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Czech Republic — State Budget Annexes (Budget year 2002)</w:t>
      </w:r>
    </w:p>
    <w:p>
      <w:pPr>
        <w:jc w:val="center"/>
      </w:pPr>
      <w:r>
        <w:rPr>
          <w:i/>
          <w:sz w:val="22"/>
        </w:rPr>
        <w:t>Extracted from Annexes to Act No. 490/2001 Sb.</w:t>
      </w:r>
    </w:p>
    <w:p/>
    <w:p>
      <w:r>
        <w:rPr>
          <w:b/>
          <w:sz w:val="28"/>
        </w:rPr>
        <w:t>Annex 1 (Příloha č. 1) — Úhrnná bilance příjmů a výdajů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1 k zákonu č. 490/2001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Ukazatel v tis.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státního rozpočtu celkem 690 399 679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Výdaje státního rozpočtu celkem 736 622 657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z toho: finanční vztahy k rozpočtům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krajů 380 069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- obcí v úhrnech po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jednotlivých okresech 16 074 946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Schodek 46 222 978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Financování: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Vydání státních dluhopisů podle zvláštního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předpisu 44 000 000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Změna stavů na účtech státních finančních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aktiv 2 222 978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ÚHRNNÁ BILANCE PŘÍJMŮ A VÝDAJŮ STÁTNÍHO ROZPOČTU</w:t>
      </w:r>
    </w:p>
    <w:p>
      <w:r>
        <w:br w:type="page"/>
      </w:r>
    </w:p>
    <w:p>
      <w:r>
        <w:rPr>
          <w:b/>
          <w:sz w:val="28"/>
        </w:rPr>
        <w:t>Annex 2 (Příloha č. 2) — Celkový přehled příjmů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2 k zákonu č. 490/2001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PŘÍJMŮ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nedaňové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daňové z toho: příjmy,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příjmy pojistné na kapitálové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důchodové příjmy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pojištění a přijaté dotace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1 130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14 000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8 500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5 500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80 000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197 940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2 397 690 *) 1 833 528 2 484 650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635 422 *) 485 911 164 140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250 600 000 *) 192 283 000 246 150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5 052 375 *) 3 863 581 224 310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62 900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30 970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596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268 552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2 036 554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450 000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613 000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12 837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76 977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36 000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537 239 *) 410 830 382 195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2 300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24 500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5 850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204 000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4 600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39 000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227 000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1 000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380 Okresní úřady 905 213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1 012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660 000 6 299 114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357 400 000 58 006 430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617 282 726 198 876 850 73 116 953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PŘÍJMY CELKEM (daňové, nedaňové a kapitálové příjmy a přijaté dotace) 690 399 679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*) pojistné na sociální zabezpečení a příspěvek na státní politiku zaměstnanosti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 xml:space="preserve"> je podle rozpočtové skladby platné od 1. ledna 1997 součástí daňových příjmů</w:t>
      </w:r>
    </w:p>
    <w:p>
      <w:r>
        <w:br w:type="page"/>
      </w:r>
    </w:p>
    <w:p>
      <w:r>
        <w:rPr>
          <w:b/>
          <w:sz w:val="28"/>
        </w:rPr>
        <w:t>Annex 3 (Příloha č. 3) — Celkový přehled výdajů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Příloha č. 3 k zákonu č. 490/2001 Sb.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CELKOVÝ PŘEHLED VÝDAJŮ STÁTNÍHO ROZPOČTU PODLE KAPITOL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v tisících Kč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Číslo K a p i t o l a V ý d a j e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kapitoly c e l k e m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301 Kancelář prezidenta republiky 292 696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302 Poslanecká sněmovna Parlamentu 991 439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303 Senát Parlamentu 638 033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304 Úřad vlády České republiky 407 372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305 Bezpečnostní informační služba 817 944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306 Ministerstvo zahraničních věcí 4 592 825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307 Ministerstvo obrany 47 505 502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308 Národní bezpečnostní úřad 225 993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309 Kancelář Veřejného ochránce práv 80 872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312 Ministerstvo financí 11 924 249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313 Ministerstvo práce a sociálních věcí 261 128 708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314 Ministerstvo vnitra 39 332 287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315 Ministerstvo životního prostředí 3 117 986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317 Ministerstvo pro místní rozvoj 4 145 741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321 Grantová agentura České republiky 1 074 478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322 Ministerstvo průmyslu a obchodu 8 461 424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327 Ministerstvo dopravy a spojů 4 256 534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328 Český telekomunikační úřad 255 762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329 Ministerstvo zemědělství 12 924 416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333 Ministerstvo školství, mládeže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tělovýchovy 81 242 315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334 Ministerstvo kultury 4 879 882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335 Ministerstvo zdravotnictví 9 611 658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336 Ministerstvo spravedlnosti 15 259 520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341 Úřad pro veřejné informační systémy 64 123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343 Úřad pro ochranu osobních údajů 74 400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344 Úřad průmyslového vlastnictví 135 487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345 Český statistický úřad 904 308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346 Český úřad zeměměřický a katastrální 2 024 683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347 Komise pro cenné papíry 103 333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348 Český báňský úřad 121 491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349 Energetický regulační úřad 114 955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353 Úřad pro ochranu hospodářské soutěže 61 549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358 Ústavní soud 77 720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361 Akademie věd České republiky 3 140 527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372 Rada České republiky pro rozhlasové a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televizní vysílání 36 387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374 Správa státních hmotných rezerv 1 753 340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375 Státní úřad pro jadernou bezpečnost 285 782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380 Okresní úřady 33 938 942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381 Nejvyšší kontrolní úřad 364 164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396 Státní dluh 21 996 034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397 Operace státních finančních aktiv 42 382 092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398 Všeobecná pokladní správa 115 875 704</w:t>
      </w:r>
    </w:p>
    <w:p>
      <w:pPr>
        <w:spacing w:after="0" w:before="0"/>
      </w:pPr>
      <w:r>
        <w:rPr>
          <w:rFonts w:ascii="Courier New" w:hAnsi="Courier New" w:eastAsia="Courier New"/>
          <w:sz w:val="20"/>
        </w:rPr>
        <w:t>C E L K E M 736 622 657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