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203A12">
      <w:pPr>
        <w:rPr>
          <w:rFonts w:ascii="Times New Roman" w:hAnsi="Times New Roman"/>
          <w:sz w:val="20"/>
        </w:rPr>
      </w:pPr>
      <w:bookmarkStart w:id="0" w:name="_GoBack"/>
      <w:bookmarkEnd w:id="0"/>
      <w:r>
        <w:rPr>
          <w:rFonts w:ascii="Times New Roman" w:hAnsi="Times New Roman"/>
          <w:sz w:val="20"/>
        </w:rPr>
        <w:t>Įstatymas skelbtas: Žin., 2000, Nr. 111-3567</w:t>
      </w:r>
    </w:p>
    <w:p w:rsidR="00000000" w:rsidRDefault="00203A12">
      <w:pPr>
        <w:rPr>
          <w:rFonts w:ascii="Times New Roman" w:hAnsi="Times New Roman"/>
          <w:sz w:val="20"/>
        </w:rPr>
      </w:pPr>
      <w:r>
        <w:rPr>
          <w:rFonts w:ascii="Times New Roman" w:hAnsi="Times New Roman"/>
          <w:sz w:val="20"/>
        </w:rPr>
        <w:t>Neoficialus įstatymo tekstas</w:t>
      </w:r>
    </w:p>
    <w:p w:rsidR="00000000" w:rsidRDefault="00203A12">
      <w:pPr>
        <w:pStyle w:val="statymopavad"/>
        <w:spacing w:line="240" w:lineRule="auto"/>
        <w:ind w:firstLine="0"/>
        <w:jc w:val="left"/>
        <w:rPr>
          <w:rFonts w:ascii="Times New Roman" w:hAnsi="Times New Roman"/>
          <w:sz w:val="20"/>
        </w:rPr>
      </w:pPr>
    </w:p>
    <w:p w:rsidR="00000000" w:rsidRDefault="00203A12">
      <w:pPr>
        <w:pStyle w:val="statymopavad"/>
        <w:spacing w:line="240" w:lineRule="auto"/>
        <w:ind w:firstLine="0"/>
        <w:rPr>
          <w:rFonts w:ascii="Times New Roman" w:hAnsi="Times New Roman"/>
          <w:sz w:val="22"/>
        </w:rPr>
      </w:pPr>
      <w:r>
        <w:rPr>
          <w:rFonts w:ascii="Times New Roman" w:hAnsi="Times New Roman"/>
          <w:sz w:val="22"/>
        </w:rPr>
        <w:fldChar w:fldCharType="begin" w:fldLock="1">
          <w:ffData>
            <w:name w:val="organizacija"/>
            <w:enabled/>
            <w:calcOnExit w:val="0"/>
            <w:textInput>
              <w:default w:val="LIETUVOS RESPUBLIKOS"/>
            </w:textInput>
          </w:ffData>
        </w:fldChar>
      </w:r>
      <w:bookmarkStart w:id="1" w:name="organizacija"/>
      <w:r>
        <w:rPr>
          <w:rFonts w:ascii="Times New Roman" w:hAnsi="Times New Roman"/>
          <w:sz w:val="22"/>
        </w:rPr>
        <w:instrText xml:space="preserve"> FORMTEXT </w:instrText>
      </w:r>
      <w:r>
        <w:rPr>
          <w:rFonts w:ascii="Times New Roman" w:hAnsi="Times New Roman"/>
          <w:sz w:val="22"/>
        </w:rPr>
      </w:r>
      <w:r>
        <w:rPr>
          <w:rFonts w:ascii="Times New Roman" w:hAnsi="Times New Roman"/>
          <w:sz w:val="22"/>
        </w:rPr>
        <w:fldChar w:fldCharType="separate"/>
      </w:r>
      <w:r>
        <w:rPr>
          <w:rFonts w:ascii="Times New Roman" w:hAnsi="Times New Roman"/>
          <w:sz w:val="22"/>
        </w:rPr>
        <w:t>LIETUVOS RESPUBLIKOS</w:t>
      </w:r>
      <w:r>
        <w:rPr>
          <w:rFonts w:ascii="Times New Roman" w:hAnsi="Times New Roman"/>
          <w:sz w:val="22"/>
        </w:rPr>
        <w:fldChar w:fldCharType="end"/>
      </w:r>
      <w:bookmarkEnd w:id="1"/>
    </w:p>
    <w:p w:rsidR="00000000" w:rsidRDefault="00203A12">
      <w:pPr>
        <w:pStyle w:val="statymopavad"/>
        <w:spacing w:line="240" w:lineRule="auto"/>
        <w:ind w:firstLine="0"/>
        <w:rPr>
          <w:rFonts w:ascii="Times New Roman" w:hAnsi="Times New Roman"/>
          <w:b/>
          <w:caps w:val="0"/>
          <w:sz w:val="22"/>
        </w:rPr>
      </w:pPr>
      <w:r>
        <w:rPr>
          <w:rFonts w:ascii="Times New Roman" w:hAnsi="Times New Roman"/>
          <w:b/>
          <w:sz w:val="22"/>
        </w:rPr>
        <w:fldChar w:fldCharType="begin" w:fldLock="1">
          <w:ffData>
            <w:name w:val="antraste"/>
            <w:enabled/>
            <w:calcOnExit w:val="0"/>
            <w:textInput>
              <w:default w:val="PAVADINIMAS"/>
              <w:format w:val="Uppercase"/>
            </w:textInput>
          </w:ffData>
        </w:fldChar>
      </w:r>
      <w:bookmarkStart w:id="2" w:name="antraste"/>
      <w:r>
        <w:rPr>
          <w:rFonts w:ascii="Times New Roman" w:hAnsi="Times New Roman"/>
          <w:b/>
          <w:sz w:val="22"/>
        </w:rPr>
        <w:instrText xml:space="preserve"> FORMTEXT </w:instrText>
      </w:r>
      <w:r>
        <w:rPr>
          <w:rFonts w:ascii="Times New Roman" w:hAnsi="Times New Roman"/>
          <w:b/>
          <w:sz w:val="22"/>
        </w:rPr>
      </w:r>
      <w:r>
        <w:rPr>
          <w:rFonts w:ascii="Times New Roman" w:hAnsi="Times New Roman"/>
          <w:b/>
          <w:sz w:val="22"/>
        </w:rPr>
        <w:fldChar w:fldCharType="separate"/>
      </w:r>
      <w:r>
        <w:rPr>
          <w:rFonts w:ascii="Times New Roman" w:hAnsi="Times New Roman"/>
          <w:b/>
          <w:caps w:val="0"/>
          <w:sz w:val="22"/>
        </w:rPr>
        <w:t>2001 METŲ VALSTYBĖS BIUDŽETO IR SAVIVALDYBIŲ BIUDŽETŲ</w:t>
      </w:r>
    </w:p>
    <w:p w:rsidR="00000000" w:rsidRDefault="00203A12">
      <w:pPr>
        <w:pStyle w:val="statymopavad"/>
        <w:spacing w:line="240" w:lineRule="auto"/>
        <w:ind w:firstLine="0"/>
        <w:rPr>
          <w:rFonts w:ascii="Times New Roman" w:hAnsi="Times New Roman"/>
          <w:sz w:val="22"/>
        </w:rPr>
      </w:pPr>
      <w:r>
        <w:rPr>
          <w:rFonts w:ascii="Times New Roman" w:hAnsi="Times New Roman"/>
          <w:b/>
          <w:caps w:val="0"/>
          <w:sz w:val="22"/>
        </w:rPr>
        <w:t xml:space="preserve">FINANSINIŲ RODIKLIŲ PATVIRTINIMO </w:t>
      </w:r>
      <w:r>
        <w:rPr>
          <w:rFonts w:ascii="Times New Roman" w:hAnsi="Times New Roman"/>
          <w:b/>
          <w:sz w:val="22"/>
        </w:rPr>
        <w:fldChar w:fldCharType="end"/>
      </w:r>
      <w:bookmarkEnd w:id="2"/>
    </w:p>
    <w:p w:rsidR="00000000" w:rsidRDefault="00203A12">
      <w:pPr>
        <w:pStyle w:val="statymopavad"/>
        <w:spacing w:line="240" w:lineRule="auto"/>
        <w:ind w:firstLine="0"/>
        <w:rPr>
          <w:rFonts w:ascii="Times New Roman" w:hAnsi="Times New Roman"/>
          <w:b/>
          <w:spacing w:val="20"/>
          <w:sz w:val="22"/>
        </w:rPr>
      </w:pPr>
      <w:bookmarkStart w:id="3" w:name="dok_tipas"/>
      <w:r>
        <w:rPr>
          <w:rFonts w:ascii="Times New Roman" w:hAnsi="Times New Roman"/>
          <w:b/>
          <w:spacing w:val="20"/>
          <w:sz w:val="22"/>
        </w:rPr>
        <w:t>ĮSTATYMAS</w:t>
      </w:r>
      <w:bookmarkEnd w:id="3"/>
    </w:p>
    <w:p w:rsidR="00000000" w:rsidRDefault="00203A12">
      <w:pPr>
        <w:pStyle w:val="statymopavad"/>
        <w:spacing w:line="240" w:lineRule="auto"/>
        <w:ind w:firstLine="0"/>
        <w:rPr>
          <w:rFonts w:ascii="Times New Roman" w:hAnsi="Times New Roman"/>
          <w:b/>
          <w:sz w:val="22"/>
        </w:rPr>
      </w:pPr>
    </w:p>
    <w:p w:rsidR="00000000" w:rsidRDefault="00203A12">
      <w:pPr>
        <w:jc w:val="center"/>
        <w:rPr>
          <w:rFonts w:ascii="Times New Roman" w:hAnsi="Times New Roman"/>
          <w:b/>
          <w:sz w:val="22"/>
        </w:rPr>
      </w:pPr>
      <w:r>
        <w:rPr>
          <w:rStyle w:val="Datametai"/>
          <w:rFonts w:ascii="Times New Roman" w:hAnsi="Times New Roman"/>
          <w:sz w:val="22"/>
        </w:rPr>
        <w:fldChar w:fldCharType="begin" w:fldLock="1">
          <w:ffData>
            <w:name w:val="data_metai"/>
            <w:enabled/>
            <w:calcOnExit w:val="0"/>
            <w:textInput>
              <w:default w:val="XXXX"/>
              <w:maxLength w:val="4"/>
            </w:textInput>
          </w:ffData>
        </w:fldChar>
      </w:r>
      <w:bookmarkStart w:id="4" w:name="data_metai"/>
      <w:r>
        <w:rPr>
          <w:rStyle w:val="Datametai"/>
          <w:rFonts w:ascii="Times New Roman" w:hAnsi="Times New Roman"/>
          <w:sz w:val="22"/>
        </w:rPr>
        <w:instrText xml:space="preserve"> FORMTEXT </w:instrText>
      </w:r>
      <w:r>
        <w:rPr>
          <w:rStyle w:val="Datametai"/>
          <w:rFonts w:ascii="Times New Roman" w:hAnsi="Times New Roman"/>
          <w:sz w:val="22"/>
        </w:rPr>
      </w:r>
      <w:r>
        <w:rPr>
          <w:rStyle w:val="Datametai"/>
          <w:rFonts w:ascii="Times New Roman" w:hAnsi="Times New Roman"/>
          <w:sz w:val="22"/>
        </w:rPr>
        <w:fldChar w:fldCharType="separate"/>
      </w:r>
      <w:r>
        <w:rPr>
          <w:rStyle w:val="Datametai"/>
          <w:rFonts w:ascii="Times New Roman" w:hAnsi="Times New Roman"/>
          <w:sz w:val="22"/>
        </w:rPr>
        <w:t>2000</w:t>
      </w:r>
      <w:r>
        <w:rPr>
          <w:rStyle w:val="Datametai"/>
          <w:rFonts w:ascii="Times New Roman" w:hAnsi="Times New Roman"/>
          <w:sz w:val="22"/>
        </w:rPr>
        <w:fldChar w:fldCharType="end"/>
      </w:r>
      <w:bookmarkEnd w:id="4"/>
      <w:r>
        <w:rPr>
          <w:rFonts w:ascii="Times New Roman" w:hAnsi="Times New Roman"/>
          <w:sz w:val="22"/>
        </w:rPr>
        <w:t xml:space="preserve"> m. </w:t>
      </w:r>
      <w:r>
        <w:rPr>
          <w:rStyle w:val="Datamnuo"/>
          <w:rFonts w:ascii="Times New Roman" w:hAnsi="Times New Roman"/>
          <w:sz w:val="22"/>
        </w:rPr>
        <w:fldChar w:fldCharType="begin" w:fldLock="1">
          <w:ffData>
            <w:name w:val="data_menuo"/>
            <w:enabled/>
            <w:calcOnExit w:val="0"/>
            <w:textInput>
              <w:default w:val="xxxxxxxxx"/>
              <w:maxLength w:val="9"/>
              <w:format w:val="Lowercase"/>
            </w:textInput>
          </w:ffData>
        </w:fldChar>
      </w:r>
      <w:bookmarkStart w:id="5" w:name="data_menuo"/>
      <w:r>
        <w:rPr>
          <w:rStyle w:val="Datamnuo"/>
          <w:rFonts w:ascii="Times New Roman" w:hAnsi="Times New Roman"/>
          <w:sz w:val="22"/>
        </w:rPr>
        <w:instrText xml:space="preserve"> FORMTEXT </w:instrText>
      </w:r>
      <w:r>
        <w:rPr>
          <w:rFonts w:ascii="Times New Roman" w:hAnsi="Times New Roman"/>
          <w:sz w:val="22"/>
        </w:rPr>
      </w:r>
      <w:r>
        <w:rPr>
          <w:rStyle w:val="Datamnuo"/>
          <w:rFonts w:ascii="Times New Roman" w:hAnsi="Times New Roman"/>
          <w:sz w:val="22"/>
        </w:rPr>
        <w:fldChar w:fldCharType="separate"/>
      </w:r>
      <w:r>
        <w:rPr>
          <w:rStyle w:val="Datamnuo"/>
          <w:rFonts w:ascii="Times New Roman" w:hAnsi="Times New Roman"/>
          <w:sz w:val="22"/>
        </w:rPr>
        <w:t>gruodžio</w:t>
      </w:r>
      <w:r>
        <w:rPr>
          <w:rStyle w:val="Datamnuo"/>
          <w:rFonts w:ascii="Times New Roman" w:hAnsi="Times New Roman"/>
          <w:sz w:val="22"/>
        </w:rPr>
        <w:fldChar w:fldCharType="end"/>
      </w:r>
      <w:bookmarkEnd w:id="5"/>
      <w:r>
        <w:rPr>
          <w:rFonts w:ascii="Times New Roman" w:hAnsi="Times New Roman"/>
          <w:sz w:val="22"/>
        </w:rPr>
        <w:t xml:space="preserve"> </w:t>
      </w:r>
      <w:r>
        <w:rPr>
          <w:rStyle w:val="Datadiena"/>
          <w:rFonts w:ascii="Times New Roman" w:hAnsi="Times New Roman"/>
          <w:sz w:val="22"/>
        </w:rPr>
        <w:fldChar w:fldCharType="begin" w:fldLock="1">
          <w:ffData>
            <w:name w:val="data_diena"/>
            <w:enabled/>
            <w:calcOnExit w:val="0"/>
            <w:textInput>
              <w:default w:val="XX"/>
              <w:maxLength w:val="2"/>
            </w:textInput>
          </w:ffData>
        </w:fldChar>
      </w:r>
      <w:bookmarkStart w:id="6" w:name="data_diena"/>
      <w:r>
        <w:rPr>
          <w:rStyle w:val="Datadiena"/>
          <w:rFonts w:ascii="Times New Roman" w:hAnsi="Times New Roman"/>
          <w:sz w:val="22"/>
        </w:rPr>
        <w:instrText xml:space="preserve"> FORMTEXT </w:instrText>
      </w:r>
      <w:r>
        <w:rPr>
          <w:rStyle w:val="Datadiena"/>
          <w:rFonts w:ascii="Times New Roman" w:hAnsi="Times New Roman"/>
          <w:sz w:val="22"/>
        </w:rPr>
      </w:r>
      <w:r>
        <w:rPr>
          <w:rStyle w:val="Datadiena"/>
          <w:rFonts w:ascii="Times New Roman" w:hAnsi="Times New Roman"/>
          <w:sz w:val="22"/>
        </w:rPr>
        <w:fldChar w:fldCharType="separate"/>
      </w:r>
      <w:r>
        <w:rPr>
          <w:rStyle w:val="Datadiena"/>
          <w:rFonts w:ascii="Times New Roman" w:hAnsi="Times New Roman"/>
          <w:sz w:val="22"/>
        </w:rPr>
        <w:t>19</w:t>
      </w:r>
      <w:r>
        <w:rPr>
          <w:rStyle w:val="Datadiena"/>
          <w:rFonts w:ascii="Times New Roman" w:hAnsi="Times New Roman"/>
          <w:sz w:val="22"/>
        </w:rPr>
        <w:fldChar w:fldCharType="end"/>
      </w:r>
      <w:bookmarkEnd w:id="6"/>
      <w:r>
        <w:rPr>
          <w:rFonts w:ascii="Times New Roman" w:hAnsi="Times New Roman"/>
          <w:sz w:val="22"/>
        </w:rPr>
        <w:t xml:space="preserve"> d. Nr. </w:t>
      </w:r>
      <w:r>
        <w:rPr>
          <w:rStyle w:val="statymoNr"/>
          <w:rFonts w:ascii="Times New Roman" w:hAnsi="Times New Roman"/>
          <w:sz w:val="22"/>
        </w:rPr>
        <w:fldChar w:fldCharType="begin" w:fldLock="1">
          <w:ffData>
            <w:name w:val="dok_nr"/>
            <w:enabled/>
            <w:calcOnExit w:val="0"/>
            <w:textInput>
              <w:default w:val="XXXX"/>
            </w:textInput>
          </w:ffData>
        </w:fldChar>
      </w:r>
      <w:bookmarkStart w:id="7" w:name="dok_nr"/>
      <w:r>
        <w:rPr>
          <w:rStyle w:val="statymoNr"/>
          <w:rFonts w:ascii="Times New Roman" w:hAnsi="Times New Roman"/>
          <w:sz w:val="22"/>
        </w:rPr>
        <w:instrText xml:space="preserve"> FORMTEXT </w:instrText>
      </w:r>
      <w:r>
        <w:rPr>
          <w:rStyle w:val="statymoNr"/>
          <w:rFonts w:ascii="Times New Roman" w:hAnsi="Times New Roman"/>
          <w:sz w:val="22"/>
        </w:rPr>
      </w:r>
      <w:r>
        <w:rPr>
          <w:rStyle w:val="statymoNr"/>
          <w:rFonts w:ascii="Times New Roman" w:hAnsi="Times New Roman"/>
          <w:sz w:val="22"/>
        </w:rPr>
        <w:fldChar w:fldCharType="separate"/>
      </w:r>
      <w:r>
        <w:rPr>
          <w:rStyle w:val="statymoNr"/>
          <w:rFonts w:ascii="Times New Roman" w:hAnsi="Times New Roman"/>
          <w:sz w:val="22"/>
        </w:rPr>
        <w:t>IX-89</w:t>
      </w:r>
      <w:r>
        <w:rPr>
          <w:rStyle w:val="statymoNr"/>
          <w:rFonts w:ascii="Times New Roman" w:hAnsi="Times New Roman"/>
          <w:sz w:val="22"/>
        </w:rPr>
        <w:fldChar w:fldCharType="end"/>
      </w:r>
      <w:bookmarkEnd w:id="7"/>
      <w:r>
        <w:rPr>
          <w:rFonts w:ascii="Times New Roman" w:hAnsi="Times New Roman"/>
          <w:sz w:val="22"/>
        </w:rPr>
        <w:br/>
        <w:t>Vilnius</w:t>
      </w:r>
    </w:p>
    <w:p w:rsidR="00000000" w:rsidRDefault="00203A12">
      <w:pPr>
        <w:jc w:val="center"/>
        <w:rPr>
          <w:rFonts w:ascii="Times New Roman" w:hAnsi="Times New Roman"/>
          <w:sz w:val="22"/>
        </w:rPr>
        <w:sectPr w:rsidR="00000000">
          <w:footerReference w:type="even" r:id="rId8"/>
          <w:footerReference w:type="default" r:id="rId9"/>
          <w:type w:val="continuous"/>
          <w:pgSz w:w="11907" w:h="16840" w:code="9"/>
          <w:pgMar w:top="1440" w:right="1152" w:bottom="1152" w:left="2016" w:header="706" w:footer="706" w:gutter="0"/>
          <w:cols w:space="1296"/>
          <w:titlePg/>
        </w:sectPr>
      </w:pPr>
    </w:p>
    <w:p w:rsidR="00000000" w:rsidRDefault="00203A12">
      <w:pPr>
        <w:pStyle w:val="BodyTextIndent3"/>
        <w:spacing w:line="240" w:lineRule="auto"/>
        <w:rPr>
          <w:rFonts w:ascii="Times New Roman" w:hAnsi="Times New Roman"/>
          <w:sz w:val="22"/>
        </w:rPr>
      </w:pPr>
    </w:p>
    <w:p w:rsidR="00000000" w:rsidRDefault="00203A12">
      <w:pPr>
        <w:pStyle w:val="BodyTextIndent3"/>
        <w:spacing w:line="240" w:lineRule="auto"/>
        <w:rPr>
          <w:rFonts w:ascii="Times New Roman" w:hAnsi="Times New Roman"/>
          <w:sz w:val="22"/>
        </w:rPr>
      </w:pPr>
      <w:r>
        <w:rPr>
          <w:rFonts w:ascii="Times New Roman" w:hAnsi="Times New Roman"/>
          <w:sz w:val="22"/>
        </w:rPr>
        <w:t>1 straipsnis. 2001 metų valstybės biudžeto pajamų ir asignavimų patvirtinimas</w:t>
      </w:r>
    </w:p>
    <w:p w:rsidR="00000000" w:rsidRDefault="00203A12">
      <w:pPr>
        <w:ind w:firstLine="720"/>
        <w:jc w:val="both"/>
        <w:rPr>
          <w:rFonts w:ascii="Times New Roman" w:hAnsi="Times New Roman"/>
          <w:sz w:val="22"/>
        </w:rPr>
      </w:pPr>
      <w:r>
        <w:rPr>
          <w:rFonts w:ascii="Times New Roman" w:hAnsi="Times New Roman"/>
          <w:sz w:val="22"/>
        </w:rPr>
        <w:t xml:space="preserve">Patvirtinti Lietuvos Respublikos 2001 metų valstybės biudžetą – 6508456 tūkst. litų pajamų, 7414456 tūkst. litų </w:t>
      </w:r>
      <w:r>
        <w:rPr>
          <w:rFonts w:ascii="Times New Roman" w:hAnsi="Times New Roman"/>
          <w:sz w:val="22"/>
        </w:rPr>
        <w:t>asignavimų, iš jų 7204456 tūkst. litų be investicijų iš skolintų lėšų (biudžeto deficitas – 906000 tūkst. litų, iš jo biudžeto deficitas be investicijų iš skolintų lėšų – 696000 tūkst. litų) ir 62066 tūkst. litų apyvartos lėšų (1, 2, 5 priedėliai).</w:t>
      </w:r>
    </w:p>
    <w:p w:rsidR="00000000" w:rsidRDefault="00203A12">
      <w:pPr>
        <w:jc w:val="both"/>
        <w:rPr>
          <w:rFonts w:ascii="Times New Roman" w:hAnsi="Times New Roman"/>
          <w:i/>
          <w:sz w:val="20"/>
        </w:rPr>
      </w:pPr>
      <w:r>
        <w:rPr>
          <w:rFonts w:ascii="Times New Roman" w:hAnsi="Times New Roman"/>
          <w:i/>
          <w:sz w:val="20"/>
        </w:rPr>
        <w:t>Straips</w:t>
      </w:r>
      <w:r>
        <w:rPr>
          <w:rFonts w:ascii="Times New Roman" w:hAnsi="Times New Roman"/>
          <w:i/>
          <w:sz w:val="20"/>
        </w:rPr>
        <w:t>nio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10"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ind w:firstLine="720"/>
        <w:jc w:val="both"/>
        <w:rPr>
          <w:rFonts w:ascii="Times New Roman" w:hAnsi="Times New Roman"/>
          <w:sz w:val="22"/>
        </w:rPr>
      </w:pPr>
    </w:p>
    <w:p w:rsidR="00000000" w:rsidRDefault="00203A12">
      <w:pPr>
        <w:pStyle w:val="Heading1"/>
        <w:keepNext w:val="0"/>
        <w:spacing w:line="240" w:lineRule="auto"/>
        <w:rPr>
          <w:rFonts w:ascii="Times New Roman" w:hAnsi="Times New Roman"/>
          <w:b/>
          <w:sz w:val="22"/>
        </w:rPr>
      </w:pPr>
      <w:r>
        <w:rPr>
          <w:rFonts w:ascii="Times New Roman" w:hAnsi="Times New Roman"/>
          <w:b/>
          <w:sz w:val="22"/>
        </w:rPr>
        <w:t>2 straipsnis. Savivaldybių biudžetų finansinių rodiklių patvirtinimas</w:t>
      </w:r>
    </w:p>
    <w:p w:rsidR="00000000" w:rsidRDefault="00203A12">
      <w:pPr>
        <w:pStyle w:val="Heading1"/>
        <w:keepNext w:val="0"/>
        <w:spacing w:line="240" w:lineRule="auto"/>
        <w:rPr>
          <w:rFonts w:ascii="Times New Roman" w:hAnsi="Times New Roman"/>
          <w:sz w:val="22"/>
        </w:rPr>
      </w:pPr>
      <w:r>
        <w:rPr>
          <w:rFonts w:ascii="Times New Roman" w:hAnsi="Times New Roman"/>
          <w:sz w:val="22"/>
        </w:rPr>
        <w:t>1. Patvirtinti savivaldybių biudžetams progno</w:t>
      </w:r>
      <w:r>
        <w:rPr>
          <w:rFonts w:ascii="Times New Roman" w:hAnsi="Times New Roman"/>
          <w:sz w:val="22"/>
        </w:rPr>
        <w:t xml:space="preserve">zuojamas mokestines pajamas </w:t>
      </w:r>
      <w:r>
        <w:rPr>
          <w:rFonts w:ascii="Times New Roman" w:hAnsi="Times New Roman"/>
          <w:sz w:val="22"/>
        </w:rPr>
        <w:br/>
        <w:t>(6 priedėlis).</w:t>
      </w:r>
    </w:p>
    <w:p w:rsidR="00000000" w:rsidRDefault="00203A12">
      <w:pPr>
        <w:pStyle w:val="BodyTextIndent"/>
        <w:spacing w:line="240" w:lineRule="auto"/>
        <w:rPr>
          <w:rFonts w:ascii="Times New Roman" w:hAnsi="Times New Roman"/>
          <w:sz w:val="22"/>
        </w:rPr>
      </w:pPr>
      <w:r>
        <w:rPr>
          <w:rFonts w:ascii="Times New Roman" w:hAnsi="Times New Roman"/>
          <w:sz w:val="22"/>
        </w:rPr>
        <w:t>2. Patvirtinti savivaldybių biudžetams skiriamas fizinių asmenų pajamų mokesčio dalis procentais (6 priedėlis).</w:t>
      </w:r>
    </w:p>
    <w:p w:rsidR="00000000" w:rsidRDefault="00203A12">
      <w:pPr>
        <w:pStyle w:val="Heading1"/>
        <w:keepNext w:val="0"/>
        <w:spacing w:line="240" w:lineRule="auto"/>
        <w:rPr>
          <w:rFonts w:ascii="Times New Roman" w:hAnsi="Times New Roman"/>
          <w:sz w:val="22"/>
        </w:rPr>
      </w:pPr>
      <w:r>
        <w:rPr>
          <w:rFonts w:ascii="Times New Roman" w:hAnsi="Times New Roman"/>
          <w:sz w:val="22"/>
        </w:rPr>
        <w:t>3. Patvirtinti savivaldybių biudžetams valstybės biudžeto bendrąją dotaciją mokestinėms pajamoms išl</w:t>
      </w:r>
      <w:r>
        <w:rPr>
          <w:rFonts w:ascii="Times New Roman" w:hAnsi="Times New Roman"/>
          <w:sz w:val="22"/>
        </w:rPr>
        <w:t>yginti – 89426 tūkst. litų (7 priedėlis).</w:t>
      </w:r>
    </w:p>
    <w:p w:rsidR="00000000" w:rsidRDefault="00203A12">
      <w:pPr>
        <w:pStyle w:val="BodyText"/>
        <w:ind w:right="-51" w:firstLine="720"/>
        <w:jc w:val="both"/>
        <w:rPr>
          <w:sz w:val="22"/>
        </w:rPr>
      </w:pPr>
      <w:r>
        <w:rPr>
          <w:sz w:val="22"/>
        </w:rPr>
        <w:t>4. Patvirtinti savivaldybių biudžetams valstybės biudžeto bendrosios dotacijos kompensacijas – 147095</w:t>
      </w:r>
      <w:r>
        <w:rPr>
          <w:snapToGrid w:val="0"/>
          <w:color w:val="000000"/>
          <w:sz w:val="22"/>
          <w:lang w:eastAsia="en-US"/>
        </w:rPr>
        <w:t xml:space="preserve"> </w:t>
      </w:r>
      <w:r>
        <w:rPr>
          <w:sz w:val="22"/>
        </w:rPr>
        <w:t>tūkst. litų (7 priedėlis).</w:t>
      </w:r>
    </w:p>
    <w:p w:rsidR="00000000" w:rsidRDefault="00203A12">
      <w:pPr>
        <w:pStyle w:val="BodyTextIndent3"/>
        <w:spacing w:line="240" w:lineRule="auto"/>
        <w:ind w:left="0" w:right="-51" w:firstLine="720"/>
        <w:rPr>
          <w:rFonts w:ascii="Times New Roman" w:hAnsi="Times New Roman"/>
          <w:b w:val="0"/>
          <w:sz w:val="22"/>
        </w:rPr>
      </w:pPr>
      <w:r>
        <w:rPr>
          <w:rFonts w:ascii="Times New Roman" w:hAnsi="Times New Roman"/>
          <w:b w:val="0"/>
          <w:sz w:val="22"/>
        </w:rPr>
        <w:t xml:space="preserve">5. Patvirtinti savivaldybių biudžetams valstybės biudžeto specialias dotacijas – </w:t>
      </w:r>
      <w:r>
        <w:rPr>
          <w:rFonts w:ascii="Times New Roman" w:hAnsi="Times New Roman"/>
          <w:b w:val="0"/>
          <w:sz w:val="22"/>
        </w:rPr>
        <w:br/>
        <w:t>145</w:t>
      </w:r>
      <w:r>
        <w:rPr>
          <w:rFonts w:ascii="Times New Roman" w:hAnsi="Times New Roman"/>
          <w:b w:val="0"/>
          <w:sz w:val="22"/>
        </w:rPr>
        <w:t>27 tūkst. litų (8 priedėlis).</w:t>
      </w:r>
    </w:p>
    <w:p w:rsidR="00000000" w:rsidRDefault="00203A12">
      <w:pPr>
        <w:jc w:val="both"/>
        <w:rPr>
          <w:rFonts w:ascii="Times New Roman" w:hAnsi="Times New Roman"/>
          <w:i/>
          <w:sz w:val="20"/>
        </w:rPr>
      </w:pPr>
      <w:r>
        <w:rPr>
          <w:rFonts w:ascii="Times New Roman" w:hAnsi="Times New Roman"/>
          <w:i/>
          <w:sz w:val="20"/>
        </w:rPr>
        <w:t>Straipsnio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11"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pStyle w:val="PlainText"/>
        <w:ind w:right="-333"/>
        <w:jc w:val="both"/>
        <w:rPr>
          <w:rFonts w:ascii="Times New Roman" w:hAnsi="Times New Roman"/>
          <w:i/>
        </w:rPr>
      </w:pPr>
      <w:r>
        <w:rPr>
          <w:rFonts w:ascii="Times New Roman" w:hAnsi="Times New Roman"/>
          <w:i/>
        </w:rPr>
        <w:t xml:space="preserve">Nr. </w:t>
      </w:r>
      <w:hyperlink r:id="rId12" w:history="1">
        <w:r>
          <w:rPr>
            <w:rStyle w:val="Hyperlink"/>
            <w:rFonts w:ascii="Times New Roman" w:hAnsi="Times New Roman"/>
            <w:i/>
          </w:rPr>
          <w:t>IX-641</w:t>
        </w:r>
      </w:hyperlink>
      <w:r>
        <w:rPr>
          <w:rFonts w:ascii="Times New Roman" w:hAnsi="Times New Roman"/>
          <w:i/>
        </w:rPr>
        <w:t>, 2001</w:t>
      </w:r>
      <w:r>
        <w:rPr>
          <w:rFonts w:ascii="Times New Roman" w:hAnsi="Times New Roman"/>
          <w:i/>
        </w:rPr>
        <w:t>-12-11, Žin., 2001, Nr. 105-3739 (2001-12-14)</w:t>
      </w:r>
    </w:p>
    <w:p w:rsidR="00000000" w:rsidRDefault="00203A12">
      <w:pPr>
        <w:pStyle w:val="BodyText"/>
        <w:ind w:firstLine="720"/>
        <w:jc w:val="both"/>
        <w:rPr>
          <w:b/>
          <w:sz w:val="22"/>
        </w:rPr>
      </w:pPr>
    </w:p>
    <w:p w:rsidR="00000000" w:rsidRDefault="00203A12">
      <w:pPr>
        <w:pStyle w:val="BodyText"/>
        <w:ind w:left="2160" w:hanging="1440"/>
        <w:jc w:val="both"/>
        <w:rPr>
          <w:b/>
          <w:sz w:val="22"/>
        </w:rPr>
      </w:pPr>
      <w:r>
        <w:rPr>
          <w:b/>
          <w:sz w:val="22"/>
        </w:rPr>
        <w:t>3</w:t>
      </w:r>
      <w:r>
        <w:rPr>
          <w:sz w:val="22"/>
        </w:rPr>
        <w:t xml:space="preserve"> </w:t>
      </w:r>
      <w:r>
        <w:rPr>
          <w:b/>
          <w:sz w:val="22"/>
        </w:rPr>
        <w:t xml:space="preserve">straipsnis. Atskaitymų iš fizinių asmenų pajamų mokesčio į Privalomojo sveikatos </w:t>
      </w:r>
    </w:p>
    <w:p w:rsidR="00000000" w:rsidRDefault="00203A12">
      <w:pPr>
        <w:pStyle w:val="BodyText"/>
        <w:ind w:left="2160" w:hanging="317"/>
        <w:jc w:val="both"/>
        <w:rPr>
          <w:b/>
          <w:sz w:val="22"/>
        </w:rPr>
      </w:pPr>
      <w:r>
        <w:rPr>
          <w:b/>
          <w:sz w:val="22"/>
        </w:rPr>
        <w:t>draudimo fondo biudžetą dydis</w:t>
      </w:r>
    </w:p>
    <w:p w:rsidR="00000000" w:rsidRDefault="00203A12">
      <w:pPr>
        <w:pStyle w:val="BodyText"/>
        <w:ind w:firstLine="720"/>
        <w:jc w:val="both"/>
        <w:rPr>
          <w:sz w:val="22"/>
        </w:rPr>
      </w:pPr>
      <w:r>
        <w:rPr>
          <w:sz w:val="22"/>
        </w:rPr>
        <w:t>Nustatyti, kad 2001 metais fizinių asmenų pajamų mokesčio įmokos į Privalomojo sveikatos draudi</w:t>
      </w:r>
      <w:r>
        <w:rPr>
          <w:sz w:val="22"/>
        </w:rPr>
        <w:t>mo fondo biudžetą sudaro 30 procentų apskaičiuotos šio mokesčio sumos.</w:t>
      </w:r>
    </w:p>
    <w:p w:rsidR="00000000" w:rsidRDefault="00203A12">
      <w:pPr>
        <w:pStyle w:val="BodyText"/>
        <w:ind w:firstLine="720"/>
        <w:jc w:val="both"/>
        <w:rPr>
          <w:b/>
          <w:sz w:val="22"/>
        </w:rPr>
      </w:pPr>
    </w:p>
    <w:p w:rsidR="00000000" w:rsidRDefault="00203A12">
      <w:pPr>
        <w:pStyle w:val="BodyText"/>
        <w:ind w:firstLine="720"/>
        <w:jc w:val="both"/>
        <w:rPr>
          <w:b/>
          <w:sz w:val="22"/>
        </w:rPr>
      </w:pPr>
      <w:r>
        <w:rPr>
          <w:b/>
          <w:sz w:val="22"/>
        </w:rPr>
        <w:t>4 straipsnis. Įmokų dydis už valstybės lėšomis draudžiamus asmenis</w:t>
      </w:r>
    </w:p>
    <w:p w:rsidR="00000000" w:rsidRDefault="00203A12">
      <w:pPr>
        <w:pStyle w:val="BodyText"/>
        <w:ind w:firstLine="720"/>
        <w:jc w:val="both"/>
        <w:rPr>
          <w:sz w:val="22"/>
        </w:rPr>
      </w:pPr>
      <w:r>
        <w:rPr>
          <w:sz w:val="22"/>
        </w:rPr>
        <w:t>Nustatyti, kad 2001 metais valstybės biudžeto įmokos į Privalomojo sveikatos draudimo fondo biudžetą yra po 187,6 lit</w:t>
      </w:r>
      <w:r>
        <w:rPr>
          <w:sz w:val="22"/>
        </w:rPr>
        <w:t>o už kiekvieną valstybės lėšomis draudžiamą asmenį.</w:t>
      </w:r>
    </w:p>
    <w:p w:rsidR="00000000" w:rsidRDefault="00203A12">
      <w:pPr>
        <w:jc w:val="both"/>
        <w:rPr>
          <w:rFonts w:ascii="Times New Roman" w:hAnsi="Times New Roman"/>
          <w:i/>
          <w:sz w:val="20"/>
        </w:rPr>
      </w:pPr>
      <w:r>
        <w:rPr>
          <w:rFonts w:ascii="Times New Roman" w:hAnsi="Times New Roman"/>
          <w:i/>
          <w:sz w:val="20"/>
        </w:rPr>
        <w:t>Straipsnio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13"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ind w:firstLine="720"/>
        <w:jc w:val="both"/>
        <w:rPr>
          <w:rFonts w:ascii="Times New Roman" w:hAnsi="Times New Roman"/>
          <w:b/>
          <w:sz w:val="22"/>
        </w:rPr>
      </w:pPr>
    </w:p>
    <w:p w:rsidR="00000000" w:rsidRDefault="00203A12">
      <w:pPr>
        <w:pStyle w:val="BodyTextIndent3"/>
        <w:spacing w:line="240" w:lineRule="auto"/>
        <w:rPr>
          <w:rFonts w:ascii="Times New Roman" w:hAnsi="Times New Roman"/>
          <w:sz w:val="22"/>
        </w:rPr>
      </w:pPr>
      <w:r>
        <w:rPr>
          <w:rFonts w:ascii="Times New Roman" w:hAnsi="Times New Roman"/>
          <w:sz w:val="22"/>
        </w:rPr>
        <w:t>5 straipsnis. Įmokų į valstybės biudžetą, skiriamų pagal</w:t>
      </w:r>
      <w:r>
        <w:rPr>
          <w:rFonts w:ascii="Times New Roman" w:hAnsi="Times New Roman"/>
          <w:sz w:val="22"/>
        </w:rPr>
        <w:t xml:space="preserve"> įstatymus specialiosioms</w:t>
      </w:r>
    </w:p>
    <w:p w:rsidR="00000000" w:rsidRDefault="00203A12">
      <w:pPr>
        <w:pStyle w:val="BodyTextIndent3"/>
        <w:tabs>
          <w:tab w:val="left" w:pos="1843"/>
        </w:tabs>
        <w:spacing w:line="240" w:lineRule="auto"/>
        <w:ind w:hanging="587"/>
        <w:rPr>
          <w:rFonts w:ascii="Times New Roman" w:hAnsi="Times New Roman"/>
          <w:sz w:val="22"/>
        </w:rPr>
      </w:pPr>
      <w:r>
        <w:rPr>
          <w:rFonts w:ascii="Times New Roman" w:hAnsi="Times New Roman"/>
          <w:sz w:val="22"/>
        </w:rPr>
        <w:t>programoms finansuoti, paskirstymas pagal asignavimų valdytojus</w:t>
      </w:r>
    </w:p>
    <w:p w:rsidR="00000000" w:rsidRDefault="00203A12">
      <w:pPr>
        <w:pStyle w:val="BodyTextIndent3"/>
        <w:spacing w:line="240" w:lineRule="auto"/>
        <w:ind w:left="0" w:firstLine="720"/>
        <w:rPr>
          <w:rFonts w:ascii="Times New Roman" w:hAnsi="Times New Roman"/>
          <w:b w:val="0"/>
          <w:sz w:val="22"/>
        </w:rPr>
      </w:pPr>
      <w:r>
        <w:rPr>
          <w:rFonts w:ascii="Times New Roman" w:hAnsi="Times New Roman"/>
          <w:b w:val="0"/>
          <w:sz w:val="22"/>
        </w:rPr>
        <w:t>1. Patvirtinti valstybės institucijų, įstaigų, vykdančių viešojo administravimo funkcijas, ir kontrolės institucijų pajamų už teikiamas paslaugas įmokas į valstybės b</w:t>
      </w:r>
      <w:r>
        <w:rPr>
          <w:rFonts w:ascii="Times New Roman" w:hAnsi="Times New Roman"/>
          <w:b w:val="0"/>
          <w:sz w:val="22"/>
        </w:rPr>
        <w:t>iudžetą – 74423 tūkst. litų (3 priedėlis).</w:t>
      </w:r>
    </w:p>
    <w:p w:rsidR="00000000" w:rsidRDefault="00203A12">
      <w:pPr>
        <w:pStyle w:val="BodyTextIndent3"/>
        <w:spacing w:line="240" w:lineRule="auto"/>
        <w:ind w:left="0" w:firstLine="720"/>
        <w:rPr>
          <w:rFonts w:ascii="Times New Roman" w:hAnsi="Times New Roman"/>
          <w:b w:val="0"/>
          <w:sz w:val="22"/>
        </w:rPr>
      </w:pPr>
      <w:r>
        <w:rPr>
          <w:rFonts w:ascii="Times New Roman" w:hAnsi="Times New Roman"/>
          <w:b w:val="0"/>
          <w:sz w:val="22"/>
        </w:rPr>
        <w:t>2. Patvirtinti asignavimų valdytojų administruojamų pajamų (įskaitant lėšų likutį 2001 m. sausio 1 d.) įmokas į valstybės biudžetą – 269740 tūkst. litų (4 priedėlis).</w:t>
      </w:r>
    </w:p>
    <w:p w:rsidR="00000000" w:rsidRDefault="00203A12">
      <w:pPr>
        <w:pStyle w:val="BodyText"/>
        <w:ind w:firstLine="720"/>
        <w:jc w:val="both"/>
        <w:rPr>
          <w:sz w:val="22"/>
        </w:rPr>
      </w:pPr>
      <w:r>
        <w:rPr>
          <w:sz w:val="22"/>
        </w:rPr>
        <w:t>3. Nustatyti, kad mokslo ir studijų institucij</w:t>
      </w:r>
      <w:r>
        <w:rPr>
          <w:sz w:val="22"/>
        </w:rPr>
        <w:t>ų pajamos už teikiamas paslaugas (nebiudžetinės (specialios) lėšos) – 133394 tūkst. litų – 2001 metais įskaitomos į valstybės biudžeto pajamas ir naudojamos šių institucijų specialiosioms programoms finansuoti.).</w:t>
      </w:r>
    </w:p>
    <w:p w:rsidR="00000000" w:rsidRDefault="00203A12">
      <w:pPr>
        <w:jc w:val="both"/>
        <w:rPr>
          <w:rFonts w:ascii="Times New Roman" w:hAnsi="Times New Roman"/>
          <w:i/>
          <w:sz w:val="20"/>
        </w:rPr>
      </w:pPr>
      <w:r>
        <w:rPr>
          <w:rFonts w:ascii="Times New Roman" w:hAnsi="Times New Roman"/>
          <w:i/>
          <w:sz w:val="20"/>
        </w:rPr>
        <w:t>Straipsnio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14"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pStyle w:val="BodyText"/>
        <w:ind w:firstLine="720"/>
        <w:jc w:val="both"/>
        <w:rPr>
          <w:sz w:val="22"/>
        </w:rPr>
      </w:pPr>
    </w:p>
    <w:p w:rsidR="00000000" w:rsidRDefault="00203A12">
      <w:pPr>
        <w:ind w:left="2430" w:hanging="1710"/>
        <w:jc w:val="both"/>
        <w:rPr>
          <w:rFonts w:ascii="Times New Roman" w:hAnsi="Times New Roman"/>
          <w:b/>
          <w:sz w:val="22"/>
        </w:rPr>
      </w:pPr>
      <w:r>
        <w:rPr>
          <w:rFonts w:ascii="Times New Roman" w:hAnsi="Times New Roman"/>
          <w:b/>
          <w:sz w:val="22"/>
        </w:rPr>
        <w:t>6 straipsnis</w:t>
      </w:r>
      <w:r>
        <w:rPr>
          <w:rFonts w:ascii="Times New Roman" w:hAnsi="Times New Roman"/>
          <w:sz w:val="22"/>
        </w:rPr>
        <w:t xml:space="preserve">. </w:t>
      </w:r>
      <w:r>
        <w:rPr>
          <w:rFonts w:ascii="Times New Roman" w:hAnsi="Times New Roman"/>
          <w:b/>
          <w:sz w:val="22"/>
        </w:rPr>
        <w:t xml:space="preserve">Garantijų institucijų ir draudimo įmonių prisiimamų įsipareigojimų su </w:t>
      </w:r>
    </w:p>
    <w:p w:rsidR="00000000" w:rsidRDefault="00203A12">
      <w:pPr>
        <w:ind w:left="2430" w:hanging="445"/>
        <w:jc w:val="both"/>
        <w:rPr>
          <w:rFonts w:ascii="Times New Roman" w:hAnsi="Times New Roman"/>
          <w:sz w:val="22"/>
        </w:rPr>
      </w:pPr>
      <w:r>
        <w:rPr>
          <w:rFonts w:ascii="Times New Roman" w:hAnsi="Times New Roman"/>
          <w:b/>
          <w:sz w:val="22"/>
        </w:rPr>
        <w:t>valstybės garantija limitas</w:t>
      </w:r>
    </w:p>
    <w:p w:rsidR="00000000" w:rsidRDefault="00203A12">
      <w:pPr>
        <w:pStyle w:val="BodyTextIndent"/>
        <w:spacing w:line="240" w:lineRule="auto"/>
        <w:rPr>
          <w:rFonts w:ascii="Times New Roman" w:hAnsi="Times New Roman"/>
          <w:sz w:val="22"/>
        </w:rPr>
      </w:pPr>
      <w:r>
        <w:rPr>
          <w:rFonts w:ascii="Times New Roman" w:hAnsi="Times New Roman"/>
          <w:sz w:val="22"/>
        </w:rPr>
        <w:t>Nustatyti, kad garantijų institucijų i</w:t>
      </w:r>
      <w:r>
        <w:rPr>
          <w:rFonts w:ascii="Times New Roman" w:hAnsi="Times New Roman"/>
          <w:sz w:val="22"/>
        </w:rPr>
        <w:t xml:space="preserve">r draudimo įmonių prisiimamų įsipareigojimų, dėl kurių teikiama valstybės garantija, suma negali viršyti 250000 tūkst. litų. </w:t>
      </w:r>
    </w:p>
    <w:p w:rsidR="00000000" w:rsidRDefault="00203A12">
      <w:pPr>
        <w:ind w:firstLine="720"/>
        <w:jc w:val="both"/>
        <w:rPr>
          <w:rFonts w:ascii="Times New Roman" w:hAnsi="Times New Roman"/>
          <w:b/>
          <w:sz w:val="22"/>
        </w:rPr>
      </w:pPr>
    </w:p>
    <w:p w:rsidR="00000000" w:rsidRDefault="00203A12">
      <w:pPr>
        <w:ind w:firstLine="720"/>
        <w:jc w:val="both"/>
        <w:rPr>
          <w:rFonts w:ascii="Times New Roman" w:hAnsi="Times New Roman"/>
          <w:b/>
          <w:sz w:val="22"/>
        </w:rPr>
      </w:pPr>
      <w:r>
        <w:rPr>
          <w:rFonts w:ascii="Times New Roman" w:hAnsi="Times New Roman"/>
          <w:b/>
          <w:sz w:val="22"/>
        </w:rPr>
        <w:t>7 straipsnis. Valstybės skolos limitai</w:t>
      </w:r>
    </w:p>
    <w:p w:rsidR="00000000" w:rsidRDefault="00203A12">
      <w:pPr>
        <w:pStyle w:val="BodyTextIndent"/>
        <w:spacing w:line="240" w:lineRule="auto"/>
        <w:rPr>
          <w:rFonts w:ascii="Times New Roman" w:hAnsi="Times New Roman"/>
          <w:sz w:val="22"/>
        </w:rPr>
      </w:pPr>
      <w:r>
        <w:rPr>
          <w:rFonts w:ascii="Times New Roman" w:hAnsi="Times New Roman"/>
          <w:sz w:val="22"/>
        </w:rPr>
        <w:t>1. Nustatyti 2001 metų valstybės grynojo skolinimosi limitą – 1400000 tūkst. litų.</w:t>
      </w:r>
    </w:p>
    <w:p w:rsidR="00000000" w:rsidRDefault="00203A12">
      <w:pPr>
        <w:tabs>
          <w:tab w:val="left" w:pos="993"/>
        </w:tabs>
        <w:ind w:firstLine="720"/>
        <w:jc w:val="both"/>
        <w:rPr>
          <w:rFonts w:ascii="Times New Roman" w:hAnsi="Times New Roman"/>
          <w:sz w:val="22"/>
        </w:rPr>
      </w:pPr>
      <w:r>
        <w:rPr>
          <w:rFonts w:ascii="Times New Roman" w:hAnsi="Times New Roman"/>
          <w:sz w:val="22"/>
        </w:rPr>
        <w:t>2. Nust</w:t>
      </w:r>
      <w:r>
        <w:rPr>
          <w:rFonts w:ascii="Times New Roman" w:hAnsi="Times New Roman"/>
          <w:sz w:val="22"/>
        </w:rPr>
        <w:t>atyti 2001 metų naujai pasirašomų valstybės garantijų limitą – 390000 tūkst. litų (neįskaitant šio įstatymo 6 straipsnyje nurodytų prisiimamų įsipareigojimų, dėl kurių teikiama valstybės garantija, sumos).</w:t>
      </w:r>
    </w:p>
    <w:p w:rsidR="00000000" w:rsidRDefault="00203A12">
      <w:pPr>
        <w:jc w:val="both"/>
        <w:rPr>
          <w:rFonts w:ascii="Times New Roman" w:hAnsi="Times New Roman"/>
          <w:i/>
          <w:sz w:val="20"/>
        </w:rPr>
      </w:pPr>
      <w:r>
        <w:rPr>
          <w:rFonts w:ascii="Times New Roman" w:hAnsi="Times New Roman"/>
          <w:i/>
          <w:sz w:val="20"/>
        </w:rPr>
        <w:t>Straipsnio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15"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ind w:firstLine="720"/>
        <w:rPr>
          <w:rFonts w:ascii="Times New Roman" w:hAnsi="Times New Roman"/>
          <w:b/>
          <w:sz w:val="22"/>
        </w:rPr>
      </w:pPr>
    </w:p>
    <w:p w:rsidR="00000000" w:rsidRDefault="00203A12">
      <w:pPr>
        <w:ind w:firstLine="720"/>
        <w:rPr>
          <w:rFonts w:ascii="Times New Roman" w:hAnsi="Times New Roman"/>
          <w:b/>
          <w:sz w:val="22"/>
        </w:rPr>
      </w:pPr>
      <w:r>
        <w:rPr>
          <w:rFonts w:ascii="Times New Roman" w:hAnsi="Times New Roman"/>
          <w:b/>
          <w:sz w:val="22"/>
        </w:rPr>
        <w:t>8 straipsnis. Savivaldybių skolinimosi limitai</w:t>
      </w:r>
    </w:p>
    <w:p w:rsidR="00000000" w:rsidRDefault="00203A12">
      <w:pPr>
        <w:pStyle w:val="BodyTextIndent3"/>
        <w:spacing w:line="240" w:lineRule="auto"/>
        <w:ind w:left="0" w:firstLine="720"/>
        <w:rPr>
          <w:rFonts w:ascii="Times New Roman" w:hAnsi="Times New Roman"/>
          <w:b w:val="0"/>
          <w:sz w:val="22"/>
        </w:rPr>
      </w:pPr>
      <w:r>
        <w:rPr>
          <w:rFonts w:ascii="Times New Roman" w:hAnsi="Times New Roman"/>
          <w:b w:val="0"/>
          <w:sz w:val="22"/>
        </w:rPr>
        <w:t>1. Nustatyti šiuos savivaldybės skolinimosi limitus:</w:t>
      </w:r>
    </w:p>
    <w:p w:rsidR="00000000" w:rsidRDefault="00203A12">
      <w:pPr>
        <w:pStyle w:val="BodyTextIndent3"/>
        <w:spacing w:line="240" w:lineRule="auto"/>
        <w:ind w:left="0" w:firstLine="720"/>
        <w:rPr>
          <w:rFonts w:ascii="Times New Roman" w:hAnsi="Times New Roman"/>
          <w:b w:val="0"/>
          <w:sz w:val="22"/>
        </w:rPr>
      </w:pPr>
      <w:r>
        <w:rPr>
          <w:rFonts w:ascii="Times New Roman" w:hAnsi="Times New Roman"/>
          <w:b w:val="0"/>
          <w:sz w:val="22"/>
        </w:rPr>
        <w:t>1) savivaldybės skola negali viršyti 25 procentų (Vilniaus</w:t>
      </w:r>
      <w:r>
        <w:rPr>
          <w:rFonts w:ascii="Times New Roman" w:hAnsi="Times New Roman"/>
          <w:b w:val="0"/>
          <w:sz w:val="22"/>
        </w:rPr>
        <w:t xml:space="preserve"> miesto savivaldybės –35 procentų) patvirtintų tų metų savivaldybės biudžeto pajamų (neįskaitant iš valstybės biudžeto savivaldybei skiriamų specialiųjų tikslinių dotacijų);</w:t>
      </w:r>
    </w:p>
    <w:p w:rsidR="00000000" w:rsidRDefault="00203A12">
      <w:pPr>
        <w:pStyle w:val="BodyTextIndent3"/>
        <w:spacing w:line="240" w:lineRule="auto"/>
        <w:ind w:left="0" w:firstLine="720"/>
        <w:rPr>
          <w:rFonts w:ascii="Times New Roman" w:hAnsi="Times New Roman"/>
          <w:b w:val="0"/>
          <w:sz w:val="22"/>
        </w:rPr>
      </w:pPr>
      <w:r>
        <w:rPr>
          <w:rFonts w:ascii="Times New Roman" w:hAnsi="Times New Roman"/>
          <w:b w:val="0"/>
          <w:sz w:val="22"/>
        </w:rPr>
        <w:t>2) metinio savivaldybės grynojo skolinimosi suma negali viršyti 15 procentų, iš jų</w:t>
      </w:r>
      <w:r>
        <w:rPr>
          <w:rFonts w:ascii="Times New Roman" w:hAnsi="Times New Roman"/>
          <w:b w:val="0"/>
          <w:sz w:val="22"/>
        </w:rPr>
        <w:t xml:space="preserve"> metinio trumpalaikio skolinimosi suma – 10 procentų, patvirtintų tų metų savivaldybės biudžeto pajamų (neįskaitant iš valstybės biudžeto savivaldybei skiriamų specialiųjų tikslinių dotacijų);</w:t>
      </w:r>
    </w:p>
    <w:p w:rsidR="00000000" w:rsidRDefault="00203A12">
      <w:pPr>
        <w:ind w:firstLine="720"/>
        <w:jc w:val="both"/>
        <w:rPr>
          <w:rFonts w:ascii="Times New Roman" w:hAnsi="Times New Roman"/>
          <w:sz w:val="22"/>
        </w:rPr>
      </w:pPr>
      <w:r>
        <w:rPr>
          <w:rFonts w:ascii="Times New Roman" w:hAnsi="Times New Roman"/>
          <w:sz w:val="22"/>
        </w:rPr>
        <w:t>3) grąžintina tais kalendoriniais metais savivaldybės paskolų i</w:t>
      </w:r>
      <w:r>
        <w:rPr>
          <w:rFonts w:ascii="Times New Roman" w:hAnsi="Times New Roman"/>
          <w:sz w:val="22"/>
        </w:rPr>
        <w:t>r palūkanų bei su paskolų ėmimu susijusių įmokų suma negali viršyti 15 procentų patvirtintų tų metų savivaldybės biudžeto pajamų (neįskaitant iš valstybės biudžeto savivaldybei skiriamų specialiųjų tikslinių dotacijų).</w:t>
      </w:r>
    </w:p>
    <w:p w:rsidR="00000000" w:rsidRDefault="00203A12">
      <w:pPr>
        <w:pStyle w:val="BodyTextIndent2"/>
        <w:spacing w:line="240" w:lineRule="auto"/>
        <w:ind w:firstLine="720"/>
        <w:rPr>
          <w:sz w:val="22"/>
        </w:rPr>
      </w:pPr>
      <w:r>
        <w:rPr>
          <w:sz w:val="22"/>
        </w:rPr>
        <w:t>2. Savivaldybėms, kurių investicijų p</w:t>
      </w:r>
      <w:r>
        <w:rPr>
          <w:sz w:val="22"/>
        </w:rPr>
        <w:t>rojektai įtraukti į Valstybės investicijų 2001–2003 metų programą ir finansuojami paskolų, gaunamų su valstybės garantija ir valstybės vardu, lėšomis, Vyriausybės sprendimu gali būti nustatyti didesni skolinimosi limitai.</w:t>
      </w:r>
    </w:p>
    <w:p w:rsidR="00000000" w:rsidRDefault="00203A12">
      <w:pPr>
        <w:pStyle w:val="BodyTextIndent2"/>
        <w:spacing w:line="240" w:lineRule="auto"/>
        <w:ind w:firstLine="720"/>
        <w:rPr>
          <w:sz w:val="22"/>
        </w:rPr>
      </w:pPr>
      <w:r>
        <w:rPr>
          <w:sz w:val="22"/>
        </w:rPr>
        <w:t>3. Į skolinimosi limitus neįskaito</w:t>
      </w:r>
      <w:r>
        <w:rPr>
          <w:sz w:val="22"/>
        </w:rPr>
        <w:t>mos beprocentės paskolos, skirtos laikinam pajamų trūkumui padengti.</w:t>
      </w:r>
    </w:p>
    <w:p w:rsidR="00000000" w:rsidRDefault="00203A12">
      <w:pPr>
        <w:jc w:val="both"/>
        <w:rPr>
          <w:rFonts w:ascii="Times New Roman" w:hAnsi="Times New Roman"/>
          <w:i/>
          <w:sz w:val="20"/>
        </w:rPr>
      </w:pPr>
      <w:r>
        <w:rPr>
          <w:rFonts w:ascii="Times New Roman" w:hAnsi="Times New Roman"/>
          <w:i/>
          <w:sz w:val="20"/>
        </w:rPr>
        <w:t>Straipsnio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16"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ind w:firstLine="720"/>
        <w:jc w:val="both"/>
        <w:rPr>
          <w:rFonts w:ascii="Times New Roman" w:hAnsi="Times New Roman"/>
          <w:b/>
          <w:sz w:val="22"/>
        </w:rPr>
      </w:pPr>
    </w:p>
    <w:p w:rsidR="00000000" w:rsidRDefault="00203A12">
      <w:pPr>
        <w:ind w:firstLine="720"/>
        <w:jc w:val="both"/>
        <w:rPr>
          <w:rFonts w:ascii="Times New Roman" w:hAnsi="Times New Roman"/>
          <w:sz w:val="22"/>
        </w:rPr>
      </w:pPr>
      <w:r>
        <w:rPr>
          <w:rFonts w:ascii="Times New Roman" w:hAnsi="Times New Roman"/>
          <w:b/>
          <w:sz w:val="22"/>
        </w:rPr>
        <w:t>9 straipsnis</w:t>
      </w:r>
      <w:r>
        <w:rPr>
          <w:rFonts w:ascii="Times New Roman" w:hAnsi="Times New Roman"/>
          <w:sz w:val="22"/>
        </w:rPr>
        <w:t xml:space="preserve">. </w:t>
      </w:r>
      <w:r>
        <w:rPr>
          <w:rFonts w:ascii="Times New Roman" w:hAnsi="Times New Roman"/>
          <w:b/>
          <w:sz w:val="22"/>
        </w:rPr>
        <w:t>Vyriausybės teisės vykdan</w:t>
      </w:r>
      <w:r>
        <w:rPr>
          <w:rFonts w:ascii="Times New Roman" w:hAnsi="Times New Roman"/>
          <w:b/>
          <w:sz w:val="22"/>
        </w:rPr>
        <w:t>t biudžetą</w:t>
      </w:r>
    </w:p>
    <w:p w:rsidR="00000000" w:rsidRDefault="00203A12">
      <w:pPr>
        <w:pStyle w:val="BodyTextIndent"/>
        <w:spacing w:line="240" w:lineRule="auto"/>
        <w:rPr>
          <w:rFonts w:ascii="Times New Roman" w:hAnsi="Times New Roman"/>
          <w:sz w:val="22"/>
        </w:rPr>
      </w:pPr>
      <w:r>
        <w:rPr>
          <w:rFonts w:ascii="Times New Roman" w:hAnsi="Times New Roman"/>
          <w:sz w:val="22"/>
        </w:rPr>
        <w:t>Suteikti Vyriausybei arba jos įgaliotai institucijai teisę:</w:t>
      </w:r>
    </w:p>
    <w:p w:rsidR="00000000" w:rsidRDefault="00203A12">
      <w:pPr>
        <w:pStyle w:val="BodyTextIndent"/>
        <w:spacing w:line="240" w:lineRule="auto"/>
        <w:rPr>
          <w:rFonts w:ascii="Times New Roman" w:hAnsi="Times New Roman"/>
          <w:sz w:val="22"/>
        </w:rPr>
      </w:pPr>
      <w:r>
        <w:rPr>
          <w:rFonts w:ascii="Times New Roman" w:hAnsi="Times New Roman"/>
          <w:sz w:val="22"/>
        </w:rPr>
        <w:t>1) valstybės biudžete tradicinių religinių bendrijų maldos namams atstatyti ir kitoms reikmėms numatytus asignavimus paskirstyti tradicinių Lietuvoje religinių bendrijų vadovybėms;</w:t>
      </w:r>
    </w:p>
    <w:p w:rsidR="00000000" w:rsidRDefault="00203A12">
      <w:pPr>
        <w:pStyle w:val="BodyTextIndent"/>
        <w:spacing w:line="240" w:lineRule="auto"/>
        <w:rPr>
          <w:rFonts w:ascii="Times New Roman" w:hAnsi="Times New Roman"/>
          <w:sz w:val="22"/>
        </w:rPr>
      </w:pPr>
      <w:r>
        <w:rPr>
          <w:rFonts w:ascii="Times New Roman" w:hAnsi="Times New Roman"/>
          <w:sz w:val="22"/>
        </w:rPr>
        <w:t>2) V</w:t>
      </w:r>
      <w:r>
        <w:rPr>
          <w:rFonts w:ascii="Times New Roman" w:hAnsi="Times New Roman"/>
          <w:sz w:val="22"/>
        </w:rPr>
        <w:t>alstybės investicijų 2001–2003 metų programoje numatytas kapitalo investicijas paskirstyti pagal asignavimų valdytojus ir investicijų projektus;</w:t>
      </w:r>
    </w:p>
    <w:p w:rsidR="00000000" w:rsidRDefault="00203A12">
      <w:pPr>
        <w:pStyle w:val="BodyTextIndent"/>
        <w:spacing w:line="240" w:lineRule="auto"/>
        <w:rPr>
          <w:rFonts w:ascii="Times New Roman" w:hAnsi="Times New Roman"/>
          <w:sz w:val="22"/>
        </w:rPr>
      </w:pPr>
      <w:r>
        <w:rPr>
          <w:rFonts w:ascii="Times New Roman" w:hAnsi="Times New Roman"/>
          <w:sz w:val="22"/>
        </w:rPr>
        <w:t>3) valstybės biudžete perskaičiuotoms kompensacijoms už konfiskuotą turtą buvusiems politiniams kaliniams, trem</w:t>
      </w:r>
      <w:r>
        <w:rPr>
          <w:rFonts w:ascii="Times New Roman" w:hAnsi="Times New Roman"/>
          <w:sz w:val="22"/>
        </w:rPr>
        <w:t>tiniams ir jiems prilygintiems asmenims arba jų įpėdiniams išmokėti bei atlyginti piliečiams už valstybės išperkamus gyvenamuosius namus, jų dalis, butus numatytus asignavimus paskirstyti savivaldybėms;</w:t>
      </w:r>
    </w:p>
    <w:p w:rsidR="00000000" w:rsidRDefault="00203A12">
      <w:pPr>
        <w:pStyle w:val="BodyTextIndent"/>
        <w:spacing w:line="240" w:lineRule="auto"/>
        <w:rPr>
          <w:rFonts w:ascii="Times New Roman" w:hAnsi="Times New Roman"/>
          <w:sz w:val="22"/>
        </w:rPr>
      </w:pPr>
      <w:r>
        <w:rPr>
          <w:rFonts w:ascii="Times New Roman" w:hAnsi="Times New Roman"/>
          <w:sz w:val="22"/>
        </w:rPr>
        <w:t>4) laikantis valstybės grynojo skolinimosi limito, iš</w:t>
      </w:r>
      <w:r>
        <w:rPr>
          <w:rFonts w:ascii="Times New Roman" w:hAnsi="Times New Roman"/>
          <w:sz w:val="22"/>
        </w:rPr>
        <w:t>leisti vertybinius popierius ir imti paskolas valstybės vardu valstybės biudžeto deficitui dengti – iki 906000 tūkst. litų, valstybės investicijoms finansuoti – iki 410000 tūkst. litų, Valstybinio socialinio draudimo fondo biudžeto deficitui finansuoti – i</w:t>
      </w:r>
      <w:r>
        <w:rPr>
          <w:rFonts w:ascii="Times New Roman" w:hAnsi="Times New Roman"/>
          <w:sz w:val="22"/>
        </w:rPr>
        <w:t>ki 117000 tūkst. litų;</w:t>
      </w:r>
    </w:p>
    <w:p w:rsidR="00000000" w:rsidRDefault="00203A12">
      <w:pPr>
        <w:pStyle w:val="BodyTextIndent"/>
        <w:spacing w:line="240" w:lineRule="auto"/>
        <w:rPr>
          <w:rFonts w:ascii="Times New Roman" w:hAnsi="Times New Roman"/>
          <w:sz w:val="22"/>
        </w:rPr>
      </w:pPr>
      <w:r>
        <w:rPr>
          <w:rFonts w:ascii="Times New Roman" w:hAnsi="Times New Roman"/>
          <w:sz w:val="22"/>
        </w:rPr>
        <w:t>5) laikantis valstybės grynojo skolinimosi limito, finansuoti valstybės investicijų programą iš jau pasirašytų arba numatomų pasirašyti paskolų su valstybės garantija – iki 330000 tūkst. litų;</w:t>
      </w:r>
    </w:p>
    <w:p w:rsidR="00000000" w:rsidRDefault="00203A12">
      <w:pPr>
        <w:pStyle w:val="BodyTextIndent"/>
        <w:spacing w:line="240" w:lineRule="auto"/>
        <w:rPr>
          <w:rFonts w:ascii="Times New Roman" w:hAnsi="Times New Roman"/>
          <w:sz w:val="22"/>
        </w:rPr>
      </w:pPr>
      <w:r>
        <w:rPr>
          <w:rFonts w:ascii="Times New Roman" w:hAnsi="Times New Roman"/>
          <w:sz w:val="22"/>
        </w:rPr>
        <w:t>6) laikantis valstybės grynojo skolinimo</w:t>
      </w:r>
      <w:r>
        <w:rPr>
          <w:rFonts w:ascii="Times New Roman" w:hAnsi="Times New Roman"/>
          <w:sz w:val="22"/>
        </w:rPr>
        <w:t>si limito, išleisti vertybinius popierius ir imti paskolas valstybės vardu bei teikti valstybės garantijas dėl paskolų išlaidoms, susijusioms su valstybės skola, apmokėti ir valstybės skolai dengti bei kitiems tikslams, kai yra atskiras Lietuvos Respubliko</w:t>
      </w:r>
      <w:r>
        <w:rPr>
          <w:rFonts w:ascii="Times New Roman" w:hAnsi="Times New Roman"/>
          <w:sz w:val="22"/>
        </w:rPr>
        <w:t>s įstatymas;</w:t>
      </w:r>
    </w:p>
    <w:p w:rsidR="00000000" w:rsidRDefault="00203A12">
      <w:pPr>
        <w:pStyle w:val="BodyTextIndent3"/>
        <w:spacing w:line="240" w:lineRule="auto"/>
        <w:ind w:left="0" w:firstLine="720"/>
        <w:rPr>
          <w:rFonts w:ascii="Times New Roman" w:hAnsi="Times New Roman"/>
          <w:b w:val="0"/>
          <w:sz w:val="22"/>
        </w:rPr>
      </w:pPr>
      <w:r>
        <w:rPr>
          <w:rFonts w:ascii="Times New Roman" w:hAnsi="Times New Roman"/>
          <w:b w:val="0"/>
          <w:sz w:val="22"/>
        </w:rPr>
        <w:t>7) pirminei teisinei pagalbai finansuoti valstybės biudžete numatytus asignavimus paskirstyti savivaldybėms;</w:t>
      </w:r>
    </w:p>
    <w:p w:rsidR="00000000" w:rsidRDefault="00203A12">
      <w:pPr>
        <w:pStyle w:val="BodyText"/>
        <w:ind w:right="-51" w:firstLine="720"/>
        <w:jc w:val="both"/>
        <w:rPr>
          <w:sz w:val="22"/>
        </w:rPr>
      </w:pPr>
      <w:r>
        <w:rPr>
          <w:sz w:val="22"/>
        </w:rPr>
        <w:lastRenderedPageBreak/>
        <w:t>8) 2001 metais prognozuojamoms savivaldybių biudžetų negautoms pajamoms kompensuoti numatytus asignavimus – 25643 tūkst. litų paskirst</w:t>
      </w:r>
      <w:r>
        <w:rPr>
          <w:sz w:val="22"/>
        </w:rPr>
        <w:t>yti savivaldybėms;</w:t>
      </w:r>
    </w:p>
    <w:p w:rsidR="00000000" w:rsidRDefault="00203A12">
      <w:pPr>
        <w:pStyle w:val="BodyTextIndent"/>
        <w:spacing w:line="240" w:lineRule="auto"/>
        <w:rPr>
          <w:rFonts w:ascii="Times New Roman" w:hAnsi="Times New Roman"/>
          <w:sz w:val="22"/>
        </w:rPr>
      </w:pPr>
      <w:r>
        <w:rPr>
          <w:rFonts w:ascii="Times New Roman" w:hAnsi="Times New Roman"/>
          <w:sz w:val="22"/>
        </w:rPr>
        <w:t>9) valstybės biudžeto pajamos, gautos už išnuomotą valstybės ilgalaikį materialųjį turtą, kurį valdo patikėjimo teise ir išnuomoja valstybės institucijos, įstaigos ir valstybinės mokslo ir studijų institucijos, paskirstomos šioms institu</w:t>
      </w:r>
      <w:r>
        <w:rPr>
          <w:rFonts w:ascii="Times New Roman" w:hAnsi="Times New Roman"/>
          <w:sz w:val="22"/>
        </w:rPr>
        <w:t>cijoms ir įstaigoms valstybės turto eksploatavimo išlaidoms dengti.</w:t>
      </w:r>
    </w:p>
    <w:p w:rsidR="00000000" w:rsidRDefault="00203A12">
      <w:pPr>
        <w:jc w:val="both"/>
        <w:rPr>
          <w:rFonts w:ascii="Times New Roman" w:hAnsi="Times New Roman"/>
          <w:i/>
          <w:sz w:val="20"/>
        </w:rPr>
      </w:pPr>
      <w:r>
        <w:rPr>
          <w:rFonts w:ascii="Times New Roman" w:hAnsi="Times New Roman"/>
          <w:i/>
          <w:sz w:val="20"/>
        </w:rPr>
        <w:t>Straipsnio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17"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pStyle w:val="PlainText"/>
        <w:ind w:right="-333"/>
        <w:jc w:val="both"/>
        <w:rPr>
          <w:rFonts w:ascii="Times New Roman" w:hAnsi="Times New Roman"/>
          <w:i/>
        </w:rPr>
      </w:pPr>
      <w:r>
        <w:rPr>
          <w:rFonts w:ascii="Times New Roman" w:hAnsi="Times New Roman"/>
          <w:i/>
        </w:rPr>
        <w:t xml:space="preserve">Nr. </w:t>
      </w:r>
      <w:hyperlink r:id="rId18" w:history="1">
        <w:r>
          <w:rPr>
            <w:rStyle w:val="Hyperlink"/>
            <w:rFonts w:ascii="Times New Roman" w:hAnsi="Times New Roman"/>
            <w:i/>
          </w:rPr>
          <w:t>IX-641</w:t>
        </w:r>
      </w:hyperlink>
      <w:r>
        <w:rPr>
          <w:rFonts w:ascii="Times New Roman" w:hAnsi="Times New Roman"/>
          <w:i/>
        </w:rPr>
        <w:t>, 2001-12-11, Žin., 2001, Nr. 105-3739 (2001-12-14)</w:t>
      </w:r>
    </w:p>
    <w:p w:rsidR="00000000" w:rsidRDefault="00203A12">
      <w:pPr>
        <w:pStyle w:val="BodyTextIndent"/>
        <w:spacing w:line="240" w:lineRule="auto"/>
        <w:rPr>
          <w:rFonts w:ascii="Times New Roman" w:hAnsi="Times New Roman"/>
          <w:b/>
          <w:sz w:val="22"/>
        </w:rPr>
      </w:pPr>
    </w:p>
    <w:p w:rsidR="00000000" w:rsidRDefault="00203A12">
      <w:pPr>
        <w:pStyle w:val="BodyTextIndent"/>
        <w:spacing w:line="240" w:lineRule="auto"/>
        <w:rPr>
          <w:rFonts w:ascii="Times New Roman" w:hAnsi="Times New Roman"/>
          <w:b/>
          <w:sz w:val="22"/>
        </w:rPr>
      </w:pPr>
      <w:r>
        <w:rPr>
          <w:rFonts w:ascii="Times New Roman" w:hAnsi="Times New Roman"/>
          <w:b/>
          <w:sz w:val="22"/>
        </w:rPr>
        <w:t>10 straipsnis. Biudžetinių įstaigų skolų padengimas</w:t>
      </w:r>
    </w:p>
    <w:p w:rsidR="00000000" w:rsidRDefault="00203A12">
      <w:pPr>
        <w:pStyle w:val="BodyTextIndent"/>
        <w:spacing w:line="240" w:lineRule="auto"/>
        <w:rPr>
          <w:rFonts w:ascii="Times New Roman" w:hAnsi="Times New Roman"/>
          <w:sz w:val="22"/>
        </w:rPr>
      </w:pPr>
      <w:r>
        <w:rPr>
          <w:rFonts w:ascii="Times New Roman" w:hAnsi="Times New Roman"/>
          <w:sz w:val="22"/>
        </w:rPr>
        <w:t xml:space="preserve">1. Pavesti valstybės biudžeto asignavimų valdytojams, savivaldybėms ir biudžetinių įstaigų vadovams sudarant 2001 metų </w:t>
      </w:r>
      <w:r>
        <w:rPr>
          <w:rFonts w:ascii="Times New Roman" w:hAnsi="Times New Roman"/>
          <w:sz w:val="22"/>
        </w:rPr>
        <w:t>išlaidų sąmatas numatyti reikiamus asignavimus 2001 m. sausio 1 d. esamiems įsiskolinimams už suteiktas paslaugas ir įsigytas prekes padengti.</w:t>
      </w:r>
    </w:p>
    <w:p w:rsidR="00000000" w:rsidRDefault="00203A12">
      <w:pPr>
        <w:pStyle w:val="BodyTextIndent"/>
        <w:spacing w:line="240" w:lineRule="auto"/>
        <w:rPr>
          <w:rFonts w:ascii="Times New Roman" w:hAnsi="Times New Roman"/>
          <w:sz w:val="22"/>
        </w:rPr>
      </w:pPr>
      <w:r>
        <w:rPr>
          <w:rFonts w:ascii="Times New Roman" w:hAnsi="Times New Roman"/>
          <w:sz w:val="22"/>
        </w:rPr>
        <w:t>2. Pavesti valstybės ir savivaldybių kontrolės institucijoms tikrinti, ar teisingai sudaromos ir vykdomos išlaidų</w:t>
      </w:r>
      <w:r>
        <w:rPr>
          <w:rFonts w:ascii="Times New Roman" w:hAnsi="Times New Roman"/>
          <w:sz w:val="22"/>
        </w:rPr>
        <w:t xml:space="preserve"> sąmatos, ar laikomasi šio straipsnio 1 dalies nuostatos.</w:t>
      </w:r>
    </w:p>
    <w:p w:rsidR="00000000" w:rsidRDefault="00203A12">
      <w:pPr>
        <w:pStyle w:val="BodyTextIndent"/>
        <w:spacing w:line="240" w:lineRule="auto"/>
        <w:rPr>
          <w:rFonts w:ascii="Times New Roman" w:hAnsi="Times New Roman"/>
          <w:sz w:val="22"/>
        </w:rPr>
      </w:pPr>
    </w:p>
    <w:p w:rsidR="00000000" w:rsidRDefault="00203A12">
      <w:pPr>
        <w:pStyle w:val="BodyTextIndent"/>
        <w:spacing w:line="240" w:lineRule="auto"/>
        <w:rPr>
          <w:rFonts w:ascii="Times New Roman" w:hAnsi="Times New Roman"/>
          <w:b/>
          <w:sz w:val="22"/>
        </w:rPr>
      </w:pPr>
      <w:r>
        <w:rPr>
          <w:rFonts w:ascii="Times New Roman" w:hAnsi="Times New Roman"/>
          <w:b/>
          <w:sz w:val="22"/>
        </w:rPr>
        <w:t>11 straipsnis. Privatizavimo fondo lėšos</w:t>
      </w:r>
    </w:p>
    <w:p w:rsidR="00000000" w:rsidRDefault="00203A12">
      <w:pPr>
        <w:pStyle w:val="BodyTextIndent"/>
        <w:spacing w:line="240" w:lineRule="auto"/>
        <w:rPr>
          <w:rFonts w:ascii="Times New Roman" w:hAnsi="Times New Roman"/>
          <w:sz w:val="22"/>
        </w:rPr>
      </w:pPr>
      <w:r>
        <w:rPr>
          <w:rFonts w:ascii="Times New Roman" w:hAnsi="Times New Roman"/>
          <w:sz w:val="22"/>
        </w:rPr>
        <w:t>Patvirtinti 2001 metų Privatizavimo fondo lėšų sąmatą (9 priedėlis).</w:t>
      </w:r>
    </w:p>
    <w:p w:rsidR="00000000" w:rsidRDefault="00203A12">
      <w:pPr>
        <w:pStyle w:val="BodyTextIndent"/>
        <w:spacing w:line="240" w:lineRule="auto"/>
        <w:rPr>
          <w:rFonts w:ascii="Times New Roman" w:hAnsi="Times New Roman"/>
          <w:b/>
          <w:sz w:val="22"/>
        </w:rPr>
      </w:pPr>
    </w:p>
    <w:p w:rsidR="00000000" w:rsidRDefault="00203A12">
      <w:pPr>
        <w:pStyle w:val="BodyTextIndent"/>
        <w:spacing w:line="240" w:lineRule="auto"/>
        <w:rPr>
          <w:rFonts w:ascii="Times New Roman" w:hAnsi="Times New Roman"/>
          <w:b/>
          <w:sz w:val="22"/>
        </w:rPr>
      </w:pPr>
      <w:r>
        <w:rPr>
          <w:rFonts w:ascii="Times New Roman" w:hAnsi="Times New Roman"/>
          <w:b/>
          <w:sz w:val="22"/>
        </w:rPr>
        <w:t>12 straipsnis. Valstybės investicijų 2001–2003 metų programa</w:t>
      </w:r>
    </w:p>
    <w:p w:rsidR="00000000" w:rsidRDefault="00203A12">
      <w:pPr>
        <w:pStyle w:val="BodyTextIndent"/>
        <w:spacing w:line="240" w:lineRule="auto"/>
        <w:rPr>
          <w:rFonts w:ascii="Times New Roman" w:hAnsi="Times New Roman"/>
          <w:sz w:val="22"/>
        </w:rPr>
      </w:pPr>
      <w:r>
        <w:rPr>
          <w:rFonts w:ascii="Times New Roman" w:hAnsi="Times New Roman"/>
          <w:sz w:val="22"/>
        </w:rPr>
        <w:t>Patvirtinti Valstybės inv</w:t>
      </w:r>
      <w:r>
        <w:rPr>
          <w:rFonts w:ascii="Times New Roman" w:hAnsi="Times New Roman"/>
          <w:sz w:val="22"/>
        </w:rPr>
        <w:t>esticijų 2001–2003 metų programą (10 priedėlis).</w:t>
      </w:r>
    </w:p>
    <w:p w:rsidR="00000000" w:rsidRDefault="00203A12">
      <w:pPr>
        <w:pStyle w:val="BodyTextIndent"/>
        <w:spacing w:line="240" w:lineRule="auto"/>
        <w:rPr>
          <w:rFonts w:ascii="Times New Roman" w:hAnsi="Times New Roman"/>
          <w:b/>
          <w:sz w:val="22"/>
        </w:rPr>
      </w:pPr>
    </w:p>
    <w:p w:rsidR="00000000" w:rsidRDefault="00203A12">
      <w:pPr>
        <w:pStyle w:val="BodyTextIndent"/>
        <w:spacing w:line="240" w:lineRule="auto"/>
        <w:ind w:left="2340" w:hanging="1620"/>
        <w:rPr>
          <w:rFonts w:ascii="Times New Roman" w:hAnsi="Times New Roman"/>
          <w:b/>
          <w:sz w:val="22"/>
        </w:rPr>
      </w:pPr>
      <w:r>
        <w:rPr>
          <w:rFonts w:ascii="Times New Roman" w:hAnsi="Times New Roman"/>
          <w:b/>
          <w:sz w:val="22"/>
        </w:rPr>
        <w:t xml:space="preserve">13 straipsnis. Krašto apsaugos sistemos finansavimo strategijos įstatymo </w:t>
      </w:r>
    </w:p>
    <w:p w:rsidR="00000000" w:rsidRDefault="00203A12">
      <w:pPr>
        <w:pStyle w:val="BodyTextIndent"/>
        <w:spacing w:line="240" w:lineRule="auto"/>
        <w:ind w:left="2340" w:hanging="355"/>
        <w:rPr>
          <w:rFonts w:ascii="Times New Roman" w:hAnsi="Times New Roman"/>
          <w:b/>
          <w:sz w:val="22"/>
        </w:rPr>
      </w:pPr>
      <w:r>
        <w:rPr>
          <w:rFonts w:ascii="Times New Roman" w:hAnsi="Times New Roman"/>
          <w:b/>
          <w:sz w:val="22"/>
        </w:rPr>
        <w:t>įgyvendinimas 2001 metais</w:t>
      </w:r>
    </w:p>
    <w:p w:rsidR="00000000" w:rsidRDefault="00203A12">
      <w:pPr>
        <w:pStyle w:val="BodyTextIndent"/>
        <w:spacing w:line="240" w:lineRule="auto"/>
        <w:rPr>
          <w:rFonts w:ascii="Times New Roman" w:hAnsi="Times New Roman"/>
          <w:sz w:val="22"/>
        </w:rPr>
      </w:pPr>
      <w:r>
        <w:rPr>
          <w:rFonts w:ascii="Times New Roman" w:hAnsi="Times New Roman"/>
          <w:sz w:val="22"/>
        </w:rPr>
        <w:t xml:space="preserve">Lietuvos Respublikos Vyriausybė, įgyvendindama Krašto apsaugos sistemos finansavimo strategijos įstatymą, </w:t>
      </w:r>
      <w:r>
        <w:rPr>
          <w:rFonts w:ascii="Times New Roman" w:hAnsi="Times New Roman"/>
          <w:sz w:val="22"/>
        </w:rPr>
        <w:t>2001 metais krašto apsaugos sistemos investicijų projektams įgyvendinti skiria asignavimų ne tik iš valstybės biudžeto, bet ir iš Privatizavimo fondo bei skolintų lėšų.</w:t>
      </w:r>
    </w:p>
    <w:p w:rsidR="00000000" w:rsidRDefault="00203A12">
      <w:pPr>
        <w:ind w:firstLine="720"/>
        <w:jc w:val="both"/>
        <w:rPr>
          <w:rFonts w:ascii="Times New Roman" w:hAnsi="Times New Roman"/>
          <w:sz w:val="22"/>
        </w:rPr>
      </w:pPr>
    </w:p>
    <w:p w:rsidR="00000000" w:rsidRDefault="00203A12">
      <w:pPr>
        <w:pStyle w:val="BodyTextIndent3"/>
        <w:spacing w:line="240" w:lineRule="auto"/>
        <w:ind w:left="0" w:firstLine="709"/>
        <w:rPr>
          <w:rFonts w:ascii="Times New Roman" w:hAnsi="Times New Roman"/>
          <w:sz w:val="22"/>
        </w:rPr>
      </w:pPr>
      <w:r>
        <w:rPr>
          <w:rFonts w:ascii="Times New Roman" w:hAnsi="Times New Roman"/>
          <w:sz w:val="22"/>
        </w:rPr>
        <w:t xml:space="preserve">14 straipsnis. Švietimo ir mokslo ministerijos Švietimo aprūpinimo centro debitorinio </w:t>
      </w:r>
    </w:p>
    <w:p w:rsidR="00000000" w:rsidRDefault="00203A12">
      <w:pPr>
        <w:pStyle w:val="BodyTextIndent3"/>
        <w:spacing w:line="240" w:lineRule="auto"/>
        <w:ind w:left="0" w:firstLine="1985"/>
        <w:rPr>
          <w:rFonts w:ascii="Times New Roman" w:hAnsi="Times New Roman"/>
          <w:b w:val="0"/>
          <w:sz w:val="22"/>
        </w:rPr>
      </w:pPr>
      <w:r>
        <w:rPr>
          <w:rFonts w:ascii="Times New Roman" w:hAnsi="Times New Roman"/>
          <w:sz w:val="22"/>
        </w:rPr>
        <w:t>įsiskolinimo panaudojimas mokyklų vadovėlių leidybai</w:t>
      </w:r>
    </w:p>
    <w:p w:rsidR="00000000" w:rsidRDefault="00203A12">
      <w:pPr>
        <w:pStyle w:val="BodyTextIndent3"/>
        <w:spacing w:line="240" w:lineRule="auto"/>
        <w:ind w:left="0" w:firstLine="709"/>
        <w:rPr>
          <w:rFonts w:ascii="Times New Roman" w:hAnsi="Times New Roman"/>
          <w:b w:val="0"/>
          <w:sz w:val="22"/>
        </w:rPr>
      </w:pPr>
      <w:r>
        <w:rPr>
          <w:rFonts w:ascii="Times New Roman" w:hAnsi="Times New Roman"/>
          <w:b w:val="0"/>
          <w:sz w:val="22"/>
        </w:rPr>
        <w:t>Suteikti teisę Švietimo ir mokslo ministerijai Švietimo aprūpinimo centro 1094 tūkst. litų debitorinį įsiskolinimą, perimtą iš likviduoto Bibliotekų kolektoriaus, panaudoti mokyklų vadovėlių leidybai.</w:t>
      </w:r>
    </w:p>
    <w:p w:rsidR="00000000" w:rsidRDefault="00203A12">
      <w:pPr>
        <w:jc w:val="both"/>
        <w:rPr>
          <w:rFonts w:ascii="Times New Roman" w:hAnsi="Times New Roman"/>
          <w:i/>
          <w:sz w:val="20"/>
        </w:rPr>
      </w:pPr>
      <w:r>
        <w:rPr>
          <w:rFonts w:ascii="Times New Roman" w:hAnsi="Times New Roman"/>
          <w:i/>
          <w:sz w:val="20"/>
        </w:rPr>
        <w:t>Į</w:t>
      </w:r>
      <w:r>
        <w:rPr>
          <w:rFonts w:ascii="Times New Roman" w:hAnsi="Times New Roman"/>
          <w:i/>
          <w:sz w:val="20"/>
        </w:rPr>
        <w:t>statymas papildytas straipsniu:</w:t>
      </w:r>
    </w:p>
    <w:p w:rsidR="00000000" w:rsidRDefault="00203A12">
      <w:pPr>
        <w:pStyle w:val="PlainText"/>
        <w:ind w:right="-333"/>
        <w:jc w:val="both"/>
        <w:rPr>
          <w:rFonts w:ascii="Times New Roman" w:hAnsi="Times New Roman"/>
          <w:i/>
        </w:rPr>
      </w:pPr>
      <w:r>
        <w:rPr>
          <w:rFonts w:ascii="Times New Roman" w:hAnsi="Times New Roman"/>
          <w:i/>
        </w:rPr>
        <w:t xml:space="preserve">Nr. </w:t>
      </w:r>
      <w:hyperlink r:id="rId19" w:history="1">
        <w:r>
          <w:rPr>
            <w:rStyle w:val="Hyperlink"/>
            <w:rFonts w:ascii="Times New Roman" w:hAnsi="Times New Roman"/>
            <w:i/>
          </w:rPr>
          <w:t>IX-641</w:t>
        </w:r>
      </w:hyperlink>
      <w:r>
        <w:rPr>
          <w:rFonts w:ascii="Times New Roman" w:hAnsi="Times New Roman"/>
          <w:i/>
        </w:rPr>
        <w:t>, 2001-12-11, Žin., 2001, Nr. 105-3739 (2001-12-14)</w:t>
      </w:r>
    </w:p>
    <w:p w:rsidR="00000000" w:rsidRDefault="00203A12">
      <w:pPr>
        <w:pStyle w:val="PlainText"/>
        <w:ind w:right="-333"/>
        <w:jc w:val="both"/>
        <w:rPr>
          <w:rFonts w:ascii="Times New Roman" w:hAnsi="Times New Roman"/>
          <w:i/>
        </w:rPr>
      </w:pPr>
    </w:p>
    <w:p w:rsidR="00000000" w:rsidRDefault="00203A12">
      <w:pPr>
        <w:pStyle w:val="BodyTextIndent3"/>
        <w:spacing w:line="240" w:lineRule="auto"/>
        <w:ind w:left="0" w:firstLine="720"/>
        <w:rPr>
          <w:rFonts w:ascii="Times New Roman" w:hAnsi="Times New Roman"/>
          <w:sz w:val="22"/>
        </w:rPr>
      </w:pPr>
      <w:r>
        <w:rPr>
          <w:rFonts w:ascii="Times New Roman" w:hAnsi="Times New Roman"/>
          <w:sz w:val="22"/>
        </w:rPr>
        <w:t>15 straipsnis. Kreditorinio įsiskolinimo dengimas</w:t>
      </w:r>
    </w:p>
    <w:p w:rsidR="00000000" w:rsidRDefault="00203A12">
      <w:pPr>
        <w:ind w:firstLine="720"/>
        <w:jc w:val="both"/>
        <w:rPr>
          <w:rFonts w:ascii="Times New Roman" w:hAnsi="Times New Roman"/>
          <w:sz w:val="22"/>
        </w:rPr>
      </w:pPr>
      <w:r>
        <w:rPr>
          <w:rFonts w:ascii="Times New Roman" w:hAnsi="Times New Roman"/>
          <w:sz w:val="22"/>
        </w:rPr>
        <w:t>Suteikti teisę Mokslo ir studijų departamentui p</w:t>
      </w:r>
      <w:r>
        <w:rPr>
          <w:rFonts w:ascii="Times New Roman" w:hAnsi="Times New Roman"/>
          <w:sz w:val="22"/>
        </w:rPr>
        <w:t>rie Švietimo ir mokslo ministerijos šiuo įstatymu patvirtintus 700 tūkst. litų panaudoti mokslo ir studijų įstaigų kreditoriniam įsiskolinimui dengti.</w:t>
      </w:r>
    </w:p>
    <w:p w:rsidR="00000000" w:rsidRDefault="00203A12">
      <w:pPr>
        <w:jc w:val="both"/>
        <w:rPr>
          <w:rFonts w:ascii="Times New Roman" w:hAnsi="Times New Roman"/>
          <w:i/>
          <w:sz w:val="20"/>
        </w:rPr>
      </w:pPr>
      <w:r>
        <w:rPr>
          <w:rFonts w:ascii="Times New Roman" w:hAnsi="Times New Roman"/>
          <w:i/>
          <w:sz w:val="20"/>
        </w:rPr>
        <w:t>Įstatymas papildytas straipsniu:</w:t>
      </w:r>
    </w:p>
    <w:p w:rsidR="00000000" w:rsidRDefault="00203A12">
      <w:pPr>
        <w:pStyle w:val="PlainText"/>
        <w:ind w:right="-333"/>
        <w:jc w:val="both"/>
        <w:rPr>
          <w:rFonts w:ascii="Times New Roman" w:hAnsi="Times New Roman"/>
          <w:i/>
        </w:rPr>
      </w:pPr>
      <w:r>
        <w:rPr>
          <w:rFonts w:ascii="Times New Roman" w:hAnsi="Times New Roman"/>
          <w:i/>
        </w:rPr>
        <w:t xml:space="preserve">Nr. </w:t>
      </w:r>
      <w:hyperlink r:id="rId20" w:history="1">
        <w:r>
          <w:rPr>
            <w:rStyle w:val="Hyperlink"/>
            <w:rFonts w:ascii="Times New Roman" w:hAnsi="Times New Roman"/>
            <w:i/>
          </w:rPr>
          <w:t>IX-641</w:t>
        </w:r>
      </w:hyperlink>
      <w:r>
        <w:rPr>
          <w:rFonts w:ascii="Times New Roman" w:hAnsi="Times New Roman"/>
          <w:i/>
        </w:rPr>
        <w:t>, 2001-12-11, Žin., 2001, Nr. 105-3739 (2001-12-14)</w:t>
      </w:r>
    </w:p>
    <w:p w:rsidR="00000000" w:rsidRDefault="00203A12">
      <w:pPr>
        <w:ind w:firstLine="720"/>
        <w:jc w:val="both"/>
        <w:rPr>
          <w:rFonts w:ascii="Times New Roman" w:hAnsi="Times New Roman"/>
          <w:sz w:val="22"/>
        </w:rPr>
      </w:pPr>
    </w:p>
    <w:p w:rsidR="00000000" w:rsidRDefault="00203A12">
      <w:pPr>
        <w:ind w:firstLine="720"/>
        <w:jc w:val="both"/>
        <w:rPr>
          <w:rFonts w:ascii="Times New Roman" w:hAnsi="Times New Roman"/>
          <w:sz w:val="22"/>
        </w:rPr>
      </w:pPr>
    </w:p>
    <w:p w:rsidR="00000000" w:rsidRDefault="00203A12">
      <w:pPr>
        <w:ind w:firstLine="720"/>
        <w:jc w:val="both"/>
        <w:rPr>
          <w:rFonts w:ascii="Times New Roman" w:hAnsi="Times New Roman"/>
          <w:sz w:val="22"/>
        </w:rPr>
      </w:pPr>
      <w:r>
        <w:rPr>
          <w:rFonts w:ascii="Times New Roman" w:hAnsi="Times New Roman"/>
          <w:i/>
          <w:sz w:val="22"/>
        </w:rPr>
        <w:t xml:space="preserve">Skelbiu šį Lietuvos Respublikos Seimo priimtą įstatymą. </w:t>
      </w:r>
    </w:p>
    <w:p w:rsidR="00000000" w:rsidRDefault="00203A12">
      <w:pPr>
        <w:tabs>
          <w:tab w:val="right" w:pos="9639"/>
        </w:tabs>
        <w:rPr>
          <w:rFonts w:ascii="Times New Roman" w:hAnsi="Times New Roman"/>
          <w:sz w:val="22"/>
        </w:rPr>
      </w:pPr>
    </w:p>
    <w:p w:rsidR="00000000" w:rsidRDefault="00203A12">
      <w:pPr>
        <w:tabs>
          <w:tab w:val="right" w:pos="9639"/>
        </w:tabs>
        <w:rPr>
          <w:rFonts w:ascii="Times New Roman" w:hAnsi="Times New Roman"/>
          <w:sz w:val="22"/>
        </w:rPr>
      </w:pPr>
    </w:p>
    <w:p w:rsidR="00000000" w:rsidRDefault="00203A12">
      <w:pPr>
        <w:tabs>
          <w:tab w:val="right" w:pos="9639"/>
        </w:tabs>
        <w:rPr>
          <w:rFonts w:ascii="Times New Roman" w:hAnsi="Times New Roman"/>
          <w:sz w:val="22"/>
        </w:rPr>
      </w:pPr>
    </w:p>
    <w:p w:rsidR="00000000" w:rsidRDefault="00203A12">
      <w:pPr>
        <w:tabs>
          <w:tab w:val="right" w:pos="9639"/>
        </w:tabs>
        <w:rPr>
          <w:rFonts w:ascii="Times New Roman" w:hAnsi="Times New Roman"/>
          <w:sz w:val="22"/>
        </w:rPr>
        <w:sectPr w:rsidR="00000000">
          <w:type w:val="continuous"/>
          <w:pgSz w:w="11907" w:h="16840" w:code="9"/>
          <w:pgMar w:top="1440" w:right="1152" w:bottom="1152" w:left="2016" w:header="706" w:footer="706" w:gutter="0"/>
          <w:cols w:space="1296"/>
          <w:formProt w:val="0"/>
          <w:titlePg/>
        </w:sectPr>
      </w:pPr>
    </w:p>
    <w:p w:rsidR="00000000" w:rsidRDefault="00203A12">
      <w:pPr>
        <w:tabs>
          <w:tab w:val="right" w:pos="8730"/>
        </w:tabs>
        <w:rPr>
          <w:rFonts w:ascii="Times New Roman" w:hAnsi="Times New Roman"/>
          <w:sz w:val="22"/>
        </w:rPr>
      </w:pPr>
      <w:r>
        <w:rPr>
          <w:rStyle w:val="Pareigos"/>
          <w:rFonts w:ascii="Times New Roman" w:hAnsi="Times New Roman"/>
          <w:sz w:val="22"/>
        </w:rPr>
        <w:fldChar w:fldCharType="begin" w:fldLock="1">
          <w:ffData>
            <w:name w:val="pareigos"/>
            <w:enabled/>
            <w:calcOnExit w:val="0"/>
            <w:textInput>
              <w:default w:val="RESPUBLIKOS PREZIDENTAS"/>
              <w:format w:val="Uppercase"/>
            </w:textInput>
          </w:ffData>
        </w:fldChar>
      </w:r>
      <w:bookmarkStart w:id="8" w:name="pareigos"/>
      <w:r>
        <w:rPr>
          <w:rStyle w:val="Pareigos"/>
          <w:rFonts w:ascii="Times New Roman" w:hAnsi="Times New Roman"/>
          <w:sz w:val="22"/>
        </w:rPr>
        <w:instrText xml:space="preserve"> FORMTEXT </w:instrText>
      </w:r>
      <w:r>
        <w:rPr>
          <w:rFonts w:ascii="Times New Roman" w:hAnsi="Times New Roman"/>
          <w:caps/>
          <w:sz w:val="22"/>
        </w:rPr>
      </w:r>
      <w:r>
        <w:rPr>
          <w:rStyle w:val="Pareigos"/>
          <w:rFonts w:ascii="Times New Roman" w:hAnsi="Times New Roman"/>
          <w:sz w:val="22"/>
        </w:rPr>
        <w:fldChar w:fldCharType="separate"/>
      </w:r>
      <w:r>
        <w:rPr>
          <w:rStyle w:val="Pareigos"/>
          <w:rFonts w:ascii="Times New Roman" w:hAnsi="Times New Roman"/>
          <w:sz w:val="22"/>
        </w:rPr>
        <w:t>RESPUBLIKOS PREZIDENTAS</w:t>
      </w:r>
      <w:r>
        <w:rPr>
          <w:rStyle w:val="Pareigos"/>
          <w:rFonts w:ascii="Times New Roman" w:hAnsi="Times New Roman"/>
          <w:sz w:val="22"/>
        </w:rPr>
        <w:fldChar w:fldCharType="end"/>
      </w:r>
      <w:bookmarkEnd w:id="8"/>
      <w:r>
        <w:rPr>
          <w:rStyle w:val="Pareigos"/>
          <w:rFonts w:ascii="Times New Roman" w:hAnsi="Times New Roman"/>
          <w:sz w:val="22"/>
        </w:rPr>
        <w:tab/>
      </w:r>
      <w:r>
        <w:rPr>
          <w:rFonts w:ascii="Times New Roman" w:hAnsi="Times New Roman"/>
          <w:sz w:val="22"/>
        </w:rPr>
        <w:fldChar w:fldCharType="begin" w:fldLock="1">
          <w:ffData>
            <w:name w:val="parasas"/>
            <w:enabled/>
            <w:calcOnExit w:val="0"/>
            <w:textInput>
              <w:default w:val="VALDAS ADAMKUS"/>
              <w:format w:val="Uppercase"/>
            </w:textInput>
          </w:ffData>
        </w:fldChar>
      </w:r>
      <w:bookmarkStart w:id="9" w:name="parasas"/>
      <w:r>
        <w:rPr>
          <w:rFonts w:ascii="Times New Roman" w:hAnsi="Times New Roman"/>
          <w:sz w:val="22"/>
        </w:rPr>
        <w:instrText xml:space="preserve"> FORMTEXT </w:instrText>
      </w:r>
      <w:r>
        <w:rPr>
          <w:rFonts w:ascii="Times New Roman" w:hAnsi="Times New Roman"/>
          <w:sz w:val="22"/>
        </w:rPr>
      </w:r>
      <w:r>
        <w:rPr>
          <w:rFonts w:ascii="Times New Roman" w:hAnsi="Times New Roman"/>
          <w:sz w:val="22"/>
        </w:rPr>
        <w:fldChar w:fldCharType="separate"/>
      </w:r>
      <w:r>
        <w:rPr>
          <w:rFonts w:ascii="Times New Roman" w:hAnsi="Times New Roman"/>
          <w:sz w:val="22"/>
        </w:rPr>
        <w:t>VALDAS ADAMKUS</w:t>
      </w:r>
      <w:r>
        <w:rPr>
          <w:rFonts w:ascii="Times New Roman" w:hAnsi="Times New Roman"/>
          <w:sz w:val="22"/>
        </w:rPr>
        <w:fldChar w:fldCharType="end"/>
      </w:r>
      <w:bookmarkEnd w:id="9"/>
    </w:p>
    <w:p w:rsidR="00000000" w:rsidRDefault="00203A12">
      <w:pPr>
        <w:jc w:val="both"/>
        <w:rPr>
          <w:rFonts w:ascii="Times New Roman" w:hAnsi="Times New Roman"/>
          <w:sz w:val="22"/>
        </w:rPr>
      </w:pPr>
      <w:r>
        <w:rPr>
          <w:rFonts w:ascii="Times New Roman" w:hAnsi="Times New Roman"/>
          <w:sz w:val="22"/>
        </w:rPr>
        <w:br w:type="page"/>
        <w:t xml:space="preserve"> </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Lietuvos Respublikos</w:t>
      </w:r>
    </w:p>
    <w:p w:rsidR="00000000" w:rsidRDefault="00203A12">
      <w:pPr>
        <w:jc w:val="both"/>
        <w:rPr>
          <w:rFonts w:ascii="Times New Roman" w:hAnsi="Times New Roman"/>
          <w:sz w:val="22"/>
        </w:rPr>
      </w:pPr>
      <w:r>
        <w:rPr>
          <w:rFonts w:ascii="Times New Roman" w:hAnsi="Times New Roman"/>
          <w:sz w:val="22"/>
        </w:rPr>
        <w:t xml:space="preserve"> </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2000 m. gruodžio 19 d.</w:t>
      </w:r>
    </w:p>
    <w:p w:rsidR="00000000" w:rsidRDefault="00203A12">
      <w:pPr>
        <w:jc w:val="both"/>
        <w:rPr>
          <w:rFonts w:ascii="Times New Roman" w:hAnsi="Times New Roman"/>
          <w:sz w:val="22"/>
        </w:rPr>
      </w:pPr>
      <w:r>
        <w:rPr>
          <w:rFonts w:ascii="Times New Roman" w:hAnsi="Times New Roman"/>
          <w:sz w:val="22"/>
        </w:rPr>
        <w:t xml:space="preserve"> </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į</w:t>
      </w:r>
      <w:r>
        <w:rPr>
          <w:rFonts w:ascii="Times New Roman" w:hAnsi="Times New Roman"/>
          <w:sz w:val="22"/>
        </w:rPr>
        <w:t>statymo Nr. IX-89</w:t>
      </w:r>
    </w:p>
    <w:p w:rsidR="00000000" w:rsidRDefault="00203A12">
      <w:pPr>
        <w:jc w:val="both"/>
        <w:rPr>
          <w:rFonts w:ascii="Times New Roman" w:hAnsi="Times New Roman"/>
          <w:sz w:val="22"/>
        </w:rPr>
      </w:pPr>
      <w:r>
        <w:rPr>
          <w:rFonts w:ascii="Times New Roman" w:hAnsi="Times New Roman"/>
          <w:sz w:val="22"/>
        </w:rPr>
        <w:t xml:space="preserve"> </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1 priedėlis</w:t>
      </w:r>
    </w:p>
    <w:p w:rsidR="00000000" w:rsidRDefault="00203A12">
      <w:pPr>
        <w:jc w:val="both"/>
        <w:rPr>
          <w:rFonts w:ascii="Times New Roman" w:hAnsi="Times New Roman"/>
          <w:sz w:val="22"/>
        </w:rPr>
      </w:pPr>
    </w:p>
    <w:p w:rsidR="00000000" w:rsidRDefault="00203A12">
      <w:pPr>
        <w:jc w:val="center"/>
        <w:rPr>
          <w:rFonts w:ascii="Times New Roman" w:hAnsi="Times New Roman"/>
          <w:sz w:val="22"/>
        </w:rPr>
      </w:pPr>
      <w:r>
        <w:rPr>
          <w:rFonts w:ascii="Times New Roman" w:hAnsi="Times New Roman"/>
          <w:b/>
          <w:snapToGrid w:val="0"/>
          <w:color w:val="000000"/>
          <w:sz w:val="22"/>
          <w:lang w:eastAsia="en-US"/>
        </w:rPr>
        <w:t>LIETUVOS RESPUBLIKOS 2001 METŲ</w:t>
      </w:r>
    </w:p>
    <w:p w:rsidR="00000000" w:rsidRDefault="00203A12">
      <w:pPr>
        <w:jc w:val="center"/>
        <w:rPr>
          <w:rFonts w:ascii="Times New Roman" w:hAnsi="Times New Roman"/>
          <w:sz w:val="22"/>
        </w:rPr>
      </w:pPr>
      <w:r>
        <w:rPr>
          <w:rFonts w:ascii="Times New Roman" w:hAnsi="Times New Roman"/>
          <w:b/>
          <w:snapToGrid w:val="0"/>
          <w:color w:val="000000"/>
          <w:sz w:val="22"/>
          <w:lang w:eastAsia="en-US"/>
        </w:rPr>
        <w:t>VALSTYBĖS BIUDŽETAS</w:t>
      </w:r>
    </w:p>
    <w:p w:rsidR="00000000" w:rsidRDefault="00203A12">
      <w:pPr>
        <w:rPr>
          <w:rFonts w:ascii="Times New Roman" w:hAnsi="Times New Roman"/>
          <w:sz w:val="22"/>
        </w:rPr>
      </w:pPr>
    </w:p>
    <w:p w:rsidR="00000000" w:rsidRDefault="00203A12">
      <w:pPr>
        <w:rPr>
          <w:rFonts w:ascii="Times New Roman" w:hAnsi="Times New Roman"/>
          <w:sz w:val="22"/>
        </w:rPr>
      </w:pPr>
      <w:r>
        <w:rPr>
          <w:rFonts w:ascii="Times New Roman" w:hAnsi="Times New Roman"/>
          <w:sz w:val="22"/>
        </w:rPr>
        <w:t xml:space="preserve"> </w:t>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tūkst. Lt</w:t>
      </w:r>
    </w:p>
    <w:tbl>
      <w:tblPr>
        <w:tblW w:w="0" w:type="auto"/>
        <w:tblLayout w:type="fixed"/>
        <w:tblCellMar>
          <w:left w:w="30" w:type="dxa"/>
          <w:right w:w="30" w:type="dxa"/>
        </w:tblCellMar>
        <w:tblLook w:val="0000" w:firstRow="0" w:lastRow="0" w:firstColumn="0" w:lastColumn="0" w:noHBand="0" w:noVBand="0"/>
      </w:tblPr>
      <w:tblGrid>
        <w:gridCol w:w="6132"/>
        <w:gridCol w:w="1949"/>
      </w:tblGrid>
      <w:tr w:rsidR="00000000">
        <w:tblPrEx>
          <w:tblCellMar>
            <w:top w:w="0" w:type="dxa"/>
            <w:bottom w:w="0" w:type="dxa"/>
          </w:tblCellMar>
        </w:tblPrEx>
        <w:trPr>
          <w:trHeight w:val="254"/>
        </w:trPr>
        <w:tc>
          <w:tcPr>
            <w:tcW w:w="6132" w:type="dxa"/>
            <w:tcBorders>
              <w:top w:val="single" w:sz="4" w:space="0" w:color="auto"/>
              <w:left w:val="single" w:sz="4" w:space="0" w:color="auto"/>
              <w:bottom w:val="single" w:sz="4" w:space="0" w:color="auto"/>
              <w:right w:val="single" w:sz="4" w:space="0" w:color="auto"/>
            </w:tcBorders>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Pajamos</w:t>
            </w:r>
          </w:p>
        </w:tc>
        <w:tc>
          <w:tcPr>
            <w:tcW w:w="1949" w:type="dxa"/>
            <w:tcBorders>
              <w:top w:val="single" w:sz="4" w:space="0" w:color="auto"/>
              <w:left w:val="nil"/>
              <w:bottom w:val="single" w:sz="4" w:space="0" w:color="auto"/>
              <w:right w:val="single" w:sz="4" w:space="0" w:color="auto"/>
            </w:tcBorders>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Iš viso</w:t>
            </w:r>
          </w:p>
        </w:tc>
      </w:tr>
      <w:tr w:rsidR="00000000">
        <w:tblPrEx>
          <w:tblCellMar>
            <w:top w:w="0" w:type="dxa"/>
            <w:bottom w:w="0" w:type="dxa"/>
          </w:tblCellMar>
        </w:tblPrEx>
        <w:trPr>
          <w:trHeight w:val="254"/>
        </w:trPr>
        <w:tc>
          <w:tcPr>
            <w:tcW w:w="6132" w:type="dxa"/>
          </w:tcPr>
          <w:p w:rsidR="00000000" w:rsidRDefault="00203A12">
            <w:pPr>
              <w:pStyle w:val="Heading4"/>
              <w:rPr>
                <w:sz w:val="22"/>
              </w:rPr>
            </w:pPr>
            <w:r>
              <w:rPr>
                <w:sz w:val="22"/>
              </w:rPr>
              <w:t>MOKESTINĖS PAJAMOS</w:t>
            </w:r>
          </w:p>
        </w:tc>
        <w:tc>
          <w:tcPr>
            <w:tcW w:w="1949" w:type="dxa"/>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Juridinių asmenų pelno mokestis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315000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Pridėtinės vertės mokestis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3698478</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Akcizai</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1284159</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Loterijų ir a</w:t>
            </w:r>
            <w:r>
              <w:rPr>
                <w:rFonts w:ascii="Times New Roman" w:hAnsi="Times New Roman"/>
                <w:snapToGrid w:val="0"/>
                <w:color w:val="000000"/>
                <w:sz w:val="22"/>
                <w:lang w:eastAsia="en-US"/>
              </w:rPr>
              <w:t>zartinių lošimų mokestis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25000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Mokestis už valstybinius gamtos išteklius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42105</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Tarptautinės prekybos ir sandorių mokesčiai</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131600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Mokestis už aplinkos teršimą</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4388</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NEMOKESTINĖS PAJAMOS</w:t>
            </w:r>
          </w:p>
        </w:tc>
        <w:tc>
          <w:tcPr>
            <w:tcW w:w="1949" w:type="dxa"/>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banko likutinis pelnas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98000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z w:val="22"/>
              </w:rPr>
              <w:t>Pajamos iš patalpų nuomos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z w:val="22"/>
              </w:rPr>
              <w:t>11000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Palūkanos už kapitalo naudojimą</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7140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Dividendai</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30298</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Palūkanos už paskolas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227006</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Palūkanos už depozitus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8100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Rinkliavos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87850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Konsulinis mokestis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11000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Biudžetinių įstaigų pajamos, gautos už teikiamas paslaugas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207817</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Asignavimų valdytojų a</w:t>
            </w:r>
            <w:r>
              <w:rPr>
                <w:rFonts w:ascii="Times New Roman" w:hAnsi="Times New Roman"/>
                <w:snapToGrid w:val="0"/>
                <w:color w:val="000000"/>
                <w:sz w:val="22"/>
                <w:lang w:eastAsia="en-US"/>
              </w:rPr>
              <w:t>dministruojamos pajamos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269740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Pajamos iš baudų ir konfiskacijos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34345</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Kitos nemokestinės pajamos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14830</w:t>
            </w: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PAJAMOS IŠ KAPITALO</w:t>
            </w:r>
          </w:p>
        </w:tc>
        <w:tc>
          <w:tcPr>
            <w:tcW w:w="1949" w:type="dxa"/>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Ilgalaikio turto realizavimo pajamos</w:t>
            </w:r>
          </w:p>
        </w:tc>
        <w:tc>
          <w:tcPr>
            <w:tcW w:w="1949"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600</w:t>
            </w:r>
          </w:p>
        </w:tc>
      </w:tr>
      <w:tr w:rsidR="00000000">
        <w:tblPrEx>
          <w:tblCellMar>
            <w:top w:w="0" w:type="dxa"/>
            <w:bottom w:w="0" w:type="dxa"/>
          </w:tblCellMar>
        </w:tblPrEx>
        <w:trPr>
          <w:trHeight w:val="254"/>
        </w:trPr>
        <w:tc>
          <w:tcPr>
            <w:tcW w:w="6132" w:type="dxa"/>
          </w:tcPr>
          <w:p w:rsidR="00000000" w:rsidRDefault="00203A12">
            <w:pPr>
              <w:jc w:val="right"/>
              <w:rPr>
                <w:rFonts w:ascii="Times New Roman" w:hAnsi="Times New Roman"/>
                <w:snapToGrid w:val="0"/>
                <w:color w:val="000000"/>
                <w:sz w:val="22"/>
                <w:lang w:eastAsia="en-US"/>
              </w:rPr>
            </w:pPr>
          </w:p>
        </w:tc>
        <w:tc>
          <w:tcPr>
            <w:tcW w:w="1949" w:type="dxa"/>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254"/>
        </w:trPr>
        <w:tc>
          <w:tcPr>
            <w:tcW w:w="6132"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IŠ VISO</w:t>
            </w:r>
          </w:p>
        </w:tc>
        <w:tc>
          <w:tcPr>
            <w:tcW w:w="1949" w:type="dxa"/>
          </w:tcPr>
          <w:p w:rsidR="00000000" w:rsidRDefault="00203A12">
            <w:pPr>
              <w:jc w:val="right"/>
              <w:rPr>
                <w:rFonts w:ascii="Times New Roman" w:hAnsi="Times New Roman"/>
                <w:b/>
                <w:snapToGrid w:val="0"/>
                <w:color w:val="000000"/>
                <w:sz w:val="22"/>
                <w:lang w:eastAsia="en-US"/>
              </w:rPr>
            </w:pPr>
            <w:r>
              <w:rPr>
                <w:rFonts w:ascii="Times New Roman" w:hAnsi="Times New Roman"/>
                <w:b/>
                <w:snapToGrid w:val="0"/>
                <w:color w:val="000000"/>
                <w:sz w:val="22"/>
                <w:lang w:eastAsia="en-US"/>
              </w:rPr>
              <w:t>6508456</w:t>
            </w:r>
          </w:p>
        </w:tc>
      </w:tr>
    </w:tbl>
    <w:p w:rsidR="00000000" w:rsidRDefault="00203A12">
      <w:pPr>
        <w:pStyle w:val="Heading1"/>
        <w:spacing w:line="240" w:lineRule="auto"/>
        <w:ind w:firstLine="0"/>
        <w:rPr>
          <w:rFonts w:ascii="Times New Roman" w:hAnsi="Times New Roman"/>
          <w:i/>
          <w:sz w:val="20"/>
        </w:rPr>
      </w:pPr>
      <w:r>
        <w:rPr>
          <w:rFonts w:ascii="Times New Roman" w:hAnsi="Times New Roman"/>
          <w:i/>
          <w:sz w:val="20"/>
        </w:rPr>
        <w:t>Priedėlio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21"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 w:rsidR="00000000" w:rsidRDefault="00203A12"/>
    <w:p w:rsidR="00000000" w:rsidRDefault="00203A12">
      <w:pPr>
        <w:pStyle w:val="BodyTextIndent3"/>
        <w:ind w:left="0" w:firstLine="0"/>
        <w:jc w:val="center"/>
        <w:rPr>
          <w:rFonts w:ascii="Times New Roman" w:hAnsi="Times New Roman"/>
          <w:sz w:val="22"/>
        </w:rPr>
      </w:pPr>
      <w:r>
        <w:rPr>
          <w:rFonts w:ascii="Times New Roman" w:hAnsi="Times New Roman"/>
          <w:sz w:val="22"/>
        </w:rPr>
        <w:t>ASIGNAVIMAI</w:t>
      </w:r>
    </w:p>
    <w:p w:rsidR="00000000" w:rsidRDefault="00203A12">
      <w:pPr>
        <w:pStyle w:val="BodyTextIndent3"/>
        <w:ind w:left="0" w:firstLine="0"/>
        <w:rPr>
          <w:rFonts w:ascii="Times New Roman" w:hAnsi="Times New Roman"/>
          <w:b w:val="0"/>
          <w:sz w:val="22"/>
        </w:rPr>
      </w:pPr>
      <w:r>
        <w:rPr>
          <w:rFonts w:ascii="Times New Roman" w:hAnsi="Times New Roman"/>
          <w:b w:val="0"/>
          <w:sz w:val="22"/>
        </w:rPr>
        <w:t xml:space="preserve"> </w:t>
      </w:r>
      <w:r>
        <w:rPr>
          <w:rFonts w:ascii="Times New Roman" w:hAnsi="Times New Roman"/>
          <w:b w:val="0"/>
          <w:sz w:val="22"/>
        </w:rPr>
        <w:tab/>
      </w:r>
      <w:r>
        <w:rPr>
          <w:rFonts w:ascii="Times New Roman" w:hAnsi="Times New Roman"/>
          <w:b w:val="0"/>
          <w:sz w:val="22"/>
        </w:rPr>
        <w:tab/>
      </w:r>
      <w:r>
        <w:rPr>
          <w:rFonts w:ascii="Times New Roman" w:hAnsi="Times New Roman"/>
          <w:b w:val="0"/>
          <w:sz w:val="22"/>
        </w:rPr>
        <w:tab/>
      </w:r>
      <w:r>
        <w:rPr>
          <w:rFonts w:ascii="Times New Roman" w:hAnsi="Times New Roman"/>
          <w:b w:val="0"/>
          <w:sz w:val="22"/>
        </w:rPr>
        <w:tab/>
      </w:r>
      <w:r>
        <w:rPr>
          <w:rFonts w:ascii="Times New Roman" w:hAnsi="Times New Roman"/>
          <w:b w:val="0"/>
          <w:sz w:val="22"/>
        </w:rPr>
        <w:tab/>
      </w:r>
      <w:r>
        <w:rPr>
          <w:rFonts w:ascii="Times New Roman" w:hAnsi="Times New Roman"/>
          <w:b w:val="0"/>
          <w:sz w:val="22"/>
        </w:rPr>
        <w:tab/>
      </w:r>
      <w:r>
        <w:rPr>
          <w:rFonts w:ascii="Times New Roman" w:hAnsi="Times New Roman"/>
          <w:b w:val="0"/>
          <w:sz w:val="22"/>
        </w:rPr>
        <w:tab/>
      </w:r>
      <w:r>
        <w:rPr>
          <w:rFonts w:ascii="Times New Roman" w:hAnsi="Times New Roman"/>
          <w:b w:val="0"/>
          <w:sz w:val="22"/>
        </w:rPr>
        <w:tab/>
      </w:r>
      <w:r>
        <w:rPr>
          <w:rFonts w:ascii="Times New Roman" w:hAnsi="Times New Roman"/>
          <w:b w:val="0"/>
          <w:sz w:val="22"/>
        </w:rPr>
        <w:tab/>
      </w:r>
      <w:r>
        <w:rPr>
          <w:rFonts w:ascii="Times New Roman" w:hAnsi="Times New Roman"/>
          <w:b w:val="0"/>
          <w:sz w:val="22"/>
        </w:rPr>
        <w:tab/>
        <w:t>tūkst. Lt</w:t>
      </w: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50"/>
        <w:gridCol w:w="8"/>
        <w:gridCol w:w="1141"/>
        <w:gridCol w:w="21"/>
        <w:gridCol w:w="929"/>
        <w:gridCol w:w="9"/>
        <w:gridCol w:w="1312"/>
        <w:gridCol w:w="1265"/>
      </w:tblGrid>
      <w:tr w:rsidR="00000000">
        <w:tblPrEx>
          <w:tblCellMar>
            <w:top w:w="0" w:type="dxa"/>
            <w:bottom w:w="0" w:type="dxa"/>
          </w:tblCellMar>
        </w:tblPrEx>
        <w:trPr>
          <w:cantSplit/>
        </w:trPr>
        <w:tc>
          <w:tcPr>
            <w:tcW w:w="4050" w:type="dxa"/>
            <w:vMerge w:val="restart"/>
            <w:tcBorders>
              <w:bottom w:val="nil"/>
            </w:tcBorders>
            <w:vAlign w:val="center"/>
          </w:tcPr>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 xml:space="preserve">Ministerijų, departamentų, </w:t>
            </w:r>
          </w:p>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 xml:space="preserve">Valstybinių tarnybų, įstaigų ir organizacijų – asignavimų valdytojų </w:t>
            </w:r>
          </w:p>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pavadinimas</w:t>
            </w:r>
          </w:p>
        </w:tc>
        <w:tc>
          <w:tcPr>
            <w:tcW w:w="1170" w:type="dxa"/>
            <w:gridSpan w:val="3"/>
            <w:vMerge w:val="restart"/>
            <w:tcBorders>
              <w:bottom w:val="nil"/>
            </w:tcBorders>
            <w:vAlign w:val="center"/>
          </w:tcPr>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Iš viso</w:t>
            </w:r>
          </w:p>
        </w:tc>
        <w:tc>
          <w:tcPr>
            <w:tcW w:w="3510" w:type="dxa"/>
            <w:gridSpan w:val="4"/>
          </w:tcPr>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Iš jų:</w:t>
            </w:r>
          </w:p>
        </w:tc>
      </w:tr>
      <w:tr w:rsidR="00000000">
        <w:tblPrEx>
          <w:tblCellMar>
            <w:top w:w="0" w:type="dxa"/>
            <w:bottom w:w="0" w:type="dxa"/>
          </w:tblCellMar>
        </w:tblPrEx>
        <w:trPr>
          <w:cantSplit/>
        </w:trPr>
        <w:tc>
          <w:tcPr>
            <w:tcW w:w="4050" w:type="dxa"/>
            <w:vMerge/>
            <w:tcBorders>
              <w:top w:val="nil"/>
              <w:bottom w:val="nil"/>
            </w:tcBorders>
          </w:tcPr>
          <w:p w:rsidR="00000000" w:rsidRDefault="00203A12">
            <w:pPr>
              <w:pStyle w:val="BodyTextIndent3"/>
              <w:spacing w:line="240" w:lineRule="auto"/>
              <w:ind w:left="0" w:firstLine="0"/>
              <w:jc w:val="center"/>
              <w:rPr>
                <w:rFonts w:ascii="Times New Roman" w:hAnsi="Times New Roman"/>
                <w:b w:val="0"/>
                <w:sz w:val="22"/>
              </w:rPr>
            </w:pPr>
          </w:p>
        </w:tc>
        <w:tc>
          <w:tcPr>
            <w:tcW w:w="1170" w:type="dxa"/>
            <w:gridSpan w:val="3"/>
            <w:vMerge/>
            <w:tcBorders>
              <w:top w:val="nil"/>
              <w:bottom w:val="nil"/>
            </w:tcBorders>
          </w:tcPr>
          <w:p w:rsidR="00000000" w:rsidRDefault="00203A12">
            <w:pPr>
              <w:pStyle w:val="BodyTextIndent3"/>
              <w:spacing w:line="240" w:lineRule="auto"/>
              <w:ind w:left="0" w:firstLine="0"/>
              <w:jc w:val="center"/>
              <w:rPr>
                <w:rFonts w:ascii="Times New Roman" w:hAnsi="Times New Roman"/>
                <w:b w:val="0"/>
                <w:sz w:val="22"/>
              </w:rPr>
            </w:pPr>
          </w:p>
        </w:tc>
        <w:tc>
          <w:tcPr>
            <w:tcW w:w="2250" w:type="dxa"/>
            <w:gridSpan w:val="3"/>
          </w:tcPr>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paprastosioms</w:t>
            </w:r>
            <w:r>
              <w:rPr>
                <w:rFonts w:ascii="Times New Roman" w:hAnsi="Times New Roman"/>
                <w:b w:val="0"/>
                <w:sz w:val="22"/>
              </w:rPr>
              <w:t xml:space="preserve"> išlaidoms</w:t>
            </w:r>
          </w:p>
        </w:tc>
        <w:tc>
          <w:tcPr>
            <w:tcW w:w="1260" w:type="dxa"/>
            <w:vMerge w:val="restart"/>
            <w:tcBorders>
              <w:bottom w:val="nil"/>
            </w:tcBorders>
            <w:vAlign w:val="center"/>
          </w:tcPr>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nepapras-tosioms</w:t>
            </w:r>
          </w:p>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išlaidoms</w:t>
            </w:r>
          </w:p>
        </w:tc>
      </w:tr>
      <w:tr w:rsidR="00000000">
        <w:tblPrEx>
          <w:tblCellMar>
            <w:top w:w="0" w:type="dxa"/>
            <w:bottom w:w="0" w:type="dxa"/>
          </w:tblCellMar>
        </w:tblPrEx>
        <w:trPr>
          <w:cantSplit/>
        </w:trPr>
        <w:tc>
          <w:tcPr>
            <w:tcW w:w="4050" w:type="dxa"/>
            <w:vMerge/>
            <w:tcBorders>
              <w:top w:val="nil"/>
            </w:tcBorders>
          </w:tcPr>
          <w:p w:rsidR="00000000" w:rsidRDefault="00203A12">
            <w:pPr>
              <w:pStyle w:val="BodyTextIndent3"/>
              <w:spacing w:line="240" w:lineRule="auto"/>
              <w:ind w:left="0" w:firstLine="0"/>
              <w:jc w:val="center"/>
              <w:rPr>
                <w:rFonts w:ascii="Times New Roman" w:hAnsi="Times New Roman"/>
                <w:b w:val="0"/>
                <w:sz w:val="22"/>
              </w:rPr>
            </w:pPr>
          </w:p>
        </w:tc>
        <w:tc>
          <w:tcPr>
            <w:tcW w:w="1170" w:type="dxa"/>
            <w:gridSpan w:val="3"/>
            <w:vMerge/>
            <w:tcBorders>
              <w:top w:val="nil"/>
            </w:tcBorders>
          </w:tcPr>
          <w:p w:rsidR="00000000" w:rsidRDefault="00203A12">
            <w:pPr>
              <w:pStyle w:val="BodyTextIndent3"/>
              <w:spacing w:line="240" w:lineRule="auto"/>
              <w:ind w:left="0" w:firstLine="0"/>
              <w:jc w:val="center"/>
              <w:rPr>
                <w:rFonts w:ascii="Times New Roman" w:hAnsi="Times New Roman"/>
                <w:b w:val="0"/>
                <w:sz w:val="22"/>
              </w:rPr>
            </w:pPr>
          </w:p>
        </w:tc>
        <w:tc>
          <w:tcPr>
            <w:tcW w:w="929" w:type="dxa"/>
          </w:tcPr>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iš viso</w:t>
            </w:r>
          </w:p>
        </w:tc>
        <w:tc>
          <w:tcPr>
            <w:tcW w:w="1321" w:type="dxa"/>
            <w:gridSpan w:val="2"/>
          </w:tcPr>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b w:val="0"/>
                <w:sz w:val="22"/>
              </w:rPr>
              <w:t>iš jų darbo užmokes-čiui</w:t>
            </w:r>
          </w:p>
        </w:tc>
        <w:tc>
          <w:tcPr>
            <w:tcW w:w="1260" w:type="dxa"/>
            <w:vMerge/>
            <w:tcBorders>
              <w:top w:val="nil"/>
            </w:tcBorders>
          </w:tcPr>
          <w:p w:rsidR="00000000" w:rsidRDefault="00203A12">
            <w:pPr>
              <w:pStyle w:val="BodyTextIndent3"/>
              <w:spacing w:line="240" w:lineRule="auto"/>
              <w:ind w:left="0" w:firstLine="0"/>
              <w:jc w:val="center"/>
              <w:rPr>
                <w:rFonts w:ascii="Times New Roman" w:hAnsi="Times New Roman"/>
                <w:b w:val="0"/>
                <w:sz w:val="22"/>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Prezidentūra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13277</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12477</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3606</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Seimo kanceliarija</w:t>
            </w:r>
          </w:p>
        </w:tc>
        <w:tc>
          <w:tcPr>
            <w:tcW w:w="1141"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55115</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52595</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24711</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2520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Vyriausioji rinkimų komisija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531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531</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351</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Seimo kontrolieri</w:t>
            </w:r>
            <w:r>
              <w:rPr>
                <w:rFonts w:ascii="Times New Roman" w:hAnsi="Times New Roman"/>
                <w:snapToGrid w:val="0"/>
                <w:color w:val="000000"/>
                <w:sz w:val="22"/>
                <w:lang w:eastAsia="en-US"/>
              </w:rPr>
              <w:t>ų įstaiga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2305</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2265</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1560</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Konstitucinis Teismas</w:t>
            </w:r>
          </w:p>
        </w:tc>
        <w:tc>
          <w:tcPr>
            <w:tcW w:w="114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4215</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4215</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2633</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valstybės kontrolė</w:t>
            </w:r>
          </w:p>
        </w:tc>
        <w:tc>
          <w:tcPr>
            <w:tcW w:w="114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14758</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14558</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10006</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lietuvių kalbos komisija prie Lietuvos Respublikos Seimo</w:t>
            </w:r>
          </w:p>
        </w:tc>
        <w:tc>
          <w:tcPr>
            <w:tcW w:w="114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3253</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3253</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1864</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Vyriausio</w:t>
            </w:r>
            <w:r>
              <w:rPr>
                <w:rFonts w:ascii="Times New Roman" w:hAnsi="Times New Roman"/>
                <w:snapToGrid w:val="0"/>
                <w:color w:val="000000"/>
                <w:sz w:val="22"/>
                <w:lang w:eastAsia="en-US"/>
              </w:rPr>
              <w:t>ji tarnybinės etikos komisija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689</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689</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Žurnalistų etikos inspektoriaus tarnyba</w:t>
            </w:r>
          </w:p>
        </w:tc>
        <w:tc>
          <w:tcPr>
            <w:tcW w:w="114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227</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200</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112</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Nacionalinė sveikatos taryba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136</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136</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86</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Vaiko teisių apsaugos kontrolieriaus įstaiga</w:t>
            </w:r>
          </w:p>
        </w:tc>
        <w:tc>
          <w:tcPr>
            <w:tcW w:w="114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593</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543</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234</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Moterų ir vyrų lygių galimybių kontrolieriaus</w:t>
            </w:r>
            <w:r>
              <w:rPr>
                <w:rFonts w:ascii="Times New Roman" w:hAnsi="Times New Roman"/>
                <w:snapToGrid w:val="0"/>
                <w:color w:val="000000"/>
                <w:sz w:val="22"/>
                <w:lang w:eastAsia="en-US"/>
              </w:rPr>
              <w:t xml:space="preserve"> tarnyba</w:t>
            </w:r>
          </w:p>
        </w:tc>
        <w:tc>
          <w:tcPr>
            <w:tcW w:w="114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394</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394</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240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paminklosaugos komisija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587</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587</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418</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vertybinių popierių komisija</w:t>
            </w:r>
          </w:p>
        </w:tc>
        <w:tc>
          <w:tcPr>
            <w:tcW w:w="114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2765</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2765</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1526</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Vyriausybės kanceliarija</w:t>
            </w:r>
          </w:p>
        </w:tc>
        <w:tc>
          <w:tcPr>
            <w:tcW w:w="114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14534</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13494</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6954</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1040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kainų ir energetikos kontro</w:t>
            </w:r>
            <w:r>
              <w:rPr>
                <w:rFonts w:ascii="Times New Roman" w:hAnsi="Times New Roman"/>
                <w:snapToGrid w:val="0"/>
                <w:color w:val="000000"/>
                <w:sz w:val="22"/>
                <w:lang w:eastAsia="en-US"/>
              </w:rPr>
              <w:t>lės komisija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2080</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2080</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1392</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pStyle w:val="Heading9"/>
              <w:rPr>
                <w:rFonts w:ascii="Times New Roman" w:hAnsi="Times New Roman"/>
                <w:sz w:val="22"/>
              </w:rPr>
            </w:pPr>
            <w:r>
              <w:rPr>
                <w:rFonts w:ascii="Times New Roman" w:hAnsi="Times New Roman"/>
                <w:sz w:val="22"/>
              </w:rPr>
              <w:t>I. Ministerijos</w:t>
            </w:r>
          </w:p>
        </w:tc>
        <w:tc>
          <w:tcPr>
            <w:tcW w:w="1141" w:type="dxa"/>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Aplinkos ministerija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36244</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31939</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15171</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4305</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Finansų ministerija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1508654</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1411735</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8488</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96919</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Vyriausybės rezervui</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10205</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10205</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Krašto apsaugos ministerija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585132</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511060</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204238</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74072</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Kultūros mini</w:t>
            </w:r>
            <w:r>
              <w:rPr>
                <w:rFonts w:ascii="Times New Roman" w:hAnsi="Times New Roman"/>
                <w:snapToGrid w:val="0"/>
                <w:color w:val="000000"/>
                <w:sz w:val="22"/>
                <w:lang w:eastAsia="en-US"/>
              </w:rPr>
              <w:t>sterija</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83740</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76726</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16438</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7014</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8" w:type="dxa"/>
            <w:gridSpan w:val="2"/>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Valdovų rūmams atstatyti</w:t>
            </w:r>
          </w:p>
        </w:tc>
        <w:tc>
          <w:tcPr>
            <w:tcW w:w="114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1000</w:t>
            </w: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Socialinės apsaugos ir darbo ministerija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486973</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479102</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7395</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7871</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Susisiekimo ministerija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32826</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26153</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3775</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6673</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Sveikatos apsaugos ministerija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140297</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75247</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36778</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65050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Šviet</w:t>
            </w:r>
            <w:r>
              <w:rPr>
                <w:rFonts w:ascii="Times New Roman" w:hAnsi="Times New Roman"/>
                <w:snapToGrid w:val="0"/>
                <w:color w:val="000000"/>
                <w:sz w:val="22"/>
                <w:lang w:eastAsia="en-US"/>
              </w:rPr>
              <w:t>imo ir mokslo ministerija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417479</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386658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198590</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30821</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Teisingumo ministerija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31728</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26348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13540</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5380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Ūkio ministerija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145372</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94412</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5150</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50960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Užsienio reikalų ministerija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142707</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107821</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43236</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34886</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Vidaus reikalų ministerija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167201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144708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42153</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22493</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Žem</w:t>
            </w:r>
            <w:r>
              <w:rPr>
                <w:rFonts w:ascii="Times New Roman" w:hAnsi="Times New Roman"/>
                <w:snapToGrid w:val="0"/>
                <w:color w:val="000000"/>
                <w:sz w:val="22"/>
                <w:lang w:eastAsia="en-US"/>
              </w:rPr>
              <w:t>ės ūkio ministerija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474387</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467908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8608</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6479</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pStyle w:val="Header"/>
              <w:tabs>
                <w:tab w:val="clear" w:pos="4153"/>
                <w:tab w:val="clear" w:pos="8306"/>
              </w:tabs>
              <w:rPr>
                <w:snapToGrid w:val="0"/>
                <w:color w:val="000000"/>
                <w:sz w:val="22"/>
                <w:lang w:eastAsia="en-US"/>
              </w:rPr>
            </w:pPr>
            <w:r>
              <w:rPr>
                <w:sz w:val="22"/>
              </w:rPr>
              <w:t>Iš jų: Valstybės įmonės Lietuvos žemės ūkio ir maisto produktų rinkos reguliavimo agentūros nuostoliams padengti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20000</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20000</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pStyle w:val="Heading9"/>
              <w:rPr>
                <w:rFonts w:ascii="Times New Roman" w:hAnsi="Times New Roman"/>
                <w:sz w:val="22"/>
              </w:rPr>
            </w:pPr>
            <w:r>
              <w:rPr>
                <w:rFonts w:ascii="Times New Roman" w:hAnsi="Times New Roman"/>
                <w:sz w:val="22"/>
              </w:rPr>
              <w:t>II. Apskritys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Alytaus apskrities viršininko</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Administracija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20648</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w:t>
            </w:r>
            <w:r>
              <w:rPr>
                <w:rFonts w:ascii="Times New Roman" w:hAnsi="Times New Roman"/>
                <w:snapToGrid w:val="0"/>
                <w:color w:val="000000"/>
                <w:sz w:val="22"/>
                <w:lang w:eastAsia="en-US"/>
              </w:rPr>
              <w:t>107</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9611</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1541</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žemės reformai vykdyti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2271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2271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Kauno apskrities viršininko administracija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58331</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52021</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25949</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6310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žemės reformai vykdyti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4203</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4203</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Klaipėdos apskrities viršininko administracija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42613</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35123</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16407</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7490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w:t>
            </w:r>
            <w:r>
              <w:rPr>
                <w:rFonts w:ascii="Times New Roman" w:hAnsi="Times New Roman"/>
                <w:snapToGrid w:val="0"/>
                <w:color w:val="000000"/>
                <w:sz w:val="22"/>
                <w:lang w:eastAsia="en-US"/>
              </w:rPr>
              <w:t>mės reformai vykdyti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3448</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3448</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Marijampolės apskrities viršininko administracija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25282</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21009</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8561</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4273</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žemės reformai vykdyti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2151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2151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Panevėžio apskrities viršininko administracija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37488</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29385</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13215</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8103</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žemės reformai vykdy</w:t>
            </w:r>
            <w:r>
              <w:rPr>
                <w:rFonts w:ascii="Times New Roman" w:hAnsi="Times New Roman"/>
                <w:snapToGrid w:val="0"/>
                <w:color w:val="000000"/>
                <w:sz w:val="22"/>
                <w:lang w:eastAsia="en-US"/>
              </w:rPr>
              <w:t>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4401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4401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Šiaulių apskrities viršininko administracija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46030</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39510</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17956</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6520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žemės reformai vykdyti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4421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4421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Tauragės apskrities viršininko administracija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14660</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11730</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5671</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2930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žemės reformai vykdyti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1741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1741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Telšių a</w:t>
            </w:r>
            <w:r>
              <w:rPr>
                <w:rFonts w:ascii="Times New Roman" w:hAnsi="Times New Roman"/>
                <w:snapToGrid w:val="0"/>
                <w:color w:val="000000"/>
                <w:sz w:val="22"/>
                <w:lang w:eastAsia="en-US"/>
              </w:rPr>
              <w:t>pskrities viršininko administracija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21752</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19222</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9026</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2530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žemės reformai vykdyti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1831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1831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Utenos apskrities viršininko administracija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31854</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28934</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12093</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2920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žemės reformai vykdyti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4201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4201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Vilniaus apskrities viršininko admi</w:t>
            </w:r>
            <w:r>
              <w:rPr>
                <w:rFonts w:ascii="Times New Roman" w:hAnsi="Times New Roman"/>
                <w:snapToGrid w:val="0"/>
                <w:color w:val="000000"/>
                <w:sz w:val="22"/>
                <w:lang w:eastAsia="en-US"/>
              </w:rPr>
              <w:t>nistracija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65226</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59246</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29302</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5980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žemės reformai vykdyti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5124</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5124</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III. Departamentai, tarnybos ir inspekcijos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archyvų departamentas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9077</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8777</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6018</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Europos teisės departament</w:t>
            </w:r>
            <w:r>
              <w:rPr>
                <w:rFonts w:ascii="Times New Roman" w:hAnsi="Times New Roman"/>
                <w:snapToGrid w:val="0"/>
                <w:color w:val="000000"/>
                <w:sz w:val="22"/>
                <w:lang w:eastAsia="en-US"/>
              </w:rPr>
              <w:t>as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1176</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1126</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728</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Europos komitetas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5937</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5937</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2270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Kūno kultūros ir sporto departamentas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29810</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29222</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2700</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588</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Tautinių ma</w:t>
            </w:r>
            <w:r>
              <w:rPr>
                <w:rFonts w:ascii="Times New Roman" w:hAnsi="Times New Roman"/>
                <w:snapToGrid w:val="0"/>
                <w:color w:val="000000"/>
                <w:sz w:val="22"/>
                <w:lang w:eastAsia="en-US"/>
              </w:rPr>
              <w:t>žumų ir išeivijos departamentas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5895</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4735</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2104</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1160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Statistikos departamentas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49779</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48779</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29784</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Mokestinių ginčų komisija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1272</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1272</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835</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Vyriausioji administracinių ginčų komisija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961</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961</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605</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Informacinės visuomenės plėtros komitetas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4196</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3016</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718</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1180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lošimų priežiūros komisija prie Lietuvos Respublikos Vyriau</w:t>
            </w:r>
            <w:r>
              <w:rPr>
                <w:rFonts w:ascii="Times New Roman" w:hAnsi="Times New Roman"/>
                <w:snapToGrid w:val="0"/>
                <w:color w:val="000000"/>
                <w:sz w:val="22"/>
                <w:lang w:eastAsia="en-US"/>
              </w:rPr>
              <w:t>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700</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700</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308</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konkurencijos taryba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2409</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2259</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1514</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tabako ir alkoholio kontrolės tarnyba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1194</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1194</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690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Viešųjų pirkimų tarnyba prie Lietuvos Respublikos Vyriausy</w:t>
            </w:r>
            <w:r>
              <w:rPr>
                <w:rFonts w:ascii="Times New Roman" w:hAnsi="Times New Roman"/>
                <w:snapToGrid w:val="0"/>
                <w:color w:val="000000"/>
                <w:sz w:val="22"/>
                <w:lang w:eastAsia="en-US"/>
              </w:rPr>
              <w:t>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1195</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1045</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671</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Ginklų fondas prie Lietuvos Respublikos Vyriausybės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19597</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7809</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456</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11788</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ekonominės plėtros agentūra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2266</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2266</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1440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valstybės saugumo departamentas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32990</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27925</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17933</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5065</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Mokslo ir studij</w:t>
            </w:r>
            <w:r>
              <w:rPr>
                <w:rFonts w:ascii="Times New Roman" w:hAnsi="Times New Roman"/>
                <w:snapToGrid w:val="0"/>
                <w:color w:val="000000"/>
                <w:sz w:val="22"/>
                <w:lang w:eastAsia="en-US"/>
              </w:rPr>
              <w:t>ų departamentas prie Švietimo ir mokslo ministerijos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5052</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4852</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761</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maisto ir veterinarijos tarnyba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21338</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17789</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11195</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3549</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atominės energetikos saugos inspekcija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3301</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3301</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1193</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specialiųjų tyrim</w:t>
            </w:r>
            <w:r>
              <w:rPr>
                <w:rFonts w:ascii="Times New Roman" w:hAnsi="Times New Roman"/>
                <w:snapToGrid w:val="0"/>
                <w:color w:val="000000"/>
                <w:sz w:val="22"/>
                <w:lang w:eastAsia="en-US"/>
              </w:rPr>
              <w:t>ų tarnyba</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13746</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13746</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9204</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Vyriausybinių ryšių centras prie Lietuvos Respublikos valstybės saugumo departamento</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3668</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3668</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2043</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pStyle w:val="Heading9"/>
              <w:rPr>
                <w:rFonts w:ascii="Times New Roman" w:hAnsi="Times New Roman"/>
                <w:sz w:val="22"/>
              </w:rPr>
            </w:pPr>
            <w:r>
              <w:rPr>
                <w:rFonts w:ascii="Times New Roman" w:hAnsi="Times New Roman"/>
                <w:sz w:val="22"/>
              </w:rPr>
              <w:t>IV. Įmonės ir organizacijos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pStyle w:val="Heading9"/>
              <w:rPr>
                <w:rFonts w:ascii="Times New Roman" w:hAnsi="Times New Roman"/>
                <w:sz w:val="22"/>
              </w:rPr>
            </w:pPr>
            <w:r>
              <w:rPr>
                <w:rFonts w:ascii="Times New Roman" w:hAnsi="Times New Roman"/>
                <w:sz w:val="22"/>
              </w:rPr>
              <w:t>Aplinkos ministerijos valdymo sritis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Miškų ir saugomų teritorijų d</w:t>
            </w:r>
            <w:r>
              <w:rPr>
                <w:rFonts w:ascii="Times New Roman" w:hAnsi="Times New Roman"/>
                <w:snapToGrid w:val="0"/>
                <w:color w:val="000000"/>
                <w:sz w:val="22"/>
                <w:lang w:eastAsia="en-US"/>
              </w:rPr>
              <w:t>epartamentas prie Aplinkos ministerijos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29077</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27521</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8825</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1556</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hidrometeorologijos tarnyba prie Aplinkos ministerijos</w:t>
            </w:r>
          </w:p>
        </w:tc>
        <w:tc>
          <w:tcPr>
            <w:tcW w:w="1149"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4599</w:t>
            </w:r>
          </w:p>
        </w:tc>
        <w:tc>
          <w:tcPr>
            <w:tcW w:w="959" w:type="dxa"/>
            <w:gridSpan w:val="3"/>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4599</w:t>
            </w:r>
          </w:p>
        </w:tc>
        <w:tc>
          <w:tcPr>
            <w:tcW w:w="1307"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3217</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geologijos tarnyba prie</w:t>
            </w:r>
          </w:p>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Aplinkos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4479</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4479</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2090</w:t>
            </w:r>
          </w:p>
        </w:tc>
        <w:tc>
          <w:tcPr>
            <w:tcW w:w="1265" w:type="dxa"/>
            <w:tcBorders>
              <w:bottom w:val="nil"/>
            </w:tcBorders>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teritorijų planavi</w:t>
            </w:r>
            <w:r>
              <w:rPr>
                <w:rFonts w:ascii="Times New Roman" w:hAnsi="Times New Roman"/>
                <w:snapToGrid w:val="0"/>
                <w:color w:val="000000"/>
                <w:sz w:val="22"/>
                <w:lang w:eastAsia="en-US"/>
              </w:rPr>
              <w:t>mo ir</w:t>
            </w:r>
          </w:p>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Statybos inspekcija prie Aplinkos</w:t>
            </w:r>
          </w:p>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559</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559</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398</w:t>
            </w:r>
          </w:p>
        </w:tc>
        <w:tc>
          <w:tcPr>
            <w:tcW w:w="1265" w:type="dxa"/>
            <w:tcBorders>
              <w:bottom w:val="nil"/>
            </w:tcBorders>
            <w:vAlign w:val="bottom"/>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Žemės ir kito nekilnojamojo turto</w:t>
            </w:r>
          </w:p>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Kadastro ir registro valstybės įmonė</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150</w:t>
            </w:r>
          </w:p>
        </w:tc>
        <w:tc>
          <w:tcPr>
            <w:tcW w:w="1307" w:type="dxa"/>
            <w:vAlign w:val="bottom"/>
          </w:tcPr>
          <w:p w:rsidR="00000000" w:rsidRDefault="00203A12">
            <w:pPr>
              <w:jc w:val="right"/>
              <w:rPr>
                <w:rFonts w:ascii="Times New Roman" w:hAnsi="Times New Roman"/>
                <w:snapToGrid w:val="0"/>
                <w:color w:val="000000"/>
                <w:sz w:val="22"/>
                <w:lang w:eastAsia="en-US"/>
              </w:rPr>
            </w:pPr>
          </w:p>
        </w:tc>
        <w:tc>
          <w:tcPr>
            <w:tcW w:w="1265" w:type="dxa"/>
            <w:tcBorders>
              <w:bottom w:val="nil"/>
            </w:tcBorders>
            <w:vAlign w:val="bottom"/>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standartizacijos departamentas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3208</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3100</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1460</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108</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metrologijos tarnyba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2451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1641</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440</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w:t>
            </w:r>
            <w:r>
              <w:rPr>
                <w:rFonts w:ascii="Times New Roman" w:hAnsi="Times New Roman"/>
                <w:snapToGrid w:val="0"/>
                <w:color w:val="000000"/>
                <w:sz w:val="22"/>
                <w:lang w:eastAsia="en-US"/>
              </w:rPr>
              <w:t>10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Nacionalinis akreditacijos biuras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817</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757</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406</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pStyle w:val="Heading9"/>
              <w:rPr>
                <w:rFonts w:ascii="Times New Roman" w:hAnsi="Times New Roman"/>
                <w:sz w:val="22"/>
              </w:rPr>
            </w:pPr>
            <w:r>
              <w:rPr>
                <w:rFonts w:ascii="Times New Roman" w:hAnsi="Times New Roman"/>
                <w:sz w:val="22"/>
              </w:rPr>
              <w:t>Finansų ministerijos valdymo sritis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Muitinės departamentas prie Finansų</w:t>
            </w:r>
          </w:p>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99423</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88001</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58117</w:t>
            </w:r>
          </w:p>
        </w:tc>
        <w:tc>
          <w:tcPr>
            <w:tcW w:w="1265" w:type="dxa"/>
            <w:tcBorders>
              <w:bottom w:val="nil"/>
            </w:tcBorders>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11422</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Finansų ministerijos mokymo centras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1318</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1188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670</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Revizijų departamentas pr</w:t>
            </w:r>
            <w:r>
              <w:rPr>
                <w:rFonts w:ascii="Times New Roman" w:hAnsi="Times New Roman"/>
                <w:snapToGrid w:val="0"/>
                <w:color w:val="000000"/>
                <w:sz w:val="22"/>
                <w:lang w:eastAsia="en-US"/>
              </w:rPr>
              <w:t>ie Finansų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7501</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7501</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5365</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mokesčių inspekcija prie Finansų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137557</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126483</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67555</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11074</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Valstybės dokumentų technologinės</w:t>
            </w:r>
          </w:p>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Apsaugos tarnyba prie Finansų</w:t>
            </w:r>
          </w:p>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2265</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2265</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1538</w:t>
            </w:r>
          </w:p>
        </w:tc>
        <w:tc>
          <w:tcPr>
            <w:tcW w:w="1265" w:type="dxa"/>
            <w:tcBorders>
              <w:bottom w:val="nil"/>
            </w:tcBorders>
            <w:vAlign w:val="bottom"/>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p>
        </w:tc>
        <w:tc>
          <w:tcPr>
            <w:tcW w:w="1149" w:type="dxa"/>
            <w:gridSpan w:val="2"/>
            <w:vAlign w:val="bottom"/>
          </w:tcPr>
          <w:p w:rsidR="00000000" w:rsidRDefault="00203A12">
            <w:pPr>
              <w:jc w:val="right"/>
              <w:rPr>
                <w:rFonts w:ascii="Times New Roman" w:hAnsi="Times New Roman"/>
                <w:snapToGrid w:val="0"/>
                <w:color w:val="000000"/>
                <w:sz w:val="22"/>
                <w:lang w:eastAsia="en-US"/>
              </w:rPr>
            </w:pPr>
          </w:p>
        </w:tc>
        <w:tc>
          <w:tcPr>
            <w:tcW w:w="959" w:type="dxa"/>
            <w:gridSpan w:val="3"/>
            <w:vAlign w:val="bottom"/>
          </w:tcPr>
          <w:p w:rsidR="00000000" w:rsidRDefault="00203A12">
            <w:pPr>
              <w:jc w:val="right"/>
              <w:rPr>
                <w:rFonts w:ascii="Times New Roman" w:hAnsi="Times New Roman"/>
                <w:snapToGrid w:val="0"/>
                <w:color w:val="000000"/>
                <w:sz w:val="22"/>
                <w:lang w:eastAsia="en-US"/>
              </w:rPr>
            </w:pPr>
          </w:p>
        </w:tc>
        <w:tc>
          <w:tcPr>
            <w:tcW w:w="1307" w:type="dxa"/>
            <w:vAlign w:val="bottom"/>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pStyle w:val="Heading9"/>
              <w:rPr>
                <w:rFonts w:ascii="Times New Roman" w:hAnsi="Times New Roman"/>
                <w:sz w:val="22"/>
              </w:rPr>
            </w:pPr>
            <w:r>
              <w:rPr>
                <w:rFonts w:ascii="Times New Roman" w:hAnsi="Times New Roman"/>
                <w:sz w:val="22"/>
              </w:rPr>
              <w:t>Kultūros ministerijos valdymo s</w:t>
            </w:r>
            <w:r>
              <w:rPr>
                <w:rFonts w:ascii="Times New Roman" w:hAnsi="Times New Roman"/>
                <w:sz w:val="22"/>
              </w:rPr>
              <w:t>ritis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p>
        </w:tc>
        <w:tc>
          <w:tcPr>
            <w:tcW w:w="959" w:type="dxa"/>
            <w:gridSpan w:val="3"/>
            <w:vAlign w:val="bottom"/>
          </w:tcPr>
          <w:p w:rsidR="00000000" w:rsidRDefault="00203A12">
            <w:pPr>
              <w:jc w:val="right"/>
              <w:rPr>
                <w:rFonts w:ascii="Times New Roman" w:hAnsi="Times New Roman"/>
                <w:snapToGrid w:val="0"/>
                <w:color w:val="000000"/>
                <w:sz w:val="22"/>
                <w:lang w:eastAsia="en-US"/>
              </w:rPr>
            </w:pPr>
          </w:p>
        </w:tc>
        <w:tc>
          <w:tcPr>
            <w:tcW w:w="1307" w:type="dxa"/>
            <w:vAlign w:val="bottom"/>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Kultūros ministerijos Kultūros vertybių apsaugos departamentas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16523</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16523</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2238</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Nacionalinė Martyno Mažvydo biblioteka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10603</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9403</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5814</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aklųjų biblioteka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1010</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1010</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656</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nacionalinis muziejus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3248</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3248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2199</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da</w:t>
            </w:r>
            <w:r>
              <w:rPr>
                <w:rFonts w:ascii="Times New Roman" w:hAnsi="Times New Roman"/>
                <w:snapToGrid w:val="0"/>
                <w:color w:val="000000"/>
                <w:sz w:val="22"/>
                <w:lang w:eastAsia="en-US"/>
              </w:rPr>
              <w:t>ilės muziejus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5300</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5300</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3512</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Valstybinis M.K.Čiurlionio dailės muziejus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2974</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2974</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1799</w:t>
            </w:r>
          </w:p>
        </w:tc>
        <w:tc>
          <w:tcPr>
            <w:tcW w:w="1265"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nacionalinis operos ir baleto teatras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10586</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10586</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nacionalinis dramos teatras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2838</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2838</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nacionalinė filharmonija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10620</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10620</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Socialinės apsaugos ir darbo ministerijos valdymo sritis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Vaikų teisių apsaugos tarnyba prie Socialinės apsaugos ir darbo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52</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52</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35</w:t>
            </w:r>
          </w:p>
        </w:tc>
        <w:tc>
          <w:tcPr>
            <w:tcW w:w="1265" w:type="dxa"/>
            <w:vAlign w:val="bottom"/>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darbo inspekcija prie Socialinės apsaugos ir darbo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6402</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6302</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4017</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Su</w:t>
            </w:r>
            <w:r>
              <w:rPr>
                <w:rFonts w:ascii="Times New Roman" w:hAnsi="Times New Roman"/>
                <w:b/>
                <w:snapToGrid w:val="0"/>
                <w:color w:val="000000"/>
                <w:sz w:val="22"/>
                <w:lang w:eastAsia="en-US"/>
              </w:rPr>
              <w:t>sisiekimo ministerijos valdymo sritis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p>
        </w:tc>
        <w:tc>
          <w:tcPr>
            <w:tcW w:w="959" w:type="dxa"/>
            <w:gridSpan w:val="3"/>
            <w:vAlign w:val="bottom"/>
          </w:tcPr>
          <w:p w:rsidR="00000000" w:rsidRDefault="00203A12">
            <w:pPr>
              <w:jc w:val="right"/>
              <w:rPr>
                <w:rFonts w:ascii="Times New Roman" w:hAnsi="Times New Roman"/>
                <w:snapToGrid w:val="0"/>
                <w:color w:val="000000"/>
                <w:sz w:val="22"/>
                <w:lang w:eastAsia="en-US"/>
              </w:rPr>
            </w:pPr>
          </w:p>
        </w:tc>
        <w:tc>
          <w:tcPr>
            <w:tcW w:w="1307" w:type="dxa"/>
            <w:vAlign w:val="bottom"/>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valstybinė tiltų inspekcija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37</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37</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24</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kelių transporto inspekcija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13481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13381</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3156</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vidaus vandenų laivybos inspekcija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734</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734</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500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geležinkelio inspekcija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293</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293</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w:t>
            </w:r>
            <w:r>
              <w:rPr>
                <w:rFonts w:ascii="Times New Roman" w:hAnsi="Times New Roman"/>
                <w:snapToGrid w:val="0"/>
                <w:color w:val="000000"/>
                <w:sz w:val="22"/>
                <w:lang w:eastAsia="en-US"/>
              </w:rPr>
              <w:t>88</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Transporto investicijų direkcija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274</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274</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209</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Civilinės aviacijos administracija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3921</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3361</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1600</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560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Ryšių reguliavimo tarnyba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8888</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6188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4100</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Sveikatos apsaugos ministerijos valdymo sritis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Borders>
              <w:bottom w:val="nil"/>
            </w:tcBorders>
            <w:vAlign w:val="bottom"/>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ligonių kasa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411076</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411076</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Teisingumo ministerijos valdymo sritis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Teismų departamentas prie Teisingumo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554</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554</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368</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Kalėjimų departamentas prie Teisingumo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90464</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90464</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49542</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Valstybinis patentų biuras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1918</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1588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867</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330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metrologijos inspe</w:t>
            </w:r>
            <w:r>
              <w:rPr>
                <w:rFonts w:ascii="Times New Roman" w:hAnsi="Times New Roman"/>
                <w:snapToGrid w:val="0"/>
                <w:color w:val="000000"/>
                <w:sz w:val="22"/>
                <w:lang w:eastAsia="en-US"/>
              </w:rPr>
              <w:t>kcija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1790</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1618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1084</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172</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duomenų apsaugos inspekcija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660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600</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332</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Nacionalinė vartotojų teisių apsaugos taryba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490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450</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367</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pStyle w:val="Heading9"/>
              <w:rPr>
                <w:rFonts w:ascii="Times New Roman" w:hAnsi="Times New Roman"/>
                <w:sz w:val="22"/>
              </w:rPr>
            </w:pPr>
            <w:r>
              <w:rPr>
                <w:rFonts w:ascii="Times New Roman" w:hAnsi="Times New Roman"/>
                <w:sz w:val="22"/>
              </w:rPr>
              <w:t>Ūkio ministerijos valdymo sritis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Valstybinis turizmo departamentas prie Ūkio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1608</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1608</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ne maisto produktų inspekcija prie Ūkio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3871</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3871</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2832</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Energetikos valstybinė inspekcija prie Ūkio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2798</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2798</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2031</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Įmonių bankroto valdymo departamentas prie Ūkio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850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840</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550</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 xml:space="preserve">Vidaus reikalų </w:t>
            </w:r>
            <w:r>
              <w:rPr>
                <w:rFonts w:ascii="Times New Roman" w:hAnsi="Times New Roman"/>
                <w:b/>
                <w:snapToGrid w:val="0"/>
                <w:color w:val="000000"/>
                <w:sz w:val="22"/>
                <w:lang w:eastAsia="en-US"/>
              </w:rPr>
              <w:t>ministerijos valdymo sritis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Prezidento, Seimo Pirmininko, Ministro Pirmininko ir oficialių svečių apsaugos departamentas prie VRM</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15690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15690</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11412</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Priešgaisrinės apsaugos ir gelbėjimo departamentas prie Vidaus reikalų ministeri</w:t>
            </w:r>
            <w:r>
              <w:rPr>
                <w:rFonts w:ascii="Times New Roman" w:hAnsi="Times New Roman"/>
                <w:snapToGrid w:val="0"/>
                <w:color w:val="000000"/>
                <w:sz w:val="22"/>
                <w:lang w:eastAsia="en-US"/>
              </w:rPr>
              <w:t>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84667</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82337</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58646</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2330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 xml:space="preserve">Valstybės sienos apsaugos tarnyba prie Vidaus reikalų ministerijos </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123191</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104233</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68964</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18958</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Mokesčių policijos departamentas prie Vidaus reikalų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8996</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8996</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6693</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Policijos departamentas prie Vidaus reikalų minist</w:t>
            </w:r>
            <w:r>
              <w:rPr>
                <w:rFonts w:ascii="Times New Roman" w:hAnsi="Times New Roman"/>
                <w:snapToGrid w:val="0"/>
                <w:color w:val="000000"/>
                <w:sz w:val="22"/>
                <w:lang w:eastAsia="en-US"/>
              </w:rPr>
              <w: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389393</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384287</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269407</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5106</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Viešoji įstaiga Valstybės ir savivaldybių tarnautojų mokymo centras „Dainava“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190</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viešojo administravimo institutas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1000</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Žemės ūkio ministerijos valdymo sritis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Žemės ir maisto ūkio integr</w:t>
            </w:r>
            <w:r>
              <w:rPr>
                <w:rFonts w:ascii="Times New Roman" w:hAnsi="Times New Roman"/>
                <w:snapToGrid w:val="0"/>
                <w:color w:val="000000"/>
                <w:sz w:val="22"/>
                <w:lang w:eastAsia="en-US"/>
              </w:rPr>
              <w:t>acijos į Europos Sąjungą departamentas prie Žemės ūkio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1154</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1154</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793</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sėklų ir grūdų tarnyba prie Žemės ūkio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2688</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2688</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1859</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gyvulių veislininkystės priežiūros tarnyba prie Žemės ūkio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1319</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1319</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914</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Žuvininkystės departamentas prie Žemės ūkio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853</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853</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470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Nacionalinė žemės tarnyba prie Žemės ūkio ministerijos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48883</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28883</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5437</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20000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Respublikos žemės ūkio rūmai</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1961</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1961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Nacionalinė mokėjimo agentūra prie Žemės ūkio mi</w:t>
            </w:r>
            <w:r>
              <w:rPr>
                <w:rFonts w:ascii="Times New Roman" w:hAnsi="Times New Roman"/>
                <w:snapToGrid w:val="0"/>
                <w:color w:val="000000"/>
                <w:sz w:val="22"/>
                <w:lang w:eastAsia="en-US"/>
              </w:rPr>
              <w:t>nisterijos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2364</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2364</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1314</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both"/>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pStyle w:val="Heading9"/>
              <w:rPr>
                <w:rFonts w:ascii="Times New Roman" w:hAnsi="Times New Roman"/>
                <w:sz w:val="22"/>
              </w:rPr>
            </w:pPr>
            <w:r>
              <w:rPr>
                <w:rFonts w:ascii="Times New Roman" w:hAnsi="Times New Roman"/>
                <w:sz w:val="22"/>
              </w:rPr>
              <w:t>V. Teisėsaugos institucijos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Aukščiausiasis Teismas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8990</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8990</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6480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Generalinė prokuratūra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64852</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64852</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44633</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Teismai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97079</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97079</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67538</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b/>
                <w:snapToGrid w:val="0"/>
                <w:color w:val="000000"/>
                <w:sz w:val="22"/>
                <w:lang w:eastAsia="en-US"/>
              </w:rPr>
            </w:pPr>
            <w:r>
              <w:rPr>
                <w:rFonts w:ascii="Times New Roman" w:hAnsi="Times New Roman"/>
                <w:b/>
                <w:snapToGrid w:val="0"/>
                <w:color w:val="000000"/>
                <w:sz w:val="22"/>
                <w:lang w:eastAsia="en-US"/>
              </w:rPr>
              <w:t>VI. Švietimo, kultūros ir kitos įstaigos bei organizacijos</w:t>
            </w: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Teismo medicinos institutas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5407</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5407</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3991</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Viešoji įstaiga Technikos priežiūros tarnyba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680</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490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technikos biblioteka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2836</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2836</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1525</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medicinos biblioteka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784</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784</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560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Viešoji įstaiga Spaudos, radijo ir televizijos rėmimo fondas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2000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2000</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Valstybinė jaunimo reikalų taryba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1586</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1586</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177</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smulkaus ir vidutinio verslo plėtros agentūra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2170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2170</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1100</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Viešoji įstaiga Nacionalinė regionų plėtros agentūra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201</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prekybos, pramonės ir amatų rūmų asociacija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202</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202</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Komisija privalomam registruoti turtui įvertinti</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181</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181</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134</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Etninės kultūros globos taryba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339</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339</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241</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gyventojų genocido ir rezistencijos tyrimo centras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3198</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3198</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2118</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gyventojų genocido ir rezistencijos tyrimo, aukų rėmim</w:t>
            </w:r>
            <w:r>
              <w:rPr>
                <w:rFonts w:ascii="Times New Roman" w:hAnsi="Times New Roman"/>
                <w:snapToGrid w:val="0"/>
                <w:color w:val="000000"/>
                <w:sz w:val="22"/>
                <w:lang w:eastAsia="en-US"/>
              </w:rPr>
              <w:t>o ir atminimo įamžinimo fondas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467</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467</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45</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nacionalinis radijas ir televizija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43055</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42254</w:t>
            </w:r>
          </w:p>
        </w:tc>
        <w:tc>
          <w:tcPr>
            <w:tcW w:w="1307" w:type="dxa"/>
            <w:vAlign w:val="bottom"/>
          </w:tcPr>
          <w:p w:rsidR="00000000" w:rsidRDefault="00203A12">
            <w:pPr>
              <w:jc w:val="right"/>
              <w:rPr>
                <w:rFonts w:ascii="Times New Roman" w:hAnsi="Times New Roman"/>
                <w:snapToGrid w:val="0"/>
                <w:color w:val="000000"/>
                <w:sz w:val="22"/>
                <w:lang w:eastAsia="en-US"/>
              </w:rPr>
            </w:pP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801</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šaulių sąjunga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1598</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1598</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548</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Valstybės įmonė Poilsio namai „Baltija“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1187</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1187</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267</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tūkstantmečio minėjimo direkcija prie Lietuvo</w:t>
            </w:r>
            <w:r>
              <w:rPr>
                <w:rFonts w:ascii="Times New Roman" w:hAnsi="Times New Roman"/>
                <w:snapToGrid w:val="0"/>
                <w:color w:val="000000"/>
                <w:sz w:val="22"/>
                <w:lang w:eastAsia="en-US"/>
              </w:rPr>
              <w:t>s Respublikos Prezidento kanceliarijos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555</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555</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156</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Mokslininkų rūmai</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172</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172</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121</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Lietuvių grįžimo į Tėvynę informacijos centras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126</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126</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79</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samariečių bendrija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236</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236</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pStyle w:val="Heading9"/>
              <w:rPr>
                <w:rFonts w:ascii="Times New Roman" w:hAnsi="Times New Roman"/>
                <w:sz w:val="22"/>
              </w:rPr>
            </w:pPr>
            <w:r>
              <w:rPr>
                <w:rFonts w:ascii="Times New Roman" w:hAnsi="Times New Roman"/>
                <w:sz w:val="22"/>
              </w:rPr>
              <w:t>Mokslas ir studijos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611927</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572663</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322099</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39264</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Kunigų sem</w:t>
            </w:r>
            <w:r>
              <w:rPr>
                <w:rFonts w:ascii="Times New Roman" w:hAnsi="Times New Roman"/>
                <w:snapToGrid w:val="0"/>
                <w:color w:val="000000"/>
                <w:sz w:val="22"/>
                <w:lang w:eastAsia="en-US"/>
              </w:rPr>
              <w:t>inarijoms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1307</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1307</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Viešoji įstaiga Lietuvos Respublikos audito, apskaitos ir turto vertinimo institutas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300</w:t>
            </w:r>
          </w:p>
        </w:tc>
        <w:tc>
          <w:tcPr>
            <w:tcW w:w="1307" w:type="dxa"/>
            <w:vAlign w:val="bottom"/>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invalidų reikalų taryba prie Lietuvos Respublikos Vyriausybės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20369</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20369</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145</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Tarptautinės komisijos nacių ir sovietinio okupa</w:t>
            </w:r>
            <w:r>
              <w:rPr>
                <w:rFonts w:ascii="Times New Roman" w:hAnsi="Times New Roman"/>
                <w:snapToGrid w:val="0"/>
                <w:color w:val="000000"/>
                <w:sz w:val="22"/>
                <w:lang w:eastAsia="en-US"/>
              </w:rPr>
              <w:t>cinių režimų nusikaltimams Lietuvoje įvertinti sekretoriatas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446</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446</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147</w:t>
            </w: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Viešoji įstaiga Vertimo, dokumentacijos ir informacijos centras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1222</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1182</w:t>
            </w:r>
          </w:p>
        </w:tc>
        <w:tc>
          <w:tcPr>
            <w:tcW w:w="1307"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878</w:t>
            </w:r>
          </w:p>
        </w:tc>
        <w:tc>
          <w:tcPr>
            <w:tcW w:w="1265" w:type="dxa"/>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40</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Lietuvos Raudonojo Kryžiaus draugija</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374</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374</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Tradicinių religinių bendrijų maldos namams atstaty</w:t>
            </w:r>
            <w:r>
              <w:rPr>
                <w:rFonts w:ascii="Times New Roman" w:hAnsi="Times New Roman"/>
                <w:snapToGrid w:val="0"/>
                <w:color w:val="000000"/>
                <w:sz w:val="22"/>
                <w:lang w:eastAsia="en-US"/>
              </w:rPr>
              <w:t>ti ir kitoms reikmėms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3123</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3123</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 Kauno Kristaus Prisikėlimo parapijai</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500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500</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Specialusis fondas veikiančioms ir besisteigiančioms profesinėms sąjungoms remti</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Viešoji įstaiga Nusikalstamumo prevencijos Lietuvoje centras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307</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307</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w:t>
            </w:r>
            <w:r>
              <w:rPr>
                <w:rFonts w:ascii="Times New Roman" w:hAnsi="Times New Roman"/>
                <w:snapToGrid w:val="0"/>
                <w:color w:val="000000"/>
                <w:sz w:val="22"/>
                <w:lang w:eastAsia="en-US"/>
              </w:rPr>
              <w:t>ešoji įstaiga Centrinė finansų ir kontraktų agentūra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441</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441</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Dotacija politinėms partijoms ir politinėms organizacijoms</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524</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524</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Valstybės įmonė Vilniaus mazuto saugykla</w:t>
            </w:r>
          </w:p>
        </w:tc>
        <w:tc>
          <w:tcPr>
            <w:tcW w:w="1149" w:type="dxa"/>
            <w:gridSpan w:val="2"/>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164</w:t>
            </w:r>
          </w:p>
        </w:tc>
        <w:tc>
          <w:tcPr>
            <w:tcW w:w="959" w:type="dxa"/>
            <w:gridSpan w:val="3"/>
            <w:vAlign w:val="bottom"/>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164</w:t>
            </w: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VISO:</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7414456</w:t>
            </w:r>
          </w:p>
        </w:tc>
        <w:tc>
          <w:tcPr>
            <w:tcW w:w="959" w:type="dxa"/>
            <w:gridSpan w:val="3"/>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6806184</w:t>
            </w:r>
          </w:p>
        </w:tc>
        <w:tc>
          <w:tcPr>
            <w:tcW w:w="1307"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2018316</w:t>
            </w:r>
          </w:p>
        </w:tc>
        <w:tc>
          <w:tcPr>
            <w:tcW w:w="1265"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608308</w:t>
            </w: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jc w:val="right"/>
              <w:rPr>
                <w:rFonts w:ascii="Times New Roman" w:hAnsi="Times New Roman"/>
                <w:snapToGrid w:val="0"/>
                <w:color w:val="000000"/>
                <w:sz w:val="22"/>
                <w:lang w:eastAsia="en-US"/>
              </w:rPr>
            </w:pPr>
          </w:p>
        </w:tc>
        <w:tc>
          <w:tcPr>
            <w:tcW w:w="1149" w:type="dxa"/>
            <w:gridSpan w:val="2"/>
          </w:tcPr>
          <w:p w:rsidR="00000000" w:rsidRDefault="00203A12">
            <w:pPr>
              <w:jc w:val="right"/>
              <w:rPr>
                <w:rFonts w:ascii="Times New Roman" w:hAnsi="Times New Roman"/>
                <w:snapToGrid w:val="0"/>
                <w:color w:val="000000"/>
                <w:sz w:val="22"/>
                <w:lang w:eastAsia="en-US"/>
              </w:rPr>
            </w:pP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r w:rsidR="0000000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30" w:type="dxa"/>
            <w:bottom w:w="0" w:type="dxa"/>
            <w:right w:w="30" w:type="dxa"/>
          </w:tblCellMar>
        </w:tblPrEx>
        <w:trPr>
          <w:cantSplit/>
        </w:trPr>
        <w:tc>
          <w:tcPr>
            <w:tcW w:w="4050"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Išlai</w:t>
            </w:r>
            <w:r>
              <w:rPr>
                <w:rFonts w:ascii="Times New Roman" w:hAnsi="Times New Roman"/>
                <w:snapToGrid w:val="0"/>
                <w:color w:val="000000"/>
                <w:sz w:val="22"/>
                <w:lang w:eastAsia="en-US"/>
              </w:rPr>
              <w:t>dos viršija pajamas</w:t>
            </w:r>
          </w:p>
        </w:tc>
        <w:tc>
          <w:tcPr>
            <w:tcW w:w="1149"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906000</w:t>
            </w:r>
          </w:p>
        </w:tc>
        <w:tc>
          <w:tcPr>
            <w:tcW w:w="959" w:type="dxa"/>
            <w:gridSpan w:val="3"/>
          </w:tcPr>
          <w:p w:rsidR="00000000" w:rsidRDefault="00203A12">
            <w:pPr>
              <w:jc w:val="right"/>
              <w:rPr>
                <w:rFonts w:ascii="Times New Roman" w:hAnsi="Times New Roman"/>
                <w:snapToGrid w:val="0"/>
                <w:color w:val="000000"/>
                <w:sz w:val="22"/>
                <w:lang w:eastAsia="en-US"/>
              </w:rPr>
            </w:pPr>
          </w:p>
        </w:tc>
        <w:tc>
          <w:tcPr>
            <w:tcW w:w="1307" w:type="dxa"/>
          </w:tcPr>
          <w:p w:rsidR="00000000" w:rsidRDefault="00203A12">
            <w:pPr>
              <w:jc w:val="right"/>
              <w:rPr>
                <w:rFonts w:ascii="Times New Roman" w:hAnsi="Times New Roman"/>
                <w:snapToGrid w:val="0"/>
                <w:color w:val="000000"/>
                <w:sz w:val="22"/>
                <w:lang w:eastAsia="en-US"/>
              </w:rPr>
            </w:pPr>
          </w:p>
        </w:tc>
        <w:tc>
          <w:tcPr>
            <w:tcW w:w="1265" w:type="dxa"/>
          </w:tcPr>
          <w:p w:rsidR="00000000" w:rsidRDefault="00203A12">
            <w:pPr>
              <w:jc w:val="right"/>
              <w:rPr>
                <w:rFonts w:ascii="Times New Roman" w:hAnsi="Times New Roman"/>
                <w:snapToGrid w:val="0"/>
                <w:color w:val="000000"/>
                <w:sz w:val="22"/>
                <w:lang w:eastAsia="en-US"/>
              </w:rPr>
            </w:pPr>
          </w:p>
        </w:tc>
      </w:tr>
    </w:tbl>
    <w:p w:rsidR="00000000" w:rsidRDefault="00203A12">
      <w:pPr>
        <w:pStyle w:val="Heading1"/>
        <w:spacing w:line="240" w:lineRule="auto"/>
        <w:ind w:firstLine="0"/>
        <w:rPr>
          <w:rFonts w:ascii="Times New Roman" w:hAnsi="Times New Roman"/>
          <w:i/>
          <w:sz w:val="20"/>
        </w:rPr>
      </w:pPr>
      <w:r>
        <w:rPr>
          <w:rFonts w:ascii="Times New Roman" w:hAnsi="Times New Roman"/>
          <w:i/>
          <w:sz w:val="20"/>
        </w:rPr>
        <w:t>Priedėlio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22"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pStyle w:val="PlainText"/>
        <w:ind w:right="-333"/>
        <w:jc w:val="both"/>
        <w:rPr>
          <w:rFonts w:ascii="Times New Roman" w:hAnsi="Times New Roman"/>
          <w:i/>
        </w:rPr>
      </w:pPr>
      <w:r>
        <w:rPr>
          <w:rFonts w:ascii="Times New Roman" w:hAnsi="Times New Roman"/>
          <w:i/>
        </w:rPr>
        <w:t xml:space="preserve">Nr. </w:t>
      </w:r>
      <w:hyperlink r:id="rId23" w:history="1">
        <w:r>
          <w:rPr>
            <w:rStyle w:val="Hyperlink"/>
            <w:rFonts w:ascii="Times New Roman" w:hAnsi="Times New Roman"/>
            <w:i/>
          </w:rPr>
          <w:t>IX-641</w:t>
        </w:r>
      </w:hyperlink>
      <w:r>
        <w:rPr>
          <w:rFonts w:ascii="Times New Roman" w:hAnsi="Times New Roman"/>
          <w:i/>
        </w:rPr>
        <w:t>, 2001</w:t>
      </w:r>
      <w:r>
        <w:rPr>
          <w:rFonts w:ascii="Times New Roman" w:hAnsi="Times New Roman"/>
          <w:i/>
        </w:rPr>
        <w:t>-12-11, Žin., 2001, Nr. 105-3739 (2001-12-14)</w:t>
      </w:r>
    </w:p>
    <w:p w:rsidR="00000000" w:rsidRDefault="00203A12">
      <w:pPr>
        <w:jc w:val="both"/>
        <w:rPr>
          <w:rFonts w:ascii="Times New Roman" w:hAnsi="Times New Roman"/>
          <w:sz w:val="22"/>
        </w:rPr>
      </w:pPr>
    </w:p>
    <w:p w:rsidR="00000000" w:rsidRDefault="00203A12">
      <w:pPr>
        <w:jc w:val="right"/>
        <w:rPr>
          <w:rFonts w:ascii="Times New Roman" w:hAnsi="Times New Roman"/>
          <w:sz w:val="22"/>
        </w:rPr>
      </w:pPr>
      <w:r>
        <w:rPr>
          <w:rFonts w:ascii="Times New Roman" w:hAnsi="Times New Roman"/>
          <w:sz w:val="22"/>
        </w:rPr>
        <w:br w:type="page"/>
      </w:r>
    </w:p>
    <w:p w:rsidR="00000000" w:rsidRDefault="00203A12">
      <w:pPr>
        <w:pStyle w:val="BodyText2"/>
        <w:spacing w:line="240" w:lineRule="auto"/>
        <w:ind w:left="576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Lietuvos Respublikos</w:t>
      </w:r>
    </w:p>
    <w:p w:rsidR="00000000" w:rsidRDefault="00203A12">
      <w:pPr>
        <w:pStyle w:val="BodyText2"/>
        <w:spacing w:line="240" w:lineRule="auto"/>
        <w:ind w:left="576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2000 m. gruodžio 19 d.</w:t>
      </w:r>
    </w:p>
    <w:p w:rsidR="00000000" w:rsidRDefault="00203A12">
      <w:pPr>
        <w:pStyle w:val="BodyText2"/>
        <w:spacing w:line="240" w:lineRule="auto"/>
        <w:ind w:left="576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įstatymo Nr. IX-89</w:t>
      </w:r>
    </w:p>
    <w:p w:rsidR="00000000" w:rsidRDefault="00203A12">
      <w:pPr>
        <w:pStyle w:val="BodyTextIndent3"/>
        <w:spacing w:line="240" w:lineRule="auto"/>
        <w:ind w:left="5760" w:firstLine="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2 priedėlis</w:t>
      </w:r>
    </w:p>
    <w:p w:rsidR="00000000" w:rsidRDefault="00203A12">
      <w:pPr>
        <w:pStyle w:val="BodyText2"/>
        <w:spacing w:line="240" w:lineRule="auto"/>
        <w:ind w:left="576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(Lietuvos Respublikos</w:t>
      </w:r>
    </w:p>
    <w:p w:rsidR="00000000" w:rsidRDefault="00203A12">
      <w:pPr>
        <w:pStyle w:val="BodyText2"/>
        <w:spacing w:line="240" w:lineRule="auto"/>
        <w:ind w:left="576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2001 m. gruodžio 11 d.</w:t>
      </w:r>
    </w:p>
    <w:p w:rsidR="00000000" w:rsidRDefault="00203A12">
      <w:pPr>
        <w:pStyle w:val="BodyText2"/>
        <w:spacing w:line="240" w:lineRule="auto"/>
        <w:ind w:left="576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įstatymo Nr. IX-641</w:t>
      </w:r>
    </w:p>
    <w:p w:rsidR="00000000" w:rsidRDefault="00203A12">
      <w:pPr>
        <w:pStyle w:val="BodyTextIndent3"/>
        <w:spacing w:line="240" w:lineRule="auto"/>
        <w:ind w:left="5760" w:firstLine="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redakcija)</w:t>
      </w:r>
    </w:p>
    <w:p w:rsidR="00000000" w:rsidRDefault="00203A12">
      <w:pPr>
        <w:pStyle w:val="BodyTextIndent3"/>
        <w:spacing w:line="240" w:lineRule="auto"/>
        <w:ind w:left="5760" w:firstLine="0"/>
        <w:jc w:val="left"/>
        <w:rPr>
          <w:rFonts w:ascii="Times New Roman" w:hAnsi="Times New Roman"/>
          <w:b w:val="0"/>
          <w:sz w:val="22"/>
        </w:rPr>
      </w:pPr>
    </w:p>
    <w:p w:rsidR="00000000" w:rsidRDefault="00203A12">
      <w:pPr>
        <w:pStyle w:val="BodyTextIndent3"/>
        <w:spacing w:line="240" w:lineRule="auto"/>
        <w:ind w:left="0" w:firstLine="0"/>
        <w:jc w:val="center"/>
        <w:rPr>
          <w:rFonts w:ascii="Times New Roman" w:hAnsi="Times New Roman"/>
          <w:sz w:val="22"/>
        </w:rPr>
      </w:pPr>
      <w:r>
        <w:rPr>
          <w:rFonts w:ascii="Times New Roman" w:hAnsi="Times New Roman"/>
          <w:sz w:val="22"/>
        </w:rPr>
        <w:t>LIETUVOS RESPUBLIKOS 2001 METŲ</w:t>
      </w:r>
    </w:p>
    <w:p w:rsidR="00000000" w:rsidRDefault="00203A12">
      <w:pPr>
        <w:pStyle w:val="BodyTextIndent3"/>
        <w:spacing w:line="240" w:lineRule="auto"/>
        <w:ind w:left="0" w:firstLine="0"/>
        <w:jc w:val="center"/>
        <w:rPr>
          <w:rFonts w:ascii="Times New Roman" w:hAnsi="Times New Roman"/>
          <w:b w:val="0"/>
          <w:sz w:val="22"/>
        </w:rPr>
      </w:pPr>
      <w:r>
        <w:rPr>
          <w:rFonts w:ascii="Times New Roman" w:hAnsi="Times New Roman"/>
          <w:sz w:val="22"/>
        </w:rPr>
        <w:t>VALSTYBĖS BIUDŽETO ASIGN</w:t>
      </w:r>
      <w:r>
        <w:rPr>
          <w:rFonts w:ascii="Times New Roman" w:hAnsi="Times New Roman"/>
          <w:sz w:val="22"/>
        </w:rPr>
        <w:t>AVIMAI</w:t>
      </w:r>
    </w:p>
    <w:p w:rsidR="00000000" w:rsidRDefault="00203A12">
      <w:pPr>
        <w:pStyle w:val="BodyTextIndent3"/>
        <w:spacing w:line="240" w:lineRule="auto"/>
        <w:ind w:left="7189" w:firstLine="11"/>
        <w:rPr>
          <w:rFonts w:ascii="Times New Roman" w:hAnsi="Times New Roman"/>
          <w:b w:val="0"/>
          <w:sz w:val="22"/>
        </w:rPr>
      </w:pPr>
      <w:r>
        <w:rPr>
          <w:rFonts w:ascii="Times New Roman" w:hAnsi="Times New Roman"/>
          <w:b w:val="0"/>
          <w:sz w:val="22"/>
        </w:rPr>
        <w:t>tūkst. Lt</w:t>
      </w:r>
    </w:p>
    <w:tbl>
      <w:tblPr>
        <w:tblW w:w="0" w:type="auto"/>
        <w:tblInd w:w="30" w:type="dxa"/>
        <w:tblLayout w:type="fixed"/>
        <w:tblCellMar>
          <w:left w:w="30" w:type="dxa"/>
          <w:right w:w="30" w:type="dxa"/>
        </w:tblCellMar>
        <w:tblLook w:val="0000" w:firstRow="0" w:lastRow="0" w:firstColumn="0" w:lastColumn="0" w:noHBand="0" w:noVBand="0"/>
      </w:tblPr>
      <w:tblGrid>
        <w:gridCol w:w="3647"/>
        <w:gridCol w:w="1080"/>
        <w:gridCol w:w="1080"/>
        <w:gridCol w:w="1281"/>
        <w:gridCol w:w="1722"/>
        <w:gridCol w:w="10"/>
      </w:tblGrid>
      <w:tr w:rsidR="00000000">
        <w:tblPrEx>
          <w:tblCellMar>
            <w:top w:w="0" w:type="dxa"/>
            <w:bottom w:w="0" w:type="dxa"/>
          </w:tblCellMar>
        </w:tblPrEx>
        <w:trPr>
          <w:gridAfter w:val="1"/>
          <w:wAfter w:w="10" w:type="dxa"/>
          <w:cantSplit/>
          <w:trHeight w:val="302"/>
        </w:trPr>
        <w:tc>
          <w:tcPr>
            <w:tcW w:w="3647" w:type="dxa"/>
            <w:vMerge w:val="restart"/>
            <w:tcBorders>
              <w:top w:val="single" w:sz="2" w:space="0" w:color="000000"/>
              <w:left w:val="single" w:sz="2" w:space="0" w:color="000000"/>
              <w:bottom w:val="single" w:sz="2" w:space="0" w:color="000000"/>
              <w:right w:val="single" w:sz="2" w:space="0" w:color="000000"/>
            </w:tcBorders>
            <w:vAlign w:val="center"/>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Pavadinimas</w:t>
            </w:r>
          </w:p>
        </w:tc>
        <w:tc>
          <w:tcPr>
            <w:tcW w:w="1080" w:type="dxa"/>
            <w:vMerge w:val="restart"/>
            <w:tcBorders>
              <w:top w:val="single" w:sz="4" w:space="0" w:color="auto"/>
              <w:left w:val="single" w:sz="2" w:space="0" w:color="000000"/>
              <w:bottom w:val="single" w:sz="4" w:space="0" w:color="auto"/>
              <w:right w:val="single" w:sz="2" w:space="0" w:color="000000"/>
            </w:tcBorders>
            <w:vAlign w:val="center"/>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Iš viso</w:t>
            </w:r>
          </w:p>
        </w:tc>
        <w:tc>
          <w:tcPr>
            <w:tcW w:w="4083" w:type="dxa"/>
            <w:gridSpan w:val="3"/>
            <w:tcBorders>
              <w:top w:val="single" w:sz="4" w:space="0" w:color="auto"/>
              <w:left w:val="single" w:sz="2" w:space="0" w:color="000000"/>
              <w:bottom w:val="single" w:sz="2" w:space="0" w:color="000000"/>
              <w:right w:val="single" w:sz="2" w:space="0" w:color="000000"/>
            </w:tcBorders>
          </w:tcPr>
          <w:p w:rsidR="00000000" w:rsidRDefault="00203A12">
            <w:pPr>
              <w:tabs>
                <w:tab w:val="left" w:pos="2263"/>
              </w:tabs>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Iš jų:</w:t>
            </w:r>
          </w:p>
        </w:tc>
      </w:tr>
      <w:tr w:rsidR="00000000">
        <w:tblPrEx>
          <w:tblCellMar>
            <w:top w:w="0" w:type="dxa"/>
            <w:bottom w:w="0" w:type="dxa"/>
          </w:tblCellMar>
        </w:tblPrEx>
        <w:trPr>
          <w:cantSplit/>
          <w:trHeight w:val="302"/>
        </w:trPr>
        <w:tc>
          <w:tcPr>
            <w:tcW w:w="3647" w:type="dxa"/>
            <w:vMerge/>
            <w:tcBorders>
              <w:top w:val="nil"/>
              <w:left w:val="single" w:sz="2" w:space="0" w:color="000000"/>
              <w:bottom w:val="single" w:sz="2" w:space="0" w:color="000000"/>
              <w:right w:val="single" w:sz="2" w:space="0" w:color="000000"/>
            </w:tcBorders>
          </w:tcPr>
          <w:p w:rsidR="00000000" w:rsidRDefault="00203A12">
            <w:pPr>
              <w:rPr>
                <w:rFonts w:ascii="Times New Roman" w:hAnsi="Times New Roman"/>
                <w:snapToGrid w:val="0"/>
                <w:color w:val="000000"/>
                <w:sz w:val="22"/>
                <w:lang w:eastAsia="en-US"/>
              </w:rPr>
            </w:pPr>
          </w:p>
        </w:tc>
        <w:tc>
          <w:tcPr>
            <w:tcW w:w="1080" w:type="dxa"/>
            <w:vMerge/>
            <w:tcBorders>
              <w:top w:val="single" w:sz="6" w:space="0" w:color="auto"/>
              <w:left w:val="single" w:sz="2" w:space="0" w:color="000000"/>
              <w:bottom w:val="single" w:sz="4" w:space="0" w:color="auto"/>
              <w:right w:val="single" w:sz="2" w:space="0" w:color="000000"/>
            </w:tcBorders>
          </w:tcPr>
          <w:p w:rsidR="00000000" w:rsidRDefault="00203A12">
            <w:pPr>
              <w:jc w:val="right"/>
              <w:rPr>
                <w:rFonts w:ascii="Times New Roman" w:hAnsi="Times New Roman"/>
                <w:snapToGrid w:val="0"/>
                <w:color w:val="000000"/>
                <w:sz w:val="22"/>
                <w:lang w:eastAsia="en-US"/>
              </w:rPr>
            </w:pPr>
          </w:p>
        </w:tc>
        <w:tc>
          <w:tcPr>
            <w:tcW w:w="2361" w:type="dxa"/>
            <w:gridSpan w:val="2"/>
            <w:tcBorders>
              <w:left w:val="single" w:sz="2" w:space="0" w:color="000000"/>
              <w:bottom w:val="single" w:sz="2" w:space="0" w:color="000000"/>
              <w:right w:val="single" w:sz="2" w:space="0" w:color="000000"/>
            </w:tcBorders>
            <w:vAlign w:val="center"/>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paprastosioms išlaidoms</w:t>
            </w:r>
          </w:p>
        </w:tc>
        <w:tc>
          <w:tcPr>
            <w:tcW w:w="1732" w:type="dxa"/>
            <w:gridSpan w:val="2"/>
            <w:vMerge w:val="restart"/>
            <w:tcBorders>
              <w:top w:val="single" w:sz="2" w:space="0" w:color="000000"/>
              <w:left w:val="single" w:sz="2" w:space="0" w:color="000000"/>
              <w:bottom w:val="single" w:sz="2" w:space="0" w:color="000000"/>
              <w:right w:val="single" w:sz="2" w:space="0" w:color="000000"/>
            </w:tcBorders>
            <w:vAlign w:val="center"/>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Nepaprasto-sioms išlaidoms</w:t>
            </w:r>
          </w:p>
        </w:tc>
      </w:tr>
      <w:tr w:rsidR="00000000">
        <w:tblPrEx>
          <w:tblCellMar>
            <w:top w:w="0" w:type="dxa"/>
            <w:bottom w:w="0" w:type="dxa"/>
          </w:tblCellMar>
        </w:tblPrEx>
        <w:trPr>
          <w:cantSplit/>
          <w:trHeight w:val="302"/>
        </w:trPr>
        <w:tc>
          <w:tcPr>
            <w:tcW w:w="3647" w:type="dxa"/>
            <w:vMerge/>
            <w:tcBorders>
              <w:top w:val="nil"/>
              <w:left w:val="single" w:sz="2" w:space="0" w:color="000000"/>
              <w:bottom w:val="single" w:sz="2" w:space="0" w:color="000000"/>
              <w:right w:val="single" w:sz="2" w:space="0" w:color="000000"/>
            </w:tcBorders>
          </w:tcPr>
          <w:p w:rsidR="00000000" w:rsidRDefault="00203A12">
            <w:pPr>
              <w:rPr>
                <w:rFonts w:ascii="Times New Roman" w:hAnsi="Times New Roman"/>
                <w:snapToGrid w:val="0"/>
                <w:color w:val="000000"/>
                <w:sz w:val="22"/>
                <w:lang w:eastAsia="en-US"/>
              </w:rPr>
            </w:pPr>
          </w:p>
        </w:tc>
        <w:tc>
          <w:tcPr>
            <w:tcW w:w="1080" w:type="dxa"/>
            <w:vMerge/>
            <w:tcBorders>
              <w:top w:val="single" w:sz="6" w:space="0" w:color="auto"/>
              <w:left w:val="single" w:sz="2" w:space="0" w:color="000000"/>
              <w:bottom w:val="single" w:sz="4" w:space="0" w:color="auto"/>
              <w:right w:val="single" w:sz="2" w:space="0" w:color="000000"/>
            </w:tcBorders>
          </w:tcPr>
          <w:p w:rsidR="00000000" w:rsidRDefault="00203A12">
            <w:pPr>
              <w:jc w:val="right"/>
              <w:rPr>
                <w:rFonts w:ascii="Times New Roman" w:hAnsi="Times New Roman"/>
                <w:snapToGrid w:val="0"/>
                <w:color w:val="000000"/>
                <w:sz w:val="22"/>
                <w:lang w:eastAsia="en-US"/>
              </w:rPr>
            </w:pPr>
          </w:p>
        </w:tc>
        <w:tc>
          <w:tcPr>
            <w:tcW w:w="1080" w:type="dxa"/>
            <w:tcBorders>
              <w:top w:val="single" w:sz="2" w:space="0" w:color="000000"/>
              <w:left w:val="single" w:sz="2" w:space="0" w:color="000000"/>
              <w:bottom w:val="single" w:sz="2" w:space="0" w:color="000000"/>
              <w:right w:val="single" w:sz="2" w:space="0" w:color="000000"/>
            </w:tcBorders>
            <w:vAlign w:val="center"/>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iš viso</w:t>
            </w:r>
          </w:p>
        </w:tc>
        <w:tc>
          <w:tcPr>
            <w:tcW w:w="1281" w:type="dxa"/>
            <w:tcBorders>
              <w:top w:val="single" w:sz="2" w:space="0" w:color="000000"/>
              <w:left w:val="single" w:sz="2" w:space="0" w:color="000000"/>
              <w:bottom w:val="single" w:sz="2" w:space="0" w:color="000000"/>
              <w:right w:val="single" w:sz="2" w:space="0" w:color="000000"/>
            </w:tcBorders>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iš jų darbo užmokes-čiui</w:t>
            </w:r>
          </w:p>
        </w:tc>
        <w:tc>
          <w:tcPr>
            <w:tcW w:w="1732" w:type="dxa"/>
            <w:gridSpan w:val="2"/>
            <w:vMerge/>
            <w:tcBorders>
              <w:top w:val="nil"/>
              <w:left w:val="single" w:sz="2" w:space="0" w:color="000000"/>
              <w:bottom w:val="single" w:sz="2" w:space="0" w:color="000000"/>
              <w:right w:val="single" w:sz="2" w:space="0" w:color="000000"/>
            </w:tcBorders>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Borders>
              <w:left w:val="nil"/>
            </w:tcBorders>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Bendrosios valstybės paslaugos</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687161</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617424</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355580</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69737</w:t>
            </w: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w:t>
            </w: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valstybės valdymo išlaidos</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190037</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175371</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w:t>
            </w:r>
            <w:r>
              <w:rPr>
                <w:rFonts w:ascii="Times New Roman" w:hAnsi="Times New Roman"/>
                <w:snapToGrid w:val="0"/>
                <w:color w:val="000000"/>
                <w:sz w:val="22"/>
                <w:lang w:eastAsia="en-US"/>
              </w:rPr>
              <w:t>2458</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14666</w:t>
            </w: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fundamentalūs moksliniai tyrimai</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160625</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152125</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80922</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8500</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Krašto apsauga</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717505</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626520</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279782</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90985</w:t>
            </w: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w:t>
            </w:r>
          </w:p>
        </w:tc>
        <w:tc>
          <w:tcPr>
            <w:tcW w:w="1080" w:type="dxa"/>
            <w:tcBorders>
              <w:top w:val="single" w:sz="4" w:space="0" w:color="auto"/>
            </w:tcBorders>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Krašto apsaugos ministerija</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569838</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498056</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202181</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71782</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Viešoji tvarka ir visuomenės apsauga</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949261</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893224</w:t>
            </w:r>
          </w:p>
        </w:tc>
        <w:tc>
          <w:tcPr>
            <w:tcW w:w="128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596051</w:t>
            </w:r>
          </w:p>
        </w:tc>
        <w:tc>
          <w:tcPr>
            <w:tcW w:w="1732"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56037</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Švietimas</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1017748</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956755</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489932</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60993</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Sveikatos priežiūra</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589256</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521223</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44280</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68033</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Socialinė apsauga, globa ir rūpyba</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633556</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623349</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56859</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10207</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Sveikatingumas (sportas), rekreacija, kultūra</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235901</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225138</w:t>
            </w:r>
          </w:p>
        </w:tc>
        <w:tc>
          <w:tcPr>
            <w:tcW w:w="128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38670</w:t>
            </w:r>
          </w:p>
        </w:tc>
        <w:tc>
          <w:tcPr>
            <w:tcW w:w="1732"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10763</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Kuro ir energijos tiekimo paslaugos</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6099</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6099</w:t>
            </w:r>
          </w:p>
        </w:tc>
        <w:tc>
          <w:tcPr>
            <w:tcW w:w="128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3224</w:t>
            </w: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Žemės ūkis, miškininkystė, žuvininkystė ir veterinarija</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687572</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615488</w:t>
            </w:r>
          </w:p>
        </w:tc>
        <w:tc>
          <w:tcPr>
            <w:tcW w:w="128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59467</w:t>
            </w:r>
          </w:p>
        </w:tc>
        <w:tc>
          <w:tcPr>
            <w:tcW w:w="1732"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72084</w:t>
            </w: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Mineralinių išteklių gavyba (išskyrus kurą), pramonė ir statyba</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151722</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100454</w:t>
            </w:r>
          </w:p>
        </w:tc>
        <w:tc>
          <w:tcPr>
            <w:tcW w:w="128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8188</w:t>
            </w:r>
          </w:p>
        </w:tc>
        <w:tc>
          <w:tcPr>
            <w:tcW w:w="1732"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51268</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Transportas ir ryšiai</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66757</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53724</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14383</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13033</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Kita ekonominė veikla</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70769</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64972</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34239</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5797</w:t>
            </w: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w:t>
            </w: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Aplinkos ministerija ir jos valdymo sritis</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43460</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38603</w:t>
            </w:r>
          </w:p>
        </w:tc>
        <w:tc>
          <w:tcPr>
            <w:tcW w:w="128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18604</w:t>
            </w:r>
          </w:p>
        </w:tc>
        <w:tc>
          <w:tcPr>
            <w:tcW w:w="1732"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4857</w:t>
            </w:r>
          </w:p>
        </w:tc>
      </w:tr>
      <w:tr w:rsidR="00000000">
        <w:tblPrEx>
          <w:tblCellMar>
            <w:top w:w="0" w:type="dxa"/>
            <w:bottom w:w="0" w:type="dxa"/>
          </w:tblCellMar>
        </w:tblPrEx>
        <w:trPr>
          <w:trHeight w:val="302"/>
        </w:trPr>
        <w:tc>
          <w:tcPr>
            <w:tcW w:w="3647"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Išlaidos, nepriskirtinos pagrindinių funkcijų grupėms</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1601149</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1501778</w:t>
            </w:r>
          </w:p>
        </w:tc>
        <w:tc>
          <w:tcPr>
            <w:tcW w:w="1281"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37661</w:t>
            </w:r>
          </w:p>
        </w:tc>
        <w:tc>
          <w:tcPr>
            <w:tcW w:w="1732"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99371</w:t>
            </w: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jų:</w:t>
            </w:r>
          </w:p>
        </w:tc>
        <w:tc>
          <w:tcPr>
            <w:tcW w:w="1080" w:type="dxa"/>
          </w:tcPr>
          <w:p w:rsidR="00000000" w:rsidRDefault="00203A12">
            <w:pPr>
              <w:jc w:val="right"/>
              <w:rPr>
                <w:rFonts w:ascii="Times New Roman" w:hAnsi="Times New Roman"/>
                <w:snapToGrid w:val="0"/>
                <w:color w:val="000000"/>
                <w:sz w:val="22"/>
                <w:lang w:eastAsia="en-US"/>
              </w:rPr>
            </w:pPr>
          </w:p>
        </w:tc>
        <w:tc>
          <w:tcPr>
            <w:tcW w:w="1080" w:type="dxa"/>
          </w:tcPr>
          <w:p w:rsidR="00000000" w:rsidRDefault="00203A12">
            <w:pPr>
              <w:jc w:val="right"/>
              <w:rPr>
                <w:rFonts w:ascii="Times New Roman" w:hAnsi="Times New Roman"/>
                <w:snapToGrid w:val="0"/>
                <w:color w:val="000000"/>
                <w:sz w:val="22"/>
                <w:lang w:eastAsia="en-US"/>
              </w:rPr>
            </w:pP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valstybės skolos aptarnavimo išlaidos</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1014827</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919808</w:t>
            </w: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95019</w:t>
            </w: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dotacijos ir kompensacija savivaldybėms</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251048</w:t>
            </w:r>
          </w:p>
        </w:tc>
        <w:tc>
          <w:tcPr>
            <w:tcW w:w="1080" w:type="dxa"/>
          </w:tcPr>
          <w:p w:rsidR="00000000" w:rsidRDefault="00203A12">
            <w:pPr>
              <w:jc w:val="right"/>
              <w:rPr>
                <w:rFonts w:ascii="Times New Roman" w:hAnsi="Times New Roman"/>
                <w:snapToGrid w:val="0"/>
                <w:color w:val="000000"/>
                <w:sz w:val="22"/>
                <w:lang w:eastAsia="en-US"/>
              </w:rPr>
            </w:pPr>
          </w:p>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251048</w:t>
            </w:r>
          </w:p>
        </w:tc>
        <w:tc>
          <w:tcPr>
            <w:tcW w:w="1281" w:type="dxa"/>
          </w:tcPr>
          <w:p w:rsidR="00000000" w:rsidRDefault="00203A12">
            <w:pPr>
              <w:jc w:val="right"/>
              <w:rPr>
                <w:rFonts w:ascii="Times New Roman" w:hAnsi="Times New Roman"/>
                <w:snapToGrid w:val="0"/>
                <w:color w:val="000000"/>
                <w:sz w:val="22"/>
                <w:lang w:eastAsia="en-US"/>
              </w:rPr>
            </w:pPr>
          </w:p>
        </w:tc>
        <w:tc>
          <w:tcPr>
            <w:tcW w:w="1732" w:type="dxa"/>
            <w:gridSpan w:val="2"/>
          </w:tcPr>
          <w:p w:rsidR="00000000" w:rsidRDefault="00203A12">
            <w:pPr>
              <w:jc w:val="right"/>
              <w:rPr>
                <w:rFonts w:ascii="Times New Roman" w:hAnsi="Times New Roman"/>
                <w:snapToGrid w:val="0"/>
                <w:color w:val="000000"/>
                <w:sz w:val="22"/>
                <w:lang w:eastAsia="en-US"/>
              </w:rPr>
            </w:pPr>
          </w:p>
        </w:tc>
      </w:tr>
      <w:tr w:rsidR="00000000">
        <w:tblPrEx>
          <w:tblCellMar>
            <w:top w:w="0" w:type="dxa"/>
            <w:bottom w:w="0" w:type="dxa"/>
          </w:tblCellMar>
        </w:tblPrEx>
        <w:trPr>
          <w:trHeight w:val="302"/>
        </w:trPr>
        <w:tc>
          <w:tcPr>
            <w:tcW w:w="3647"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IŠ VISO:</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7414456</w:t>
            </w:r>
          </w:p>
        </w:tc>
        <w:tc>
          <w:tcPr>
            <w:tcW w:w="1080"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6806148</w:t>
            </w:r>
          </w:p>
        </w:tc>
        <w:tc>
          <w:tcPr>
            <w:tcW w:w="1281" w:type="dxa"/>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2018316</w:t>
            </w:r>
          </w:p>
        </w:tc>
        <w:tc>
          <w:tcPr>
            <w:tcW w:w="1732" w:type="dxa"/>
            <w:gridSpan w:val="2"/>
          </w:tcPr>
          <w:p w:rsidR="00000000" w:rsidRDefault="00203A12">
            <w:pPr>
              <w:jc w:val="right"/>
              <w:rPr>
                <w:rFonts w:ascii="Times New Roman" w:hAnsi="Times New Roman"/>
                <w:snapToGrid w:val="0"/>
                <w:color w:val="000000"/>
                <w:sz w:val="22"/>
                <w:lang w:eastAsia="en-US"/>
              </w:rPr>
            </w:pPr>
            <w:r>
              <w:rPr>
                <w:rFonts w:ascii="Times New Roman" w:hAnsi="Times New Roman"/>
                <w:snapToGrid w:val="0"/>
                <w:color w:val="000000"/>
                <w:sz w:val="22"/>
                <w:lang w:eastAsia="en-US"/>
              </w:rPr>
              <w:t>608308</w:t>
            </w:r>
          </w:p>
        </w:tc>
      </w:tr>
    </w:tbl>
    <w:p w:rsidR="00000000" w:rsidRDefault="00203A12">
      <w:pPr>
        <w:pStyle w:val="Heading1"/>
        <w:spacing w:line="240" w:lineRule="auto"/>
        <w:ind w:firstLine="0"/>
        <w:rPr>
          <w:rFonts w:ascii="Times New Roman" w:hAnsi="Times New Roman"/>
          <w:i/>
          <w:sz w:val="20"/>
        </w:rPr>
      </w:pPr>
      <w:r>
        <w:rPr>
          <w:rFonts w:ascii="Times New Roman" w:hAnsi="Times New Roman"/>
          <w:i/>
          <w:sz w:val="20"/>
        </w:rPr>
        <w:t>Priedėlio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24"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pStyle w:val="PlainText"/>
        <w:ind w:right="-333"/>
        <w:jc w:val="both"/>
        <w:rPr>
          <w:rFonts w:ascii="Times New Roman" w:hAnsi="Times New Roman"/>
          <w:i/>
        </w:rPr>
      </w:pPr>
      <w:r>
        <w:rPr>
          <w:rFonts w:ascii="Times New Roman" w:hAnsi="Times New Roman"/>
          <w:i/>
        </w:rPr>
        <w:t xml:space="preserve">Nr. </w:t>
      </w:r>
      <w:hyperlink r:id="rId25" w:history="1">
        <w:r>
          <w:rPr>
            <w:rStyle w:val="Hyperlink"/>
            <w:rFonts w:ascii="Times New Roman" w:hAnsi="Times New Roman"/>
            <w:i/>
          </w:rPr>
          <w:t>IX-641</w:t>
        </w:r>
      </w:hyperlink>
      <w:r>
        <w:rPr>
          <w:rFonts w:ascii="Times New Roman" w:hAnsi="Times New Roman"/>
          <w:i/>
        </w:rPr>
        <w:t>, 2001-12-11, Žin., 2001, Nr. 105-3739 (2001-12-14)</w:t>
      </w:r>
    </w:p>
    <w:p w:rsidR="00000000" w:rsidRDefault="00203A12">
      <w:pPr>
        <w:rPr>
          <w:rFonts w:ascii="Times New Roman" w:hAnsi="Times New Roman"/>
          <w:sz w:val="22"/>
        </w:rPr>
      </w:pPr>
    </w:p>
    <w:p w:rsidR="00000000" w:rsidRDefault="00203A12">
      <w:pPr>
        <w:pStyle w:val="BodyText2"/>
        <w:spacing w:line="240" w:lineRule="auto"/>
        <w:jc w:val="right"/>
        <w:rPr>
          <w:rFonts w:ascii="Times New Roman" w:hAnsi="Times New Roman"/>
          <w:b w:val="0"/>
          <w:snapToGrid w:val="0"/>
          <w:color w:val="000000"/>
          <w:sz w:val="22"/>
          <w:lang w:eastAsia="en-US"/>
        </w:rPr>
      </w:pPr>
      <w:r>
        <w:rPr>
          <w:rFonts w:ascii="Times New Roman" w:hAnsi="Times New Roman"/>
          <w:sz w:val="22"/>
        </w:rPr>
        <w:br w:type="page"/>
      </w:r>
      <w:r>
        <w:rPr>
          <w:rFonts w:ascii="Times New Roman" w:hAnsi="Times New Roman"/>
          <w:b w:val="0"/>
          <w:snapToGrid w:val="0"/>
          <w:color w:val="000000"/>
          <w:sz w:val="22"/>
          <w:lang w:eastAsia="en-US"/>
        </w:rPr>
        <w:t>Lietuvos Respublikos</w:t>
      </w:r>
    </w:p>
    <w:p w:rsidR="00000000" w:rsidRDefault="00203A12">
      <w:pPr>
        <w:pStyle w:val="BodyText2"/>
        <w:spacing w:line="240" w:lineRule="auto"/>
        <w:jc w:val="righ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2000 m. gruodžio 1</w:t>
      </w:r>
      <w:r>
        <w:rPr>
          <w:rFonts w:ascii="Times New Roman" w:hAnsi="Times New Roman"/>
          <w:b w:val="0"/>
          <w:snapToGrid w:val="0"/>
          <w:color w:val="000000"/>
          <w:sz w:val="22"/>
          <w:lang w:eastAsia="en-US"/>
        </w:rPr>
        <w:t>9 d.</w:t>
      </w:r>
    </w:p>
    <w:p w:rsidR="00000000" w:rsidRDefault="00203A12">
      <w:pPr>
        <w:pStyle w:val="BodyText2"/>
        <w:spacing w:line="240" w:lineRule="auto"/>
        <w:jc w:val="righ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įstatymo Nr. IX-89</w:t>
      </w:r>
    </w:p>
    <w:p w:rsidR="00000000" w:rsidRDefault="00203A12">
      <w:pPr>
        <w:pStyle w:val="BodyText2"/>
        <w:spacing w:line="240" w:lineRule="auto"/>
        <w:jc w:val="righ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3 priedėlis</w:t>
      </w:r>
    </w:p>
    <w:p w:rsidR="00000000" w:rsidRDefault="00203A12">
      <w:pPr>
        <w:pStyle w:val="BodyTextIndent3"/>
        <w:spacing w:line="240" w:lineRule="auto"/>
        <w:ind w:left="0" w:firstLine="0"/>
        <w:rPr>
          <w:rFonts w:ascii="Times New Roman" w:hAnsi="Times New Roman"/>
          <w:b w:val="0"/>
          <w:sz w:val="22"/>
        </w:rPr>
      </w:pPr>
    </w:p>
    <w:p w:rsidR="00000000" w:rsidRDefault="00203A12">
      <w:pPr>
        <w:pStyle w:val="BodyTextIndent3"/>
        <w:spacing w:line="240" w:lineRule="auto"/>
        <w:ind w:left="0" w:firstLine="0"/>
        <w:jc w:val="center"/>
        <w:rPr>
          <w:rFonts w:ascii="Times New Roman" w:hAnsi="Times New Roman"/>
          <w:sz w:val="22"/>
        </w:rPr>
      </w:pPr>
      <w:r>
        <w:rPr>
          <w:rFonts w:ascii="Times New Roman" w:hAnsi="Times New Roman"/>
          <w:sz w:val="22"/>
        </w:rPr>
        <w:t xml:space="preserve">LIETUVOS RESPUBLIKOS 2001 METŲ VALSTYBĖS INSTITUCIJŲ, ĮSTAIGŲ, VYKDANČIŲ VIEŠOJO ADMINISTRAVIMO FUNKCIJAS, IR KONTROLĖS INSTITUCIJŲ PAJAMŲ UŽ TEIKIAMAS PASLAUGAS ĮMOKOS Į VALSTYBĖS BIUDŽETĄ </w:t>
      </w:r>
    </w:p>
    <w:p w:rsidR="00000000" w:rsidRDefault="00203A12">
      <w:pPr>
        <w:jc w:val="right"/>
        <w:rPr>
          <w:rFonts w:ascii="Times New Roman" w:hAnsi="Times New Roman"/>
          <w:sz w:val="22"/>
        </w:rPr>
      </w:pPr>
    </w:p>
    <w:p w:rsidR="00000000" w:rsidRDefault="00203A12">
      <w:pPr>
        <w:jc w:val="right"/>
        <w:rPr>
          <w:rFonts w:ascii="Times New Roman" w:hAnsi="Times New Roman"/>
          <w:sz w:val="22"/>
        </w:rPr>
      </w:pPr>
      <w:r>
        <w:rPr>
          <w:rFonts w:ascii="Times New Roman" w:hAnsi="Times New Roman"/>
          <w:sz w:val="22"/>
        </w:rPr>
        <w:t>tūkst. Lt</w:t>
      </w:r>
    </w:p>
    <w:tbl>
      <w:tblPr>
        <w:tblW w:w="0" w:type="auto"/>
        <w:tblInd w:w="108" w:type="dxa"/>
        <w:tblLayout w:type="fixed"/>
        <w:tblLook w:val="0000" w:firstRow="0" w:lastRow="0" w:firstColumn="0" w:lastColumn="0" w:noHBand="0" w:noVBand="0"/>
      </w:tblPr>
      <w:tblGrid>
        <w:gridCol w:w="6030"/>
        <w:gridCol w:w="2790"/>
      </w:tblGrid>
      <w:tr w:rsidR="00000000">
        <w:tblPrEx>
          <w:tblCellMar>
            <w:top w:w="0" w:type="dxa"/>
            <w:bottom w:w="0" w:type="dxa"/>
          </w:tblCellMar>
        </w:tblPrEx>
        <w:trPr>
          <w:cantSplit/>
          <w:trHeight w:val="160"/>
        </w:trPr>
        <w:tc>
          <w:tcPr>
            <w:tcW w:w="6030" w:type="dxa"/>
            <w:tcBorders>
              <w:top w:val="single" w:sz="6" w:space="0" w:color="auto"/>
              <w:left w:val="single" w:sz="6" w:space="0" w:color="auto"/>
              <w:bottom w:val="single" w:sz="6" w:space="0" w:color="auto"/>
              <w:right w:val="single" w:sz="4" w:space="0" w:color="auto"/>
            </w:tcBorders>
          </w:tcPr>
          <w:p w:rsidR="00000000" w:rsidRDefault="00203A12">
            <w:pPr>
              <w:jc w:val="center"/>
              <w:rPr>
                <w:rFonts w:ascii="Times New Roman" w:hAnsi="Times New Roman"/>
                <w:sz w:val="22"/>
              </w:rPr>
            </w:pPr>
            <w:r>
              <w:rPr>
                <w:rFonts w:ascii="Times New Roman" w:hAnsi="Times New Roman"/>
                <w:sz w:val="22"/>
              </w:rPr>
              <w:t>Institucijos, įst</w:t>
            </w:r>
            <w:r>
              <w:rPr>
                <w:rFonts w:ascii="Times New Roman" w:hAnsi="Times New Roman"/>
                <w:sz w:val="22"/>
              </w:rPr>
              <w:t>aigos pavadinimas</w:t>
            </w:r>
          </w:p>
        </w:tc>
        <w:tc>
          <w:tcPr>
            <w:tcW w:w="2790" w:type="dxa"/>
            <w:tcBorders>
              <w:top w:val="single" w:sz="6" w:space="0" w:color="auto"/>
              <w:left w:val="nil"/>
              <w:bottom w:val="single" w:sz="6" w:space="0" w:color="auto"/>
              <w:right w:val="single" w:sz="6" w:space="0" w:color="auto"/>
            </w:tcBorders>
          </w:tcPr>
          <w:p w:rsidR="00000000" w:rsidRDefault="00203A12">
            <w:pPr>
              <w:pStyle w:val="Heading2"/>
              <w:spacing w:before="0"/>
              <w:jc w:val="center"/>
              <w:rPr>
                <w:rFonts w:ascii="Times New Roman" w:hAnsi="Times New Roman"/>
                <w:b w:val="0"/>
                <w:sz w:val="22"/>
              </w:rPr>
            </w:pPr>
            <w:r>
              <w:rPr>
                <w:rFonts w:ascii="Times New Roman" w:hAnsi="Times New Roman"/>
                <w:b w:val="0"/>
                <w:sz w:val="22"/>
              </w:rPr>
              <w:t>Iš viso</w:t>
            </w:r>
          </w:p>
        </w:tc>
      </w:tr>
      <w:tr w:rsidR="00000000">
        <w:tblPrEx>
          <w:tblCellMar>
            <w:top w:w="0" w:type="dxa"/>
            <w:bottom w:w="0" w:type="dxa"/>
          </w:tblCellMar>
        </w:tblPrEx>
        <w:tc>
          <w:tcPr>
            <w:tcW w:w="6030" w:type="dxa"/>
            <w:vAlign w:val="bottom"/>
          </w:tcPr>
          <w:p w:rsidR="00000000" w:rsidRDefault="00203A12">
            <w:pPr>
              <w:pStyle w:val="Header"/>
              <w:tabs>
                <w:tab w:val="clear" w:pos="4153"/>
                <w:tab w:val="clear" w:pos="8306"/>
              </w:tabs>
              <w:rPr>
                <w:sz w:val="22"/>
              </w:rPr>
            </w:pPr>
            <w:r>
              <w:rPr>
                <w:sz w:val="22"/>
              </w:rPr>
              <w:t>Aplinkos ministerija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918</w:t>
            </w:r>
          </w:p>
        </w:tc>
      </w:tr>
      <w:tr w:rsidR="00000000">
        <w:tblPrEx>
          <w:tblCellMar>
            <w:top w:w="0" w:type="dxa"/>
            <w:bottom w:w="0" w:type="dxa"/>
          </w:tblCellMar>
        </w:tblPrEx>
        <w:tc>
          <w:tcPr>
            <w:tcW w:w="6030" w:type="dxa"/>
            <w:vAlign w:val="bottom"/>
          </w:tcPr>
          <w:p w:rsidR="00000000" w:rsidRDefault="00203A12">
            <w:pPr>
              <w:pStyle w:val="Header"/>
              <w:tabs>
                <w:tab w:val="clear" w:pos="4153"/>
                <w:tab w:val="clear" w:pos="8306"/>
              </w:tabs>
              <w:rPr>
                <w:sz w:val="22"/>
              </w:rPr>
            </w:pPr>
            <w:r>
              <w:rPr>
                <w:sz w:val="22"/>
              </w:rPr>
              <w:t>Susisiekimo ministerija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47</w:t>
            </w:r>
          </w:p>
        </w:tc>
      </w:tr>
      <w:tr w:rsidR="00000000">
        <w:tblPrEx>
          <w:tblCellMar>
            <w:top w:w="0" w:type="dxa"/>
            <w:bottom w:w="0" w:type="dxa"/>
          </w:tblCellMar>
        </w:tblPrEx>
        <w:tc>
          <w:tcPr>
            <w:tcW w:w="6030" w:type="dxa"/>
            <w:vAlign w:val="bottom"/>
          </w:tcPr>
          <w:p w:rsidR="00000000" w:rsidRDefault="00203A12">
            <w:pPr>
              <w:pStyle w:val="Header"/>
              <w:tabs>
                <w:tab w:val="clear" w:pos="4153"/>
                <w:tab w:val="clear" w:pos="8306"/>
              </w:tabs>
              <w:rPr>
                <w:sz w:val="22"/>
              </w:rPr>
            </w:pPr>
            <w:r>
              <w:rPr>
                <w:sz w:val="22"/>
              </w:rPr>
              <w:t>Sveikatos apsaugos ministerija (Farmacijos departamentas prie Sveikatos apsaugos ministerijos)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2100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Ūkio ministerija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500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Užsienio reikalų ministerija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10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Žemės ūkio minister</w:t>
            </w:r>
            <w:r>
              <w:rPr>
                <w:rFonts w:ascii="Times New Roman" w:hAnsi="Times New Roman"/>
                <w:sz w:val="22"/>
              </w:rPr>
              <w:t>ija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720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Statistikos departamentas prie Lietuvos Respublikos Vyriausybės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6500</w:t>
            </w:r>
          </w:p>
        </w:tc>
      </w:tr>
      <w:tr w:rsidR="00000000">
        <w:tblPrEx>
          <w:tblCellMar>
            <w:top w:w="0" w:type="dxa"/>
            <w:bottom w:w="0" w:type="dxa"/>
          </w:tblCellMar>
        </w:tblPrEx>
        <w:tc>
          <w:tcPr>
            <w:tcW w:w="6030" w:type="dxa"/>
            <w:vAlign w:val="bottom"/>
          </w:tcPr>
          <w:p w:rsidR="00000000" w:rsidRDefault="00203A12">
            <w:pPr>
              <w:pStyle w:val="Header"/>
              <w:rPr>
                <w:sz w:val="22"/>
              </w:rPr>
            </w:pPr>
            <w:r>
              <w:rPr>
                <w:sz w:val="22"/>
              </w:rPr>
              <w:t>Valstybinė maisto ir veterinarijos tarnyba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600</w:t>
            </w:r>
          </w:p>
        </w:tc>
      </w:tr>
      <w:tr w:rsidR="00000000">
        <w:tblPrEx>
          <w:tblCellMar>
            <w:top w:w="0" w:type="dxa"/>
            <w:bottom w:w="0" w:type="dxa"/>
          </w:tblCellMar>
        </w:tblPrEx>
        <w:tc>
          <w:tcPr>
            <w:tcW w:w="6030" w:type="dxa"/>
            <w:vAlign w:val="bottom"/>
          </w:tcPr>
          <w:p w:rsidR="00000000" w:rsidRDefault="00203A12">
            <w:pPr>
              <w:pStyle w:val="Header"/>
              <w:rPr>
                <w:sz w:val="22"/>
              </w:rPr>
            </w:pPr>
            <w:r>
              <w:rPr>
                <w:sz w:val="22"/>
              </w:rPr>
              <w:t>Valstybinė ne maisto produktų inspekcija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149</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Miškų ir saugomų teritorijų departamentas prie Aplinkos ministerijos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5028</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Lietuvos</w:t>
            </w:r>
            <w:r>
              <w:rPr>
                <w:rFonts w:ascii="Times New Roman" w:hAnsi="Times New Roman"/>
                <w:sz w:val="22"/>
              </w:rPr>
              <w:t xml:space="preserve"> geologijos tarnyba prie Aplinkos ministerijos </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100</w:t>
            </w:r>
          </w:p>
        </w:tc>
      </w:tr>
      <w:tr w:rsidR="00000000">
        <w:tblPrEx>
          <w:tblCellMar>
            <w:top w:w="0" w:type="dxa"/>
            <w:bottom w:w="0" w:type="dxa"/>
          </w:tblCellMar>
        </w:tblPrEx>
        <w:tc>
          <w:tcPr>
            <w:tcW w:w="6030" w:type="dxa"/>
            <w:vAlign w:val="bottom"/>
          </w:tcPr>
          <w:p w:rsidR="00000000" w:rsidRDefault="00203A12">
            <w:pPr>
              <w:pStyle w:val="Header"/>
              <w:rPr>
                <w:sz w:val="22"/>
              </w:rPr>
            </w:pPr>
            <w:r>
              <w:rPr>
                <w:sz w:val="22"/>
              </w:rPr>
              <w:t>Muitinės departamentas prie Finansų ministerijos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6198</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Valstybinė mokesčių inspekcija prie Finansų ministerijos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34924</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Valstybinė darbo inspekcija prie Socialinės apsaugos ir darbo ministerijos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51</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Civil</w:t>
            </w:r>
            <w:r>
              <w:rPr>
                <w:rFonts w:ascii="Times New Roman" w:hAnsi="Times New Roman"/>
                <w:sz w:val="22"/>
              </w:rPr>
              <w:t>inės aviacijos administracija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2110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Valstybinė vidaus vandenų laivybos inspekcija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450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Įmonių bankroto valdymo departamentas prie Ūkio ministerijos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40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Energetikos valstybinė inspekcija prie Ūkio ministerijos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560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 xml:space="preserve">Valstybinė metrologijos tarnyba </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240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Liet</w:t>
            </w:r>
            <w:r>
              <w:rPr>
                <w:rFonts w:ascii="Times New Roman" w:hAnsi="Times New Roman"/>
                <w:sz w:val="22"/>
              </w:rPr>
              <w:t xml:space="preserve">uvos standartizacijos departamentas </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580</w:t>
            </w:r>
          </w:p>
        </w:tc>
      </w:tr>
      <w:tr w:rsidR="00000000">
        <w:tblPrEx>
          <w:tblCellMar>
            <w:top w:w="0" w:type="dxa"/>
            <w:bottom w:w="0" w:type="dxa"/>
          </w:tblCellMar>
        </w:tblPrEx>
        <w:tc>
          <w:tcPr>
            <w:tcW w:w="6030" w:type="dxa"/>
            <w:vAlign w:val="bottom"/>
          </w:tcPr>
          <w:p w:rsidR="00000000" w:rsidRDefault="00203A12">
            <w:pPr>
              <w:pStyle w:val="Header"/>
              <w:rPr>
                <w:sz w:val="22"/>
              </w:rPr>
            </w:pPr>
            <w:r>
              <w:rPr>
                <w:sz w:val="22"/>
              </w:rPr>
              <w:t xml:space="preserve">Nacionalinis akreditacijos biuras </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160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Nacionalinė žemės tarnyba prie Žemės ūkio ministerijos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170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Valstybinė sėklų ir grūdų tarnyba prie Žemės ūkio ministerijos</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130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Hidrometeorologijos tarnyba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250</w:t>
            </w:r>
          </w:p>
        </w:tc>
      </w:tr>
      <w:tr w:rsidR="00000000">
        <w:tblPrEx>
          <w:tblCellMar>
            <w:top w:w="0" w:type="dxa"/>
            <w:bottom w:w="0" w:type="dxa"/>
          </w:tblCellMar>
        </w:tblPrEx>
        <w:tc>
          <w:tcPr>
            <w:tcW w:w="6030" w:type="dxa"/>
            <w:vAlign w:val="bottom"/>
          </w:tcPr>
          <w:p w:rsidR="00000000" w:rsidRDefault="00203A12">
            <w:pPr>
              <w:rPr>
                <w:rFonts w:ascii="Times New Roman" w:hAnsi="Times New Roman"/>
                <w:sz w:val="22"/>
              </w:rPr>
            </w:pPr>
            <w:r>
              <w:rPr>
                <w:rFonts w:ascii="Times New Roman" w:hAnsi="Times New Roman"/>
                <w:sz w:val="22"/>
              </w:rPr>
              <w:t>Ryšių regulia</w:t>
            </w:r>
            <w:r>
              <w:rPr>
                <w:rFonts w:ascii="Times New Roman" w:hAnsi="Times New Roman"/>
                <w:sz w:val="22"/>
              </w:rPr>
              <w:t>vimo tarnyba</w:t>
            </w:r>
          </w:p>
        </w:tc>
        <w:tc>
          <w:tcPr>
            <w:tcW w:w="2790" w:type="dxa"/>
            <w:vAlign w:val="bottom"/>
          </w:tcPr>
          <w:p w:rsidR="00000000" w:rsidRDefault="00203A12">
            <w:pPr>
              <w:ind w:right="284"/>
              <w:jc w:val="right"/>
              <w:rPr>
                <w:rFonts w:ascii="Times New Roman" w:hAnsi="Times New Roman"/>
                <w:sz w:val="22"/>
              </w:rPr>
            </w:pPr>
            <w:r>
              <w:rPr>
                <w:rFonts w:ascii="Times New Roman" w:hAnsi="Times New Roman"/>
                <w:sz w:val="22"/>
              </w:rPr>
              <w:t>11888*</w:t>
            </w:r>
          </w:p>
        </w:tc>
      </w:tr>
      <w:tr w:rsidR="00000000">
        <w:tblPrEx>
          <w:tblCellMar>
            <w:top w:w="0" w:type="dxa"/>
            <w:bottom w:w="0" w:type="dxa"/>
          </w:tblCellMar>
        </w:tblPrEx>
        <w:tc>
          <w:tcPr>
            <w:tcW w:w="6030" w:type="dxa"/>
            <w:vAlign w:val="bottom"/>
          </w:tcPr>
          <w:p w:rsidR="00000000" w:rsidRDefault="00203A12">
            <w:pPr>
              <w:rPr>
                <w:rFonts w:ascii="Times New Roman" w:hAnsi="Times New Roman"/>
                <w:b/>
                <w:sz w:val="22"/>
              </w:rPr>
            </w:pPr>
            <w:r>
              <w:rPr>
                <w:rFonts w:ascii="Times New Roman" w:hAnsi="Times New Roman"/>
                <w:b/>
                <w:sz w:val="22"/>
              </w:rPr>
              <w:t>Iš viso:</w:t>
            </w:r>
          </w:p>
        </w:tc>
        <w:tc>
          <w:tcPr>
            <w:tcW w:w="2790" w:type="dxa"/>
            <w:vAlign w:val="bottom"/>
          </w:tcPr>
          <w:p w:rsidR="00000000" w:rsidRDefault="00203A12">
            <w:pPr>
              <w:ind w:right="284"/>
              <w:jc w:val="right"/>
              <w:rPr>
                <w:rFonts w:ascii="Times New Roman" w:hAnsi="Times New Roman"/>
                <w:b/>
                <w:sz w:val="22"/>
              </w:rPr>
            </w:pPr>
            <w:r>
              <w:rPr>
                <w:rFonts w:ascii="Times New Roman" w:hAnsi="Times New Roman"/>
                <w:b/>
                <w:sz w:val="22"/>
              </w:rPr>
              <w:t>74423</w:t>
            </w:r>
          </w:p>
        </w:tc>
      </w:tr>
    </w:tbl>
    <w:p w:rsidR="00000000" w:rsidRDefault="00203A12">
      <w:pPr>
        <w:ind w:left="720"/>
        <w:jc w:val="both"/>
        <w:rPr>
          <w:rFonts w:ascii="Times New Roman" w:hAnsi="Times New Roman"/>
          <w:sz w:val="22"/>
        </w:rPr>
      </w:pPr>
      <w:r>
        <w:rPr>
          <w:rFonts w:ascii="Times New Roman" w:hAnsi="Times New Roman"/>
          <w:sz w:val="22"/>
        </w:rPr>
        <w:t>* Iš šių lėšų 3000 tūkst. Lt skirti bendroms biudžeto reikmėms.</w:t>
      </w:r>
    </w:p>
    <w:p w:rsidR="00000000" w:rsidRDefault="00203A12">
      <w:pPr>
        <w:pStyle w:val="Heading1"/>
        <w:spacing w:line="240" w:lineRule="auto"/>
        <w:ind w:firstLine="0"/>
        <w:rPr>
          <w:rFonts w:ascii="Times New Roman" w:hAnsi="Times New Roman"/>
          <w:i/>
          <w:sz w:val="20"/>
        </w:rPr>
      </w:pPr>
      <w:r>
        <w:rPr>
          <w:rFonts w:ascii="Times New Roman" w:hAnsi="Times New Roman"/>
          <w:i/>
          <w:sz w:val="20"/>
        </w:rPr>
        <w:t>Priedėlio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26"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rPr>
          <w:rFonts w:ascii="Times New Roman" w:hAnsi="Times New Roman"/>
          <w:sz w:val="22"/>
        </w:rPr>
      </w:pPr>
    </w:p>
    <w:p w:rsidR="00000000" w:rsidRDefault="00203A12">
      <w:pPr>
        <w:ind w:left="5760"/>
        <w:rPr>
          <w:rFonts w:ascii="Times New Roman" w:hAnsi="Times New Roman"/>
          <w:sz w:val="22"/>
        </w:rPr>
      </w:pPr>
      <w:r>
        <w:rPr>
          <w:rFonts w:ascii="Times New Roman" w:hAnsi="Times New Roman"/>
          <w:sz w:val="22"/>
        </w:rPr>
        <w:br w:type="page"/>
        <w:t>Lietuvo</w:t>
      </w:r>
      <w:r>
        <w:rPr>
          <w:rFonts w:ascii="Times New Roman" w:hAnsi="Times New Roman"/>
          <w:sz w:val="22"/>
        </w:rPr>
        <w:t>s Respublikos</w:t>
      </w:r>
    </w:p>
    <w:p w:rsidR="00000000" w:rsidRDefault="00203A12">
      <w:pPr>
        <w:ind w:left="5760"/>
        <w:rPr>
          <w:rFonts w:ascii="Times New Roman" w:hAnsi="Times New Roman"/>
          <w:sz w:val="22"/>
        </w:rPr>
      </w:pPr>
      <w:r>
        <w:rPr>
          <w:rFonts w:ascii="Times New Roman" w:hAnsi="Times New Roman"/>
          <w:sz w:val="22"/>
        </w:rPr>
        <w:t>2000 m. gruodžio 19 d.</w:t>
      </w:r>
    </w:p>
    <w:p w:rsidR="00000000" w:rsidRDefault="00203A12">
      <w:pPr>
        <w:ind w:left="5040" w:firstLine="720"/>
        <w:rPr>
          <w:rFonts w:ascii="Times New Roman" w:hAnsi="Times New Roman"/>
          <w:sz w:val="22"/>
        </w:rPr>
      </w:pPr>
      <w:r>
        <w:rPr>
          <w:rFonts w:ascii="Times New Roman" w:hAnsi="Times New Roman"/>
          <w:sz w:val="22"/>
        </w:rPr>
        <w:t>įstatymo Nr. IX-89</w:t>
      </w:r>
    </w:p>
    <w:p w:rsidR="00000000" w:rsidRDefault="00203A12">
      <w:pPr>
        <w:ind w:left="5040" w:firstLine="720"/>
        <w:rPr>
          <w:rFonts w:ascii="Times New Roman" w:hAnsi="Times New Roman"/>
          <w:sz w:val="22"/>
        </w:rPr>
      </w:pPr>
      <w:r>
        <w:rPr>
          <w:rFonts w:ascii="Times New Roman" w:hAnsi="Times New Roman"/>
          <w:sz w:val="22"/>
        </w:rPr>
        <w:t>4 priedėlis</w:t>
      </w:r>
    </w:p>
    <w:p w:rsidR="00000000" w:rsidRDefault="00203A12">
      <w:pPr>
        <w:pStyle w:val="Header"/>
        <w:tabs>
          <w:tab w:val="clear" w:pos="4153"/>
          <w:tab w:val="clear" w:pos="8306"/>
        </w:tabs>
        <w:rPr>
          <w:sz w:val="22"/>
        </w:rPr>
      </w:pPr>
    </w:p>
    <w:p w:rsidR="00000000" w:rsidRDefault="00203A12">
      <w:pPr>
        <w:pStyle w:val="Heading7"/>
        <w:spacing w:line="240" w:lineRule="auto"/>
        <w:rPr>
          <w:rFonts w:ascii="Times New Roman" w:hAnsi="Times New Roman"/>
          <w:sz w:val="22"/>
        </w:rPr>
      </w:pPr>
      <w:r>
        <w:rPr>
          <w:rFonts w:ascii="Times New Roman" w:hAnsi="Times New Roman"/>
          <w:sz w:val="22"/>
        </w:rPr>
        <w:t>LIETUVOS RESPUBLIKOS 2001 METŲ</w:t>
      </w:r>
    </w:p>
    <w:p w:rsidR="00000000" w:rsidRDefault="00203A12">
      <w:pPr>
        <w:pStyle w:val="Heading1"/>
        <w:spacing w:line="240" w:lineRule="auto"/>
        <w:ind w:firstLine="0"/>
        <w:jc w:val="center"/>
        <w:rPr>
          <w:rFonts w:ascii="Times New Roman" w:hAnsi="Times New Roman"/>
          <w:b/>
          <w:sz w:val="22"/>
        </w:rPr>
      </w:pPr>
      <w:r>
        <w:rPr>
          <w:rFonts w:ascii="Times New Roman" w:hAnsi="Times New Roman"/>
          <w:b/>
          <w:sz w:val="22"/>
        </w:rPr>
        <w:t>ASIGNAVIMŲ VALDYTOJŲ ADMINISTRUOJAMŲ PAJAMŲ ĮMOKOS</w:t>
      </w:r>
    </w:p>
    <w:p w:rsidR="00000000" w:rsidRDefault="00203A12">
      <w:pPr>
        <w:pStyle w:val="Heading1"/>
        <w:spacing w:line="240" w:lineRule="auto"/>
        <w:ind w:firstLine="0"/>
        <w:jc w:val="center"/>
        <w:rPr>
          <w:rFonts w:ascii="Times New Roman" w:hAnsi="Times New Roman"/>
          <w:b/>
          <w:sz w:val="22"/>
        </w:rPr>
      </w:pPr>
      <w:r>
        <w:rPr>
          <w:rFonts w:ascii="Times New Roman" w:hAnsi="Times New Roman"/>
          <w:b/>
          <w:sz w:val="22"/>
        </w:rPr>
        <w:t>Į VALSTYBĖS BIUDŽETĄ</w:t>
      </w:r>
    </w:p>
    <w:p w:rsidR="00000000" w:rsidRDefault="00203A12">
      <w:pPr>
        <w:jc w:val="center"/>
        <w:rPr>
          <w:rFonts w:ascii="Times New Roman" w:hAnsi="Times New Roman"/>
          <w:b/>
          <w:sz w:val="22"/>
        </w:rPr>
      </w:pPr>
    </w:p>
    <w:p w:rsidR="00000000" w:rsidRDefault="00203A12">
      <w:pPr>
        <w:jc w:val="right"/>
        <w:rPr>
          <w:rFonts w:ascii="Times New Roman" w:hAnsi="Times New Roman"/>
          <w:sz w:val="22"/>
        </w:rPr>
      </w:pPr>
      <w:r>
        <w:rPr>
          <w:rFonts w:ascii="Times New Roman" w:hAnsi="Times New Roman"/>
          <w:sz w:val="22"/>
        </w:rPr>
        <w:t>tūkst. 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38"/>
        <w:gridCol w:w="2340"/>
      </w:tblGrid>
      <w:tr w:rsidR="00000000">
        <w:tblPrEx>
          <w:tblCellMar>
            <w:top w:w="0" w:type="dxa"/>
            <w:bottom w:w="0" w:type="dxa"/>
          </w:tblCellMar>
        </w:tblPrEx>
        <w:tc>
          <w:tcPr>
            <w:tcW w:w="6138" w:type="dxa"/>
            <w:tcBorders>
              <w:bottom w:val="nil"/>
            </w:tcBorders>
          </w:tcPr>
          <w:p w:rsidR="00000000" w:rsidRDefault="00203A12">
            <w:pPr>
              <w:jc w:val="center"/>
              <w:rPr>
                <w:rFonts w:ascii="Times New Roman" w:hAnsi="Times New Roman"/>
                <w:sz w:val="22"/>
              </w:rPr>
            </w:pPr>
            <w:r>
              <w:rPr>
                <w:rFonts w:ascii="Times New Roman" w:hAnsi="Times New Roman"/>
                <w:sz w:val="22"/>
              </w:rPr>
              <w:t>Asignavimų valdytojai</w:t>
            </w:r>
          </w:p>
        </w:tc>
        <w:tc>
          <w:tcPr>
            <w:tcW w:w="2340" w:type="dxa"/>
            <w:tcBorders>
              <w:bottom w:val="nil"/>
            </w:tcBorders>
          </w:tcPr>
          <w:p w:rsidR="00000000" w:rsidRDefault="00203A12">
            <w:pPr>
              <w:jc w:val="center"/>
              <w:rPr>
                <w:rFonts w:ascii="Times New Roman" w:hAnsi="Times New Roman"/>
                <w:sz w:val="22"/>
              </w:rPr>
            </w:pPr>
            <w:r>
              <w:rPr>
                <w:rFonts w:ascii="Times New Roman" w:hAnsi="Times New Roman"/>
                <w:sz w:val="22"/>
              </w:rPr>
              <w:t>Iš viso</w:t>
            </w:r>
          </w:p>
        </w:tc>
      </w:tr>
      <w:tr w:rsidR="00000000">
        <w:tblPrEx>
          <w:tblCellMar>
            <w:top w:w="0" w:type="dxa"/>
            <w:bottom w:w="0" w:type="dxa"/>
          </w:tblCellMar>
        </w:tblPrEx>
        <w:tc>
          <w:tcPr>
            <w:tcW w:w="6138" w:type="dxa"/>
            <w:tcBorders>
              <w:top w:val="single" w:sz="4" w:space="0" w:color="auto"/>
              <w:left w:val="nil"/>
              <w:bottom w:val="nil"/>
              <w:right w:val="nil"/>
            </w:tcBorders>
            <w:vAlign w:val="bottom"/>
          </w:tcPr>
          <w:p w:rsidR="00000000" w:rsidRDefault="00203A12">
            <w:pPr>
              <w:pStyle w:val="Heading2"/>
              <w:spacing w:before="0"/>
              <w:jc w:val="left"/>
              <w:rPr>
                <w:rFonts w:ascii="Times New Roman" w:hAnsi="Times New Roman"/>
                <w:b w:val="0"/>
                <w:sz w:val="22"/>
              </w:rPr>
            </w:pPr>
            <w:r>
              <w:rPr>
                <w:rFonts w:ascii="Times New Roman" w:hAnsi="Times New Roman"/>
                <w:b w:val="0"/>
                <w:sz w:val="22"/>
              </w:rPr>
              <w:t>Aplinkos ministerija</w:t>
            </w:r>
          </w:p>
        </w:tc>
        <w:tc>
          <w:tcPr>
            <w:tcW w:w="2340" w:type="dxa"/>
            <w:tcBorders>
              <w:top w:val="single" w:sz="4" w:space="0" w:color="auto"/>
              <w:left w:val="nil"/>
              <w:bottom w:val="nil"/>
              <w:right w:val="nil"/>
            </w:tcBorders>
            <w:vAlign w:val="bottom"/>
          </w:tcPr>
          <w:p w:rsidR="00000000" w:rsidRDefault="00203A12">
            <w:pPr>
              <w:jc w:val="center"/>
              <w:rPr>
                <w:rFonts w:ascii="Times New Roman" w:hAnsi="Times New Roman"/>
                <w:sz w:val="22"/>
              </w:rPr>
            </w:pPr>
            <w:r>
              <w:rPr>
                <w:rFonts w:ascii="Times New Roman" w:hAnsi="Times New Roman"/>
                <w:sz w:val="22"/>
              </w:rPr>
              <w:t>4500</w:t>
            </w:r>
          </w:p>
        </w:tc>
      </w:tr>
      <w:tr w:rsidR="00000000">
        <w:tblPrEx>
          <w:tblCellMar>
            <w:top w:w="0" w:type="dxa"/>
            <w:bottom w:w="0" w:type="dxa"/>
          </w:tblCellMar>
        </w:tblPrEx>
        <w:tc>
          <w:tcPr>
            <w:tcW w:w="6138" w:type="dxa"/>
            <w:tcBorders>
              <w:top w:val="nil"/>
              <w:left w:val="nil"/>
              <w:bottom w:val="nil"/>
              <w:right w:val="nil"/>
            </w:tcBorders>
            <w:vAlign w:val="bottom"/>
          </w:tcPr>
          <w:p w:rsidR="00000000" w:rsidRDefault="00203A12">
            <w:pPr>
              <w:pStyle w:val="Heading2"/>
              <w:spacing w:before="0"/>
              <w:jc w:val="left"/>
              <w:rPr>
                <w:rFonts w:ascii="Times New Roman" w:hAnsi="Times New Roman"/>
                <w:b w:val="0"/>
                <w:sz w:val="22"/>
              </w:rPr>
            </w:pPr>
            <w:r>
              <w:rPr>
                <w:rFonts w:ascii="Times New Roman" w:hAnsi="Times New Roman"/>
                <w:b w:val="0"/>
                <w:sz w:val="22"/>
              </w:rPr>
              <w:t>Finansų ministe</w:t>
            </w:r>
            <w:r>
              <w:rPr>
                <w:rFonts w:ascii="Times New Roman" w:hAnsi="Times New Roman"/>
                <w:b w:val="0"/>
                <w:sz w:val="22"/>
              </w:rPr>
              <w:t>rija</w:t>
            </w:r>
          </w:p>
        </w:tc>
        <w:tc>
          <w:tcPr>
            <w:tcW w:w="2340" w:type="dxa"/>
            <w:tcBorders>
              <w:top w:val="nil"/>
              <w:left w:val="nil"/>
              <w:bottom w:val="nil"/>
              <w:right w:val="nil"/>
            </w:tcBorders>
            <w:vAlign w:val="bottom"/>
          </w:tcPr>
          <w:p w:rsidR="00000000" w:rsidRDefault="00203A12">
            <w:pPr>
              <w:jc w:val="center"/>
              <w:rPr>
                <w:rFonts w:ascii="Times New Roman" w:hAnsi="Times New Roman"/>
                <w:sz w:val="22"/>
              </w:rPr>
            </w:pPr>
            <w:r>
              <w:rPr>
                <w:rFonts w:ascii="Times New Roman" w:hAnsi="Times New Roman"/>
                <w:sz w:val="22"/>
              </w:rPr>
              <w:t xml:space="preserve">104000 </w:t>
            </w:r>
          </w:p>
        </w:tc>
      </w:tr>
      <w:tr w:rsidR="00000000">
        <w:tblPrEx>
          <w:tblCellMar>
            <w:top w:w="0" w:type="dxa"/>
            <w:bottom w:w="0" w:type="dxa"/>
          </w:tblCellMar>
        </w:tblPrEx>
        <w:tc>
          <w:tcPr>
            <w:tcW w:w="6138" w:type="dxa"/>
            <w:tcBorders>
              <w:top w:val="nil"/>
              <w:left w:val="nil"/>
              <w:bottom w:val="nil"/>
              <w:right w:val="nil"/>
            </w:tcBorders>
            <w:vAlign w:val="bottom"/>
          </w:tcPr>
          <w:p w:rsidR="00000000" w:rsidRDefault="00203A12">
            <w:pPr>
              <w:pStyle w:val="Heading2"/>
              <w:spacing w:before="0"/>
              <w:jc w:val="left"/>
              <w:rPr>
                <w:rFonts w:ascii="Times New Roman" w:hAnsi="Times New Roman"/>
                <w:b w:val="0"/>
                <w:sz w:val="22"/>
              </w:rPr>
            </w:pPr>
            <w:r>
              <w:rPr>
                <w:rFonts w:ascii="Times New Roman" w:hAnsi="Times New Roman"/>
                <w:b w:val="0"/>
                <w:sz w:val="22"/>
              </w:rPr>
              <w:t>Ūkio ministerija</w:t>
            </w:r>
          </w:p>
        </w:tc>
        <w:tc>
          <w:tcPr>
            <w:tcW w:w="2340" w:type="dxa"/>
            <w:tcBorders>
              <w:top w:val="nil"/>
              <w:left w:val="nil"/>
              <w:bottom w:val="nil"/>
              <w:right w:val="nil"/>
            </w:tcBorders>
            <w:vAlign w:val="bottom"/>
          </w:tcPr>
          <w:p w:rsidR="00000000" w:rsidRDefault="00203A12">
            <w:pPr>
              <w:jc w:val="center"/>
              <w:rPr>
                <w:rFonts w:ascii="Times New Roman" w:hAnsi="Times New Roman"/>
                <w:sz w:val="22"/>
              </w:rPr>
            </w:pPr>
            <w:r>
              <w:rPr>
                <w:rFonts w:ascii="Times New Roman" w:hAnsi="Times New Roman"/>
                <w:sz w:val="22"/>
              </w:rPr>
              <w:t>96240</w:t>
            </w:r>
          </w:p>
        </w:tc>
      </w:tr>
      <w:tr w:rsidR="00000000">
        <w:tblPrEx>
          <w:tblCellMar>
            <w:top w:w="0" w:type="dxa"/>
            <w:bottom w:w="0" w:type="dxa"/>
          </w:tblCellMar>
        </w:tblPrEx>
        <w:tc>
          <w:tcPr>
            <w:tcW w:w="6138" w:type="dxa"/>
            <w:tcBorders>
              <w:top w:val="nil"/>
              <w:left w:val="nil"/>
              <w:bottom w:val="nil"/>
              <w:right w:val="nil"/>
            </w:tcBorders>
            <w:vAlign w:val="bottom"/>
          </w:tcPr>
          <w:p w:rsidR="00000000" w:rsidRDefault="00203A12">
            <w:pPr>
              <w:pStyle w:val="Heading2"/>
              <w:spacing w:before="0"/>
              <w:jc w:val="left"/>
              <w:rPr>
                <w:rFonts w:ascii="Times New Roman" w:hAnsi="Times New Roman"/>
                <w:b w:val="0"/>
                <w:sz w:val="22"/>
              </w:rPr>
            </w:pPr>
            <w:r>
              <w:rPr>
                <w:rFonts w:ascii="Times New Roman" w:hAnsi="Times New Roman"/>
                <w:b w:val="0"/>
                <w:sz w:val="22"/>
              </w:rPr>
              <w:t>Žemės ūkio ministerija</w:t>
            </w:r>
          </w:p>
        </w:tc>
        <w:tc>
          <w:tcPr>
            <w:tcW w:w="2340" w:type="dxa"/>
            <w:tcBorders>
              <w:top w:val="nil"/>
              <w:left w:val="nil"/>
              <w:bottom w:val="nil"/>
              <w:right w:val="nil"/>
            </w:tcBorders>
            <w:vAlign w:val="bottom"/>
          </w:tcPr>
          <w:p w:rsidR="00000000" w:rsidRDefault="00203A12">
            <w:pPr>
              <w:jc w:val="center"/>
              <w:rPr>
                <w:rFonts w:ascii="Times New Roman" w:hAnsi="Times New Roman"/>
                <w:sz w:val="22"/>
              </w:rPr>
            </w:pPr>
            <w:r>
              <w:rPr>
                <w:rFonts w:ascii="Times New Roman" w:hAnsi="Times New Roman"/>
                <w:sz w:val="22"/>
              </w:rPr>
              <w:t>9000</w:t>
            </w:r>
          </w:p>
        </w:tc>
      </w:tr>
      <w:tr w:rsidR="00000000">
        <w:tblPrEx>
          <w:tblCellMar>
            <w:top w:w="0" w:type="dxa"/>
            <w:bottom w:w="0" w:type="dxa"/>
          </w:tblCellMar>
        </w:tblPrEx>
        <w:tc>
          <w:tcPr>
            <w:tcW w:w="6138" w:type="dxa"/>
            <w:tcBorders>
              <w:top w:val="nil"/>
              <w:left w:val="nil"/>
              <w:bottom w:val="nil"/>
              <w:right w:val="nil"/>
            </w:tcBorders>
            <w:vAlign w:val="bottom"/>
          </w:tcPr>
          <w:p w:rsidR="00000000" w:rsidRDefault="00203A12">
            <w:pPr>
              <w:pStyle w:val="Heading2"/>
              <w:spacing w:before="0"/>
              <w:jc w:val="left"/>
              <w:rPr>
                <w:rFonts w:ascii="Times New Roman" w:hAnsi="Times New Roman"/>
                <w:b w:val="0"/>
                <w:sz w:val="22"/>
              </w:rPr>
            </w:pPr>
            <w:r>
              <w:rPr>
                <w:rFonts w:ascii="Times New Roman" w:hAnsi="Times New Roman"/>
                <w:b w:val="0"/>
                <w:sz w:val="22"/>
              </w:rPr>
              <w:t>Miškų ir saugomų teritorijų departamentas prie Aplinkos ministerijos</w:t>
            </w:r>
          </w:p>
        </w:tc>
        <w:tc>
          <w:tcPr>
            <w:tcW w:w="2340" w:type="dxa"/>
            <w:tcBorders>
              <w:top w:val="nil"/>
              <w:left w:val="nil"/>
              <w:bottom w:val="nil"/>
              <w:right w:val="nil"/>
            </w:tcBorders>
            <w:vAlign w:val="bottom"/>
          </w:tcPr>
          <w:p w:rsidR="00000000" w:rsidRDefault="00203A12">
            <w:pPr>
              <w:jc w:val="center"/>
              <w:rPr>
                <w:rFonts w:ascii="Times New Roman" w:hAnsi="Times New Roman"/>
                <w:sz w:val="22"/>
              </w:rPr>
            </w:pPr>
            <w:r>
              <w:rPr>
                <w:rFonts w:ascii="Times New Roman" w:hAnsi="Times New Roman"/>
                <w:sz w:val="22"/>
              </w:rPr>
              <w:t>16000</w:t>
            </w:r>
            <w:r>
              <w:rPr>
                <w:rFonts w:ascii="Times New Roman" w:hAnsi="Times New Roman"/>
                <w:sz w:val="22"/>
                <w:vertAlign w:val="superscript"/>
              </w:rPr>
              <w:t>*</w:t>
            </w:r>
          </w:p>
        </w:tc>
      </w:tr>
      <w:tr w:rsidR="00000000">
        <w:tblPrEx>
          <w:tblCellMar>
            <w:top w:w="0" w:type="dxa"/>
            <w:bottom w:w="0" w:type="dxa"/>
          </w:tblCellMar>
        </w:tblPrEx>
        <w:tc>
          <w:tcPr>
            <w:tcW w:w="6138" w:type="dxa"/>
            <w:tcBorders>
              <w:top w:val="nil"/>
              <w:left w:val="nil"/>
              <w:bottom w:val="nil"/>
              <w:right w:val="nil"/>
            </w:tcBorders>
            <w:vAlign w:val="bottom"/>
          </w:tcPr>
          <w:p w:rsidR="00000000" w:rsidRDefault="00203A12">
            <w:pPr>
              <w:pStyle w:val="Heading2"/>
              <w:spacing w:before="0"/>
              <w:jc w:val="left"/>
              <w:rPr>
                <w:rFonts w:ascii="Times New Roman" w:hAnsi="Times New Roman"/>
                <w:b w:val="0"/>
                <w:sz w:val="22"/>
              </w:rPr>
            </w:pPr>
            <w:r>
              <w:rPr>
                <w:rFonts w:ascii="Times New Roman" w:hAnsi="Times New Roman"/>
                <w:b w:val="0"/>
                <w:sz w:val="22"/>
              </w:rPr>
              <w:t>Žemėtvarkos ir teisės departamentas prie Žemės ūkio ministerijos</w:t>
            </w:r>
          </w:p>
        </w:tc>
        <w:tc>
          <w:tcPr>
            <w:tcW w:w="2340" w:type="dxa"/>
            <w:tcBorders>
              <w:top w:val="nil"/>
              <w:left w:val="nil"/>
              <w:bottom w:val="nil"/>
              <w:right w:val="nil"/>
            </w:tcBorders>
            <w:vAlign w:val="bottom"/>
          </w:tcPr>
          <w:p w:rsidR="00000000" w:rsidRDefault="00203A12">
            <w:pPr>
              <w:jc w:val="center"/>
              <w:rPr>
                <w:rFonts w:ascii="Times New Roman" w:hAnsi="Times New Roman"/>
                <w:sz w:val="22"/>
              </w:rPr>
            </w:pPr>
            <w:r>
              <w:rPr>
                <w:rFonts w:ascii="Times New Roman" w:hAnsi="Times New Roman"/>
                <w:sz w:val="22"/>
              </w:rPr>
              <w:t>40000</w:t>
            </w:r>
          </w:p>
        </w:tc>
      </w:tr>
      <w:tr w:rsidR="00000000">
        <w:tblPrEx>
          <w:tblCellMar>
            <w:top w:w="0" w:type="dxa"/>
            <w:bottom w:w="0" w:type="dxa"/>
          </w:tblCellMar>
        </w:tblPrEx>
        <w:tc>
          <w:tcPr>
            <w:tcW w:w="6138" w:type="dxa"/>
            <w:tcBorders>
              <w:top w:val="nil"/>
              <w:left w:val="nil"/>
              <w:bottom w:val="nil"/>
              <w:right w:val="nil"/>
            </w:tcBorders>
            <w:vAlign w:val="bottom"/>
          </w:tcPr>
          <w:p w:rsidR="00000000" w:rsidRDefault="00203A12">
            <w:pPr>
              <w:rPr>
                <w:rFonts w:ascii="Times New Roman" w:hAnsi="Times New Roman"/>
                <w:b/>
                <w:sz w:val="22"/>
              </w:rPr>
            </w:pPr>
            <w:r>
              <w:rPr>
                <w:rFonts w:ascii="Times New Roman" w:hAnsi="Times New Roman"/>
                <w:b/>
                <w:sz w:val="22"/>
              </w:rPr>
              <w:t>Iš viso:</w:t>
            </w:r>
          </w:p>
        </w:tc>
        <w:tc>
          <w:tcPr>
            <w:tcW w:w="2340" w:type="dxa"/>
            <w:tcBorders>
              <w:top w:val="nil"/>
              <w:left w:val="nil"/>
              <w:bottom w:val="nil"/>
              <w:right w:val="nil"/>
            </w:tcBorders>
            <w:vAlign w:val="bottom"/>
          </w:tcPr>
          <w:p w:rsidR="00000000" w:rsidRDefault="00203A12">
            <w:pPr>
              <w:jc w:val="center"/>
              <w:rPr>
                <w:rFonts w:ascii="Times New Roman" w:hAnsi="Times New Roman"/>
                <w:b/>
                <w:sz w:val="22"/>
              </w:rPr>
            </w:pPr>
            <w:r>
              <w:rPr>
                <w:rFonts w:ascii="Times New Roman" w:hAnsi="Times New Roman"/>
                <w:b/>
                <w:sz w:val="22"/>
              </w:rPr>
              <w:t>269740</w:t>
            </w:r>
          </w:p>
        </w:tc>
      </w:tr>
    </w:tbl>
    <w:p w:rsidR="00000000" w:rsidRDefault="00203A12">
      <w:pPr>
        <w:rPr>
          <w:rFonts w:ascii="Times New Roman" w:hAnsi="Times New Roman"/>
          <w:sz w:val="22"/>
        </w:rPr>
      </w:pPr>
      <w:r>
        <w:rPr>
          <w:rFonts w:ascii="Times New Roman" w:hAnsi="Times New Roman"/>
          <w:sz w:val="22"/>
        </w:rPr>
        <w:t>* Iš šių lėšų 4000 tūks</w:t>
      </w:r>
      <w:r>
        <w:rPr>
          <w:rFonts w:ascii="Times New Roman" w:hAnsi="Times New Roman"/>
          <w:sz w:val="22"/>
        </w:rPr>
        <w:t>t. Lt  skirti bendroms biudžeto reikmėms.</w:t>
      </w:r>
    </w:p>
    <w:p w:rsidR="00000000" w:rsidRDefault="00203A12">
      <w:pPr>
        <w:pStyle w:val="Heading1"/>
        <w:spacing w:line="240" w:lineRule="auto"/>
        <w:ind w:firstLine="0"/>
        <w:rPr>
          <w:rFonts w:ascii="Times New Roman" w:hAnsi="Times New Roman"/>
          <w:i/>
          <w:sz w:val="20"/>
        </w:rPr>
      </w:pPr>
      <w:r>
        <w:rPr>
          <w:rFonts w:ascii="Times New Roman" w:hAnsi="Times New Roman"/>
          <w:i/>
          <w:sz w:val="20"/>
        </w:rPr>
        <w:t>Priedėlio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27"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rPr>
          <w:rFonts w:ascii="Times New Roman" w:hAnsi="Times New Roman"/>
          <w:sz w:val="22"/>
        </w:rPr>
      </w:pPr>
    </w:p>
    <w:p w:rsidR="00000000" w:rsidRDefault="00203A12">
      <w:pPr>
        <w:ind w:left="5040" w:firstLine="720"/>
        <w:rPr>
          <w:rFonts w:ascii="Times New Roman" w:hAnsi="Times New Roman"/>
          <w:sz w:val="22"/>
        </w:rPr>
      </w:pPr>
    </w:p>
    <w:p w:rsidR="00000000" w:rsidRDefault="00203A12">
      <w:pPr>
        <w:pStyle w:val="BodyText2"/>
        <w:spacing w:line="240" w:lineRule="auto"/>
        <w:ind w:firstLine="720"/>
        <w:jc w:val="left"/>
        <w:rPr>
          <w:rFonts w:ascii="Times New Roman" w:hAnsi="Times New Roman"/>
          <w:b w:val="0"/>
          <w:snapToGrid w:val="0"/>
          <w:color w:val="000000"/>
          <w:sz w:val="22"/>
          <w:lang w:eastAsia="en-US"/>
        </w:rPr>
      </w:pPr>
      <w:r>
        <w:rPr>
          <w:rFonts w:ascii="Times New Roman" w:hAnsi="Times New Roman"/>
          <w:sz w:val="22"/>
        </w:rPr>
        <w:br w:type="page"/>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t>Lietuvos Respublikos</w:t>
      </w:r>
    </w:p>
    <w:p w:rsidR="00000000" w:rsidRDefault="00203A12">
      <w:pPr>
        <w:pStyle w:val="BodyText2"/>
        <w:spacing w:line="240" w:lineRule="auto"/>
        <w:ind w:firstLine="72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 xml:space="preserve"> </w:t>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t>2000 m. gruodžio 19 d.</w:t>
      </w:r>
    </w:p>
    <w:p w:rsidR="00000000" w:rsidRDefault="00203A12">
      <w:pPr>
        <w:pStyle w:val="BodyText2"/>
        <w:spacing w:line="240" w:lineRule="auto"/>
        <w:ind w:left="510" w:firstLine="72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 xml:space="preserve"> </w:t>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t>įstatymo Nr. IX-89</w:t>
      </w:r>
    </w:p>
    <w:p w:rsidR="00000000" w:rsidRDefault="00203A12">
      <w:pPr>
        <w:pStyle w:val="BodyText2"/>
        <w:spacing w:line="240" w:lineRule="auto"/>
        <w:ind w:firstLine="720"/>
        <w:jc w:val="left"/>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 xml:space="preserve"> </w:t>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t>5 priedėlis</w:t>
      </w:r>
    </w:p>
    <w:p w:rsidR="00000000" w:rsidRDefault="00203A12">
      <w:pPr>
        <w:jc w:val="center"/>
        <w:rPr>
          <w:rFonts w:ascii="Times New Roman" w:hAnsi="Times New Roman"/>
          <w:sz w:val="22"/>
        </w:rPr>
      </w:pPr>
    </w:p>
    <w:p w:rsidR="00000000" w:rsidRDefault="00203A12">
      <w:pPr>
        <w:pStyle w:val="Heading7"/>
        <w:spacing w:line="240" w:lineRule="auto"/>
        <w:rPr>
          <w:rFonts w:ascii="Times New Roman" w:hAnsi="Times New Roman"/>
          <w:sz w:val="22"/>
        </w:rPr>
      </w:pPr>
      <w:r>
        <w:rPr>
          <w:rFonts w:ascii="Times New Roman" w:hAnsi="Times New Roman"/>
          <w:sz w:val="22"/>
        </w:rPr>
        <w:t>ASIGNAVIMŲ TEISMAMS PASKIRSTYMAS</w:t>
      </w:r>
    </w:p>
    <w:p w:rsidR="00000000" w:rsidRDefault="00203A12">
      <w:pPr>
        <w:jc w:val="right"/>
        <w:rPr>
          <w:rFonts w:ascii="Times New Roman" w:hAnsi="Times New Roman"/>
          <w:sz w:val="22"/>
        </w:rPr>
      </w:pPr>
      <w:r>
        <w:rPr>
          <w:rFonts w:ascii="Times New Roman" w:hAnsi="Times New Roman"/>
          <w:snapToGrid w:val="0"/>
          <w:sz w:val="22"/>
          <w:lang w:eastAsia="en-US"/>
        </w:rPr>
        <w:t>tūkst. Lt</w:t>
      </w:r>
    </w:p>
    <w:tbl>
      <w:tblPr>
        <w:tblW w:w="0" w:type="auto"/>
        <w:tblLayout w:type="fixed"/>
        <w:tblCellMar>
          <w:left w:w="54" w:type="dxa"/>
          <w:right w:w="54" w:type="dxa"/>
        </w:tblCellMar>
        <w:tblLook w:val="0000" w:firstRow="0" w:lastRow="0" w:firstColumn="0" w:lastColumn="0" w:noHBand="0" w:noVBand="0"/>
      </w:tblPr>
      <w:tblGrid>
        <w:gridCol w:w="4284"/>
        <w:gridCol w:w="900"/>
        <w:gridCol w:w="1080"/>
        <w:gridCol w:w="1440"/>
        <w:gridCol w:w="1260"/>
      </w:tblGrid>
      <w:tr w:rsidR="00000000">
        <w:tblPrEx>
          <w:tblCellMar>
            <w:top w:w="0" w:type="dxa"/>
            <w:bottom w:w="0" w:type="dxa"/>
          </w:tblCellMar>
        </w:tblPrEx>
        <w:trPr>
          <w:cantSplit/>
          <w:trHeight w:val="315"/>
        </w:trPr>
        <w:tc>
          <w:tcPr>
            <w:tcW w:w="4284" w:type="dxa"/>
            <w:vMerge w:val="restart"/>
            <w:tcBorders>
              <w:top w:val="single" w:sz="6" w:space="0" w:color="auto"/>
              <w:left w:val="single" w:sz="6" w:space="0" w:color="auto"/>
              <w:right w:val="single" w:sz="6" w:space="0" w:color="auto"/>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Asignavimų valdytojų pavadinimas</w:t>
            </w:r>
          </w:p>
        </w:tc>
        <w:tc>
          <w:tcPr>
            <w:tcW w:w="900" w:type="dxa"/>
            <w:vMerge w:val="restart"/>
            <w:tcBorders>
              <w:top w:val="single" w:sz="6" w:space="0" w:color="auto"/>
              <w:left w:val="single" w:sz="6" w:space="0" w:color="auto"/>
              <w:right w:val="single" w:sz="6" w:space="0" w:color="auto"/>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Iš viso</w:t>
            </w:r>
          </w:p>
        </w:tc>
        <w:tc>
          <w:tcPr>
            <w:tcW w:w="3780" w:type="dxa"/>
            <w:gridSpan w:val="3"/>
            <w:tcBorders>
              <w:top w:val="single" w:sz="6" w:space="0" w:color="auto"/>
              <w:left w:val="single" w:sz="6" w:space="0" w:color="auto"/>
              <w:bottom w:val="single" w:sz="6" w:space="0" w:color="auto"/>
              <w:right w:val="single" w:sz="6" w:space="0" w:color="auto"/>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Iš jų:</w:t>
            </w:r>
          </w:p>
        </w:tc>
      </w:tr>
      <w:tr w:rsidR="00000000">
        <w:tblPrEx>
          <w:tblCellMar>
            <w:top w:w="0" w:type="dxa"/>
            <w:bottom w:w="0" w:type="dxa"/>
          </w:tblCellMar>
        </w:tblPrEx>
        <w:trPr>
          <w:cantSplit/>
          <w:trHeight w:val="315"/>
        </w:trPr>
        <w:tc>
          <w:tcPr>
            <w:tcW w:w="4284" w:type="dxa"/>
            <w:vMerge/>
            <w:tcBorders>
              <w:left w:val="single" w:sz="6" w:space="0" w:color="auto"/>
              <w:right w:val="single" w:sz="6" w:space="0" w:color="auto"/>
            </w:tcBorders>
          </w:tcPr>
          <w:p w:rsidR="00000000" w:rsidRDefault="00203A12">
            <w:pPr>
              <w:widowControl w:val="0"/>
              <w:jc w:val="center"/>
              <w:rPr>
                <w:rFonts w:ascii="Times New Roman" w:hAnsi="Times New Roman"/>
                <w:snapToGrid w:val="0"/>
                <w:sz w:val="22"/>
                <w:lang w:eastAsia="en-US"/>
              </w:rPr>
            </w:pPr>
          </w:p>
        </w:tc>
        <w:tc>
          <w:tcPr>
            <w:tcW w:w="900" w:type="dxa"/>
            <w:vMerge/>
            <w:tcBorders>
              <w:left w:val="single" w:sz="6" w:space="0" w:color="auto"/>
              <w:right w:val="single" w:sz="6" w:space="0" w:color="auto"/>
            </w:tcBorders>
          </w:tcPr>
          <w:p w:rsidR="00000000" w:rsidRDefault="00203A12">
            <w:pPr>
              <w:widowControl w:val="0"/>
              <w:jc w:val="center"/>
              <w:rPr>
                <w:rFonts w:ascii="Times New Roman" w:hAnsi="Times New Roman"/>
                <w:snapToGrid w:val="0"/>
                <w:sz w:val="22"/>
                <w:lang w:eastAsia="en-US"/>
              </w:rPr>
            </w:pPr>
          </w:p>
        </w:tc>
        <w:tc>
          <w:tcPr>
            <w:tcW w:w="2520" w:type="dxa"/>
            <w:gridSpan w:val="2"/>
            <w:tcBorders>
              <w:top w:val="single" w:sz="6" w:space="0" w:color="auto"/>
              <w:left w:val="single" w:sz="6" w:space="0" w:color="auto"/>
              <w:bottom w:val="single" w:sz="6" w:space="0" w:color="auto"/>
              <w:right w:val="single" w:sz="6" w:space="0" w:color="auto"/>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paprastosioms išlaidoms</w:t>
            </w:r>
          </w:p>
        </w:tc>
        <w:tc>
          <w:tcPr>
            <w:tcW w:w="1260" w:type="dxa"/>
            <w:vMerge w:val="restart"/>
            <w:tcBorders>
              <w:top w:val="single" w:sz="6" w:space="0" w:color="auto"/>
              <w:left w:val="single" w:sz="6" w:space="0" w:color="auto"/>
              <w:right w:val="single" w:sz="6" w:space="0" w:color="auto"/>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nepapras-tosioms išlaidoms</w:t>
            </w:r>
          </w:p>
        </w:tc>
      </w:tr>
      <w:tr w:rsidR="00000000">
        <w:tblPrEx>
          <w:tblCellMar>
            <w:top w:w="0" w:type="dxa"/>
            <w:bottom w:w="0" w:type="dxa"/>
          </w:tblCellMar>
        </w:tblPrEx>
        <w:trPr>
          <w:cantSplit/>
          <w:trHeight w:val="630"/>
        </w:trPr>
        <w:tc>
          <w:tcPr>
            <w:tcW w:w="4284" w:type="dxa"/>
            <w:vMerge/>
            <w:tcBorders>
              <w:left w:val="single" w:sz="6" w:space="0" w:color="auto"/>
              <w:bottom w:val="single" w:sz="6" w:space="0" w:color="auto"/>
              <w:right w:val="single" w:sz="6" w:space="0" w:color="auto"/>
            </w:tcBorders>
          </w:tcPr>
          <w:p w:rsidR="00000000" w:rsidRDefault="00203A12">
            <w:pPr>
              <w:widowControl w:val="0"/>
              <w:rPr>
                <w:rFonts w:ascii="Times New Roman" w:hAnsi="Times New Roman"/>
                <w:snapToGrid w:val="0"/>
                <w:sz w:val="22"/>
                <w:lang w:eastAsia="en-US"/>
              </w:rPr>
            </w:pPr>
          </w:p>
        </w:tc>
        <w:tc>
          <w:tcPr>
            <w:tcW w:w="900" w:type="dxa"/>
            <w:vMerge/>
            <w:tcBorders>
              <w:left w:val="single" w:sz="6" w:space="0" w:color="auto"/>
              <w:bottom w:val="single" w:sz="6" w:space="0" w:color="auto"/>
              <w:right w:val="single" w:sz="6" w:space="0" w:color="auto"/>
            </w:tcBorders>
          </w:tcPr>
          <w:p w:rsidR="00000000" w:rsidRDefault="00203A12">
            <w:pPr>
              <w:widowControl w:val="0"/>
              <w:jc w:val="center"/>
              <w:rPr>
                <w:rFonts w:ascii="Times New Roman" w:hAnsi="Times New Roman"/>
                <w:snapToGrid w:val="0"/>
                <w:sz w:val="22"/>
                <w:lang w:eastAsia="en-US"/>
              </w:rPr>
            </w:pPr>
          </w:p>
        </w:tc>
        <w:tc>
          <w:tcPr>
            <w:tcW w:w="1080" w:type="dxa"/>
            <w:tcBorders>
              <w:top w:val="single" w:sz="6" w:space="0" w:color="auto"/>
              <w:left w:val="single" w:sz="6" w:space="0" w:color="auto"/>
              <w:bottom w:val="single" w:sz="6" w:space="0" w:color="auto"/>
              <w:right w:val="single" w:sz="6" w:space="0" w:color="auto"/>
            </w:tcBorders>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iš viso</w:t>
            </w:r>
          </w:p>
        </w:tc>
        <w:tc>
          <w:tcPr>
            <w:tcW w:w="1440" w:type="dxa"/>
            <w:tcBorders>
              <w:top w:val="single" w:sz="6" w:space="0" w:color="auto"/>
              <w:left w:val="single" w:sz="6" w:space="0" w:color="auto"/>
              <w:bottom w:val="single" w:sz="6" w:space="0" w:color="auto"/>
              <w:right w:val="single" w:sz="6" w:space="0" w:color="auto"/>
            </w:tcBorders>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iš jų darbo užmokesčiui</w:t>
            </w:r>
          </w:p>
        </w:tc>
        <w:tc>
          <w:tcPr>
            <w:tcW w:w="1260" w:type="dxa"/>
            <w:vMerge/>
            <w:tcBorders>
              <w:left w:val="single" w:sz="6" w:space="0" w:color="auto"/>
              <w:bottom w:val="single" w:sz="6" w:space="0" w:color="auto"/>
              <w:right w:val="single" w:sz="6" w:space="0" w:color="auto"/>
            </w:tcBorders>
            <w:vAlign w:val="center"/>
          </w:tcPr>
          <w:p w:rsidR="00000000" w:rsidRDefault="00203A12">
            <w:pPr>
              <w:widowControl w:val="0"/>
              <w:jc w:val="center"/>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Lietuvos apeliacinis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443</w:t>
            </w:r>
            <w:r>
              <w:rPr>
                <w:rFonts w:ascii="Times New Roman" w:hAnsi="Times New Roman"/>
                <w:snapToGrid w:val="0"/>
                <w:sz w:val="22"/>
                <w:lang w:eastAsia="en-US"/>
              </w:rPr>
              <w:t>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4436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3226</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Vilniaus apygardos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7784</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7784</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5698</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Kauno apygardos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5639</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5639</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4201</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Klaipėdos apygardos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3294</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3294</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2436</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Šiaulių apygardos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3244</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3244</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2288</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Panevėžio apygardos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3296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3296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2436</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Vilniaus miesto 1-os apy</w:t>
            </w:r>
            <w:r>
              <w:rPr>
                <w:rFonts w:ascii="Times New Roman" w:hAnsi="Times New Roman"/>
                <w:snapToGrid w:val="0"/>
                <w:sz w:val="22"/>
                <w:lang w:eastAsia="en-US"/>
              </w:rPr>
              <w:t>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4702</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4702</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3308</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Vilniaus miesto 2-os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2862</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2862</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2032</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Vilniaus miesto 3-os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2290</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2290</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1424</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Vilniaus miesto 4-os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770</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770</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496</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Kauno miesto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5678</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5678</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3991</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Klaipėdos m</w:t>
            </w:r>
            <w:r>
              <w:rPr>
                <w:rFonts w:ascii="Times New Roman" w:hAnsi="Times New Roman"/>
                <w:snapToGrid w:val="0"/>
                <w:sz w:val="22"/>
                <w:lang w:eastAsia="en-US"/>
              </w:rPr>
              <w:t>iesto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3576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3576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2577</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Šiaulių miesto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2255</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2255</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1583</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Panevėžio miesto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2681</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2681</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1908</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Druskininkų miesto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556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556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371</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Palangos miesto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537</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537</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356</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Akmenės rajono</w:t>
            </w:r>
            <w:r>
              <w:rPr>
                <w:rFonts w:ascii="Times New Roman" w:hAnsi="Times New Roman"/>
                <w:snapToGrid w:val="0"/>
                <w:sz w:val="22"/>
                <w:lang w:eastAsia="en-US"/>
              </w:rPr>
              <w:t xml:space="preserve">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694</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694</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451</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Alytaus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1809</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1809</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1257</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Anykščių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653</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653</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402</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Biržų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661</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661</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406</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Ignalinos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545</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545</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360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Jonavos rajono apylinkės teisma</w:t>
            </w:r>
            <w:r>
              <w:rPr>
                <w:rFonts w:ascii="Times New Roman" w:hAnsi="Times New Roman"/>
                <w:snapToGrid w:val="0"/>
                <w:sz w:val="22"/>
                <w:lang w:eastAsia="en-US"/>
              </w:rPr>
              <w:t>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876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876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596</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Joniškio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578</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578</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390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Jurbarko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699</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699</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480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Kaišiadorių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871</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871</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573</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Kauno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1086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1086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750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Kėdainių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1027</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1027</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71</w:t>
            </w:r>
            <w:r>
              <w:rPr>
                <w:rFonts w:ascii="Times New Roman" w:hAnsi="Times New Roman"/>
                <w:snapToGrid w:val="0"/>
                <w:sz w:val="22"/>
                <w:lang w:eastAsia="en-US"/>
              </w:rPr>
              <w:t>4</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Kelmės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617</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617</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417</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Klaipėdos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849</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849</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497</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Kretingos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716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716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490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Kupiškio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545</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545</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365</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Lazdijų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892</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892</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565</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 xml:space="preserve">Marijampolės </w:t>
            </w:r>
            <w:r>
              <w:rPr>
                <w:rFonts w:ascii="Times New Roman" w:hAnsi="Times New Roman"/>
                <w:snapToGrid w:val="0"/>
                <w:sz w:val="22"/>
                <w:lang w:eastAsia="en-US"/>
              </w:rPr>
              <w:t>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1590</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1590</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1127</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Mažeikių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927</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927</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595</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Molėtų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632</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632</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428</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Pakruojo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536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536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336</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Pasvalio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519</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519</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343</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Plungės rajono apylinkės</w:t>
            </w:r>
            <w:r>
              <w:rPr>
                <w:rFonts w:ascii="Times New Roman" w:hAnsi="Times New Roman"/>
                <w:snapToGrid w:val="0"/>
                <w:sz w:val="22"/>
                <w:lang w:eastAsia="en-US"/>
              </w:rPr>
              <w:t xml:space="preserve">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712</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712</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480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Prienų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577</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577</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390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Radviliškio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835</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835</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577</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Raseinių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680</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680</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471</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Rokiškio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725</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725</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470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Skuodo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496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496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330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Šakių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651</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651</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445</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Šalčininkų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766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766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500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Šiaulių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936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936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638</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Šilalės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586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586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392</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Šilutės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1070</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1070</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725</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Širvintų raj</w:t>
            </w:r>
            <w:r>
              <w:rPr>
                <w:rFonts w:ascii="Times New Roman" w:hAnsi="Times New Roman"/>
                <w:snapToGrid w:val="0"/>
                <w:sz w:val="22"/>
                <w:lang w:eastAsia="en-US"/>
              </w:rPr>
              <w:t>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482</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482</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340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Švenčionių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540</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540</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340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Tauragės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893</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893</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604</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Telšių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777</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777</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522</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Trakų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956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956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670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Ukmergės rajono apylinkės teism</w:t>
            </w:r>
            <w:r>
              <w:rPr>
                <w:rFonts w:ascii="Times New Roman" w:hAnsi="Times New Roman"/>
                <w:snapToGrid w:val="0"/>
                <w:sz w:val="22"/>
                <w:lang w:eastAsia="en-US"/>
              </w:rPr>
              <w:t>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863</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863</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589</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Utenos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866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866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606</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Varėnos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614</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614</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400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Vilkaviškio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796</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796</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530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Vilniaus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1270</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1270</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843</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Visagino miesto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607</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607</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400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Zarasų rajono apylinkės teismas</w:t>
            </w:r>
          </w:p>
        </w:tc>
        <w:tc>
          <w:tcPr>
            <w:tcW w:w="90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565</w:t>
            </w:r>
          </w:p>
        </w:tc>
        <w:tc>
          <w:tcPr>
            <w:tcW w:w="108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565</w:t>
            </w:r>
          </w:p>
        </w:tc>
        <w:tc>
          <w:tcPr>
            <w:tcW w:w="144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355</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Lietuvos vyriausiasis administracinis teismas</w:t>
            </w:r>
          </w:p>
        </w:tc>
        <w:tc>
          <w:tcPr>
            <w:tcW w:w="90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2280</w:t>
            </w:r>
          </w:p>
        </w:tc>
        <w:tc>
          <w:tcPr>
            <w:tcW w:w="108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2280</w:t>
            </w:r>
          </w:p>
        </w:tc>
        <w:tc>
          <w:tcPr>
            <w:tcW w:w="144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1619</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Vilniaus apygardos administracinis teismas</w:t>
            </w:r>
          </w:p>
        </w:tc>
        <w:tc>
          <w:tcPr>
            <w:tcW w:w="90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2420</w:t>
            </w:r>
          </w:p>
        </w:tc>
        <w:tc>
          <w:tcPr>
            <w:tcW w:w="108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2420</w:t>
            </w:r>
          </w:p>
        </w:tc>
        <w:tc>
          <w:tcPr>
            <w:tcW w:w="144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1604</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Kauno apygardos administracinis teismas</w:t>
            </w:r>
          </w:p>
        </w:tc>
        <w:tc>
          <w:tcPr>
            <w:tcW w:w="90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1528</w:t>
            </w:r>
          </w:p>
        </w:tc>
        <w:tc>
          <w:tcPr>
            <w:tcW w:w="108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1528</w:t>
            </w:r>
          </w:p>
        </w:tc>
        <w:tc>
          <w:tcPr>
            <w:tcW w:w="144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992</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Klaipėdos apygardos administ</w:t>
            </w:r>
            <w:r>
              <w:rPr>
                <w:rFonts w:ascii="Times New Roman" w:hAnsi="Times New Roman"/>
                <w:snapToGrid w:val="0"/>
                <w:sz w:val="22"/>
                <w:lang w:eastAsia="en-US"/>
              </w:rPr>
              <w:t>racinis teismas</w:t>
            </w:r>
          </w:p>
        </w:tc>
        <w:tc>
          <w:tcPr>
            <w:tcW w:w="90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964</w:t>
            </w:r>
          </w:p>
        </w:tc>
        <w:tc>
          <w:tcPr>
            <w:tcW w:w="108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964</w:t>
            </w:r>
          </w:p>
        </w:tc>
        <w:tc>
          <w:tcPr>
            <w:tcW w:w="144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690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Šiaulių apygardos administracinis teismas</w:t>
            </w:r>
          </w:p>
        </w:tc>
        <w:tc>
          <w:tcPr>
            <w:tcW w:w="90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878</w:t>
            </w:r>
          </w:p>
        </w:tc>
        <w:tc>
          <w:tcPr>
            <w:tcW w:w="108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878</w:t>
            </w:r>
          </w:p>
        </w:tc>
        <w:tc>
          <w:tcPr>
            <w:tcW w:w="144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570</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Panevėžio apygardos administracinis teismas</w:t>
            </w:r>
          </w:p>
        </w:tc>
        <w:tc>
          <w:tcPr>
            <w:tcW w:w="90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824</w:t>
            </w:r>
          </w:p>
        </w:tc>
        <w:tc>
          <w:tcPr>
            <w:tcW w:w="108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824</w:t>
            </w:r>
          </w:p>
        </w:tc>
        <w:tc>
          <w:tcPr>
            <w:tcW w:w="144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573</w:t>
            </w: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snapToGrid w:val="0"/>
                <w:sz w:val="22"/>
                <w:lang w:eastAsia="en-US"/>
              </w:rPr>
            </w:pPr>
          </w:p>
        </w:tc>
        <w:tc>
          <w:tcPr>
            <w:tcW w:w="900" w:type="dxa"/>
          </w:tcPr>
          <w:p w:rsidR="00000000" w:rsidRDefault="00203A12">
            <w:pPr>
              <w:widowControl w:val="0"/>
              <w:rPr>
                <w:rFonts w:ascii="Times New Roman" w:hAnsi="Times New Roman"/>
                <w:snapToGrid w:val="0"/>
                <w:sz w:val="22"/>
                <w:lang w:eastAsia="en-US"/>
              </w:rPr>
            </w:pPr>
          </w:p>
        </w:tc>
        <w:tc>
          <w:tcPr>
            <w:tcW w:w="1080" w:type="dxa"/>
          </w:tcPr>
          <w:p w:rsidR="00000000" w:rsidRDefault="00203A12">
            <w:pPr>
              <w:widowControl w:val="0"/>
              <w:rPr>
                <w:rFonts w:ascii="Times New Roman" w:hAnsi="Times New Roman"/>
                <w:snapToGrid w:val="0"/>
                <w:sz w:val="22"/>
                <w:lang w:eastAsia="en-US"/>
              </w:rPr>
            </w:pPr>
          </w:p>
        </w:tc>
        <w:tc>
          <w:tcPr>
            <w:tcW w:w="1440" w:type="dxa"/>
          </w:tcPr>
          <w:p w:rsidR="00000000" w:rsidRDefault="00203A12">
            <w:pPr>
              <w:widowControl w:val="0"/>
              <w:rPr>
                <w:rFonts w:ascii="Times New Roman" w:hAnsi="Times New Roman"/>
                <w:snapToGrid w:val="0"/>
                <w:sz w:val="22"/>
                <w:lang w:eastAsia="en-US"/>
              </w:rPr>
            </w:pPr>
          </w:p>
        </w:tc>
        <w:tc>
          <w:tcPr>
            <w:tcW w:w="1260" w:type="dxa"/>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4284" w:type="dxa"/>
          </w:tcPr>
          <w:p w:rsidR="00000000" w:rsidRDefault="00203A12">
            <w:pPr>
              <w:widowControl w:val="0"/>
              <w:rPr>
                <w:rFonts w:ascii="Times New Roman" w:hAnsi="Times New Roman"/>
                <w:b/>
                <w:snapToGrid w:val="0"/>
                <w:sz w:val="22"/>
                <w:lang w:eastAsia="en-US"/>
              </w:rPr>
            </w:pPr>
            <w:r>
              <w:rPr>
                <w:rFonts w:ascii="Times New Roman" w:hAnsi="Times New Roman"/>
                <w:b/>
                <w:snapToGrid w:val="0"/>
                <w:sz w:val="22"/>
                <w:lang w:eastAsia="en-US"/>
              </w:rPr>
              <w:t>Iš viso:</w:t>
            </w:r>
          </w:p>
        </w:tc>
        <w:tc>
          <w:tcPr>
            <w:tcW w:w="900" w:type="dxa"/>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97079</w:t>
            </w:r>
          </w:p>
        </w:tc>
        <w:tc>
          <w:tcPr>
            <w:tcW w:w="1080" w:type="dxa"/>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97079</w:t>
            </w:r>
          </w:p>
        </w:tc>
        <w:tc>
          <w:tcPr>
            <w:tcW w:w="1440" w:type="dxa"/>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67538</w:t>
            </w:r>
          </w:p>
        </w:tc>
        <w:tc>
          <w:tcPr>
            <w:tcW w:w="1260" w:type="dxa"/>
          </w:tcPr>
          <w:p w:rsidR="00000000" w:rsidRDefault="00203A12">
            <w:pPr>
              <w:widowControl w:val="0"/>
              <w:rPr>
                <w:rFonts w:ascii="Times New Roman" w:hAnsi="Times New Roman"/>
                <w:snapToGrid w:val="0"/>
                <w:sz w:val="22"/>
                <w:lang w:eastAsia="en-US"/>
              </w:rPr>
            </w:pPr>
          </w:p>
        </w:tc>
      </w:tr>
    </w:tbl>
    <w:p w:rsidR="00000000" w:rsidRDefault="00203A12">
      <w:pPr>
        <w:pStyle w:val="Heading1"/>
        <w:spacing w:line="240" w:lineRule="auto"/>
        <w:ind w:firstLine="0"/>
        <w:rPr>
          <w:rFonts w:ascii="Times New Roman" w:hAnsi="Times New Roman"/>
          <w:i/>
          <w:sz w:val="20"/>
        </w:rPr>
      </w:pPr>
      <w:r>
        <w:rPr>
          <w:rFonts w:ascii="Times New Roman" w:hAnsi="Times New Roman"/>
          <w:i/>
          <w:sz w:val="20"/>
        </w:rPr>
        <w:t>Priedėlio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28"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rPr>
          <w:rFonts w:ascii="Times New Roman" w:hAnsi="Times New Roman"/>
          <w:sz w:val="22"/>
        </w:rPr>
      </w:pPr>
    </w:p>
    <w:p w:rsidR="00000000" w:rsidRDefault="00203A12">
      <w:pPr>
        <w:rPr>
          <w:rFonts w:ascii="Times New Roman" w:hAnsi="Times New Roman"/>
          <w:sz w:val="22"/>
        </w:rPr>
      </w:pPr>
    </w:p>
    <w:p w:rsidR="00000000" w:rsidRDefault="00203A12">
      <w:pPr>
        <w:ind w:left="5760"/>
        <w:rPr>
          <w:rFonts w:ascii="Times New Roman" w:hAnsi="Times New Roman"/>
          <w:sz w:val="22"/>
        </w:rPr>
      </w:pPr>
      <w:r>
        <w:rPr>
          <w:rFonts w:ascii="Times New Roman" w:hAnsi="Times New Roman"/>
          <w:sz w:val="22"/>
        </w:rPr>
        <w:br w:type="page"/>
        <w:t>Lietuvos Respublikos</w:t>
      </w:r>
    </w:p>
    <w:p w:rsidR="00000000" w:rsidRDefault="00203A12">
      <w:pPr>
        <w:ind w:left="5760"/>
        <w:rPr>
          <w:rFonts w:ascii="Times New Roman" w:hAnsi="Times New Roman"/>
          <w:sz w:val="22"/>
        </w:rPr>
      </w:pPr>
      <w:r>
        <w:rPr>
          <w:rFonts w:ascii="Times New Roman" w:hAnsi="Times New Roman"/>
          <w:sz w:val="22"/>
        </w:rPr>
        <w:t>2000 m. gruodžio 19 d.</w:t>
      </w:r>
    </w:p>
    <w:p w:rsidR="00000000" w:rsidRDefault="00203A12">
      <w:pPr>
        <w:ind w:left="5040" w:firstLine="720"/>
        <w:rPr>
          <w:rFonts w:ascii="Times New Roman" w:hAnsi="Times New Roman"/>
          <w:sz w:val="22"/>
        </w:rPr>
      </w:pPr>
      <w:r>
        <w:rPr>
          <w:rFonts w:ascii="Times New Roman" w:hAnsi="Times New Roman"/>
          <w:sz w:val="22"/>
        </w:rPr>
        <w:t>įstatymo Nr. IX-89</w:t>
      </w:r>
    </w:p>
    <w:p w:rsidR="00000000" w:rsidRDefault="00203A12">
      <w:pPr>
        <w:ind w:left="5040" w:firstLine="720"/>
        <w:rPr>
          <w:rFonts w:ascii="Times New Roman" w:hAnsi="Times New Roman"/>
          <w:sz w:val="22"/>
        </w:rPr>
      </w:pPr>
      <w:r>
        <w:rPr>
          <w:rFonts w:ascii="Times New Roman" w:hAnsi="Times New Roman"/>
          <w:sz w:val="22"/>
        </w:rPr>
        <w:t>6 priedėlis</w:t>
      </w:r>
    </w:p>
    <w:p w:rsidR="00000000" w:rsidRDefault="00203A12">
      <w:pPr>
        <w:pStyle w:val="Header"/>
        <w:tabs>
          <w:tab w:val="clear" w:pos="4153"/>
          <w:tab w:val="clear" w:pos="8306"/>
        </w:tabs>
        <w:rPr>
          <w:sz w:val="22"/>
        </w:rPr>
      </w:pPr>
    </w:p>
    <w:p w:rsidR="00000000" w:rsidRDefault="00203A12">
      <w:pPr>
        <w:pStyle w:val="BodyText2"/>
        <w:spacing w:line="240" w:lineRule="auto"/>
        <w:ind w:firstLine="720"/>
        <w:jc w:val="right"/>
        <w:rPr>
          <w:rFonts w:ascii="Times New Roman" w:hAnsi="Times New Roman"/>
          <w:sz w:val="22"/>
        </w:rPr>
      </w:pPr>
    </w:p>
    <w:p w:rsidR="00000000" w:rsidRDefault="00203A12">
      <w:pPr>
        <w:pStyle w:val="BodyText2"/>
        <w:spacing w:line="240" w:lineRule="auto"/>
        <w:rPr>
          <w:rFonts w:ascii="Times New Roman" w:hAnsi="Times New Roman"/>
          <w:sz w:val="22"/>
        </w:rPr>
      </w:pPr>
      <w:r>
        <w:rPr>
          <w:rFonts w:ascii="Times New Roman" w:hAnsi="Times New Roman"/>
          <w:sz w:val="22"/>
        </w:rPr>
        <w:t>SAVIVALDYBIŲ BIUDŽETAMS PROGNOZUOJAMOS MOKESTINĖS PAJAMOS IR FIZINIŲ ASMENŲ PAJAMŲ MOKESČIO DALYS</w:t>
      </w:r>
    </w:p>
    <w:p w:rsidR="00000000" w:rsidRDefault="00203A12">
      <w:pPr>
        <w:pStyle w:val="BodyText2"/>
        <w:spacing w:line="240" w:lineRule="auto"/>
        <w:ind w:firstLine="720"/>
        <w:jc w:val="right"/>
        <w:rPr>
          <w:rFonts w:ascii="Times New Roman" w:hAnsi="Times New Roman"/>
          <w:b w:val="0"/>
          <w:sz w:val="22"/>
        </w:rPr>
      </w:pPr>
      <w:r>
        <w:rPr>
          <w:rFonts w:ascii="Times New Roman" w:hAnsi="Times New Roman"/>
          <w:b w:val="0"/>
          <w:sz w:val="22"/>
        </w:rPr>
        <w:t>tūkst. Lt</w:t>
      </w:r>
    </w:p>
    <w:tbl>
      <w:tblPr>
        <w:tblW w:w="0" w:type="auto"/>
        <w:tblInd w:w="-112" w:type="dxa"/>
        <w:tblLayout w:type="fixed"/>
        <w:tblCellMar>
          <w:left w:w="30" w:type="dxa"/>
          <w:right w:w="30" w:type="dxa"/>
        </w:tblCellMar>
        <w:tblLook w:val="0000" w:firstRow="0" w:lastRow="0" w:firstColumn="0" w:lastColumn="0" w:noHBand="0" w:noVBand="0"/>
      </w:tblPr>
      <w:tblGrid>
        <w:gridCol w:w="1942"/>
        <w:gridCol w:w="1350"/>
        <w:gridCol w:w="1620"/>
        <w:gridCol w:w="1620"/>
        <w:gridCol w:w="1980"/>
      </w:tblGrid>
      <w:tr w:rsidR="00000000">
        <w:tblPrEx>
          <w:tblCellMar>
            <w:top w:w="0" w:type="dxa"/>
            <w:bottom w:w="0" w:type="dxa"/>
          </w:tblCellMar>
        </w:tblPrEx>
        <w:trPr>
          <w:cantSplit/>
          <w:trHeight w:val="233"/>
        </w:trPr>
        <w:tc>
          <w:tcPr>
            <w:tcW w:w="1942" w:type="dxa"/>
            <w:vMerge w:val="restart"/>
            <w:tcBorders>
              <w:top w:val="single" w:sz="4" w:space="0" w:color="auto"/>
              <w:left w:val="single" w:sz="4" w:space="0" w:color="auto"/>
              <w:right w:val="single" w:sz="4" w:space="0" w:color="auto"/>
            </w:tcBorders>
            <w:vAlign w:val="center"/>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Savivaldybės pavadinimas</w:t>
            </w:r>
          </w:p>
        </w:tc>
        <w:tc>
          <w:tcPr>
            <w:tcW w:w="1350" w:type="dxa"/>
            <w:vMerge w:val="restart"/>
            <w:tcBorders>
              <w:top w:val="single" w:sz="4" w:space="0" w:color="auto"/>
              <w:left w:val="nil"/>
            </w:tcBorders>
            <w:vAlign w:val="center"/>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Fizinių asmenų pajamų mokesčio dalis (proc.)</w:t>
            </w:r>
          </w:p>
        </w:tc>
        <w:tc>
          <w:tcPr>
            <w:tcW w:w="5220" w:type="dxa"/>
            <w:gridSpan w:val="3"/>
            <w:tcBorders>
              <w:top w:val="single" w:sz="4" w:space="0" w:color="auto"/>
              <w:left w:val="single" w:sz="4" w:space="0" w:color="auto"/>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Prognozuojamos mokestinės pajamos</w:t>
            </w:r>
          </w:p>
        </w:tc>
      </w:tr>
      <w:tr w:rsidR="00000000">
        <w:tblPrEx>
          <w:tblCellMar>
            <w:top w:w="0" w:type="dxa"/>
            <w:bottom w:w="0" w:type="dxa"/>
          </w:tblCellMar>
        </w:tblPrEx>
        <w:trPr>
          <w:cantSplit/>
          <w:trHeight w:val="233"/>
        </w:trPr>
        <w:tc>
          <w:tcPr>
            <w:tcW w:w="1942" w:type="dxa"/>
            <w:vMerge/>
            <w:tcBorders>
              <w:left w:val="single" w:sz="4" w:space="0" w:color="auto"/>
              <w:bottom w:val="single" w:sz="4" w:space="0" w:color="auto"/>
              <w:right w:val="single" w:sz="4" w:space="0" w:color="auto"/>
            </w:tcBorders>
            <w:vAlign w:val="center"/>
          </w:tcPr>
          <w:p w:rsidR="00000000" w:rsidRDefault="00203A12">
            <w:pPr>
              <w:jc w:val="center"/>
              <w:rPr>
                <w:rFonts w:ascii="Times New Roman" w:hAnsi="Times New Roman"/>
                <w:b/>
                <w:snapToGrid w:val="0"/>
                <w:sz w:val="22"/>
                <w:lang w:eastAsia="en-US"/>
              </w:rPr>
            </w:pPr>
          </w:p>
        </w:tc>
        <w:tc>
          <w:tcPr>
            <w:tcW w:w="1350" w:type="dxa"/>
            <w:vMerge/>
            <w:tcBorders>
              <w:left w:val="nil"/>
              <w:bottom w:val="single" w:sz="4" w:space="0" w:color="auto"/>
            </w:tcBorders>
            <w:vAlign w:val="center"/>
          </w:tcPr>
          <w:p w:rsidR="00000000" w:rsidRDefault="00203A12">
            <w:pPr>
              <w:jc w:val="center"/>
              <w:rPr>
                <w:rFonts w:ascii="Times New Roman" w:hAnsi="Times New Roman"/>
                <w:snapToGrid w:val="0"/>
                <w:sz w:val="22"/>
                <w:lang w:eastAsia="en-US"/>
              </w:rPr>
            </w:pPr>
          </w:p>
        </w:tc>
        <w:tc>
          <w:tcPr>
            <w:tcW w:w="1620" w:type="dxa"/>
            <w:tcBorders>
              <w:top w:val="single" w:sz="4" w:space="0" w:color="auto"/>
              <w:left w:val="single" w:sz="4" w:space="0" w:color="auto"/>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mokestinės pajamos savivaldybės teritorijoje</w:t>
            </w:r>
          </w:p>
        </w:tc>
        <w:tc>
          <w:tcPr>
            <w:tcW w:w="1620" w:type="dxa"/>
            <w:tcBorders>
              <w:top w:val="single" w:sz="4" w:space="0" w:color="auto"/>
              <w:left w:val="nil"/>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color w:val="000000"/>
                <w:sz w:val="22"/>
                <w:lang w:eastAsia="en-US"/>
              </w:rPr>
              <w:t>pajamos iš Valstybės iždo mokestinėms pajamoms išlyginti</w:t>
            </w:r>
          </w:p>
        </w:tc>
        <w:tc>
          <w:tcPr>
            <w:tcW w:w="1980" w:type="dxa"/>
            <w:tcBorders>
              <w:top w:val="single" w:sz="4" w:space="0" w:color="auto"/>
              <w:left w:val="nil"/>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color w:val="000000"/>
                <w:sz w:val="22"/>
                <w:lang w:eastAsia="en-US"/>
              </w:rPr>
              <w:t>pajamos iš Valstybės iždo išlaidų struktūros s</w:t>
            </w:r>
            <w:r>
              <w:rPr>
                <w:rFonts w:ascii="Times New Roman" w:hAnsi="Times New Roman"/>
                <w:snapToGrid w:val="0"/>
                <w:color w:val="000000"/>
                <w:sz w:val="22"/>
                <w:lang w:eastAsia="en-US"/>
              </w:rPr>
              <w:t>kirtumams išlyginti</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Vilniaus miesto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30,69</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346870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100401</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Alytaus miesto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67,22</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44366</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16545</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 xml:space="preserve">Birštono </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2353</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524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1615</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Druskininkų</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12834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1774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7158</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Kauno miesto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55,67</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236229</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67300</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Klaipėdos miesto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46,01</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116834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37578</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Marijampolės</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98,61</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42003</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18209</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Neringos</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8,49</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1642</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905</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Palangos miesto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34,21</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11294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5457</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Panevėžio miesto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62,33</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76595</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26821</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Šiaulių miesto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74,58</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83525</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30102</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Visagino miesto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12004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3466</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7159</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Akmenės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16987</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1681</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10809</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Alytaus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9928</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4534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9744</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w:t>
            </w:r>
            <w:r>
              <w:rPr>
                <w:rFonts w:ascii="Times New Roman" w:hAnsi="Times New Roman"/>
                <w:snapToGrid w:val="0"/>
                <w:color w:val="000000"/>
                <w:sz w:val="22"/>
                <w:lang w:eastAsia="en-US"/>
              </w:rPr>
              <w:t>nykščių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15755</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2752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12967</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Biržų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20509</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485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12873</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Ignalinos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31,04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14778</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10147</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Jonavos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92,78</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31554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14463</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Joniškio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14661</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2392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11183</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Jurbarko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13517</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4724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13105</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Kaišiadorių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85,02</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21429</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w:t>
            </w:r>
            <w:r>
              <w:rPr>
                <w:rFonts w:ascii="Times New Roman" w:hAnsi="Times New Roman"/>
                <w:snapToGrid w:val="0"/>
                <w:color w:val="000000"/>
                <w:sz w:val="22"/>
                <w:lang w:eastAsia="en-US"/>
              </w:rPr>
              <w:t>840</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Kauno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29468</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9562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18873</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Kėdainių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34800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2693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19847</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Kelmės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12168</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6080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15109</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Klaipėdos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96,15</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25974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13662</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Kretingos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18244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4314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12828</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Kupiškio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9906</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2418</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9090</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Lazdijų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10208</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2975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9883</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Mažeikių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42,76</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38896</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20326</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Molėtų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12070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1362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9738</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Pakruojo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12981</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2211</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10702</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Panevėžio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17225</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3151</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15162</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Pasvalio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14732</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2952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11642</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Plungės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20019</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3028</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13670</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Prienų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15077</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w:t>
            </w:r>
            <w:r>
              <w:rPr>
                <w:rFonts w:ascii="Times New Roman" w:hAnsi="Times New Roman"/>
                <w:snapToGrid w:val="0"/>
                <w:color w:val="000000"/>
                <w:sz w:val="22"/>
                <w:lang w:eastAsia="en-US"/>
              </w:rPr>
              <w:t>864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9871</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Radviliškio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23282</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3693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17048</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Raseinių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15683</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5313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14857</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Rokiškio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22099</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1732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15250</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Skuodo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7540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4056</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9450</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Šakių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13910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4583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13415</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Šalčininkų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14310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4043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12982</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Šiaulių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w:t>
            </w:r>
            <w:r>
              <w:rPr>
                <w:rFonts w:ascii="Times New Roman" w:hAnsi="Times New Roman"/>
                <w:snapToGrid w:val="0"/>
                <w:color w:val="000000"/>
                <w:sz w:val="22"/>
                <w:lang w:eastAsia="en-US"/>
              </w:rPr>
              <w:t>8614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5690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16496</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Šilalės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9822</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4587</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12178</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Šilutės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25356</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3706</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18556</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Širvintų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7875</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2186</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7053</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Švenčionių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17243</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1382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12682</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Tauragės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23292</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4227</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15416</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Telšių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26781</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4013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16822</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Trakų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20333</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659</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10978</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Ukmergės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23021</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2916</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15075</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Utenos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72,54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30414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15408</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Varėnos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15128</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1959</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12781</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Vilkaviškio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17375</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6225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14399</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Vilniaus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28522</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11113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21160</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Zarasų rajono</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9779</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2055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9602</w:t>
            </w:r>
          </w:p>
        </w:tc>
      </w:tr>
      <w:tr w:rsidR="00000000">
        <w:tblPrEx>
          <w:tblCellMar>
            <w:top w:w="0" w:type="dxa"/>
            <w:bottom w:w="0" w:type="dxa"/>
          </w:tblCellMar>
        </w:tblPrEx>
        <w:trPr>
          <w:trHeight w:val="233"/>
        </w:trPr>
        <w:tc>
          <w:tcPr>
            <w:tcW w:w="1942" w:type="dxa"/>
            <w:vAlign w:val="bottom"/>
          </w:tcPr>
          <w:p w:rsidR="00000000" w:rsidRDefault="00203A12">
            <w:pPr>
              <w:pStyle w:val="Footer"/>
              <w:spacing w:line="240" w:lineRule="auto"/>
              <w:ind w:firstLine="22"/>
              <w:rPr>
                <w:rFonts w:ascii="Times New Roman" w:hAnsi="Times New Roman"/>
                <w:snapToGrid w:val="0"/>
                <w:sz w:val="22"/>
                <w:lang w:eastAsia="en-US"/>
              </w:rPr>
            </w:pPr>
            <w:r>
              <w:rPr>
                <w:rFonts w:ascii="Times New Roman" w:hAnsi="Times New Roman"/>
                <w:snapToGrid w:val="0"/>
                <w:sz w:val="22"/>
                <w:lang w:eastAsia="en-US"/>
              </w:rPr>
              <w:t xml:space="preserve">Elektrėnų </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14174</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1869</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7209</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Kalvarijos</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3548</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2479</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4500</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Kazlų Rūdos </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6235</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1361</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4337</w:t>
            </w:r>
          </w:p>
        </w:tc>
      </w:tr>
      <w:tr w:rsidR="00000000">
        <w:tblPrEx>
          <w:tblCellMar>
            <w:top w:w="0" w:type="dxa"/>
            <w:bottom w:w="0" w:type="dxa"/>
          </w:tblCellMar>
        </w:tblPrEx>
        <w:trPr>
          <w:trHeight w:val="233"/>
        </w:trPr>
        <w:tc>
          <w:tcPr>
            <w:tcW w:w="1942" w:type="dxa"/>
            <w:vAlign w:val="bottom"/>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Pagėgių </w:t>
            </w:r>
          </w:p>
        </w:tc>
        <w:tc>
          <w:tcPr>
            <w:tcW w:w="135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2949</w:t>
            </w:r>
          </w:p>
        </w:tc>
        <w:tc>
          <w:tcPr>
            <w:tcW w:w="162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2070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4475</w:t>
            </w:r>
          </w:p>
        </w:tc>
      </w:tr>
      <w:tr w:rsidR="00000000">
        <w:tblPrEx>
          <w:tblCellMar>
            <w:top w:w="0" w:type="dxa"/>
            <w:bottom w:w="0" w:type="dxa"/>
          </w:tblCellMar>
        </w:tblPrEx>
        <w:trPr>
          <w:trHeight w:val="130"/>
        </w:trPr>
        <w:tc>
          <w:tcPr>
            <w:tcW w:w="1942" w:type="dxa"/>
            <w:tcBorders>
              <w:bottom w:val="single" w:sz="4" w:space="0" w:color="auto"/>
            </w:tcBorders>
            <w:vAlign w:val="bottom"/>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Rietavo </w:t>
            </w:r>
          </w:p>
        </w:tc>
        <w:tc>
          <w:tcPr>
            <w:tcW w:w="1350" w:type="dxa"/>
            <w:tcBorders>
              <w:bottom w:val="single" w:sz="4" w:space="0" w:color="auto"/>
            </w:tcBorders>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w:t>
            </w:r>
          </w:p>
        </w:tc>
        <w:tc>
          <w:tcPr>
            <w:tcW w:w="1620" w:type="dxa"/>
            <w:tcBorders>
              <w:bottom w:val="single" w:sz="4" w:space="0" w:color="auto"/>
            </w:tcBorders>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3121</w:t>
            </w:r>
          </w:p>
        </w:tc>
        <w:tc>
          <w:tcPr>
            <w:tcW w:w="1620" w:type="dxa"/>
            <w:tcBorders>
              <w:bottom w:val="single" w:sz="4" w:space="0" w:color="auto"/>
            </w:tcBorders>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1700</w:t>
            </w:r>
          </w:p>
        </w:tc>
        <w:tc>
          <w:tcPr>
            <w:tcW w:w="1980" w:type="dxa"/>
            <w:tcBorders>
              <w:bottom w:val="single" w:sz="4" w:space="0" w:color="auto"/>
            </w:tcBorders>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3938</w:t>
            </w:r>
          </w:p>
        </w:tc>
      </w:tr>
      <w:tr w:rsidR="00000000">
        <w:tblPrEx>
          <w:tblCellMar>
            <w:top w:w="0" w:type="dxa"/>
            <w:bottom w:w="0" w:type="dxa"/>
          </w:tblCellMar>
        </w:tblPrEx>
        <w:trPr>
          <w:trHeight w:val="130"/>
        </w:trPr>
        <w:tc>
          <w:tcPr>
            <w:tcW w:w="1942" w:type="dxa"/>
            <w:vAlign w:val="bottom"/>
          </w:tcPr>
          <w:p w:rsidR="00000000" w:rsidRDefault="00203A12">
            <w:pPr>
              <w:jc w:val="right"/>
              <w:rPr>
                <w:rFonts w:ascii="Times New Roman" w:hAnsi="Times New Roman"/>
                <w:b/>
                <w:snapToGrid w:val="0"/>
                <w:sz w:val="22"/>
                <w:lang w:eastAsia="en-US"/>
              </w:rPr>
            </w:pPr>
            <w:r>
              <w:rPr>
                <w:rFonts w:ascii="Times New Roman" w:hAnsi="Times New Roman"/>
                <w:b/>
                <w:snapToGrid w:val="0"/>
                <w:sz w:val="22"/>
                <w:lang w:eastAsia="en-US"/>
              </w:rPr>
              <w:t>Iš viso:</w:t>
            </w:r>
          </w:p>
        </w:tc>
        <w:tc>
          <w:tcPr>
            <w:tcW w:w="1350" w:type="dxa"/>
            <w:vAlign w:val="bottom"/>
          </w:tcPr>
          <w:p w:rsidR="00000000" w:rsidRDefault="00203A12">
            <w:pPr>
              <w:jc w:val="center"/>
              <w:rPr>
                <w:rFonts w:ascii="Times New Roman" w:hAnsi="Times New Roman"/>
                <w:b/>
                <w:snapToGrid w:val="0"/>
                <w:color w:val="000000"/>
                <w:sz w:val="22"/>
                <w:lang w:eastAsia="en-US"/>
              </w:rPr>
            </w:pPr>
          </w:p>
        </w:tc>
        <w:tc>
          <w:tcPr>
            <w:tcW w:w="1620" w:type="dxa"/>
            <w:vAlign w:val="bottom"/>
          </w:tcPr>
          <w:p w:rsidR="00000000" w:rsidRDefault="00203A12">
            <w:pPr>
              <w:jc w:val="center"/>
              <w:rPr>
                <w:rFonts w:ascii="Times New Roman" w:hAnsi="Times New Roman"/>
                <w:b/>
                <w:snapToGrid w:val="0"/>
                <w:color w:val="000000"/>
                <w:sz w:val="22"/>
                <w:lang w:eastAsia="en-US"/>
              </w:rPr>
            </w:pPr>
            <w:r>
              <w:rPr>
                <w:rFonts w:ascii="Times New Roman" w:hAnsi="Times New Roman"/>
                <w:b/>
                <w:snapToGrid w:val="0"/>
                <w:color w:val="000000"/>
                <w:sz w:val="22"/>
                <w:lang w:eastAsia="en-US"/>
              </w:rPr>
              <w:fldChar w:fldCharType="begin" w:fldLock="1"/>
            </w:r>
            <w:r>
              <w:rPr>
                <w:rFonts w:ascii="Times New Roman" w:hAnsi="Times New Roman"/>
                <w:b/>
                <w:snapToGrid w:val="0"/>
                <w:color w:val="000000"/>
                <w:sz w:val="22"/>
                <w:lang w:eastAsia="en-US"/>
              </w:rPr>
              <w:instrText xml:space="preserve"> =SUM(ABOVE) </w:instrText>
            </w:r>
            <w:r>
              <w:rPr>
                <w:rFonts w:ascii="Times New Roman" w:hAnsi="Times New Roman"/>
                <w:b/>
                <w:snapToGrid w:val="0"/>
                <w:color w:val="000000"/>
                <w:sz w:val="22"/>
                <w:lang w:eastAsia="en-US"/>
              </w:rPr>
              <w:fldChar w:fldCharType="separate"/>
            </w:r>
            <w:r>
              <w:rPr>
                <w:rFonts w:ascii="Times New Roman" w:hAnsi="Times New Roman"/>
                <w:b/>
                <w:snapToGrid w:val="0"/>
                <w:color w:val="000000"/>
                <w:sz w:val="22"/>
              </w:rPr>
              <w:t>1817841</w:t>
            </w:r>
            <w:r>
              <w:rPr>
                <w:rFonts w:ascii="Times New Roman" w:hAnsi="Times New Roman"/>
                <w:b/>
                <w:snapToGrid w:val="0"/>
                <w:color w:val="000000"/>
                <w:sz w:val="22"/>
                <w:lang w:eastAsia="en-US"/>
              </w:rPr>
              <w:fldChar w:fldCharType="end"/>
            </w:r>
          </w:p>
        </w:tc>
        <w:tc>
          <w:tcPr>
            <w:tcW w:w="1620" w:type="dxa"/>
            <w:vAlign w:val="bottom"/>
          </w:tcPr>
          <w:p w:rsidR="00000000" w:rsidRDefault="00203A12">
            <w:pPr>
              <w:jc w:val="center"/>
              <w:rPr>
                <w:rFonts w:ascii="Times New Roman" w:hAnsi="Times New Roman"/>
                <w:b/>
                <w:snapToGrid w:val="0"/>
                <w:color w:val="000000"/>
                <w:sz w:val="22"/>
                <w:lang w:eastAsia="en-US"/>
              </w:rPr>
            </w:pPr>
            <w:r>
              <w:rPr>
                <w:rFonts w:ascii="Times New Roman" w:hAnsi="Times New Roman"/>
                <w:b/>
                <w:snapToGrid w:val="0"/>
                <w:color w:val="000000"/>
                <w:sz w:val="22"/>
                <w:lang w:eastAsia="en-US"/>
              </w:rPr>
              <w:fldChar w:fldCharType="begin" w:fldLock="1"/>
            </w:r>
            <w:r>
              <w:rPr>
                <w:rFonts w:ascii="Times New Roman" w:hAnsi="Times New Roman"/>
                <w:b/>
                <w:snapToGrid w:val="0"/>
                <w:color w:val="000000"/>
                <w:sz w:val="22"/>
                <w:lang w:eastAsia="en-US"/>
              </w:rPr>
              <w:instrText xml:space="preserve"> =SUM(ABOVE) </w:instrText>
            </w:r>
            <w:r>
              <w:rPr>
                <w:rFonts w:ascii="Times New Roman" w:hAnsi="Times New Roman"/>
                <w:b/>
                <w:snapToGrid w:val="0"/>
                <w:color w:val="000000"/>
                <w:sz w:val="22"/>
                <w:lang w:eastAsia="en-US"/>
              </w:rPr>
              <w:fldChar w:fldCharType="separate"/>
            </w:r>
            <w:r>
              <w:rPr>
                <w:rFonts w:ascii="Times New Roman" w:hAnsi="Times New Roman"/>
                <w:b/>
                <w:snapToGrid w:val="0"/>
                <w:color w:val="000000"/>
                <w:sz w:val="22"/>
              </w:rPr>
              <w:t>149559</w:t>
            </w:r>
            <w:r>
              <w:rPr>
                <w:rFonts w:ascii="Times New Roman" w:hAnsi="Times New Roman"/>
                <w:b/>
                <w:snapToGrid w:val="0"/>
                <w:color w:val="000000"/>
                <w:sz w:val="22"/>
                <w:lang w:eastAsia="en-US"/>
              </w:rPr>
              <w:fldChar w:fldCharType="end"/>
            </w:r>
          </w:p>
        </w:tc>
        <w:tc>
          <w:tcPr>
            <w:tcW w:w="1980" w:type="dxa"/>
            <w:vAlign w:val="bottom"/>
          </w:tcPr>
          <w:p w:rsidR="00000000" w:rsidRDefault="00203A12">
            <w:pPr>
              <w:jc w:val="center"/>
              <w:rPr>
                <w:rFonts w:ascii="Times New Roman" w:hAnsi="Times New Roman"/>
                <w:b/>
                <w:snapToGrid w:val="0"/>
                <w:color w:val="000000"/>
                <w:sz w:val="22"/>
                <w:lang w:eastAsia="en-US"/>
              </w:rPr>
            </w:pPr>
            <w:r>
              <w:rPr>
                <w:rFonts w:ascii="Times New Roman" w:hAnsi="Times New Roman"/>
                <w:b/>
                <w:snapToGrid w:val="0"/>
                <w:color w:val="000000"/>
                <w:sz w:val="22"/>
                <w:lang w:eastAsia="en-US"/>
              </w:rPr>
              <w:fldChar w:fldCharType="begin" w:fldLock="1"/>
            </w:r>
            <w:r>
              <w:rPr>
                <w:rFonts w:ascii="Times New Roman" w:hAnsi="Times New Roman"/>
                <w:b/>
                <w:snapToGrid w:val="0"/>
                <w:color w:val="000000"/>
                <w:sz w:val="22"/>
                <w:lang w:eastAsia="en-US"/>
              </w:rPr>
              <w:instrText xml:space="preserve"> =SUM(ABOVE) </w:instrText>
            </w:r>
            <w:r>
              <w:rPr>
                <w:rFonts w:ascii="Times New Roman" w:hAnsi="Times New Roman"/>
                <w:b/>
                <w:snapToGrid w:val="0"/>
                <w:color w:val="000000"/>
                <w:sz w:val="22"/>
                <w:lang w:eastAsia="en-US"/>
              </w:rPr>
              <w:fldChar w:fldCharType="separate"/>
            </w:r>
            <w:r>
              <w:rPr>
                <w:rFonts w:ascii="Times New Roman" w:hAnsi="Times New Roman"/>
                <w:b/>
                <w:snapToGrid w:val="0"/>
                <w:color w:val="000000"/>
                <w:sz w:val="22"/>
              </w:rPr>
              <w:t>921851</w:t>
            </w:r>
            <w:r>
              <w:rPr>
                <w:rFonts w:ascii="Times New Roman" w:hAnsi="Times New Roman"/>
                <w:b/>
                <w:snapToGrid w:val="0"/>
                <w:color w:val="000000"/>
                <w:sz w:val="22"/>
                <w:lang w:eastAsia="en-US"/>
              </w:rPr>
              <w:fldChar w:fldCharType="end"/>
            </w:r>
          </w:p>
        </w:tc>
      </w:tr>
    </w:tbl>
    <w:p w:rsidR="00000000" w:rsidRDefault="00203A12">
      <w:pPr>
        <w:pStyle w:val="BodyText2"/>
        <w:spacing w:line="240" w:lineRule="auto"/>
        <w:ind w:firstLine="720"/>
        <w:rPr>
          <w:rFonts w:ascii="Times New Roman" w:hAnsi="Times New Roman"/>
          <w:sz w:val="22"/>
        </w:rPr>
      </w:pPr>
    </w:p>
    <w:p w:rsidR="00000000" w:rsidRDefault="00203A12">
      <w:pPr>
        <w:rPr>
          <w:rFonts w:ascii="Times New Roman" w:hAnsi="Times New Roman"/>
          <w:sz w:val="22"/>
        </w:rPr>
      </w:pPr>
    </w:p>
    <w:p w:rsidR="00000000" w:rsidRDefault="00203A12">
      <w:pPr>
        <w:ind w:left="5760"/>
        <w:rPr>
          <w:rFonts w:ascii="Times New Roman" w:hAnsi="Times New Roman"/>
          <w:sz w:val="22"/>
        </w:rPr>
      </w:pPr>
      <w:r>
        <w:rPr>
          <w:rFonts w:ascii="Times New Roman" w:hAnsi="Times New Roman"/>
          <w:sz w:val="22"/>
        </w:rPr>
        <w:br w:type="page"/>
        <w:t>Lietuvos Respublikos</w:t>
      </w:r>
    </w:p>
    <w:p w:rsidR="00000000" w:rsidRDefault="00203A12">
      <w:pPr>
        <w:ind w:left="5760"/>
        <w:rPr>
          <w:rFonts w:ascii="Times New Roman" w:hAnsi="Times New Roman"/>
          <w:sz w:val="22"/>
        </w:rPr>
      </w:pPr>
      <w:r>
        <w:rPr>
          <w:rFonts w:ascii="Times New Roman" w:hAnsi="Times New Roman"/>
          <w:sz w:val="22"/>
        </w:rPr>
        <w:t>2000 m. gru</w:t>
      </w:r>
      <w:r>
        <w:rPr>
          <w:rFonts w:ascii="Times New Roman" w:hAnsi="Times New Roman"/>
          <w:sz w:val="22"/>
        </w:rPr>
        <w:t>odžio 19 d.</w:t>
      </w:r>
    </w:p>
    <w:p w:rsidR="00000000" w:rsidRDefault="00203A12">
      <w:pPr>
        <w:ind w:left="5040" w:firstLine="720"/>
        <w:rPr>
          <w:rFonts w:ascii="Times New Roman" w:hAnsi="Times New Roman"/>
          <w:sz w:val="22"/>
        </w:rPr>
      </w:pPr>
      <w:r>
        <w:rPr>
          <w:rFonts w:ascii="Times New Roman" w:hAnsi="Times New Roman"/>
          <w:sz w:val="22"/>
        </w:rPr>
        <w:t>įstatymo Nr. IX-89</w:t>
      </w:r>
    </w:p>
    <w:p w:rsidR="00000000" w:rsidRDefault="00203A12">
      <w:pPr>
        <w:ind w:left="5040" w:firstLine="720"/>
        <w:rPr>
          <w:rFonts w:ascii="Times New Roman" w:hAnsi="Times New Roman"/>
          <w:sz w:val="22"/>
        </w:rPr>
      </w:pPr>
      <w:r>
        <w:rPr>
          <w:rFonts w:ascii="Times New Roman" w:hAnsi="Times New Roman"/>
          <w:sz w:val="22"/>
        </w:rPr>
        <w:t>7 priedėlis</w:t>
      </w:r>
    </w:p>
    <w:p w:rsidR="00000000" w:rsidRDefault="00203A12">
      <w:pPr>
        <w:pStyle w:val="Header"/>
        <w:tabs>
          <w:tab w:val="clear" w:pos="4153"/>
          <w:tab w:val="clear" w:pos="8306"/>
        </w:tabs>
        <w:rPr>
          <w:sz w:val="22"/>
        </w:rPr>
      </w:pPr>
    </w:p>
    <w:p w:rsidR="00000000" w:rsidRDefault="00203A12">
      <w:pPr>
        <w:pStyle w:val="BodyText2"/>
        <w:spacing w:line="240" w:lineRule="auto"/>
        <w:rPr>
          <w:rFonts w:ascii="Times New Roman" w:hAnsi="Times New Roman"/>
          <w:sz w:val="22"/>
        </w:rPr>
      </w:pPr>
      <w:r>
        <w:rPr>
          <w:rFonts w:ascii="Times New Roman" w:hAnsi="Times New Roman"/>
          <w:sz w:val="22"/>
        </w:rPr>
        <w:t>VALSTYBĖS BIUDŽETO BENDROJI DOTACIJA MOKESTINĖMS PAJAMOMS IŠLYGINTI IR BENDROSIOS DOTACIJOS KOMPENSACIJOS SAVIVALDYBĖMS</w:t>
      </w:r>
    </w:p>
    <w:tbl>
      <w:tblPr>
        <w:tblW w:w="0" w:type="auto"/>
        <w:tblInd w:w="-60" w:type="dxa"/>
        <w:tblLayout w:type="fixed"/>
        <w:tblCellMar>
          <w:left w:w="30" w:type="dxa"/>
          <w:right w:w="30" w:type="dxa"/>
        </w:tblCellMar>
        <w:tblLook w:val="0000" w:firstRow="0" w:lastRow="0" w:firstColumn="0" w:lastColumn="0" w:noHBand="0" w:noVBand="0"/>
      </w:tblPr>
      <w:tblGrid>
        <w:gridCol w:w="2430"/>
        <w:gridCol w:w="1890"/>
        <w:gridCol w:w="1980"/>
        <w:gridCol w:w="2070"/>
      </w:tblGrid>
      <w:tr w:rsidR="00000000">
        <w:tblPrEx>
          <w:tblCellMar>
            <w:top w:w="0" w:type="dxa"/>
            <w:bottom w:w="0" w:type="dxa"/>
          </w:tblCellMar>
        </w:tblPrEx>
        <w:trPr>
          <w:cantSplit/>
          <w:trHeight w:val="233"/>
        </w:trPr>
        <w:tc>
          <w:tcPr>
            <w:tcW w:w="8370" w:type="dxa"/>
            <w:gridSpan w:val="4"/>
            <w:tcBorders>
              <w:bottom w:val="single" w:sz="4" w:space="0" w:color="auto"/>
            </w:tcBorders>
          </w:tcPr>
          <w:p w:rsidR="00000000" w:rsidRDefault="00203A12">
            <w:pPr>
              <w:jc w:val="right"/>
              <w:rPr>
                <w:rFonts w:ascii="Times New Roman" w:hAnsi="Times New Roman"/>
                <w:snapToGrid w:val="0"/>
                <w:color w:val="000000"/>
                <w:sz w:val="22"/>
                <w:lang w:eastAsia="en-US"/>
              </w:rPr>
            </w:pPr>
            <w:r>
              <w:rPr>
                <w:rFonts w:ascii="Times New Roman" w:hAnsi="Times New Roman"/>
                <w:sz w:val="22"/>
              </w:rPr>
              <w:t>tūkst. Lt</w:t>
            </w:r>
          </w:p>
        </w:tc>
      </w:tr>
      <w:tr w:rsidR="00000000">
        <w:tblPrEx>
          <w:tblCellMar>
            <w:top w:w="0" w:type="dxa"/>
            <w:bottom w:w="0" w:type="dxa"/>
          </w:tblCellMar>
        </w:tblPrEx>
        <w:trPr>
          <w:cantSplit/>
          <w:trHeight w:val="233"/>
        </w:trPr>
        <w:tc>
          <w:tcPr>
            <w:tcW w:w="2430" w:type="dxa"/>
            <w:vMerge w:val="restart"/>
            <w:tcBorders>
              <w:left w:val="single" w:sz="4" w:space="0" w:color="auto"/>
              <w:right w:val="single" w:sz="4" w:space="0" w:color="auto"/>
            </w:tcBorders>
            <w:vAlign w:val="center"/>
          </w:tcPr>
          <w:p w:rsidR="00000000" w:rsidRDefault="00203A12">
            <w:pPr>
              <w:jc w:val="center"/>
              <w:rPr>
                <w:rFonts w:ascii="Times New Roman" w:hAnsi="Times New Roman"/>
                <w:b/>
                <w:snapToGrid w:val="0"/>
                <w:sz w:val="22"/>
                <w:lang w:eastAsia="en-US"/>
              </w:rPr>
            </w:pPr>
            <w:r>
              <w:rPr>
                <w:rFonts w:ascii="Times New Roman" w:hAnsi="Times New Roman"/>
                <w:snapToGrid w:val="0"/>
                <w:color w:val="000000"/>
                <w:sz w:val="22"/>
                <w:lang w:eastAsia="en-US"/>
              </w:rPr>
              <w:t>Savivaldybės pavadinimas</w:t>
            </w:r>
          </w:p>
        </w:tc>
        <w:tc>
          <w:tcPr>
            <w:tcW w:w="1890" w:type="dxa"/>
            <w:vMerge w:val="restart"/>
            <w:tcBorders>
              <w:left w:val="nil"/>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color w:val="000000"/>
                <w:sz w:val="22"/>
                <w:lang w:eastAsia="en-US"/>
              </w:rPr>
              <w:t xml:space="preserve">Bendroji dotacija mokestinėms </w:t>
            </w:r>
          </w:p>
          <w:p w:rsidR="00000000" w:rsidRDefault="00203A12">
            <w:pPr>
              <w:jc w:val="center"/>
              <w:rPr>
                <w:rFonts w:ascii="Times New Roman" w:hAnsi="Times New Roman"/>
                <w:snapToGrid w:val="0"/>
                <w:sz w:val="22"/>
                <w:lang w:eastAsia="en-US"/>
              </w:rPr>
            </w:pPr>
            <w:r>
              <w:rPr>
                <w:rFonts w:ascii="Times New Roman" w:hAnsi="Times New Roman"/>
                <w:snapToGrid w:val="0"/>
                <w:color w:val="000000"/>
                <w:sz w:val="22"/>
                <w:lang w:eastAsia="en-US"/>
              </w:rPr>
              <w:t>pajamoms išlyginti</w:t>
            </w:r>
          </w:p>
        </w:tc>
        <w:tc>
          <w:tcPr>
            <w:tcW w:w="4050" w:type="dxa"/>
            <w:gridSpan w:val="2"/>
            <w:tcBorders>
              <w:left w:val="nil"/>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color w:val="000000"/>
                <w:sz w:val="22"/>
                <w:lang w:eastAsia="en-US"/>
              </w:rPr>
              <w:t>Bendro</w:t>
            </w:r>
            <w:r>
              <w:rPr>
                <w:rFonts w:ascii="Times New Roman" w:hAnsi="Times New Roman"/>
                <w:snapToGrid w:val="0"/>
                <w:color w:val="000000"/>
                <w:sz w:val="22"/>
                <w:lang w:eastAsia="en-US"/>
              </w:rPr>
              <w:t>sios dotacijos kompensacijų suma</w:t>
            </w:r>
          </w:p>
        </w:tc>
      </w:tr>
      <w:tr w:rsidR="00000000">
        <w:tblPrEx>
          <w:tblCellMar>
            <w:top w:w="0" w:type="dxa"/>
            <w:bottom w:w="0" w:type="dxa"/>
          </w:tblCellMar>
        </w:tblPrEx>
        <w:trPr>
          <w:cantSplit/>
          <w:trHeight w:val="233"/>
        </w:trPr>
        <w:tc>
          <w:tcPr>
            <w:tcW w:w="2430" w:type="dxa"/>
            <w:vMerge/>
            <w:tcBorders>
              <w:left w:val="single" w:sz="4" w:space="0" w:color="auto"/>
              <w:bottom w:val="single" w:sz="4" w:space="0" w:color="auto"/>
              <w:right w:val="single" w:sz="4" w:space="0" w:color="auto"/>
            </w:tcBorders>
            <w:vAlign w:val="center"/>
          </w:tcPr>
          <w:p w:rsidR="00000000" w:rsidRDefault="00203A12">
            <w:pPr>
              <w:jc w:val="center"/>
              <w:rPr>
                <w:rFonts w:ascii="Times New Roman" w:hAnsi="Times New Roman"/>
                <w:b/>
                <w:snapToGrid w:val="0"/>
                <w:sz w:val="22"/>
                <w:lang w:eastAsia="en-US"/>
              </w:rPr>
            </w:pPr>
          </w:p>
        </w:tc>
        <w:tc>
          <w:tcPr>
            <w:tcW w:w="1890" w:type="dxa"/>
            <w:vMerge/>
            <w:tcBorders>
              <w:left w:val="nil"/>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p>
        </w:tc>
        <w:tc>
          <w:tcPr>
            <w:tcW w:w="1980" w:type="dxa"/>
            <w:tcBorders>
              <w:top w:val="single" w:sz="4" w:space="0" w:color="auto"/>
              <w:left w:val="nil"/>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priimtiems sprendimams vykdyti</w:t>
            </w:r>
          </w:p>
        </w:tc>
        <w:tc>
          <w:tcPr>
            <w:tcW w:w="2070" w:type="dxa"/>
            <w:tcBorders>
              <w:top w:val="single" w:sz="4" w:space="0" w:color="auto"/>
              <w:left w:val="nil"/>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pajamų mažėjimui dengti</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Vilniaus miesto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360</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Alytaus miesto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60</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4743</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 xml:space="preserve">Birštono </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314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7921</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Druskininkų</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1061</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5519</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Kauno miesto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241</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Klaipėdos miesto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Marijampolės</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5598</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Neringos</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10316</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Palangos miesto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19</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3516</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Panevėžio miesto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Šiaulių miesto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107</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4075</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Visagino miesto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2073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9711</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Akmenės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1005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39</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830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Alytaus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2711</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3676</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Anykščių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1645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47</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422</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Biržų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290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329</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Ignalinos</w:t>
            </w:r>
            <w:r>
              <w:rPr>
                <w:rFonts w:ascii="Times New Roman" w:hAnsi="Times New Roman"/>
                <w:snapToGrid w:val="0"/>
                <w:color w:val="000000"/>
                <w:sz w:val="22"/>
                <w:lang w:eastAsia="en-US"/>
              </w:rPr>
              <w:t xml:space="preserve">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2705</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Jonavos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52</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Joniškio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1430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40</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3449</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Jurbarko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2824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47</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1909</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Kaišiadorių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39</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1151</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Kauno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5717</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68</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2344</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Kėdainių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1610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71</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Kelmės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3635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54</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1697</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Klaipėdos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49</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2820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Kretingos raj</w:t>
            </w:r>
            <w:r>
              <w:rPr>
                <w:rFonts w:ascii="Times New Roman" w:hAnsi="Times New Roman"/>
                <w:snapToGrid w:val="0"/>
                <w:color w:val="000000"/>
                <w:sz w:val="22"/>
                <w:lang w:eastAsia="en-US"/>
              </w:rPr>
              <w:t>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2580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1883</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Kupiškio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1445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33</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4493</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Lazdijų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1779</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2135</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Mažeikių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71</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3260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Molėtų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815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1767</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Pakruojo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1322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38</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4429</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Panevėžio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1884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731</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Pasvalio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1765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42</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3176</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Plungės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1811</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49</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797</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 xml:space="preserve">Prienų </w:t>
            </w:r>
            <w:r>
              <w:rPr>
                <w:rFonts w:ascii="Times New Roman" w:hAnsi="Times New Roman"/>
                <w:snapToGrid w:val="0"/>
                <w:color w:val="000000"/>
                <w:sz w:val="22"/>
                <w:lang w:eastAsia="en-US"/>
              </w:rPr>
              <w:t>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1713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2640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Radviliškio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2208</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61</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1773</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Raseinių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3177</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53</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1892</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Rokiškio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1035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1192</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Skuodo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2425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34</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6255</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Šakių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2741</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48</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2125</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Šalčininkų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2417</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47</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1332</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Šiaulių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3402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59</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2115</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Šilalės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2743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44</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637</w:t>
            </w:r>
            <w:r>
              <w:rPr>
                <w:rFonts w:ascii="Times New Roman" w:hAnsi="Times New Roman"/>
                <w:snapToGrid w:val="0"/>
                <w:color w:val="000000"/>
                <w:sz w:val="22"/>
                <w:lang w:eastAsia="en-US"/>
              </w:rPr>
              <w:t>9</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Šilutės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2214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Širvintų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1307</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3974</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Švenčionių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827</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877</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Tauragės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2528</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2305</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Telšių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2399</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60</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963</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Trakų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393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39</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Ukmergės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1743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54</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1485</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Utenos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Varėnos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1172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Vilkavišk</w:t>
            </w:r>
            <w:r>
              <w:rPr>
                <w:rFonts w:ascii="Times New Roman" w:hAnsi="Times New Roman"/>
                <w:snapToGrid w:val="0"/>
                <w:color w:val="000000"/>
                <w:sz w:val="22"/>
                <w:lang w:eastAsia="en-US"/>
              </w:rPr>
              <w:t>io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3722</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52</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3132</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Vilniaus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6645</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76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2556</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Zarasų rajono</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1229</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34</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2403</w:t>
            </w:r>
          </w:p>
        </w:tc>
      </w:tr>
      <w:tr w:rsidR="00000000">
        <w:tblPrEx>
          <w:tblCellMar>
            <w:top w:w="0" w:type="dxa"/>
            <w:bottom w:w="0" w:type="dxa"/>
          </w:tblCellMar>
        </w:tblPrEx>
        <w:trPr>
          <w:trHeight w:val="233"/>
        </w:trPr>
        <w:tc>
          <w:tcPr>
            <w:tcW w:w="2430" w:type="dxa"/>
            <w:vAlign w:val="bottom"/>
          </w:tcPr>
          <w:p w:rsidR="00000000" w:rsidRDefault="00203A12">
            <w:pPr>
              <w:pStyle w:val="Footer"/>
              <w:spacing w:line="240" w:lineRule="auto"/>
              <w:ind w:firstLine="0"/>
              <w:rPr>
                <w:rFonts w:ascii="Times New Roman" w:hAnsi="Times New Roman"/>
                <w:snapToGrid w:val="0"/>
                <w:sz w:val="22"/>
                <w:lang w:eastAsia="en-US"/>
              </w:rPr>
            </w:pPr>
            <w:r>
              <w:rPr>
                <w:rFonts w:ascii="Times New Roman" w:hAnsi="Times New Roman"/>
                <w:snapToGrid w:val="0"/>
                <w:sz w:val="22"/>
                <w:lang w:eastAsia="en-US"/>
              </w:rPr>
              <w:t xml:space="preserve">Elektrėnų </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1118</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25</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2359</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Kalvarijos</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1483</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1354</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Kazlų Rūdos </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814</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0</w:t>
            </w:r>
          </w:p>
        </w:tc>
      </w:tr>
      <w:tr w:rsidR="00000000">
        <w:tblPrEx>
          <w:tblCellMar>
            <w:top w:w="0" w:type="dxa"/>
            <w:bottom w:w="0" w:type="dxa"/>
          </w:tblCellMar>
        </w:tblPrEx>
        <w:trPr>
          <w:trHeight w:val="233"/>
        </w:trPr>
        <w:tc>
          <w:tcPr>
            <w:tcW w:w="2430" w:type="dxa"/>
            <w:vAlign w:val="bottom"/>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Pagėgių </w:t>
            </w:r>
          </w:p>
        </w:tc>
        <w:tc>
          <w:tcPr>
            <w:tcW w:w="189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1238</w:t>
            </w:r>
          </w:p>
        </w:tc>
        <w:tc>
          <w:tcPr>
            <w:tcW w:w="198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16</w:t>
            </w:r>
          </w:p>
        </w:tc>
        <w:tc>
          <w:tcPr>
            <w:tcW w:w="2070" w:type="dxa"/>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693</w:t>
            </w:r>
          </w:p>
        </w:tc>
      </w:tr>
      <w:tr w:rsidR="00000000">
        <w:tblPrEx>
          <w:tblCellMar>
            <w:top w:w="0" w:type="dxa"/>
            <w:bottom w:w="0" w:type="dxa"/>
          </w:tblCellMar>
        </w:tblPrEx>
        <w:trPr>
          <w:trHeight w:val="233"/>
        </w:trPr>
        <w:tc>
          <w:tcPr>
            <w:tcW w:w="2430" w:type="dxa"/>
            <w:tcBorders>
              <w:bottom w:val="single" w:sz="4" w:space="0" w:color="auto"/>
            </w:tcBorders>
            <w:vAlign w:val="bottom"/>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Rietavo </w:t>
            </w:r>
          </w:p>
        </w:tc>
        <w:tc>
          <w:tcPr>
            <w:tcW w:w="1890" w:type="dxa"/>
            <w:tcBorders>
              <w:bottom w:val="single" w:sz="4" w:space="0" w:color="auto"/>
            </w:tcBorders>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1017</w:t>
            </w:r>
          </w:p>
        </w:tc>
        <w:tc>
          <w:tcPr>
            <w:tcW w:w="1980" w:type="dxa"/>
            <w:tcBorders>
              <w:bottom w:val="single" w:sz="4" w:space="0" w:color="auto"/>
            </w:tcBorders>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14</w:t>
            </w:r>
          </w:p>
        </w:tc>
        <w:tc>
          <w:tcPr>
            <w:tcW w:w="2070" w:type="dxa"/>
            <w:tcBorders>
              <w:bottom w:val="single" w:sz="4" w:space="0" w:color="auto"/>
            </w:tcBorders>
            <w:vAlign w:val="bottom"/>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566</w:t>
            </w:r>
          </w:p>
        </w:tc>
      </w:tr>
      <w:tr w:rsidR="00000000">
        <w:tblPrEx>
          <w:tblCellMar>
            <w:top w:w="0" w:type="dxa"/>
            <w:bottom w:w="0" w:type="dxa"/>
          </w:tblCellMar>
        </w:tblPrEx>
        <w:trPr>
          <w:trHeight w:val="130"/>
        </w:trPr>
        <w:tc>
          <w:tcPr>
            <w:tcW w:w="2430" w:type="dxa"/>
            <w:vAlign w:val="bottom"/>
          </w:tcPr>
          <w:p w:rsidR="00000000" w:rsidRDefault="00203A12">
            <w:pPr>
              <w:jc w:val="right"/>
              <w:rPr>
                <w:rFonts w:ascii="Times New Roman" w:hAnsi="Times New Roman"/>
                <w:b/>
                <w:snapToGrid w:val="0"/>
                <w:sz w:val="22"/>
                <w:lang w:eastAsia="en-US"/>
              </w:rPr>
            </w:pPr>
            <w:r>
              <w:rPr>
                <w:rFonts w:ascii="Times New Roman" w:hAnsi="Times New Roman"/>
                <w:b/>
                <w:snapToGrid w:val="0"/>
                <w:sz w:val="22"/>
                <w:lang w:eastAsia="en-US"/>
              </w:rPr>
              <w:t>Iš viso:</w:t>
            </w:r>
          </w:p>
        </w:tc>
        <w:tc>
          <w:tcPr>
            <w:tcW w:w="1890" w:type="dxa"/>
            <w:vAlign w:val="bottom"/>
          </w:tcPr>
          <w:p w:rsidR="00000000" w:rsidRDefault="00203A12">
            <w:pPr>
              <w:jc w:val="center"/>
              <w:rPr>
                <w:rFonts w:ascii="Times New Roman" w:hAnsi="Times New Roman"/>
                <w:b/>
                <w:snapToGrid w:val="0"/>
                <w:color w:val="000000"/>
                <w:sz w:val="22"/>
                <w:lang w:eastAsia="en-US"/>
              </w:rPr>
            </w:pPr>
            <w:r>
              <w:rPr>
                <w:rFonts w:ascii="Times New Roman" w:hAnsi="Times New Roman"/>
                <w:b/>
                <w:snapToGrid w:val="0"/>
                <w:color w:val="000000"/>
                <w:sz w:val="22"/>
                <w:lang w:eastAsia="en-US"/>
              </w:rPr>
              <w:fldChar w:fldCharType="begin" w:fldLock="1"/>
            </w:r>
            <w:r>
              <w:rPr>
                <w:rFonts w:ascii="Times New Roman" w:hAnsi="Times New Roman"/>
                <w:b/>
                <w:snapToGrid w:val="0"/>
                <w:color w:val="000000"/>
                <w:sz w:val="22"/>
                <w:lang w:eastAsia="en-US"/>
              </w:rPr>
              <w:instrText xml:space="preserve"> =SUM(ABOVE) </w:instrText>
            </w:r>
            <w:r>
              <w:rPr>
                <w:rFonts w:ascii="Times New Roman" w:hAnsi="Times New Roman"/>
                <w:b/>
                <w:snapToGrid w:val="0"/>
                <w:color w:val="000000"/>
                <w:sz w:val="22"/>
                <w:lang w:eastAsia="en-US"/>
              </w:rPr>
              <w:fldChar w:fldCharType="separate"/>
            </w:r>
            <w:r>
              <w:rPr>
                <w:rFonts w:ascii="Times New Roman" w:hAnsi="Times New Roman"/>
                <w:b/>
                <w:snapToGrid w:val="0"/>
                <w:color w:val="000000"/>
                <w:sz w:val="22"/>
              </w:rPr>
              <w:t>89426</w:t>
            </w:r>
            <w:r>
              <w:rPr>
                <w:rFonts w:ascii="Times New Roman" w:hAnsi="Times New Roman"/>
                <w:b/>
                <w:snapToGrid w:val="0"/>
                <w:color w:val="000000"/>
                <w:sz w:val="22"/>
                <w:lang w:eastAsia="en-US"/>
              </w:rPr>
              <w:fldChar w:fldCharType="end"/>
            </w:r>
          </w:p>
        </w:tc>
        <w:tc>
          <w:tcPr>
            <w:tcW w:w="1980" w:type="dxa"/>
            <w:vAlign w:val="bottom"/>
          </w:tcPr>
          <w:p w:rsidR="00000000" w:rsidRDefault="00203A12">
            <w:pPr>
              <w:jc w:val="center"/>
              <w:rPr>
                <w:rFonts w:ascii="Times New Roman" w:hAnsi="Times New Roman"/>
                <w:b/>
                <w:snapToGrid w:val="0"/>
                <w:color w:val="000000"/>
                <w:sz w:val="22"/>
                <w:lang w:eastAsia="en-US"/>
              </w:rPr>
            </w:pPr>
            <w:r>
              <w:rPr>
                <w:rFonts w:ascii="Times New Roman" w:hAnsi="Times New Roman"/>
                <w:b/>
                <w:snapToGrid w:val="0"/>
                <w:color w:val="000000"/>
                <w:sz w:val="22"/>
                <w:lang w:eastAsia="en-US"/>
              </w:rPr>
              <w:fldChar w:fldCharType="begin" w:fldLock="1"/>
            </w:r>
            <w:r>
              <w:rPr>
                <w:rFonts w:ascii="Times New Roman" w:hAnsi="Times New Roman"/>
                <w:b/>
                <w:snapToGrid w:val="0"/>
                <w:color w:val="000000"/>
                <w:sz w:val="22"/>
                <w:lang w:eastAsia="en-US"/>
              </w:rPr>
              <w:instrText xml:space="preserve"> =SUM(ABOVE) </w:instrText>
            </w:r>
            <w:r>
              <w:rPr>
                <w:rFonts w:ascii="Times New Roman" w:hAnsi="Times New Roman"/>
                <w:b/>
                <w:snapToGrid w:val="0"/>
                <w:color w:val="000000"/>
                <w:sz w:val="22"/>
                <w:lang w:eastAsia="en-US"/>
              </w:rPr>
              <w:fldChar w:fldCharType="separate"/>
            </w:r>
            <w:r>
              <w:rPr>
                <w:rFonts w:ascii="Times New Roman" w:hAnsi="Times New Roman"/>
                <w:b/>
                <w:snapToGrid w:val="0"/>
                <w:color w:val="000000"/>
                <w:sz w:val="22"/>
              </w:rPr>
              <w:t>3300</w:t>
            </w:r>
            <w:r>
              <w:rPr>
                <w:rFonts w:ascii="Times New Roman" w:hAnsi="Times New Roman"/>
                <w:b/>
                <w:snapToGrid w:val="0"/>
                <w:color w:val="000000"/>
                <w:sz w:val="22"/>
                <w:lang w:eastAsia="en-US"/>
              </w:rPr>
              <w:fldChar w:fldCharType="end"/>
            </w:r>
          </w:p>
        </w:tc>
        <w:tc>
          <w:tcPr>
            <w:tcW w:w="2070" w:type="dxa"/>
            <w:vAlign w:val="bottom"/>
          </w:tcPr>
          <w:p w:rsidR="00000000" w:rsidRDefault="00203A12">
            <w:pPr>
              <w:jc w:val="center"/>
              <w:rPr>
                <w:rFonts w:ascii="Times New Roman" w:hAnsi="Times New Roman"/>
                <w:b/>
                <w:snapToGrid w:val="0"/>
                <w:color w:val="000000"/>
                <w:sz w:val="22"/>
                <w:lang w:eastAsia="en-US"/>
              </w:rPr>
            </w:pPr>
            <w:r>
              <w:rPr>
                <w:rFonts w:ascii="Times New Roman" w:hAnsi="Times New Roman"/>
                <w:b/>
                <w:snapToGrid w:val="0"/>
                <w:color w:val="000000"/>
                <w:sz w:val="22"/>
                <w:lang w:eastAsia="en-US"/>
              </w:rPr>
              <w:fldChar w:fldCharType="begin" w:fldLock="1"/>
            </w:r>
            <w:r>
              <w:rPr>
                <w:rFonts w:ascii="Times New Roman" w:hAnsi="Times New Roman"/>
                <w:b/>
                <w:snapToGrid w:val="0"/>
                <w:color w:val="000000"/>
                <w:sz w:val="22"/>
                <w:lang w:eastAsia="en-US"/>
              </w:rPr>
              <w:instrText xml:space="preserve"> =SU</w:instrText>
            </w:r>
            <w:r>
              <w:rPr>
                <w:rFonts w:ascii="Times New Roman" w:hAnsi="Times New Roman"/>
                <w:b/>
                <w:snapToGrid w:val="0"/>
                <w:color w:val="000000"/>
                <w:sz w:val="22"/>
                <w:lang w:eastAsia="en-US"/>
              </w:rPr>
              <w:instrText xml:space="preserve">M(ABOVE) </w:instrText>
            </w:r>
            <w:r>
              <w:rPr>
                <w:rFonts w:ascii="Times New Roman" w:hAnsi="Times New Roman"/>
                <w:b/>
                <w:snapToGrid w:val="0"/>
                <w:color w:val="000000"/>
                <w:sz w:val="22"/>
                <w:lang w:eastAsia="en-US"/>
              </w:rPr>
              <w:fldChar w:fldCharType="separate"/>
            </w:r>
            <w:r>
              <w:rPr>
                <w:rFonts w:ascii="Times New Roman" w:hAnsi="Times New Roman"/>
                <w:b/>
                <w:snapToGrid w:val="0"/>
                <w:color w:val="000000"/>
                <w:sz w:val="22"/>
              </w:rPr>
              <w:t>143795</w:t>
            </w:r>
            <w:r>
              <w:rPr>
                <w:rFonts w:ascii="Times New Roman" w:hAnsi="Times New Roman"/>
                <w:b/>
                <w:snapToGrid w:val="0"/>
                <w:color w:val="000000"/>
                <w:sz w:val="22"/>
                <w:lang w:eastAsia="en-US"/>
              </w:rPr>
              <w:fldChar w:fldCharType="end"/>
            </w:r>
          </w:p>
        </w:tc>
      </w:tr>
    </w:tbl>
    <w:p w:rsidR="00000000" w:rsidRDefault="00203A12">
      <w:pPr>
        <w:pStyle w:val="BodyText2"/>
        <w:spacing w:line="240" w:lineRule="auto"/>
        <w:ind w:firstLine="720"/>
        <w:jc w:val="right"/>
        <w:rPr>
          <w:rFonts w:ascii="Times New Roman" w:hAnsi="Times New Roman"/>
          <w:sz w:val="22"/>
        </w:rPr>
      </w:pPr>
    </w:p>
    <w:p w:rsidR="00000000" w:rsidRDefault="00203A12">
      <w:pPr>
        <w:rPr>
          <w:rFonts w:ascii="Times New Roman" w:hAnsi="Times New Roman"/>
          <w:sz w:val="22"/>
        </w:rPr>
      </w:pPr>
    </w:p>
    <w:p w:rsidR="00000000" w:rsidRDefault="00203A12">
      <w:pPr>
        <w:ind w:firstLine="720"/>
        <w:jc w:val="both"/>
        <w:rPr>
          <w:rFonts w:ascii="Times New Roman" w:hAnsi="Times New Roman"/>
          <w:sz w:val="22"/>
        </w:rPr>
      </w:pPr>
      <w:r>
        <w:rPr>
          <w:rFonts w:ascii="Times New Roman" w:hAnsi="Times New Roman"/>
          <w:sz w:val="22"/>
        </w:rPr>
        <w:br w:type="page"/>
      </w:r>
    </w:p>
    <w:p w:rsidR="00000000" w:rsidRDefault="00203A12">
      <w:pPr>
        <w:pStyle w:val="BodyText2"/>
        <w:spacing w:line="240" w:lineRule="auto"/>
        <w:ind w:left="576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Lietuvos Respublikos</w:t>
      </w:r>
    </w:p>
    <w:p w:rsidR="00000000" w:rsidRDefault="00203A12">
      <w:pPr>
        <w:pStyle w:val="BodyText2"/>
        <w:spacing w:line="240" w:lineRule="auto"/>
        <w:ind w:left="576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2000 m. gruodžio 19 d.</w:t>
      </w:r>
    </w:p>
    <w:p w:rsidR="00000000" w:rsidRDefault="00203A12">
      <w:pPr>
        <w:pStyle w:val="BodyText2"/>
        <w:spacing w:line="240" w:lineRule="auto"/>
        <w:ind w:left="576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įstatymo Nr. IX-89</w:t>
      </w:r>
    </w:p>
    <w:p w:rsidR="00000000" w:rsidRDefault="00203A12">
      <w:pPr>
        <w:pStyle w:val="BodyText2"/>
        <w:spacing w:line="240" w:lineRule="auto"/>
        <w:ind w:left="576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8 priedėlis</w:t>
      </w:r>
    </w:p>
    <w:p w:rsidR="00000000" w:rsidRDefault="00203A12">
      <w:pPr>
        <w:pStyle w:val="BodyText2"/>
        <w:spacing w:line="240" w:lineRule="auto"/>
        <w:ind w:left="576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(Lietuvos Respublikos</w:t>
      </w:r>
    </w:p>
    <w:p w:rsidR="00000000" w:rsidRDefault="00203A12">
      <w:pPr>
        <w:pStyle w:val="BodyText2"/>
        <w:spacing w:line="240" w:lineRule="auto"/>
        <w:ind w:left="576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2001 m. gruodžio 11 d.</w:t>
      </w:r>
    </w:p>
    <w:p w:rsidR="00000000" w:rsidRDefault="00203A12">
      <w:pPr>
        <w:pStyle w:val="BodyText2"/>
        <w:spacing w:line="240" w:lineRule="auto"/>
        <w:ind w:left="576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įstatymo Nr. IX-641</w:t>
      </w:r>
    </w:p>
    <w:p w:rsidR="00000000" w:rsidRDefault="00203A12">
      <w:pPr>
        <w:pStyle w:val="BodyText2"/>
        <w:spacing w:line="240" w:lineRule="auto"/>
        <w:ind w:left="576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redakcija)</w:t>
      </w:r>
    </w:p>
    <w:p w:rsidR="00000000" w:rsidRDefault="00203A12">
      <w:pPr>
        <w:pStyle w:val="BodyText2"/>
        <w:spacing w:line="240" w:lineRule="auto"/>
        <w:jc w:val="both"/>
        <w:rPr>
          <w:rFonts w:ascii="Times New Roman" w:hAnsi="Times New Roman"/>
          <w:b w:val="0"/>
          <w:snapToGrid w:val="0"/>
          <w:color w:val="000000"/>
          <w:sz w:val="22"/>
          <w:lang w:eastAsia="en-US"/>
        </w:rPr>
      </w:pPr>
    </w:p>
    <w:p w:rsidR="00000000" w:rsidRDefault="00203A12">
      <w:pPr>
        <w:pStyle w:val="Heading6"/>
        <w:rPr>
          <w:sz w:val="22"/>
        </w:rPr>
      </w:pPr>
      <w:r>
        <w:rPr>
          <w:sz w:val="22"/>
        </w:rPr>
        <w:t>VALSTYBĖS BIUDŽETO SPECIALIOS DOTACIJOS SAVIVALDYBĖMS</w:t>
      </w:r>
    </w:p>
    <w:p w:rsidR="00000000" w:rsidRDefault="00203A12">
      <w:pPr>
        <w:rPr>
          <w:rFonts w:ascii="Times New Roman" w:hAnsi="Times New Roman"/>
          <w:sz w:val="22"/>
        </w:rPr>
      </w:pPr>
    </w:p>
    <w:tbl>
      <w:tblPr>
        <w:tblW w:w="0" w:type="auto"/>
        <w:tblInd w:w="-112" w:type="dxa"/>
        <w:tblLayout w:type="fixed"/>
        <w:tblCellMar>
          <w:left w:w="30" w:type="dxa"/>
          <w:right w:w="30" w:type="dxa"/>
        </w:tblCellMar>
        <w:tblLook w:val="0000" w:firstRow="0" w:lastRow="0" w:firstColumn="0" w:lastColumn="0" w:noHBand="0" w:noVBand="0"/>
      </w:tblPr>
      <w:tblGrid>
        <w:gridCol w:w="2392"/>
        <w:gridCol w:w="2853"/>
        <w:gridCol w:w="3402"/>
      </w:tblGrid>
      <w:tr w:rsidR="00000000">
        <w:tblPrEx>
          <w:tblCellMar>
            <w:top w:w="0" w:type="dxa"/>
            <w:bottom w:w="0" w:type="dxa"/>
          </w:tblCellMar>
        </w:tblPrEx>
        <w:trPr>
          <w:cantSplit/>
          <w:tblHeader/>
        </w:trPr>
        <w:tc>
          <w:tcPr>
            <w:tcW w:w="2392" w:type="dxa"/>
            <w:tcBorders>
              <w:top w:val="single" w:sz="4" w:space="0" w:color="auto"/>
              <w:left w:val="single" w:sz="4" w:space="0" w:color="auto"/>
              <w:bottom w:val="single" w:sz="4" w:space="0" w:color="auto"/>
              <w:right w:val="single" w:sz="4" w:space="0" w:color="auto"/>
            </w:tcBorders>
            <w:vAlign w:val="center"/>
          </w:tcPr>
          <w:p w:rsidR="00000000" w:rsidRDefault="00203A12">
            <w:pPr>
              <w:jc w:val="center"/>
              <w:rPr>
                <w:rFonts w:ascii="Times New Roman" w:hAnsi="Times New Roman"/>
                <w:b/>
                <w:snapToGrid w:val="0"/>
                <w:sz w:val="22"/>
                <w:lang w:eastAsia="en-US"/>
              </w:rPr>
            </w:pPr>
            <w:r>
              <w:rPr>
                <w:rFonts w:ascii="Times New Roman" w:hAnsi="Times New Roman"/>
                <w:snapToGrid w:val="0"/>
                <w:color w:val="000000"/>
                <w:sz w:val="22"/>
                <w:lang w:eastAsia="en-US"/>
              </w:rPr>
              <w:t>Savivaldybės pavadinimas</w:t>
            </w:r>
          </w:p>
        </w:tc>
        <w:tc>
          <w:tcPr>
            <w:tcW w:w="2853" w:type="dxa"/>
            <w:tcBorders>
              <w:top w:val="single" w:sz="4" w:space="0" w:color="auto"/>
              <w:left w:val="nil"/>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K</w:t>
            </w:r>
            <w:r>
              <w:rPr>
                <w:rFonts w:ascii="Times New Roman" w:hAnsi="Times New Roman"/>
                <w:snapToGrid w:val="0"/>
                <w:sz w:val="22"/>
                <w:lang w:eastAsia="en-US"/>
              </w:rPr>
              <w:t>aro prievolei administruoti</w:t>
            </w:r>
          </w:p>
        </w:tc>
        <w:tc>
          <w:tcPr>
            <w:tcW w:w="3402" w:type="dxa"/>
            <w:tcBorders>
              <w:top w:val="single" w:sz="4" w:space="0" w:color="auto"/>
              <w:left w:val="nil"/>
              <w:bottom w:val="single" w:sz="4" w:space="0" w:color="auto"/>
              <w:right w:val="single" w:sz="4" w:space="0" w:color="auto"/>
            </w:tcBorders>
            <w:vAlign w:val="center"/>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Valstybinių pašalpų šeimoms, auginančioms vaikus, įstatymo pakeitimo ir papildymo įstatymui vykdyti</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Vilniaus miesto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61</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206,1</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Alytaus miesto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7,9</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Birštono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Druskininkų</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10,5</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Kauno miesto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54</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47,3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Klaipėdos miesto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9</w:t>
            </w:r>
            <w:r>
              <w:rPr>
                <w:rFonts w:ascii="Times New Roman" w:hAnsi="Times New Roman"/>
                <w:snapToGrid w:val="0"/>
                <w:sz w:val="22"/>
                <w:lang w:eastAsia="en-US"/>
              </w:rPr>
              <w:t>0,6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Marijampolės</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7,9</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Neringos</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Palangos miesto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5,3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Panevėžio miesto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13,1</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Šiaulių miesto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10,5</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Visagino miesto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32,8</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Akmenės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Alytaus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Anykščių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Biržų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4</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Ignalinos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6,6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Jonavo</w:t>
            </w:r>
            <w:r>
              <w:rPr>
                <w:rFonts w:ascii="Times New Roman" w:hAnsi="Times New Roman"/>
                <w:snapToGrid w:val="0"/>
                <w:color w:val="000000"/>
                <w:sz w:val="22"/>
                <w:lang w:eastAsia="en-US"/>
              </w:rPr>
              <w:t>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14,4</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Joniškio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6,6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Jurbarko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Kaišiadorių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Kauno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7,9</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Kėdainių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13,1</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Kelmės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4</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Klaipėdos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11,8</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Kretingos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4</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Kupiškio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5,3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Lazdijų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w:t>
            </w:r>
            <w:r>
              <w:rPr>
                <w:rFonts w:ascii="Times New Roman" w:hAnsi="Times New Roman"/>
                <w:snapToGrid w:val="0"/>
                <w:color w:val="000000"/>
                <w:sz w:val="22"/>
                <w:lang w:eastAsia="en-US"/>
              </w:rPr>
              <w:t>ažeikių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11,8</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Molėtų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Pakruojo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Panevėžio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Pasvalio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Plungės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5,3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Prienų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Radviliškio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Raseinių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Rokiškio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Skuodo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Šakių r</w:t>
            </w:r>
            <w:r>
              <w:rPr>
                <w:rFonts w:ascii="Times New Roman" w:hAnsi="Times New Roman"/>
                <w:snapToGrid w:val="0"/>
                <w:color w:val="000000"/>
                <w:sz w:val="22"/>
                <w:lang w:eastAsia="en-US"/>
              </w:rPr>
              <w:t>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Šalčininkų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19,7</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Šiaulių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6,6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Šilalės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Šilutės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7,9</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Širvintų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Švenčionių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Tauragės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Telšių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5,3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Trakų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10,5</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Ukmergės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Utenos raj</w:t>
            </w:r>
            <w:r>
              <w:rPr>
                <w:rFonts w:ascii="Times New Roman" w:hAnsi="Times New Roman"/>
                <w:snapToGrid w:val="0"/>
                <w:color w:val="000000"/>
                <w:sz w:val="22"/>
                <w:lang w:eastAsia="en-US"/>
              </w:rPr>
              <w:t>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2,6</w:t>
            </w:r>
          </w:p>
        </w:tc>
      </w:tr>
      <w:tr w:rsidR="00000000">
        <w:tblPrEx>
          <w:tblCellMar>
            <w:top w:w="0" w:type="dxa"/>
            <w:bottom w:w="0" w:type="dxa"/>
          </w:tblCellMar>
        </w:tblPrEx>
        <w:trPr>
          <w:trHeight w:val="87"/>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Varėnos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Vilkaviškio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5,3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Vilniaus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23,6</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color w:val="000000"/>
                <w:sz w:val="22"/>
                <w:lang w:eastAsia="en-US"/>
              </w:rPr>
            </w:pPr>
            <w:r>
              <w:rPr>
                <w:rFonts w:ascii="Times New Roman" w:hAnsi="Times New Roman"/>
                <w:snapToGrid w:val="0"/>
                <w:color w:val="000000"/>
                <w:sz w:val="22"/>
                <w:lang w:eastAsia="en-US"/>
              </w:rPr>
              <w:t>Zarasų rajono</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0"/>
        </w:trPr>
        <w:tc>
          <w:tcPr>
            <w:tcW w:w="2392" w:type="dxa"/>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Elektrėnų </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7,9</w:t>
            </w:r>
          </w:p>
        </w:tc>
      </w:tr>
      <w:tr w:rsidR="00000000">
        <w:tblPrEx>
          <w:tblCellMar>
            <w:top w:w="0" w:type="dxa"/>
            <w:bottom w:w="0" w:type="dxa"/>
          </w:tblCellMar>
        </w:tblPrEx>
        <w:trPr>
          <w:trHeight w:val="20"/>
        </w:trPr>
        <w:tc>
          <w:tcPr>
            <w:tcW w:w="2392" w:type="dxa"/>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Kalvarijos</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Kazlų Rūdos </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Pagėgių </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46</w:t>
            </w:r>
          </w:p>
        </w:tc>
        <w:tc>
          <w:tcPr>
            <w:tcW w:w="3402" w:type="dxa"/>
          </w:tcPr>
          <w:p w:rsidR="00000000" w:rsidRDefault="00203A12">
            <w:pPr>
              <w:jc w:val="center"/>
              <w:rPr>
                <w:rFonts w:ascii="Times New Roman" w:hAnsi="Times New Roman"/>
                <w:snapToGrid w:val="0"/>
                <w:sz w:val="22"/>
                <w:lang w:eastAsia="en-US"/>
              </w:rPr>
            </w:pPr>
          </w:p>
        </w:tc>
      </w:tr>
      <w:tr w:rsidR="00000000">
        <w:tblPrEx>
          <w:tblCellMar>
            <w:top w:w="0" w:type="dxa"/>
            <w:bottom w:w="0" w:type="dxa"/>
          </w:tblCellMar>
        </w:tblPrEx>
        <w:trPr>
          <w:trHeight w:val="233"/>
        </w:trPr>
        <w:tc>
          <w:tcPr>
            <w:tcW w:w="2392" w:type="dxa"/>
          </w:tcPr>
          <w:p w:rsidR="00000000" w:rsidRDefault="00203A12">
            <w:pPr>
              <w:rPr>
                <w:rFonts w:ascii="Times New Roman" w:hAnsi="Times New Roman"/>
                <w:snapToGrid w:val="0"/>
                <w:sz w:val="22"/>
                <w:lang w:eastAsia="en-US"/>
              </w:rPr>
            </w:pPr>
            <w:r>
              <w:rPr>
                <w:rFonts w:ascii="Times New Roman" w:hAnsi="Times New Roman"/>
                <w:snapToGrid w:val="0"/>
                <w:sz w:val="22"/>
                <w:lang w:eastAsia="en-US"/>
              </w:rPr>
              <w:t xml:space="preserve">Rietavo </w:t>
            </w:r>
          </w:p>
        </w:tc>
        <w:tc>
          <w:tcPr>
            <w:tcW w:w="2853" w:type="dxa"/>
          </w:tcPr>
          <w:p w:rsidR="00000000" w:rsidRDefault="00203A12">
            <w:pPr>
              <w:jc w:val="center"/>
              <w:rPr>
                <w:rFonts w:ascii="Times New Roman" w:hAnsi="Times New Roman"/>
                <w:snapToGrid w:val="0"/>
                <w:color w:val="000000"/>
                <w:sz w:val="22"/>
                <w:lang w:eastAsia="en-US"/>
              </w:rPr>
            </w:pPr>
            <w:r>
              <w:rPr>
                <w:rFonts w:ascii="Times New Roman" w:hAnsi="Times New Roman"/>
                <w:snapToGrid w:val="0"/>
                <w:color w:val="000000"/>
                <w:sz w:val="22"/>
                <w:lang w:eastAsia="en-US"/>
              </w:rPr>
              <w:t>23</w:t>
            </w:r>
          </w:p>
        </w:tc>
        <w:tc>
          <w:tcPr>
            <w:tcW w:w="3402" w:type="dxa"/>
          </w:tcPr>
          <w:p w:rsidR="00000000" w:rsidRDefault="00203A12">
            <w:pPr>
              <w:jc w:val="center"/>
              <w:rPr>
                <w:rFonts w:ascii="Times New Roman" w:hAnsi="Times New Roman"/>
                <w:snapToGrid w:val="0"/>
                <w:sz w:val="22"/>
                <w:lang w:eastAsia="en-US"/>
              </w:rPr>
            </w:pPr>
            <w:r>
              <w:rPr>
                <w:rFonts w:ascii="Times New Roman" w:hAnsi="Times New Roman"/>
                <w:snapToGrid w:val="0"/>
                <w:sz w:val="22"/>
                <w:lang w:eastAsia="en-US"/>
              </w:rPr>
              <w:t>1,3</w:t>
            </w:r>
          </w:p>
        </w:tc>
      </w:tr>
      <w:tr w:rsidR="00000000">
        <w:tblPrEx>
          <w:tblCellMar>
            <w:top w:w="0" w:type="dxa"/>
            <w:bottom w:w="0" w:type="dxa"/>
          </w:tblCellMar>
        </w:tblPrEx>
        <w:trPr>
          <w:trHeight w:val="233"/>
        </w:trPr>
        <w:tc>
          <w:tcPr>
            <w:tcW w:w="2392" w:type="dxa"/>
            <w:tcBorders>
              <w:top w:val="single" w:sz="4" w:space="0" w:color="auto"/>
            </w:tcBorders>
          </w:tcPr>
          <w:p w:rsidR="00000000" w:rsidRDefault="00203A12">
            <w:pPr>
              <w:jc w:val="right"/>
              <w:rPr>
                <w:rFonts w:ascii="Times New Roman" w:hAnsi="Times New Roman"/>
                <w:b/>
                <w:snapToGrid w:val="0"/>
                <w:sz w:val="22"/>
                <w:lang w:eastAsia="en-US"/>
              </w:rPr>
            </w:pPr>
            <w:r>
              <w:rPr>
                <w:rFonts w:ascii="Times New Roman" w:hAnsi="Times New Roman"/>
                <w:b/>
                <w:snapToGrid w:val="0"/>
                <w:sz w:val="22"/>
                <w:lang w:eastAsia="en-US"/>
              </w:rPr>
              <w:t>Iš viso:</w:t>
            </w:r>
          </w:p>
        </w:tc>
        <w:tc>
          <w:tcPr>
            <w:tcW w:w="2853" w:type="dxa"/>
            <w:tcBorders>
              <w:top w:val="single" w:sz="4" w:space="0" w:color="auto"/>
            </w:tcBorders>
          </w:tcPr>
          <w:p w:rsidR="00000000" w:rsidRDefault="00203A12">
            <w:pPr>
              <w:jc w:val="center"/>
              <w:rPr>
                <w:rFonts w:ascii="Times New Roman" w:hAnsi="Times New Roman"/>
                <w:b/>
                <w:snapToGrid w:val="0"/>
                <w:color w:val="000000"/>
                <w:sz w:val="22"/>
                <w:lang w:eastAsia="en-US"/>
              </w:rPr>
            </w:pPr>
            <w:r>
              <w:rPr>
                <w:rFonts w:ascii="Times New Roman" w:hAnsi="Times New Roman"/>
                <w:b/>
                <w:snapToGrid w:val="0"/>
                <w:color w:val="000000"/>
                <w:sz w:val="22"/>
                <w:lang w:eastAsia="en-US"/>
              </w:rPr>
              <w:fldChar w:fldCharType="begin" w:fldLock="1"/>
            </w:r>
            <w:r>
              <w:rPr>
                <w:rFonts w:ascii="Times New Roman" w:hAnsi="Times New Roman"/>
                <w:b/>
                <w:snapToGrid w:val="0"/>
                <w:color w:val="000000"/>
                <w:sz w:val="22"/>
                <w:lang w:eastAsia="en-US"/>
              </w:rPr>
              <w:instrText xml:space="preserve"> =SUM(ABOVE) </w:instrText>
            </w:r>
            <w:r>
              <w:rPr>
                <w:rFonts w:ascii="Times New Roman" w:hAnsi="Times New Roman"/>
                <w:b/>
                <w:snapToGrid w:val="0"/>
                <w:color w:val="000000"/>
                <w:sz w:val="22"/>
                <w:lang w:eastAsia="en-US"/>
              </w:rPr>
              <w:fldChar w:fldCharType="separate"/>
            </w:r>
            <w:r>
              <w:rPr>
                <w:rFonts w:ascii="Times New Roman" w:hAnsi="Times New Roman"/>
                <w:b/>
                <w:snapToGrid w:val="0"/>
                <w:color w:val="000000"/>
                <w:sz w:val="22"/>
              </w:rPr>
              <w:t>2714</w:t>
            </w:r>
            <w:r>
              <w:rPr>
                <w:rFonts w:ascii="Times New Roman" w:hAnsi="Times New Roman"/>
                <w:b/>
                <w:snapToGrid w:val="0"/>
                <w:color w:val="000000"/>
                <w:sz w:val="22"/>
                <w:lang w:eastAsia="en-US"/>
              </w:rPr>
              <w:fldChar w:fldCharType="end"/>
            </w:r>
          </w:p>
        </w:tc>
        <w:tc>
          <w:tcPr>
            <w:tcW w:w="3402" w:type="dxa"/>
            <w:tcBorders>
              <w:top w:val="single" w:sz="4" w:space="0" w:color="auto"/>
            </w:tcBorders>
          </w:tcPr>
          <w:p w:rsidR="00000000" w:rsidRDefault="00203A12">
            <w:pPr>
              <w:jc w:val="center"/>
              <w:rPr>
                <w:rFonts w:ascii="Times New Roman" w:hAnsi="Times New Roman"/>
                <w:b/>
                <w:snapToGrid w:val="0"/>
                <w:sz w:val="22"/>
                <w:lang w:eastAsia="en-US"/>
              </w:rPr>
            </w:pPr>
            <w:r>
              <w:rPr>
                <w:rFonts w:ascii="Times New Roman" w:hAnsi="Times New Roman"/>
                <w:b/>
                <w:snapToGrid w:val="0"/>
                <w:sz w:val="22"/>
                <w:lang w:eastAsia="en-US"/>
              </w:rPr>
              <w:t>650</w:t>
            </w:r>
          </w:p>
        </w:tc>
      </w:tr>
    </w:tbl>
    <w:p w:rsidR="00000000" w:rsidRDefault="00203A12">
      <w:pPr>
        <w:jc w:val="both"/>
        <w:rPr>
          <w:rFonts w:ascii="Times New Roman" w:hAnsi="Times New Roman"/>
          <w:sz w:val="22"/>
        </w:rPr>
      </w:pPr>
    </w:p>
    <w:p w:rsidR="00000000" w:rsidRDefault="00203A12">
      <w:pPr>
        <w:ind w:firstLine="720"/>
        <w:jc w:val="both"/>
        <w:rPr>
          <w:rFonts w:ascii="Times New Roman" w:hAnsi="Times New Roman"/>
          <w:sz w:val="22"/>
        </w:rPr>
      </w:pPr>
      <w:r>
        <w:rPr>
          <w:rFonts w:ascii="Times New Roman" w:hAnsi="Times New Roman"/>
          <w:sz w:val="22"/>
        </w:rPr>
        <w:t>Vilniaus miesto savivald</w:t>
      </w:r>
      <w:r>
        <w:rPr>
          <w:rFonts w:ascii="Times New Roman" w:hAnsi="Times New Roman"/>
          <w:sz w:val="22"/>
        </w:rPr>
        <w:t>ybės biudžetui Senamiesčio atgaivinimo programai vykdyti – 3000 tūkst. litų, Vaikų su negalia užimtumo programai vykdyti – 700 tūkst. litų, Narkotikų kontrolės ir narkomanijos prevencijos programai vykdyti – 200 tūkst. litų;</w:t>
      </w:r>
    </w:p>
    <w:p w:rsidR="00000000" w:rsidRDefault="00203A12">
      <w:pPr>
        <w:ind w:firstLine="720"/>
        <w:jc w:val="both"/>
        <w:rPr>
          <w:rFonts w:ascii="Times New Roman" w:hAnsi="Times New Roman"/>
          <w:sz w:val="22"/>
        </w:rPr>
      </w:pPr>
      <w:r>
        <w:rPr>
          <w:rFonts w:ascii="Times New Roman" w:hAnsi="Times New Roman"/>
          <w:sz w:val="22"/>
        </w:rPr>
        <w:t>Kauno miesto savivaldybės biudž</w:t>
      </w:r>
      <w:r>
        <w:rPr>
          <w:rFonts w:ascii="Times New Roman" w:hAnsi="Times New Roman"/>
          <w:sz w:val="22"/>
        </w:rPr>
        <w:t>etui P. Mažylio gimdymo namams rekonstruoti – 598 tūkst. litų;</w:t>
      </w:r>
    </w:p>
    <w:p w:rsidR="00000000" w:rsidRDefault="00203A12">
      <w:pPr>
        <w:pStyle w:val="BodyText2"/>
        <w:spacing w:line="240" w:lineRule="auto"/>
        <w:ind w:firstLine="720"/>
        <w:jc w:val="both"/>
        <w:rPr>
          <w:rFonts w:ascii="Times New Roman" w:hAnsi="Times New Roman"/>
          <w:b w:val="0"/>
          <w:sz w:val="22"/>
        </w:rPr>
      </w:pPr>
      <w:r>
        <w:rPr>
          <w:rFonts w:ascii="Times New Roman" w:hAnsi="Times New Roman"/>
          <w:b w:val="0"/>
          <w:sz w:val="22"/>
        </w:rPr>
        <w:t>Klaipėdos miesto savivaldybės biudžetui Narkotikų kontrolės ir narkomanijos prevencijos programai vykdyti – 400 tūkst. litų;</w:t>
      </w:r>
    </w:p>
    <w:p w:rsidR="00000000" w:rsidRDefault="00203A12">
      <w:pPr>
        <w:ind w:firstLine="720"/>
        <w:jc w:val="both"/>
        <w:rPr>
          <w:rFonts w:ascii="Times New Roman" w:hAnsi="Times New Roman"/>
          <w:sz w:val="22"/>
        </w:rPr>
      </w:pPr>
      <w:r>
        <w:rPr>
          <w:rFonts w:ascii="Times New Roman" w:hAnsi="Times New Roman"/>
          <w:sz w:val="22"/>
        </w:rPr>
        <w:t xml:space="preserve">Neringos savivaldybės biudžetui Nidos oro uostui rekonstruoti – 674 </w:t>
      </w:r>
      <w:r>
        <w:rPr>
          <w:rFonts w:ascii="Times New Roman" w:hAnsi="Times New Roman"/>
          <w:sz w:val="22"/>
        </w:rPr>
        <w:t>tūkst. litų;</w:t>
      </w:r>
    </w:p>
    <w:p w:rsidR="00000000" w:rsidRDefault="00203A12">
      <w:pPr>
        <w:ind w:firstLine="720"/>
        <w:jc w:val="both"/>
        <w:rPr>
          <w:rFonts w:ascii="Times New Roman" w:hAnsi="Times New Roman"/>
          <w:sz w:val="22"/>
        </w:rPr>
      </w:pPr>
      <w:r>
        <w:rPr>
          <w:rFonts w:ascii="Times New Roman" w:hAnsi="Times New Roman"/>
          <w:sz w:val="22"/>
        </w:rPr>
        <w:t>Palangos miesto savivaldybės biudžetui Rąžės upės daliai ekologiškai sutvarkyti – 709 tūkst. litų;</w:t>
      </w:r>
    </w:p>
    <w:p w:rsidR="00000000" w:rsidRDefault="00203A12">
      <w:pPr>
        <w:ind w:firstLine="720"/>
        <w:jc w:val="both"/>
        <w:rPr>
          <w:rFonts w:ascii="Times New Roman" w:hAnsi="Times New Roman"/>
          <w:sz w:val="22"/>
        </w:rPr>
      </w:pPr>
      <w:r>
        <w:rPr>
          <w:rFonts w:ascii="Times New Roman" w:hAnsi="Times New Roman"/>
          <w:sz w:val="22"/>
        </w:rPr>
        <w:t>Kauno rajono savivaldybės biudžetui Lapių pagrindinės mokyklos statybai – 500 tūkst. litų;</w:t>
      </w:r>
    </w:p>
    <w:p w:rsidR="00000000" w:rsidRDefault="00203A12">
      <w:pPr>
        <w:ind w:firstLine="720"/>
        <w:jc w:val="both"/>
        <w:rPr>
          <w:rFonts w:ascii="Times New Roman" w:hAnsi="Times New Roman"/>
          <w:sz w:val="22"/>
        </w:rPr>
      </w:pPr>
      <w:r>
        <w:rPr>
          <w:rFonts w:ascii="Times New Roman" w:hAnsi="Times New Roman"/>
          <w:sz w:val="22"/>
        </w:rPr>
        <w:t xml:space="preserve">Kėdainių rajono savivaldybės biudžetui J. Paukštelio </w:t>
      </w:r>
      <w:r>
        <w:rPr>
          <w:rFonts w:ascii="Times New Roman" w:hAnsi="Times New Roman"/>
          <w:sz w:val="22"/>
        </w:rPr>
        <w:t>gimnazijai rekonstruoti – 800 tūkst. litų;</w:t>
      </w:r>
    </w:p>
    <w:p w:rsidR="00000000" w:rsidRDefault="00203A12">
      <w:pPr>
        <w:pStyle w:val="BodyTextIndent"/>
        <w:spacing w:line="240" w:lineRule="auto"/>
        <w:rPr>
          <w:rFonts w:ascii="Times New Roman" w:hAnsi="Times New Roman"/>
          <w:sz w:val="22"/>
        </w:rPr>
      </w:pPr>
      <w:r>
        <w:rPr>
          <w:rFonts w:ascii="Times New Roman" w:hAnsi="Times New Roman"/>
          <w:sz w:val="22"/>
        </w:rPr>
        <w:t>Pasvalio rajono savivaldybei Pasvalio miesto poliklinikos statybai – 800 tūkst. litų;</w:t>
      </w:r>
    </w:p>
    <w:p w:rsidR="00000000" w:rsidRDefault="00203A12">
      <w:pPr>
        <w:ind w:firstLine="720"/>
        <w:jc w:val="both"/>
        <w:rPr>
          <w:rFonts w:ascii="Times New Roman" w:hAnsi="Times New Roman"/>
          <w:sz w:val="22"/>
        </w:rPr>
      </w:pPr>
      <w:r>
        <w:rPr>
          <w:rFonts w:ascii="Times New Roman" w:hAnsi="Times New Roman"/>
          <w:sz w:val="22"/>
        </w:rPr>
        <w:t>Rokiškio rajono savivaldybei Pandėlio vidurinės mokyklos specialiosioms internatinėms klasėms finansuoti – 400 tūkst. litų;</w:t>
      </w:r>
    </w:p>
    <w:p w:rsidR="00000000" w:rsidRDefault="00203A12">
      <w:pPr>
        <w:ind w:firstLine="720"/>
        <w:jc w:val="both"/>
        <w:rPr>
          <w:rFonts w:ascii="Times New Roman" w:hAnsi="Times New Roman"/>
          <w:sz w:val="22"/>
        </w:rPr>
      </w:pPr>
      <w:r>
        <w:rPr>
          <w:rFonts w:ascii="Times New Roman" w:hAnsi="Times New Roman"/>
          <w:sz w:val="22"/>
        </w:rPr>
        <w:t>Kal</w:t>
      </w:r>
      <w:r>
        <w:rPr>
          <w:rFonts w:ascii="Times New Roman" w:hAnsi="Times New Roman"/>
          <w:sz w:val="22"/>
        </w:rPr>
        <w:t>varijos savivaldybės biudžetui – 1011 tūkst. litų, Kazlų Rūdos savivaldybės biudžetui – 470 tūkst. litų, Pagėgių savivaldybės biudžetui – 695 tūkst. litų ir Rietavo savivaldybės biudžetui – 206 tūkst. litų jų įsikūrimo išlaidoms padengti.</w:t>
      </w:r>
    </w:p>
    <w:p w:rsidR="00000000" w:rsidRDefault="00203A12">
      <w:pPr>
        <w:pStyle w:val="Heading1"/>
        <w:spacing w:line="240" w:lineRule="auto"/>
        <w:ind w:firstLine="0"/>
        <w:rPr>
          <w:rFonts w:ascii="Times New Roman" w:hAnsi="Times New Roman"/>
          <w:i/>
          <w:sz w:val="20"/>
        </w:rPr>
      </w:pPr>
      <w:r>
        <w:rPr>
          <w:rFonts w:ascii="Times New Roman" w:hAnsi="Times New Roman"/>
          <w:i/>
          <w:sz w:val="20"/>
        </w:rPr>
        <w:t>Priedėlio pakeiti</w:t>
      </w:r>
      <w:r>
        <w:rPr>
          <w:rFonts w:ascii="Times New Roman" w:hAnsi="Times New Roman"/>
          <w:i/>
          <w:sz w:val="20"/>
        </w:rPr>
        <w:t>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29"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pStyle w:val="PlainText"/>
        <w:ind w:right="-333"/>
        <w:jc w:val="both"/>
        <w:rPr>
          <w:rFonts w:ascii="Times New Roman" w:hAnsi="Times New Roman"/>
          <w:i/>
        </w:rPr>
      </w:pPr>
      <w:r>
        <w:rPr>
          <w:rFonts w:ascii="Times New Roman" w:hAnsi="Times New Roman"/>
          <w:i/>
        </w:rPr>
        <w:t xml:space="preserve">Nr. </w:t>
      </w:r>
      <w:hyperlink r:id="rId30" w:history="1">
        <w:r>
          <w:rPr>
            <w:rStyle w:val="Hyperlink"/>
            <w:rFonts w:ascii="Times New Roman" w:hAnsi="Times New Roman"/>
            <w:i/>
          </w:rPr>
          <w:t>IX-641</w:t>
        </w:r>
      </w:hyperlink>
      <w:r>
        <w:rPr>
          <w:rFonts w:ascii="Times New Roman" w:hAnsi="Times New Roman"/>
          <w:i/>
        </w:rPr>
        <w:t>, 2001-12-11, Žin., 2001, Nr. 105-3739 (2001-12-14)</w:t>
      </w:r>
    </w:p>
    <w:p w:rsidR="00000000" w:rsidRDefault="00203A12">
      <w:pPr>
        <w:tabs>
          <w:tab w:val="left" w:pos="6663"/>
        </w:tabs>
        <w:ind w:left="6663"/>
        <w:jc w:val="both"/>
        <w:rPr>
          <w:rFonts w:ascii="Times New Roman" w:hAnsi="Times New Roman"/>
          <w:sz w:val="22"/>
        </w:rPr>
      </w:pPr>
    </w:p>
    <w:p w:rsidR="00000000" w:rsidRDefault="00203A12">
      <w:pPr>
        <w:pStyle w:val="Footer"/>
        <w:tabs>
          <w:tab w:val="clear" w:pos="4320"/>
          <w:tab w:val="clear" w:pos="8640"/>
        </w:tabs>
        <w:spacing w:line="240" w:lineRule="auto"/>
        <w:rPr>
          <w:rFonts w:ascii="Times New Roman" w:hAnsi="Times New Roman"/>
          <w:sz w:val="22"/>
        </w:rPr>
      </w:pPr>
      <w:r>
        <w:rPr>
          <w:rFonts w:ascii="Times New Roman" w:hAnsi="Times New Roman"/>
          <w:sz w:val="22"/>
        </w:rPr>
        <w:br w:type="page"/>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Lietuvos Respublikos</w:t>
      </w:r>
    </w:p>
    <w:p w:rsidR="00000000" w:rsidRDefault="00203A12">
      <w:pPr>
        <w:ind w:firstLine="7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2000 m. gruodžio 19 d.</w:t>
      </w:r>
    </w:p>
    <w:p w:rsidR="00000000" w:rsidRDefault="00203A12">
      <w:pPr>
        <w:ind w:firstLine="7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įstatymo Nr. IX-89</w:t>
      </w:r>
    </w:p>
    <w:p w:rsidR="00000000" w:rsidRDefault="00203A12">
      <w:pPr>
        <w:ind w:firstLine="720"/>
        <w:jc w:val="both"/>
        <w:rPr>
          <w:rFonts w:ascii="Times New Roman" w:hAnsi="Times New Roman"/>
          <w:sz w:val="22"/>
        </w:rPr>
      </w:pP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r>
      <w:r>
        <w:rPr>
          <w:rFonts w:ascii="Times New Roman" w:hAnsi="Times New Roman"/>
          <w:sz w:val="22"/>
        </w:rPr>
        <w:tab/>
        <w:t>9 priedėlis</w:t>
      </w:r>
    </w:p>
    <w:p w:rsidR="00000000" w:rsidRDefault="00203A12">
      <w:pPr>
        <w:pStyle w:val="Heading8"/>
        <w:spacing w:line="240" w:lineRule="auto"/>
        <w:rPr>
          <w:sz w:val="22"/>
        </w:rPr>
      </w:pPr>
    </w:p>
    <w:p w:rsidR="00000000" w:rsidRDefault="00203A12">
      <w:pPr>
        <w:pStyle w:val="Heading8"/>
        <w:spacing w:line="240" w:lineRule="auto"/>
        <w:rPr>
          <w:sz w:val="22"/>
        </w:rPr>
      </w:pPr>
      <w:r>
        <w:rPr>
          <w:sz w:val="22"/>
        </w:rPr>
        <w:t>2001 METŲ PRIVATIZAVIMO FONDO LĖŠŲ SĄMATA</w:t>
      </w:r>
    </w:p>
    <w:p w:rsidR="00000000" w:rsidRDefault="00203A12">
      <w:pPr>
        <w:rPr>
          <w:rFonts w:ascii="Times New Roman" w:hAnsi="Times New Roman"/>
          <w:sz w:val="22"/>
        </w:rPr>
      </w:pPr>
    </w:p>
    <w:tbl>
      <w:tblPr>
        <w:tblW w:w="0" w:type="auto"/>
        <w:tblInd w:w="250" w:type="dxa"/>
        <w:tblLayout w:type="fixed"/>
        <w:tblLook w:val="0000" w:firstRow="0" w:lastRow="0" w:firstColumn="0" w:lastColumn="0" w:noHBand="0" w:noVBand="0"/>
      </w:tblPr>
      <w:tblGrid>
        <w:gridCol w:w="7418"/>
        <w:gridCol w:w="1530"/>
      </w:tblGrid>
      <w:tr w:rsidR="00000000">
        <w:tblPrEx>
          <w:tblCellMar>
            <w:top w:w="0" w:type="dxa"/>
            <w:bottom w:w="0" w:type="dxa"/>
          </w:tblCellMar>
        </w:tblPrEx>
        <w:trPr>
          <w:tblHeader/>
        </w:trPr>
        <w:tc>
          <w:tcPr>
            <w:tcW w:w="7418" w:type="dxa"/>
          </w:tcPr>
          <w:p w:rsidR="00000000" w:rsidRDefault="00203A12">
            <w:pPr>
              <w:jc w:val="both"/>
              <w:rPr>
                <w:rFonts w:ascii="Times New Roman" w:hAnsi="Times New Roman"/>
                <w:b/>
                <w:sz w:val="22"/>
              </w:rPr>
            </w:pPr>
          </w:p>
        </w:tc>
        <w:tc>
          <w:tcPr>
            <w:tcW w:w="1530" w:type="dxa"/>
          </w:tcPr>
          <w:p w:rsidR="00000000" w:rsidRDefault="00203A12">
            <w:pPr>
              <w:pStyle w:val="Heading3"/>
              <w:spacing w:line="240" w:lineRule="auto"/>
              <w:jc w:val="right"/>
              <w:rPr>
                <w:rFonts w:ascii="Times New Roman" w:hAnsi="Times New Roman"/>
                <w:b w:val="0"/>
                <w:sz w:val="22"/>
              </w:rPr>
            </w:pPr>
            <w:r>
              <w:rPr>
                <w:rFonts w:ascii="Times New Roman" w:hAnsi="Times New Roman"/>
                <w:b w:val="0"/>
                <w:sz w:val="22"/>
              </w:rPr>
              <w:t>tūkst. Lt</w:t>
            </w:r>
          </w:p>
        </w:tc>
      </w:tr>
      <w:tr w:rsidR="00000000">
        <w:tblPrEx>
          <w:tblCellMar>
            <w:top w:w="0" w:type="dxa"/>
            <w:bottom w:w="0" w:type="dxa"/>
          </w:tblCellMar>
        </w:tblPrEx>
        <w:tc>
          <w:tcPr>
            <w:tcW w:w="7418" w:type="dxa"/>
            <w:vAlign w:val="bottom"/>
          </w:tcPr>
          <w:p w:rsidR="00000000" w:rsidRDefault="00203A12">
            <w:pPr>
              <w:pStyle w:val="Heading3"/>
              <w:spacing w:line="240" w:lineRule="auto"/>
              <w:rPr>
                <w:rFonts w:ascii="Times New Roman" w:hAnsi="Times New Roman"/>
                <w:sz w:val="22"/>
              </w:rPr>
            </w:pPr>
            <w:r>
              <w:rPr>
                <w:rFonts w:ascii="Times New Roman" w:hAnsi="Times New Roman"/>
                <w:sz w:val="22"/>
              </w:rPr>
              <w:t>I. Numatomas lėšų likutis 2001 m. sausio 1 d. duomenimis</w:t>
            </w:r>
          </w:p>
        </w:tc>
        <w:tc>
          <w:tcPr>
            <w:tcW w:w="1530" w:type="dxa"/>
            <w:vAlign w:val="bottom"/>
          </w:tcPr>
          <w:p w:rsidR="00000000" w:rsidRDefault="00203A12">
            <w:pPr>
              <w:jc w:val="center"/>
              <w:rPr>
                <w:rFonts w:ascii="Times New Roman" w:hAnsi="Times New Roman"/>
                <w:b/>
                <w:sz w:val="22"/>
              </w:rPr>
            </w:pPr>
            <w:r>
              <w:rPr>
                <w:rFonts w:ascii="Times New Roman" w:hAnsi="Times New Roman"/>
                <w:b/>
                <w:sz w:val="22"/>
              </w:rPr>
              <w:t>680948</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Iš jų:</w:t>
            </w:r>
            <w:r>
              <w:rPr>
                <w:rFonts w:ascii="Times New Roman" w:hAnsi="Times New Roman"/>
                <w:sz w:val="22"/>
              </w:rPr>
              <w:tab/>
            </w:r>
          </w:p>
        </w:tc>
        <w:tc>
          <w:tcPr>
            <w:tcW w:w="1530" w:type="dxa"/>
            <w:vAlign w:val="bottom"/>
          </w:tcPr>
          <w:p w:rsidR="00000000" w:rsidRDefault="00203A12">
            <w:pPr>
              <w:jc w:val="center"/>
              <w:rPr>
                <w:rFonts w:ascii="Times New Roman" w:hAnsi="Times New Roman"/>
                <w:b/>
                <w:sz w:val="22"/>
              </w:rPr>
            </w:pP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b/>
                <w:sz w:val="22"/>
              </w:rPr>
            </w:pPr>
            <w:r>
              <w:rPr>
                <w:rFonts w:ascii="Times New Roman" w:hAnsi="Times New Roman"/>
                <w:sz w:val="22"/>
              </w:rPr>
              <w:t>1) rezervuotos lėšos g</w:t>
            </w:r>
            <w:r>
              <w:rPr>
                <w:rFonts w:ascii="Times New Roman" w:hAnsi="Times New Roman"/>
                <w:sz w:val="22"/>
              </w:rPr>
              <w:t xml:space="preserve">yventojų santaupoms atkurti ir su tuo susijusioms išlaidoms padengti, taip pat Lietuvos Respublikos Vyriausybės sprendimu rezerviniam (stabilizavimo) fondui sudaryti </w:t>
            </w:r>
          </w:p>
        </w:tc>
        <w:tc>
          <w:tcPr>
            <w:tcW w:w="1530" w:type="dxa"/>
            <w:vAlign w:val="bottom"/>
          </w:tcPr>
          <w:p w:rsidR="00000000" w:rsidRDefault="00203A12">
            <w:pPr>
              <w:jc w:val="center"/>
              <w:rPr>
                <w:rFonts w:ascii="Times New Roman" w:hAnsi="Times New Roman"/>
                <w:b/>
                <w:sz w:val="22"/>
              </w:rPr>
            </w:pPr>
            <w:r>
              <w:rPr>
                <w:rFonts w:ascii="Times New Roman" w:hAnsi="Times New Roman"/>
                <w:sz w:val="22"/>
              </w:rPr>
              <w:t>680000</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2) išduota paskola</w:t>
            </w:r>
          </w:p>
        </w:tc>
        <w:tc>
          <w:tcPr>
            <w:tcW w:w="1530" w:type="dxa"/>
            <w:vAlign w:val="bottom"/>
          </w:tcPr>
          <w:p w:rsidR="00000000" w:rsidRDefault="00203A12">
            <w:pPr>
              <w:jc w:val="center"/>
              <w:rPr>
                <w:rFonts w:ascii="Times New Roman" w:hAnsi="Times New Roman"/>
                <w:sz w:val="22"/>
              </w:rPr>
            </w:pPr>
            <w:r>
              <w:rPr>
                <w:rFonts w:ascii="Times New Roman" w:hAnsi="Times New Roman"/>
                <w:sz w:val="22"/>
              </w:rPr>
              <w:t>948</w:t>
            </w:r>
          </w:p>
        </w:tc>
      </w:tr>
      <w:tr w:rsidR="00000000">
        <w:tblPrEx>
          <w:tblCellMar>
            <w:top w:w="0" w:type="dxa"/>
            <w:bottom w:w="0" w:type="dxa"/>
          </w:tblCellMar>
        </w:tblPrEx>
        <w:trPr>
          <w:trHeight w:val="434"/>
        </w:trPr>
        <w:tc>
          <w:tcPr>
            <w:tcW w:w="7418" w:type="dxa"/>
            <w:vAlign w:val="bottom"/>
          </w:tcPr>
          <w:p w:rsidR="00000000" w:rsidRDefault="00203A12">
            <w:pPr>
              <w:jc w:val="both"/>
              <w:rPr>
                <w:rFonts w:ascii="Times New Roman" w:hAnsi="Times New Roman"/>
                <w:b/>
                <w:sz w:val="22"/>
              </w:rPr>
            </w:pPr>
            <w:r>
              <w:rPr>
                <w:rFonts w:ascii="Times New Roman" w:hAnsi="Times New Roman"/>
                <w:b/>
                <w:sz w:val="22"/>
              </w:rPr>
              <w:t>II. Numatoma Privatizavimo fondo pajamų 2001 metais</w:t>
            </w:r>
            <w:r>
              <w:rPr>
                <w:rFonts w:ascii="Times New Roman" w:hAnsi="Times New Roman"/>
                <w:b/>
                <w:sz w:val="22"/>
              </w:rPr>
              <w:tab/>
            </w:r>
            <w:r>
              <w:rPr>
                <w:rFonts w:ascii="Times New Roman" w:hAnsi="Times New Roman"/>
                <w:b/>
                <w:sz w:val="22"/>
              </w:rPr>
              <w:tab/>
            </w:r>
            <w:r>
              <w:rPr>
                <w:rFonts w:ascii="Times New Roman" w:hAnsi="Times New Roman"/>
                <w:b/>
                <w:sz w:val="22"/>
              </w:rPr>
              <w:tab/>
            </w:r>
          </w:p>
        </w:tc>
        <w:tc>
          <w:tcPr>
            <w:tcW w:w="1530" w:type="dxa"/>
            <w:vAlign w:val="bottom"/>
          </w:tcPr>
          <w:p w:rsidR="00000000" w:rsidRDefault="00203A12">
            <w:pPr>
              <w:jc w:val="center"/>
              <w:rPr>
                <w:rFonts w:ascii="Times New Roman" w:hAnsi="Times New Roman"/>
                <w:b/>
                <w:sz w:val="22"/>
              </w:rPr>
            </w:pPr>
            <w:r>
              <w:rPr>
                <w:rFonts w:ascii="Times New Roman" w:hAnsi="Times New Roman"/>
                <w:b/>
                <w:sz w:val="22"/>
              </w:rPr>
              <w:t>11</w:t>
            </w:r>
            <w:r>
              <w:rPr>
                <w:rFonts w:ascii="Times New Roman" w:hAnsi="Times New Roman"/>
                <w:b/>
                <w:sz w:val="22"/>
              </w:rPr>
              <w:t>94450</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Iš jų:</w:t>
            </w:r>
          </w:p>
        </w:tc>
        <w:tc>
          <w:tcPr>
            <w:tcW w:w="1530" w:type="dxa"/>
            <w:vAlign w:val="bottom"/>
          </w:tcPr>
          <w:p w:rsidR="00000000" w:rsidRDefault="00203A12">
            <w:pPr>
              <w:jc w:val="center"/>
              <w:rPr>
                <w:rFonts w:ascii="Times New Roman" w:hAnsi="Times New Roman"/>
                <w:b/>
                <w:sz w:val="22"/>
              </w:rPr>
            </w:pP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b/>
                <w:sz w:val="22"/>
              </w:rPr>
            </w:pPr>
            <w:r>
              <w:rPr>
                <w:rFonts w:ascii="Times New Roman" w:hAnsi="Times New Roman"/>
                <w:sz w:val="22"/>
              </w:rPr>
              <w:t xml:space="preserve">rezervuojama gyventojų santaupoms atkurti ir su tuo susijusioms išlaidoms padengti, taip pat Lietuvos Respublikos Vyriausybės sprendimu rezerviniam (stabilizavimo) fondui sudaryti (įskaitant atkuriamas 2000 metais laikinai panaudotas lėšas </w:t>
            </w:r>
            <w:r>
              <w:rPr>
                <w:rFonts w:ascii="Times New Roman" w:hAnsi="Times New Roman"/>
                <w:sz w:val="22"/>
              </w:rPr>
              <w:t xml:space="preserve">–  iki 90000 tūkst. Lt) </w:t>
            </w:r>
            <w:r>
              <w:rPr>
                <w:rFonts w:ascii="Times New Roman" w:hAnsi="Times New Roman"/>
                <w:sz w:val="22"/>
              </w:rPr>
              <w:tab/>
            </w:r>
          </w:p>
        </w:tc>
        <w:tc>
          <w:tcPr>
            <w:tcW w:w="1530" w:type="dxa"/>
            <w:vAlign w:val="bottom"/>
          </w:tcPr>
          <w:p w:rsidR="00000000" w:rsidRDefault="00203A12">
            <w:pPr>
              <w:jc w:val="center"/>
              <w:rPr>
                <w:rFonts w:ascii="Times New Roman" w:hAnsi="Times New Roman"/>
                <w:b/>
                <w:sz w:val="22"/>
              </w:rPr>
            </w:pPr>
            <w:r>
              <w:rPr>
                <w:rFonts w:ascii="Times New Roman" w:hAnsi="Times New Roman"/>
                <w:sz w:val="22"/>
              </w:rPr>
              <w:t>886300</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b/>
                <w:sz w:val="22"/>
              </w:rPr>
            </w:pPr>
            <w:r>
              <w:rPr>
                <w:rFonts w:ascii="Times New Roman" w:hAnsi="Times New Roman"/>
                <w:b/>
                <w:sz w:val="22"/>
              </w:rPr>
              <w:t>III. Išlaidos</w:t>
            </w:r>
          </w:p>
        </w:tc>
        <w:tc>
          <w:tcPr>
            <w:tcW w:w="1530" w:type="dxa"/>
            <w:vAlign w:val="bottom"/>
          </w:tcPr>
          <w:p w:rsidR="00000000" w:rsidRDefault="00203A12">
            <w:pPr>
              <w:jc w:val="center"/>
              <w:rPr>
                <w:rFonts w:ascii="Times New Roman" w:hAnsi="Times New Roman"/>
                <w:b/>
                <w:sz w:val="22"/>
              </w:rPr>
            </w:pP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1. Gyventojų santaupoms atkurti ir su tuo susijusioms išlaidoms padengti, taip pat Lietuvos Respublikos Vyriausybės sprendimu rezerviniam (stabilizavimo) fondui sudaryti</w:t>
            </w:r>
          </w:p>
        </w:tc>
        <w:tc>
          <w:tcPr>
            <w:tcW w:w="1530" w:type="dxa"/>
            <w:vAlign w:val="bottom"/>
          </w:tcPr>
          <w:p w:rsidR="00000000" w:rsidRDefault="00203A12">
            <w:pPr>
              <w:jc w:val="center"/>
              <w:rPr>
                <w:rFonts w:ascii="Times New Roman" w:hAnsi="Times New Roman"/>
                <w:sz w:val="22"/>
              </w:rPr>
            </w:pPr>
            <w:r>
              <w:rPr>
                <w:rFonts w:ascii="Times New Roman" w:hAnsi="Times New Roman"/>
                <w:sz w:val="22"/>
              </w:rPr>
              <w:t>1566300</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p>
          <w:p w:rsidR="00000000" w:rsidRDefault="00203A12">
            <w:pPr>
              <w:jc w:val="both"/>
              <w:rPr>
                <w:rFonts w:ascii="Times New Roman" w:hAnsi="Times New Roman"/>
                <w:sz w:val="22"/>
              </w:rPr>
            </w:pPr>
            <w:r>
              <w:rPr>
                <w:rFonts w:ascii="Times New Roman" w:hAnsi="Times New Roman"/>
                <w:sz w:val="22"/>
              </w:rPr>
              <w:t>Iš jų:</w:t>
            </w:r>
          </w:p>
        </w:tc>
        <w:tc>
          <w:tcPr>
            <w:tcW w:w="1530" w:type="dxa"/>
            <w:vAlign w:val="bottom"/>
          </w:tcPr>
          <w:p w:rsidR="00000000" w:rsidRDefault="00203A12">
            <w:pPr>
              <w:jc w:val="center"/>
              <w:rPr>
                <w:rFonts w:ascii="Times New Roman" w:hAnsi="Times New Roman"/>
                <w:b/>
                <w:sz w:val="22"/>
              </w:rPr>
            </w:pP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1) gyventojų sant</w:t>
            </w:r>
            <w:r>
              <w:rPr>
                <w:rFonts w:ascii="Times New Roman" w:hAnsi="Times New Roman"/>
                <w:sz w:val="22"/>
              </w:rPr>
              <w:t>aupoms atkurti ir su tuo susijusioms išlaidoms padengti</w:t>
            </w:r>
          </w:p>
        </w:tc>
        <w:tc>
          <w:tcPr>
            <w:tcW w:w="1530" w:type="dxa"/>
            <w:vAlign w:val="bottom"/>
          </w:tcPr>
          <w:p w:rsidR="00000000" w:rsidRDefault="00203A12">
            <w:pPr>
              <w:jc w:val="center"/>
              <w:rPr>
                <w:rFonts w:ascii="Times New Roman" w:hAnsi="Times New Roman"/>
                <w:sz w:val="22"/>
              </w:rPr>
            </w:pPr>
            <w:r>
              <w:rPr>
                <w:rFonts w:ascii="Times New Roman" w:hAnsi="Times New Roman"/>
                <w:sz w:val="22"/>
              </w:rPr>
              <w:t>25000</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 xml:space="preserve">2) rezerviniam (stabilizavimo) fondui sudaryti </w:t>
            </w:r>
            <w:r>
              <w:rPr>
                <w:rFonts w:ascii="Times New Roman" w:hAnsi="Times New Roman"/>
                <w:sz w:val="22"/>
              </w:rPr>
              <w:tab/>
            </w:r>
          </w:p>
        </w:tc>
        <w:tc>
          <w:tcPr>
            <w:tcW w:w="1530" w:type="dxa"/>
            <w:vAlign w:val="bottom"/>
          </w:tcPr>
          <w:p w:rsidR="00000000" w:rsidRDefault="00203A12">
            <w:pPr>
              <w:jc w:val="center"/>
              <w:rPr>
                <w:rFonts w:ascii="Times New Roman" w:hAnsi="Times New Roman"/>
                <w:sz w:val="22"/>
              </w:rPr>
            </w:pPr>
            <w:r>
              <w:rPr>
                <w:rFonts w:ascii="Times New Roman" w:hAnsi="Times New Roman"/>
                <w:sz w:val="22"/>
              </w:rPr>
              <w:t>1541300</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 xml:space="preserve">2. Smulkaus ir vidutinio verslo skatinimo fondui sudaryti bei Vyriausybės patvirtintoms šalies programoms įgyvendinti </w:t>
            </w:r>
            <w:r>
              <w:rPr>
                <w:rFonts w:ascii="Times New Roman" w:hAnsi="Times New Roman"/>
                <w:sz w:val="22"/>
              </w:rPr>
              <w:tab/>
              <w:t xml:space="preserve"> </w:t>
            </w:r>
            <w:r>
              <w:rPr>
                <w:rFonts w:ascii="Times New Roman" w:hAnsi="Times New Roman"/>
                <w:sz w:val="22"/>
              </w:rPr>
              <w:tab/>
            </w:r>
          </w:p>
        </w:tc>
        <w:tc>
          <w:tcPr>
            <w:tcW w:w="1530" w:type="dxa"/>
            <w:vAlign w:val="bottom"/>
          </w:tcPr>
          <w:p w:rsidR="00000000" w:rsidRDefault="00203A12">
            <w:pPr>
              <w:jc w:val="center"/>
              <w:rPr>
                <w:rFonts w:ascii="Times New Roman" w:hAnsi="Times New Roman"/>
                <w:sz w:val="22"/>
              </w:rPr>
            </w:pPr>
            <w:r>
              <w:rPr>
                <w:rFonts w:ascii="Times New Roman" w:hAnsi="Times New Roman"/>
                <w:sz w:val="22"/>
              </w:rPr>
              <w:t>278150*</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 xml:space="preserve"> iš </w:t>
            </w:r>
            <w:r>
              <w:rPr>
                <w:rFonts w:ascii="Times New Roman" w:hAnsi="Times New Roman"/>
                <w:sz w:val="22"/>
              </w:rPr>
              <w:t>jų:</w:t>
            </w:r>
          </w:p>
        </w:tc>
        <w:tc>
          <w:tcPr>
            <w:tcW w:w="1530" w:type="dxa"/>
            <w:vAlign w:val="bottom"/>
          </w:tcPr>
          <w:p w:rsidR="00000000" w:rsidRDefault="00203A12">
            <w:pPr>
              <w:jc w:val="center"/>
              <w:rPr>
                <w:rFonts w:ascii="Times New Roman" w:hAnsi="Times New Roman"/>
                <w:b/>
                <w:sz w:val="22"/>
              </w:rPr>
            </w:pP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Garantinio fondo dalinio finansavimo iš Privatizavimo fondo lėšų programai</w:t>
            </w:r>
          </w:p>
        </w:tc>
        <w:tc>
          <w:tcPr>
            <w:tcW w:w="1530" w:type="dxa"/>
            <w:vAlign w:val="bottom"/>
          </w:tcPr>
          <w:p w:rsidR="00000000" w:rsidRDefault="00203A12">
            <w:pPr>
              <w:jc w:val="center"/>
              <w:rPr>
                <w:rFonts w:ascii="Times New Roman" w:hAnsi="Times New Roman"/>
                <w:b/>
                <w:sz w:val="22"/>
              </w:rPr>
            </w:pPr>
            <w:r>
              <w:rPr>
                <w:rFonts w:ascii="Times New Roman" w:hAnsi="Times New Roman"/>
                <w:sz w:val="22"/>
              </w:rPr>
              <w:t>23000</w:t>
            </w:r>
          </w:p>
        </w:tc>
      </w:tr>
      <w:tr w:rsidR="00000000">
        <w:tblPrEx>
          <w:tblCellMar>
            <w:top w:w="0" w:type="dxa"/>
            <w:bottom w:w="0" w:type="dxa"/>
          </w:tblCellMar>
        </w:tblPrEx>
        <w:tc>
          <w:tcPr>
            <w:tcW w:w="7418" w:type="dxa"/>
            <w:vAlign w:val="bottom"/>
          </w:tcPr>
          <w:p w:rsidR="00000000" w:rsidRDefault="00203A12">
            <w:pPr>
              <w:rPr>
                <w:rFonts w:ascii="Times New Roman" w:hAnsi="Times New Roman"/>
                <w:sz w:val="22"/>
              </w:rPr>
            </w:pPr>
            <w:r>
              <w:rPr>
                <w:rFonts w:ascii="Times New Roman" w:hAnsi="Times New Roman"/>
                <w:sz w:val="22"/>
              </w:rPr>
              <w:t xml:space="preserve">3. Privatizavimo komisijos ir Turto fondo funkcijoms atlikti ir ekspertų paslaugoms apmokėti </w:t>
            </w:r>
            <w:r>
              <w:rPr>
                <w:rFonts w:ascii="Times New Roman" w:hAnsi="Times New Roman"/>
                <w:sz w:val="22"/>
              </w:rPr>
              <w:tab/>
              <w:t xml:space="preserve"> </w:t>
            </w:r>
          </w:p>
        </w:tc>
        <w:tc>
          <w:tcPr>
            <w:tcW w:w="1530" w:type="dxa"/>
            <w:vAlign w:val="bottom"/>
          </w:tcPr>
          <w:p w:rsidR="00000000" w:rsidRDefault="00203A12">
            <w:pPr>
              <w:jc w:val="center"/>
              <w:rPr>
                <w:rFonts w:ascii="Times New Roman" w:hAnsi="Times New Roman"/>
                <w:sz w:val="22"/>
              </w:rPr>
            </w:pPr>
            <w:r>
              <w:rPr>
                <w:rFonts w:ascii="Times New Roman" w:hAnsi="Times New Roman"/>
                <w:sz w:val="22"/>
              </w:rPr>
              <w:t>20000</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sz w:val="22"/>
              </w:rPr>
            </w:pPr>
            <w:r>
              <w:rPr>
                <w:rFonts w:ascii="Times New Roman" w:hAnsi="Times New Roman"/>
                <w:sz w:val="22"/>
              </w:rPr>
              <w:t>4. Objektams parengti privatizavimui</w:t>
            </w:r>
          </w:p>
        </w:tc>
        <w:tc>
          <w:tcPr>
            <w:tcW w:w="1530" w:type="dxa"/>
            <w:vAlign w:val="bottom"/>
          </w:tcPr>
          <w:p w:rsidR="00000000" w:rsidRDefault="00203A12">
            <w:pPr>
              <w:jc w:val="center"/>
              <w:rPr>
                <w:rFonts w:ascii="Times New Roman" w:hAnsi="Times New Roman"/>
                <w:sz w:val="22"/>
              </w:rPr>
            </w:pPr>
            <w:r>
              <w:rPr>
                <w:rFonts w:ascii="Times New Roman" w:hAnsi="Times New Roman"/>
                <w:sz w:val="22"/>
              </w:rPr>
              <w:t>10000</w:t>
            </w:r>
          </w:p>
        </w:tc>
      </w:tr>
      <w:tr w:rsidR="00000000">
        <w:tblPrEx>
          <w:tblCellMar>
            <w:top w:w="0" w:type="dxa"/>
            <w:bottom w:w="0" w:type="dxa"/>
          </w:tblCellMar>
        </w:tblPrEx>
        <w:tc>
          <w:tcPr>
            <w:tcW w:w="7418" w:type="dxa"/>
            <w:vAlign w:val="bottom"/>
          </w:tcPr>
          <w:p w:rsidR="00000000" w:rsidRDefault="00203A12">
            <w:pPr>
              <w:jc w:val="both"/>
              <w:rPr>
                <w:rFonts w:ascii="Times New Roman" w:hAnsi="Times New Roman"/>
                <w:b/>
                <w:sz w:val="22"/>
              </w:rPr>
            </w:pPr>
            <w:r>
              <w:rPr>
                <w:rFonts w:ascii="Times New Roman" w:hAnsi="Times New Roman"/>
                <w:b/>
                <w:sz w:val="22"/>
              </w:rPr>
              <w:t>5. Iš viso išlaidų</w:t>
            </w:r>
            <w:r>
              <w:rPr>
                <w:rFonts w:ascii="Times New Roman" w:hAnsi="Times New Roman"/>
                <w:b/>
                <w:sz w:val="22"/>
              </w:rPr>
              <w:tab/>
            </w:r>
          </w:p>
        </w:tc>
        <w:tc>
          <w:tcPr>
            <w:tcW w:w="1530" w:type="dxa"/>
            <w:vAlign w:val="bottom"/>
          </w:tcPr>
          <w:p w:rsidR="00000000" w:rsidRDefault="00203A12">
            <w:pPr>
              <w:jc w:val="center"/>
              <w:rPr>
                <w:rFonts w:ascii="Times New Roman" w:hAnsi="Times New Roman"/>
                <w:b/>
                <w:sz w:val="22"/>
              </w:rPr>
            </w:pPr>
            <w:r>
              <w:rPr>
                <w:rFonts w:ascii="Times New Roman" w:hAnsi="Times New Roman"/>
                <w:b/>
                <w:sz w:val="22"/>
              </w:rPr>
              <w:t>1</w:t>
            </w:r>
            <w:r>
              <w:rPr>
                <w:rFonts w:ascii="Times New Roman" w:hAnsi="Times New Roman"/>
                <w:b/>
                <w:sz w:val="22"/>
              </w:rPr>
              <w:t>874450</w:t>
            </w:r>
          </w:p>
        </w:tc>
      </w:tr>
      <w:tr w:rsidR="00000000">
        <w:tblPrEx>
          <w:tblCellMar>
            <w:top w:w="0" w:type="dxa"/>
            <w:bottom w:w="0" w:type="dxa"/>
          </w:tblCellMar>
        </w:tblPrEx>
        <w:tc>
          <w:tcPr>
            <w:tcW w:w="7418" w:type="dxa"/>
            <w:vAlign w:val="bottom"/>
          </w:tcPr>
          <w:p w:rsidR="00000000" w:rsidRDefault="00203A12">
            <w:pPr>
              <w:pStyle w:val="Heading4"/>
              <w:rPr>
                <w:sz w:val="22"/>
              </w:rPr>
            </w:pPr>
            <w:r>
              <w:rPr>
                <w:sz w:val="22"/>
              </w:rPr>
              <w:t>IV. Numatomas lėšų likutis 2002 m. sausio 1 d. duomenimis</w:t>
            </w:r>
            <w:r>
              <w:rPr>
                <w:sz w:val="22"/>
              </w:rPr>
              <w:tab/>
            </w:r>
          </w:p>
        </w:tc>
        <w:tc>
          <w:tcPr>
            <w:tcW w:w="1530" w:type="dxa"/>
            <w:vAlign w:val="bottom"/>
          </w:tcPr>
          <w:p w:rsidR="00000000" w:rsidRDefault="00203A12">
            <w:pPr>
              <w:jc w:val="center"/>
              <w:rPr>
                <w:rFonts w:ascii="Times New Roman" w:hAnsi="Times New Roman"/>
                <w:b/>
                <w:sz w:val="22"/>
              </w:rPr>
            </w:pPr>
            <w:r>
              <w:rPr>
                <w:rFonts w:ascii="Times New Roman" w:hAnsi="Times New Roman"/>
                <w:b/>
                <w:sz w:val="22"/>
              </w:rPr>
              <w:t>948</w:t>
            </w:r>
          </w:p>
        </w:tc>
      </w:tr>
    </w:tbl>
    <w:p w:rsidR="00000000" w:rsidRDefault="00203A12">
      <w:pPr>
        <w:pStyle w:val="BodyText"/>
        <w:ind w:firstLine="720"/>
        <w:jc w:val="both"/>
        <w:rPr>
          <w:sz w:val="22"/>
        </w:rPr>
      </w:pPr>
    </w:p>
    <w:p w:rsidR="00000000" w:rsidRDefault="00203A12">
      <w:pPr>
        <w:pStyle w:val="BodyText"/>
        <w:ind w:firstLine="720"/>
        <w:jc w:val="both"/>
        <w:rPr>
          <w:sz w:val="22"/>
        </w:rPr>
      </w:pPr>
      <w:r>
        <w:rPr>
          <w:sz w:val="22"/>
        </w:rPr>
        <w:t>* Iš jų 122150 tūkst. litų naudojama pagal atskirą Lietuvos Respublikos Vyriausybės sprendimą.</w:t>
      </w:r>
    </w:p>
    <w:p w:rsidR="00000000" w:rsidRDefault="00203A12">
      <w:pPr>
        <w:pStyle w:val="Heading1"/>
        <w:spacing w:line="240" w:lineRule="auto"/>
        <w:ind w:firstLine="0"/>
        <w:rPr>
          <w:rFonts w:ascii="Times New Roman" w:hAnsi="Times New Roman"/>
          <w:i/>
          <w:sz w:val="20"/>
        </w:rPr>
      </w:pPr>
      <w:r>
        <w:rPr>
          <w:rFonts w:ascii="Times New Roman" w:hAnsi="Times New Roman"/>
          <w:i/>
          <w:sz w:val="20"/>
        </w:rPr>
        <w:t>Priedėlio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31"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tabs>
          <w:tab w:val="left" w:pos="6663"/>
        </w:tabs>
        <w:jc w:val="both"/>
        <w:rPr>
          <w:rFonts w:ascii="Times New Roman" w:hAnsi="Times New Roman"/>
          <w:sz w:val="22"/>
        </w:rPr>
      </w:pPr>
    </w:p>
    <w:p w:rsidR="00000000" w:rsidRDefault="00203A12">
      <w:pPr>
        <w:pStyle w:val="BodyText2"/>
        <w:spacing w:line="240" w:lineRule="auto"/>
        <w:ind w:firstLine="720"/>
        <w:jc w:val="both"/>
        <w:rPr>
          <w:rFonts w:ascii="Times New Roman" w:hAnsi="Times New Roman"/>
          <w:b w:val="0"/>
          <w:snapToGrid w:val="0"/>
          <w:color w:val="000000"/>
          <w:sz w:val="22"/>
          <w:lang w:eastAsia="en-US"/>
        </w:rPr>
      </w:pPr>
      <w:r>
        <w:rPr>
          <w:rFonts w:ascii="Times New Roman" w:hAnsi="Times New Roman"/>
          <w:sz w:val="22"/>
        </w:rPr>
        <w:br w:type="page"/>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t>Lietuvos Respublikos</w:t>
      </w:r>
    </w:p>
    <w:p w:rsidR="00000000" w:rsidRDefault="00203A12">
      <w:pPr>
        <w:pStyle w:val="BodyText2"/>
        <w:spacing w:line="240" w:lineRule="auto"/>
        <w:ind w:firstLine="72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 xml:space="preserve"> </w:t>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t>2000 m. gruodžio 19 d.</w:t>
      </w:r>
    </w:p>
    <w:p w:rsidR="00000000" w:rsidRDefault="00203A12">
      <w:pPr>
        <w:pStyle w:val="BodyText2"/>
        <w:spacing w:line="240" w:lineRule="auto"/>
        <w:ind w:left="510" w:firstLine="72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 xml:space="preserve"> </w:t>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t>įstatymo Nr. IX-89</w:t>
      </w:r>
    </w:p>
    <w:p w:rsidR="00000000" w:rsidRDefault="00203A12">
      <w:pPr>
        <w:pStyle w:val="BodyText2"/>
        <w:spacing w:line="240" w:lineRule="auto"/>
        <w:ind w:firstLine="720"/>
        <w:jc w:val="both"/>
        <w:rPr>
          <w:rFonts w:ascii="Times New Roman" w:hAnsi="Times New Roman"/>
          <w:b w:val="0"/>
          <w:snapToGrid w:val="0"/>
          <w:color w:val="000000"/>
          <w:sz w:val="22"/>
          <w:lang w:eastAsia="en-US"/>
        </w:rPr>
      </w:pPr>
      <w:r>
        <w:rPr>
          <w:rFonts w:ascii="Times New Roman" w:hAnsi="Times New Roman"/>
          <w:b w:val="0"/>
          <w:snapToGrid w:val="0"/>
          <w:color w:val="000000"/>
          <w:sz w:val="22"/>
          <w:lang w:eastAsia="en-US"/>
        </w:rPr>
        <w:t xml:space="preserve"> </w:t>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r>
      <w:r>
        <w:rPr>
          <w:rFonts w:ascii="Times New Roman" w:hAnsi="Times New Roman"/>
          <w:b w:val="0"/>
          <w:snapToGrid w:val="0"/>
          <w:color w:val="000000"/>
          <w:sz w:val="22"/>
          <w:lang w:eastAsia="en-US"/>
        </w:rPr>
        <w:tab/>
        <w:t>10 priedėlis</w:t>
      </w:r>
    </w:p>
    <w:p w:rsidR="00000000" w:rsidRDefault="00203A12">
      <w:pPr>
        <w:pStyle w:val="Heading7"/>
        <w:spacing w:line="240" w:lineRule="auto"/>
        <w:rPr>
          <w:rFonts w:ascii="Times New Roman" w:hAnsi="Times New Roman"/>
          <w:sz w:val="22"/>
        </w:rPr>
      </w:pPr>
    </w:p>
    <w:p w:rsidR="00000000" w:rsidRDefault="00203A12">
      <w:pPr>
        <w:pStyle w:val="Heading7"/>
        <w:spacing w:line="240" w:lineRule="auto"/>
        <w:rPr>
          <w:rFonts w:ascii="Times New Roman" w:hAnsi="Times New Roman"/>
          <w:sz w:val="22"/>
        </w:rPr>
      </w:pPr>
      <w:r>
        <w:rPr>
          <w:rFonts w:ascii="Times New Roman" w:hAnsi="Times New Roman"/>
          <w:sz w:val="22"/>
        </w:rPr>
        <w:t>VALSTYBĖS INVESTICIJŲ 2001–2003 METŲ PROGRAMA</w:t>
      </w:r>
    </w:p>
    <w:p w:rsidR="00000000" w:rsidRDefault="00203A12">
      <w:pPr>
        <w:jc w:val="center"/>
        <w:rPr>
          <w:rFonts w:ascii="Times New Roman" w:hAnsi="Times New Roman"/>
          <w:b/>
          <w:sz w:val="22"/>
        </w:rPr>
      </w:pPr>
      <w:r>
        <w:rPr>
          <w:rFonts w:ascii="Times New Roman" w:hAnsi="Times New Roman"/>
          <w:b/>
          <w:sz w:val="22"/>
        </w:rPr>
        <w:t>(pagal investavimo sritis)</w:t>
      </w:r>
    </w:p>
    <w:p w:rsidR="00000000" w:rsidRDefault="00203A12">
      <w:pPr>
        <w:jc w:val="center"/>
        <w:rPr>
          <w:rFonts w:ascii="Times New Roman" w:hAnsi="Times New Roman"/>
          <w:b/>
          <w:sz w:val="22"/>
        </w:rPr>
      </w:pPr>
    </w:p>
    <w:p w:rsidR="00000000" w:rsidRDefault="00203A12">
      <w:pPr>
        <w:pStyle w:val="BodyTextIndent"/>
        <w:spacing w:line="240" w:lineRule="auto"/>
        <w:rPr>
          <w:rFonts w:ascii="Times New Roman" w:hAnsi="Times New Roman"/>
          <w:snapToGrid w:val="0"/>
          <w:sz w:val="22"/>
          <w:lang w:eastAsia="en-US"/>
        </w:rPr>
      </w:pPr>
      <w:r>
        <w:rPr>
          <w:rFonts w:ascii="Times New Roman" w:hAnsi="Times New Roman"/>
          <w:snapToGrid w:val="0"/>
          <w:sz w:val="22"/>
          <w:lang w:eastAsia="en-US"/>
        </w:rPr>
        <w:t>Lietuvos Respu</w:t>
      </w:r>
      <w:r>
        <w:rPr>
          <w:rFonts w:ascii="Times New Roman" w:hAnsi="Times New Roman"/>
          <w:snapToGrid w:val="0"/>
          <w:sz w:val="22"/>
          <w:lang w:eastAsia="en-US"/>
        </w:rPr>
        <w:t>blikos valstybės remiamų programų investicijų projektams įgyvendinti 2001–2003 metams planuojamos šios Lietuvos Respublikos valstybės biudžeto, Privatizavimo fondo lėšos ir paskolos, gaunamos valstybės vardu ir su valstybės garantija:</w:t>
      </w:r>
    </w:p>
    <w:p w:rsidR="00000000" w:rsidRDefault="00203A12">
      <w:pPr>
        <w:ind w:firstLine="720"/>
        <w:jc w:val="right"/>
        <w:rPr>
          <w:rFonts w:ascii="Times New Roman" w:hAnsi="Times New Roman"/>
          <w:sz w:val="22"/>
        </w:rPr>
      </w:pPr>
    </w:p>
    <w:p w:rsidR="00000000" w:rsidRDefault="00203A12">
      <w:pPr>
        <w:jc w:val="right"/>
        <w:rPr>
          <w:rFonts w:ascii="Times New Roman" w:hAnsi="Times New Roman"/>
          <w:sz w:val="22"/>
        </w:rPr>
      </w:pPr>
      <w:r>
        <w:rPr>
          <w:rFonts w:ascii="Times New Roman" w:hAnsi="Times New Roman"/>
          <w:sz w:val="22"/>
        </w:rPr>
        <w:t>tūkst. Lt</w:t>
      </w:r>
    </w:p>
    <w:tbl>
      <w:tblPr>
        <w:tblW w:w="0" w:type="auto"/>
        <w:tblInd w:w="49" w:type="dxa"/>
        <w:tblLayout w:type="fixed"/>
        <w:tblCellMar>
          <w:left w:w="51" w:type="dxa"/>
          <w:right w:w="51" w:type="dxa"/>
        </w:tblCellMar>
        <w:tblLook w:val="0000" w:firstRow="0" w:lastRow="0" w:firstColumn="0" w:lastColumn="0" w:noHBand="0" w:noVBand="0"/>
      </w:tblPr>
      <w:tblGrid>
        <w:gridCol w:w="1135"/>
        <w:gridCol w:w="992"/>
        <w:gridCol w:w="991"/>
        <w:gridCol w:w="1141"/>
        <w:gridCol w:w="1130"/>
        <w:gridCol w:w="1271"/>
        <w:gridCol w:w="7"/>
        <w:gridCol w:w="985"/>
        <w:gridCol w:w="984"/>
        <w:gridCol w:w="9"/>
      </w:tblGrid>
      <w:tr w:rsidR="00000000">
        <w:tblPrEx>
          <w:tblCellMar>
            <w:top w:w="0" w:type="dxa"/>
            <w:bottom w:w="0" w:type="dxa"/>
          </w:tblCellMar>
        </w:tblPrEx>
        <w:trPr>
          <w:gridAfter w:val="1"/>
          <w:wAfter w:w="9" w:type="dxa"/>
          <w:cantSplit/>
        </w:trPr>
        <w:tc>
          <w:tcPr>
            <w:tcW w:w="1135" w:type="dxa"/>
            <w:vMerge w:val="restart"/>
            <w:tcBorders>
              <w:top w:val="single" w:sz="4" w:space="0" w:color="auto"/>
              <w:left w:val="single" w:sz="4" w:space="0" w:color="auto"/>
              <w:bottom w:val="single" w:sz="4" w:space="0" w:color="auto"/>
              <w:right w:val="single" w:sz="4" w:space="0" w:color="auto"/>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Sritis</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200</w:t>
            </w:r>
            <w:r>
              <w:rPr>
                <w:rFonts w:ascii="Times New Roman" w:hAnsi="Times New Roman"/>
                <w:snapToGrid w:val="0"/>
                <w:sz w:val="22"/>
                <w:lang w:eastAsia="en-US"/>
              </w:rPr>
              <w:t>1 metams iš viso</w:t>
            </w:r>
          </w:p>
        </w:tc>
        <w:tc>
          <w:tcPr>
            <w:tcW w:w="4533" w:type="dxa"/>
            <w:gridSpan w:val="4"/>
            <w:tcBorders>
              <w:top w:val="single" w:sz="4" w:space="0" w:color="auto"/>
              <w:left w:val="nil"/>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Iš jų</w:t>
            </w:r>
          </w:p>
        </w:tc>
        <w:tc>
          <w:tcPr>
            <w:tcW w:w="992" w:type="dxa"/>
            <w:gridSpan w:val="2"/>
            <w:tcBorders>
              <w:top w:val="single" w:sz="4" w:space="0" w:color="auto"/>
              <w:left w:val="single" w:sz="4" w:space="0" w:color="auto"/>
              <w:right w:val="single" w:sz="4" w:space="0" w:color="auto"/>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 xml:space="preserve">2002 </w:t>
            </w:r>
          </w:p>
        </w:tc>
        <w:tc>
          <w:tcPr>
            <w:tcW w:w="984" w:type="dxa"/>
            <w:tcBorders>
              <w:top w:val="single" w:sz="4" w:space="0" w:color="auto"/>
              <w:left w:val="single" w:sz="4" w:space="0" w:color="auto"/>
              <w:right w:val="single" w:sz="4" w:space="0" w:color="auto"/>
            </w:tcBorders>
            <w:vAlign w:val="center"/>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2003</w:t>
            </w:r>
          </w:p>
        </w:tc>
      </w:tr>
      <w:tr w:rsidR="00000000">
        <w:tblPrEx>
          <w:tblCellMar>
            <w:top w:w="0" w:type="dxa"/>
            <w:bottom w:w="0" w:type="dxa"/>
          </w:tblCellMar>
        </w:tblPrEx>
        <w:trPr>
          <w:cantSplit/>
        </w:trPr>
        <w:tc>
          <w:tcPr>
            <w:tcW w:w="1135" w:type="dxa"/>
            <w:vMerge/>
            <w:tcBorders>
              <w:top w:val="single" w:sz="4" w:space="0" w:color="auto"/>
              <w:left w:val="single" w:sz="4" w:space="0" w:color="auto"/>
              <w:bottom w:val="single" w:sz="4" w:space="0" w:color="auto"/>
              <w:right w:val="single" w:sz="4" w:space="0" w:color="auto"/>
            </w:tcBorders>
          </w:tcPr>
          <w:p w:rsidR="00000000" w:rsidRDefault="00203A12">
            <w:pPr>
              <w:widowControl w:val="0"/>
              <w:rPr>
                <w:rFonts w:ascii="Times New Roman" w:hAnsi="Times New Roman"/>
                <w:snapToGrid w:val="0"/>
                <w:sz w:val="22"/>
                <w:lang w:eastAsia="en-US"/>
              </w:rPr>
            </w:pPr>
          </w:p>
        </w:tc>
        <w:tc>
          <w:tcPr>
            <w:tcW w:w="992" w:type="dxa"/>
            <w:vMerge/>
            <w:tcBorders>
              <w:top w:val="single" w:sz="4" w:space="0" w:color="auto"/>
              <w:left w:val="single" w:sz="4" w:space="0" w:color="auto"/>
              <w:bottom w:val="single" w:sz="4" w:space="0" w:color="auto"/>
              <w:right w:val="single" w:sz="4" w:space="0" w:color="auto"/>
            </w:tcBorders>
          </w:tcPr>
          <w:p w:rsidR="00000000" w:rsidRDefault="00203A12">
            <w:pPr>
              <w:widowControl w:val="0"/>
              <w:rPr>
                <w:rFonts w:ascii="Times New Roman" w:hAnsi="Times New Roman"/>
                <w:snapToGrid w:val="0"/>
                <w:sz w:val="22"/>
                <w:lang w:eastAsia="en-US"/>
              </w:rPr>
            </w:pPr>
          </w:p>
        </w:tc>
        <w:tc>
          <w:tcPr>
            <w:tcW w:w="991" w:type="dxa"/>
            <w:tcBorders>
              <w:top w:val="single" w:sz="4" w:space="0" w:color="auto"/>
              <w:left w:val="nil"/>
              <w:bottom w:val="single" w:sz="4" w:space="0" w:color="auto"/>
              <w:right w:val="single" w:sz="4" w:space="0" w:color="auto"/>
            </w:tcBorders>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valstybės biudžetas</w:t>
            </w:r>
          </w:p>
        </w:tc>
        <w:tc>
          <w:tcPr>
            <w:tcW w:w="1141" w:type="dxa"/>
            <w:tcBorders>
              <w:top w:val="single" w:sz="4" w:space="0" w:color="auto"/>
              <w:left w:val="single" w:sz="4" w:space="0" w:color="auto"/>
              <w:bottom w:val="single" w:sz="4" w:space="0" w:color="auto"/>
              <w:right w:val="single" w:sz="4" w:space="0" w:color="auto"/>
            </w:tcBorders>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Privatiza-vimo fondas</w:t>
            </w:r>
          </w:p>
        </w:tc>
        <w:tc>
          <w:tcPr>
            <w:tcW w:w="1130" w:type="dxa"/>
            <w:tcBorders>
              <w:top w:val="single" w:sz="4" w:space="0" w:color="auto"/>
              <w:left w:val="single" w:sz="4" w:space="0" w:color="auto"/>
              <w:bottom w:val="single" w:sz="4" w:space="0" w:color="auto"/>
              <w:right w:val="single" w:sz="4" w:space="0" w:color="auto"/>
            </w:tcBorders>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valstybės vardu gaunamos paskolos</w:t>
            </w:r>
          </w:p>
        </w:tc>
        <w:tc>
          <w:tcPr>
            <w:tcW w:w="1278" w:type="dxa"/>
            <w:gridSpan w:val="2"/>
            <w:tcBorders>
              <w:top w:val="single" w:sz="4" w:space="0" w:color="auto"/>
              <w:left w:val="single" w:sz="4" w:space="0" w:color="auto"/>
              <w:bottom w:val="single" w:sz="4" w:space="0" w:color="auto"/>
            </w:tcBorders>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Paskolos, gaunamos su valstybės garantija</w:t>
            </w:r>
          </w:p>
        </w:tc>
        <w:tc>
          <w:tcPr>
            <w:tcW w:w="985" w:type="dxa"/>
            <w:tcBorders>
              <w:left w:val="single" w:sz="4" w:space="0" w:color="auto"/>
              <w:bottom w:val="single" w:sz="4" w:space="0" w:color="auto"/>
              <w:right w:val="single" w:sz="4" w:space="0" w:color="auto"/>
            </w:tcBorders>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metams iš viso</w:t>
            </w:r>
          </w:p>
        </w:tc>
        <w:tc>
          <w:tcPr>
            <w:tcW w:w="993" w:type="dxa"/>
            <w:gridSpan w:val="2"/>
            <w:tcBorders>
              <w:left w:val="single" w:sz="4" w:space="0" w:color="auto"/>
              <w:bottom w:val="single" w:sz="4" w:space="0" w:color="auto"/>
              <w:right w:val="single" w:sz="4" w:space="0" w:color="auto"/>
            </w:tcBorders>
          </w:tcPr>
          <w:p w:rsidR="00000000" w:rsidRDefault="00203A12">
            <w:pPr>
              <w:widowControl w:val="0"/>
              <w:jc w:val="center"/>
              <w:rPr>
                <w:rFonts w:ascii="Times New Roman" w:hAnsi="Times New Roman"/>
                <w:snapToGrid w:val="0"/>
                <w:sz w:val="22"/>
                <w:lang w:eastAsia="en-US"/>
              </w:rPr>
            </w:pPr>
            <w:r>
              <w:rPr>
                <w:rFonts w:ascii="Times New Roman" w:hAnsi="Times New Roman"/>
                <w:snapToGrid w:val="0"/>
                <w:sz w:val="22"/>
                <w:lang w:eastAsia="en-US"/>
              </w:rPr>
              <w:t>metams iš viso</w:t>
            </w:r>
          </w:p>
        </w:tc>
      </w:tr>
      <w:tr w:rsidR="00000000">
        <w:tblPrEx>
          <w:tblCellMar>
            <w:top w:w="0" w:type="dxa"/>
            <w:bottom w:w="0" w:type="dxa"/>
          </w:tblCellMar>
        </w:tblPrEx>
        <w:trPr>
          <w:trHeight w:val="315"/>
        </w:trPr>
        <w:tc>
          <w:tcPr>
            <w:tcW w:w="1135" w:type="dxa"/>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tcPr>
          <w:p w:rsidR="00000000" w:rsidRDefault="00203A12">
            <w:pPr>
              <w:pStyle w:val="Heading5"/>
              <w:spacing w:line="240" w:lineRule="auto"/>
              <w:rPr>
                <w:sz w:val="22"/>
              </w:rPr>
            </w:pPr>
            <w:r>
              <w:rPr>
                <w:sz w:val="22"/>
              </w:rPr>
              <w:t>Iš viso</w:t>
            </w:r>
          </w:p>
        </w:tc>
        <w:tc>
          <w:tcPr>
            <w:tcW w:w="992" w:type="dxa"/>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1305587</w:t>
            </w:r>
          </w:p>
        </w:tc>
        <w:tc>
          <w:tcPr>
            <w:tcW w:w="991" w:type="dxa"/>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349845</w:t>
            </w:r>
          </w:p>
        </w:tc>
        <w:tc>
          <w:tcPr>
            <w:tcW w:w="1141" w:type="dxa"/>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227000</w:t>
            </w:r>
          </w:p>
        </w:tc>
        <w:tc>
          <w:tcPr>
            <w:tcW w:w="1130" w:type="dxa"/>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410000</w:t>
            </w:r>
          </w:p>
        </w:tc>
        <w:tc>
          <w:tcPr>
            <w:tcW w:w="1278" w:type="dxa"/>
            <w:gridSpan w:val="2"/>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318742</w:t>
            </w:r>
          </w:p>
        </w:tc>
        <w:tc>
          <w:tcPr>
            <w:tcW w:w="985" w:type="dxa"/>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1103526</w:t>
            </w:r>
          </w:p>
        </w:tc>
        <w:tc>
          <w:tcPr>
            <w:tcW w:w="993" w:type="dxa"/>
            <w:gridSpan w:val="2"/>
          </w:tcPr>
          <w:p w:rsidR="00000000" w:rsidRDefault="00203A12">
            <w:pPr>
              <w:widowControl w:val="0"/>
              <w:jc w:val="right"/>
              <w:rPr>
                <w:rFonts w:ascii="Times New Roman" w:hAnsi="Times New Roman"/>
                <w:b/>
                <w:snapToGrid w:val="0"/>
                <w:sz w:val="22"/>
                <w:lang w:eastAsia="en-US"/>
              </w:rPr>
            </w:pPr>
            <w:r>
              <w:rPr>
                <w:rFonts w:ascii="Times New Roman" w:hAnsi="Times New Roman"/>
                <w:b/>
                <w:snapToGrid w:val="0"/>
                <w:sz w:val="22"/>
                <w:lang w:eastAsia="en-US"/>
              </w:rPr>
              <w:t>990596</w:t>
            </w:r>
          </w:p>
        </w:tc>
      </w:tr>
      <w:tr w:rsidR="00000000">
        <w:tblPrEx>
          <w:tblCellMar>
            <w:top w:w="0" w:type="dxa"/>
            <w:bottom w:w="0" w:type="dxa"/>
          </w:tblCellMar>
        </w:tblPrEx>
        <w:trPr>
          <w:trHeight w:val="315"/>
        </w:trPr>
        <w:tc>
          <w:tcPr>
            <w:tcW w:w="1135" w:type="dxa"/>
          </w:tcPr>
          <w:p w:rsidR="00000000" w:rsidRDefault="00203A12">
            <w:pPr>
              <w:widowControl w:val="0"/>
              <w:jc w:val="both"/>
              <w:rPr>
                <w:rFonts w:ascii="Times New Roman" w:hAnsi="Times New Roman"/>
                <w:b/>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Iš jų:</w:t>
            </w: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tcPr>
          <w:p w:rsidR="00000000" w:rsidRDefault="00203A12">
            <w:pPr>
              <w:widowControl w:val="0"/>
              <w:rPr>
                <w:rFonts w:ascii="Times New Roman" w:hAnsi="Times New Roman"/>
                <w:b/>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švietimas</w:t>
            </w:r>
          </w:p>
        </w:tc>
        <w:tc>
          <w:tcPr>
            <w:tcW w:w="992"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131467</w:t>
            </w:r>
          </w:p>
        </w:tc>
        <w:tc>
          <w:tcPr>
            <w:tcW w:w="991"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21354</w:t>
            </w:r>
          </w:p>
        </w:tc>
        <w:tc>
          <w:tcPr>
            <w:tcW w:w="1141"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28113</w:t>
            </w:r>
          </w:p>
        </w:tc>
        <w:tc>
          <w:tcPr>
            <w:tcW w:w="113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82000</w:t>
            </w: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50330</w:t>
            </w:r>
          </w:p>
        </w:tc>
        <w:tc>
          <w:tcPr>
            <w:tcW w:w="993" w:type="dxa"/>
            <w:gridSpan w:val="2"/>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55436</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mokslas ir studijos</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52051</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30051</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2000</w:t>
            </w:r>
          </w:p>
        </w:tc>
        <w:tc>
          <w:tcPr>
            <w:tcW w:w="113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20000</w:t>
            </w: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17300</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18996</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vAlign w:val="bottom"/>
          </w:tcPr>
          <w:p w:rsidR="00000000" w:rsidRDefault="00203A12">
            <w:pPr>
              <w:widowControl w:val="0"/>
              <w:rPr>
                <w:rFonts w:ascii="Times New Roman" w:hAnsi="Times New Roman"/>
                <w:snapToGrid w:val="0"/>
                <w:sz w:val="22"/>
                <w:lang w:eastAsia="en-US"/>
              </w:rPr>
            </w:pPr>
          </w:p>
        </w:tc>
        <w:tc>
          <w:tcPr>
            <w:tcW w:w="991" w:type="dxa"/>
            <w:vAlign w:val="bottom"/>
          </w:tcPr>
          <w:p w:rsidR="00000000" w:rsidRDefault="00203A12">
            <w:pPr>
              <w:widowControl w:val="0"/>
              <w:rPr>
                <w:rFonts w:ascii="Times New Roman" w:hAnsi="Times New Roman"/>
                <w:snapToGrid w:val="0"/>
                <w:sz w:val="22"/>
                <w:lang w:eastAsia="en-US"/>
              </w:rPr>
            </w:pPr>
          </w:p>
        </w:tc>
        <w:tc>
          <w:tcPr>
            <w:tcW w:w="1141" w:type="dxa"/>
            <w:vAlign w:val="bottom"/>
          </w:tcPr>
          <w:p w:rsidR="00000000" w:rsidRDefault="00203A12">
            <w:pPr>
              <w:widowControl w:val="0"/>
              <w:rPr>
                <w:rFonts w:ascii="Times New Roman" w:hAnsi="Times New Roman"/>
                <w:snapToGrid w:val="0"/>
                <w:sz w:val="22"/>
                <w:lang w:eastAsia="en-US"/>
              </w:rPr>
            </w:pPr>
          </w:p>
        </w:tc>
        <w:tc>
          <w:tcPr>
            <w:tcW w:w="1130" w:type="dxa"/>
            <w:vAlign w:val="bottom"/>
          </w:tcPr>
          <w:p w:rsidR="00000000" w:rsidRDefault="00203A12">
            <w:pPr>
              <w:widowControl w:val="0"/>
              <w:rPr>
                <w:rFonts w:ascii="Times New Roman" w:hAnsi="Times New Roman"/>
                <w:snapToGrid w:val="0"/>
                <w:sz w:val="22"/>
                <w:lang w:eastAsia="en-US"/>
              </w:rPr>
            </w:pP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rPr>
                <w:rFonts w:ascii="Times New Roman" w:hAnsi="Times New Roman"/>
                <w:snapToGrid w:val="0"/>
                <w:sz w:val="22"/>
                <w:lang w:eastAsia="en-US"/>
              </w:rPr>
            </w:pPr>
          </w:p>
        </w:tc>
        <w:tc>
          <w:tcPr>
            <w:tcW w:w="993" w:type="dxa"/>
            <w:gridSpan w:val="2"/>
            <w:vAlign w:val="bottom"/>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600"/>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narystė Europos Sąjungoje</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33700</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32700</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1000</w:t>
            </w:r>
          </w:p>
        </w:tc>
        <w:tc>
          <w:tcPr>
            <w:tcW w:w="1130" w:type="dxa"/>
            <w:vAlign w:val="bottom"/>
          </w:tcPr>
          <w:p w:rsidR="00000000" w:rsidRDefault="00203A12">
            <w:pPr>
              <w:widowControl w:val="0"/>
              <w:rPr>
                <w:rFonts w:ascii="Times New Roman" w:hAnsi="Times New Roman"/>
                <w:snapToGrid w:val="0"/>
                <w:sz w:val="22"/>
                <w:lang w:eastAsia="en-US"/>
              </w:rPr>
            </w:pP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8342</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10630</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900"/>
        </w:trPr>
        <w:tc>
          <w:tcPr>
            <w:tcW w:w="1135" w:type="dxa"/>
            <w:shd w:val="solid" w:color="FFFFFF" w:fill="auto"/>
          </w:tcPr>
          <w:p w:rsidR="00000000" w:rsidRDefault="00203A12">
            <w:pPr>
              <w:widowControl w:val="0"/>
              <w:rPr>
                <w:rFonts w:ascii="Times New Roman" w:hAnsi="Times New Roman"/>
                <w:snapToGrid w:val="0"/>
                <w:sz w:val="22"/>
                <w:lang w:eastAsia="en-US"/>
              </w:rPr>
            </w:pPr>
            <w:r>
              <w:rPr>
                <w:rFonts w:ascii="Times New Roman" w:hAnsi="Times New Roman"/>
                <w:snapToGrid w:val="0"/>
                <w:sz w:val="22"/>
                <w:lang w:eastAsia="en-US"/>
              </w:rPr>
              <w:t>krašto apsaugos plėtra ir integrac</w:t>
            </w:r>
            <w:r>
              <w:rPr>
                <w:rFonts w:ascii="Times New Roman" w:hAnsi="Times New Roman"/>
                <w:snapToGrid w:val="0"/>
                <w:sz w:val="22"/>
                <w:lang w:eastAsia="en-US"/>
              </w:rPr>
              <w:t>ija į NATO</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249820</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54082</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66738</w:t>
            </w:r>
          </w:p>
        </w:tc>
        <w:tc>
          <w:tcPr>
            <w:tcW w:w="113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90000</w:t>
            </w:r>
          </w:p>
        </w:tc>
        <w:tc>
          <w:tcPr>
            <w:tcW w:w="1278"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39000</w:t>
            </w: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338400</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394200</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vAlign w:val="bottom"/>
          </w:tcPr>
          <w:p w:rsidR="00000000" w:rsidRDefault="00203A12">
            <w:pPr>
              <w:widowControl w:val="0"/>
              <w:rPr>
                <w:rFonts w:ascii="Times New Roman" w:hAnsi="Times New Roman"/>
                <w:snapToGrid w:val="0"/>
                <w:sz w:val="22"/>
                <w:lang w:eastAsia="en-US"/>
              </w:rPr>
            </w:pPr>
          </w:p>
        </w:tc>
        <w:tc>
          <w:tcPr>
            <w:tcW w:w="991" w:type="dxa"/>
            <w:vAlign w:val="bottom"/>
          </w:tcPr>
          <w:p w:rsidR="00000000" w:rsidRDefault="00203A12">
            <w:pPr>
              <w:widowControl w:val="0"/>
              <w:rPr>
                <w:rFonts w:ascii="Times New Roman" w:hAnsi="Times New Roman"/>
                <w:snapToGrid w:val="0"/>
                <w:sz w:val="22"/>
                <w:lang w:eastAsia="en-US"/>
              </w:rPr>
            </w:pPr>
          </w:p>
        </w:tc>
        <w:tc>
          <w:tcPr>
            <w:tcW w:w="1141" w:type="dxa"/>
            <w:vAlign w:val="bottom"/>
          </w:tcPr>
          <w:p w:rsidR="00000000" w:rsidRDefault="00203A12">
            <w:pPr>
              <w:widowControl w:val="0"/>
              <w:rPr>
                <w:rFonts w:ascii="Times New Roman" w:hAnsi="Times New Roman"/>
                <w:snapToGrid w:val="0"/>
                <w:sz w:val="22"/>
                <w:lang w:eastAsia="en-US"/>
              </w:rPr>
            </w:pPr>
          </w:p>
        </w:tc>
        <w:tc>
          <w:tcPr>
            <w:tcW w:w="1130" w:type="dxa"/>
            <w:vAlign w:val="bottom"/>
          </w:tcPr>
          <w:p w:rsidR="00000000" w:rsidRDefault="00203A12">
            <w:pPr>
              <w:widowControl w:val="0"/>
              <w:rPr>
                <w:rFonts w:ascii="Times New Roman" w:hAnsi="Times New Roman"/>
                <w:snapToGrid w:val="0"/>
                <w:sz w:val="22"/>
                <w:lang w:eastAsia="en-US"/>
              </w:rPr>
            </w:pP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rPr>
                <w:rFonts w:ascii="Times New Roman" w:hAnsi="Times New Roman"/>
                <w:snapToGrid w:val="0"/>
                <w:sz w:val="22"/>
                <w:lang w:eastAsia="en-US"/>
              </w:rPr>
            </w:pPr>
          </w:p>
        </w:tc>
        <w:tc>
          <w:tcPr>
            <w:tcW w:w="993" w:type="dxa"/>
            <w:gridSpan w:val="2"/>
            <w:vAlign w:val="bottom"/>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600"/>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tolesnis verslo sąlygų gerinimas</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2336</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636</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1700</w:t>
            </w:r>
          </w:p>
        </w:tc>
        <w:tc>
          <w:tcPr>
            <w:tcW w:w="1130" w:type="dxa"/>
            <w:vAlign w:val="bottom"/>
          </w:tcPr>
          <w:p w:rsidR="00000000" w:rsidRDefault="00203A12">
            <w:pPr>
              <w:widowControl w:val="0"/>
              <w:rPr>
                <w:rFonts w:ascii="Times New Roman" w:hAnsi="Times New Roman"/>
                <w:snapToGrid w:val="0"/>
                <w:sz w:val="22"/>
                <w:lang w:eastAsia="en-US"/>
              </w:rPr>
            </w:pP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240</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336</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informa-tika</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78316</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53846</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8200</w:t>
            </w:r>
          </w:p>
        </w:tc>
        <w:tc>
          <w:tcPr>
            <w:tcW w:w="113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6830</w:t>
            </w:r>
          </w:p>
        </w:tc>
        <w:tc>
          <w:tcPr>
            <w:tcW w:w="1278"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9440</w:t>
            </w: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31061</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34771</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Energetika</w:t>
            </w:r>
          </w:p>
        </w:tc>
        <w:tc>
          <w:tcPr>
            <w:tcW w:w="992"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90450</w:t>
            </w: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38500</w:t>
            </w:r>
          </w:p>
        </w:tc>
        <w:tc>
          <w:tcPr>
            <w:tcW w:w="1278" w:type="dxa"/>
            <w:gridSpan w:val="2"/>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51950</w:t>
            </w:r>
          </w:p>
        </w:tc>
        <w:tc>
          <w:tcPr>
            <w:tcW w:w="985"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106323</w:t>
            </w:r>
          </w:p>
        </w:tc>
        <w:tc>
          <w:tcPr>
            <w:tcW w:w="993" w:type="dxa"/>
            <w:gridSpan w:val="2"/>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71188</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 xml:space="preserve">Transpor-tas ir </w:t>
            </w:r>
            <w:r>
              <w:rPr>
                <w:rFonts w:ascii="Times New Roman" w:hAnsi="Times New Roman"/>
                <w:snapToGrid w:val="0"/>
                <w:sz w:val="22"/>
                <w:lang w:eastAsia="en-US"/>
              </w:rPr>
              <w:t>ryšiai</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192294</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4084</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4000</w:t>
            </w:r>
          </w:p>
        </w:tc>
        <w:tc>
          <w:tcPr>
            <w:tcW w:w="113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39344</w:t>
            </w:r>
          </w:p>
        </w:tc>
        <w:tc>
          <w:tcPr>
            <w:tcW w:w="1278"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144866</w:t>
            </w: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191507</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64508</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Kultūra</w:t>
            </w:r>
          </w:p>
        </w:tc>
        <w:tc>
          <w:tcPr>
            <w:tcW w:w="992"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21022</w:t>
            </w:r>
          </w:p>
        </w:tc>
        <w:tc>
          <w:tcPr>
            <w:tcW w:w="991"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7655</w:t>
            </w:r>
          </w:p>
        </w:tc>
        <w:tc>
          <w:tcPr>
            <w:tcW w:w="1141"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13367</w:t>
            </w: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13378</w:t>
            </w:r>
          </w:p>
        </w:tc>
        <w:tc>
          <w:tcPr>
            <w:tcW w:w="993" w:type="dxa"/>
            <w:gridSpan w:val="2"/>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17428</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Socialinė apsauga</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28169</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14129</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2920</w:t>
            </w:r>
          </w:p>
        </w:tc>
        <w:tc>
          <w:tcPr>
            <w:tcW w:w="113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11120</w:t>
            </w: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15231</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20250</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vAlign w:val="bottom"/>
          </w:tcPr>
          <w:p w:rsidR="00000000" w:rsidRDefault="00203A12">
            <w:pPr>
              <w:widowControl w:val="0"/>
              <w:rPr>
                <w:rFonts w:ascii="Times New Roman" w:hAnsi="Times New Roman"/>
                <w:snapToGrid w:val="0"/>
                <w:sz w:val="22"/>
                <w:lang w:eastAsia="en-US"/>
              </w:rPr>
            </w:pPr>
          </w:p>
        </w:tc>
        <w:tc>
          <w:tcPr>
            <w:tcW w:w="991" w:type="dxa"/>
            <w:vAlign w:val="bottom"/>
          </w:tcPr>
          <w:p w:rsidR="00000000" w:rsidRDefault="00203A12">
            <w:pPr>
              <w:widowControl w:val="0"/>
              <w:rPr>
                <w:rFonts w:ascii="Times New Roman" w:hAnsi="Times New Roman"/>
                <w:snapToGrid w:val="0"/>
                <w:sz w:val="22"/>
                <w:lang w:eastAsia="en-US"/>
              </w:rPr>
            </w:pPr>
          </w:p>
        </w:tc>
        <w:tc>
          <w:tcPr>
            <w:tcW w:w="1141" w:type="dxa"/>
            <w:vAlign w:val="bottom"/>
          </w:tcPr>
          <w:p w:rsidR="00000000" w:rsidRDefault="00203A12">
            <w:pPr>
              <w:widowControl w:val="0"/>
              <w:rPr>
                <w:rFonts w:ascii="Times New Roman" w:hAnsi="Times New Roman"/>
                <w:snapToGrid w:val="0"/>
                <w:sz w:val="22"/>
                <w:lang w:eastAsia="en-US"/>
              </w:rPr>
            </w:pPr>
          </w:p>
        </w:tc>
        <w:tc>
          <w:tcPr>
            <w:tcW w:w="1130" w:type="dxa"/>
            <w:vAlign w:val="bottom"/>
          </w:tcPr>
          <w:p w:rsidR="00000000" w:rsidRDefault="00203A12">
            <w:pPr>
              <w:widowControl w:val="0"/>
              <w:rPr>
                <w:rFonts w:ascii="Times New Roman" w:hAnsi="Times New Roman"/>
                <w:snapToGrid w:val="0"/>
                <w:sz w:val="22"/>
                <w:lang w:eastAsia="en-US"/>
              </w:rPr>
            </w:pP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rPr>
                <w:rFonts w:ascii="Times New Roman" w:hAnsi="Times New Roman"/>
                <w:snapToGrid w:val="0"/>
                <w:sz w:val="22"/>
                <w:lang w:eastAsia="en-US"/>
              </w:rPr>
            </w:pPr>
          </w:p>
        </w:tc>
        <w:tc>
          <w:tcPr>
            <w:tcW w:w="993" w:type="dxa"/>
            <w:gridSpan w:val="2"/>
            <w:vAlign w:val="bottom"/>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Sveikatos apsauga</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96626</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32127</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15499</w:t>
            </w:r>
          </w:p>
        </w:tc>
        <w:tc>
          <w:tcPr>
            <w:tcW w:w="113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49000</w:t>
            </w:r>
          </w:p>
        </w:tc>
        <w:tc>
          <w:tcPr>
            <w:tcW w:w="1278" w:type="dxa"/>
            <w:gridSpan w:val="2"/>
            <w:vAlign w:val="bottom"/>
          </w:tcPr>
          <w:p w:rsidR="00000000" w:rsidRDefault="00203A12">
            <w:pPr>
              <w:widowControl w:val="0"/>
              <w:jc w:val="right"/>
              <w:rPr>
                <w:rFonts w:ascii="Times New Roman" w:hAnsi="Times New Roman"/>
                <w:snapToGrid w:val="0"/>
                <w:sz w:val="22"/>
                <w:lang w:eastAsia="en-US"/>
              </w:rPr>
            </w:pP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105610</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49368</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Teisėsauga</w:t>
            </w:r>
          </w:p>
        </w:tc>
        <w:tc>
          <w:tcPr>
            <w:tcW w:w="992"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52560</w:t>
            </w:r>
          </w:p>
        </w:tc>
        <w:tc>
          <w:tcPr>
            <w:tcW w:w="991"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3080</w:t>
            </w:r>
          </w:p>
        </w:tc>
        <w:tc>
          <w:tcPr>
            <w:tcW w:w="1141"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14570</w:t>
            </w:r>
          </w:p>
        </w:tc>
        <w:tc>
          <w:tcPr>
            <w:tcW w:w="113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2000</w:t>
            </w:r>
          </w:p>
        </w:tc>
        <w:tc>
          <w:tcPr>
            <w:tcW w:w="1278" w:type="dxa"/>
            <w:gridSpan w:val="2"/>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32910</w:t>
            </w:r>
          </w:p>
        </w:tc>
        <w:tc>
          <w:tcPr>
            <w:tcW w:w="985"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14740</w:t>
            </w:r>
          </w:p>
        </w:tc>
        <w:tc>
          <w:tcPr>
            <w:tcW w:w="993" w:type="dxa"/>
            <w:gridSpan w:val="2"/>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17677</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Teisėtvarka</w:t>
            </w:r>
          </w:p>
        </w:tc>
        <w:tc>
          <w:tcPr>
            <w:tcW w:w="992"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48309</w:t>
            </w:r>
          </w:p>
        </w:tc>
        <w:tc>
          <w:tcPr>
            <w:tcW w:w="991"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25081</w:t>
            </w:r>
          </w:p>
        </w:tc>
        <w:tc>
          <w:tcPr>
            <w:tcW w:w="1141"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12344</w:t>
            </w:r>
          </w:p>
        </w:tc>
        <w:tc>
          <w:tcPr>
            <w:tcW w:w="1130"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10884</w:t>
            </w: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18221</w:t>
            </w:r>
          </w:p>
        </w:tc>
        <w:tc>
          <w:tcPr>
            <w:tcW w:w="993" w:type="dxa"/>
            <w:gridSpan w:val="2"/>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25283</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tcPr>
          <w:p w:rsidR="00000000" w:rsidRDefault="00203A12">
            <w:pPr>
              <w:widowControl w:val="0"/>
              <w:rPr>
                <w:rFonts w:ascii="Times New Roman" w:hAnsi="Times New Roman"/>
                <w:snapToGrid w:val="0"/>
                <w:sz w:val="22"/>
                <w:lang w:eastAsia="en-US"/>
              </w:rPr>
            </w:pPr>
          </w:p>
        </w:tc>
        <w:tc>
          <w:tcPr>
            <w:tcW w:w="991" w:type="dxa"/>
          </w:tcPr>
          <w:p w:rsidR="00000000" w:rsidRDefault="00203A12">
            <w:pPr>
              <w:widowControl w:val="0"/>
              <w:rPr>
                <w:rFonts w:ascii="Times New Roman" w:hAnsi="Times New Roman"/>
                <w:snapToGrid w:val="0"/>
                <w:sz w:val="22"/>
                <w:lang w:eastAsia="en-US"/>
              </w:rPr>
            </w:pPr>
          </w:p>
        </w:tc>
        <w:tc>
          <w:tcPr>
            <w:tcW w:w="1141" w:type="dxa"/>
          </w:tcPr>
          <w:p w:rsidR="00000000" w:rsidRDefault="00203A12">
            <w:pPr>
              <w:widowControl w:val="0"/>
              <w:rPr>
                <w:rFonts w:ascii="Times New Roman" w:hAnsi="Times New Roman"/>
                <w:snapToGrid w:val="0"/>
                <w:sz w:val="22"/>
                <w:lang w:eastAsia="en-US"/>
              </w:rPr>
            </w:pPr>
          </w:p>
        </w:tc>
        <w:tc>
          <w:tcPr>
            <w:tcW w:w="1130" w:type="dxa"/>
          </w:tcPr>
          <w:p w:rsidR="00000000" w:rsidRDefault="00203A12">
            <w:pPr>
              <w:widowControl w:val="0"/>
              <w:rPr>
                <w:rFonts w:ascii="Times New Roman" w:hAnsi="Times New Roman"/>
                <w:snapToGrid w:val="0"/>
                <w:sz w:val="22"/>
                <w:lang w:eastAsia="en-US"/>
              </w:rPr>
            </w:pPr>
          </w:p>
        </w:tc>
        <w:tc>
          <w:tcPr>
            <w:tcW w:w="1278" w:type="dxa"/>
            <w:gridSpan w:val="2"/>
          </w:tcPr>
          <w:p w:rsidR="00000000" w:rsidRDefault="00203A12">
            <w:pPr>
              <w:widowControl w:val="0"/>
              <w:rPr>
                <w:rFonts w:ascii="Times New Roman" w:hAnsi="Times New Roman"/>
                <w:snapToGrid w:val="0"/>
                <w:sz w:val="22"/>
                <w:lang w:eastAsia="en-US"/>
              </w:rPr>
            </w:pPr>
          </w:p>
        </w:tc>
        <w:tc>
          <w:tcPr>
            <w:tcW w:w="985" w:type="dxa"/>
          </w:tcPr>
          <w:p w:rsidR="00000000" w:rsidRDefault="00203A12">
            <w:pPr>
              <w:widowControl w:val="0"/>
              <w:rPr>
                <w:rFonts w:ascii="Times New Roman" w:hAnsi="Times New Roman"/>
                <w:snapToGrid w:val="0"/>
                <w:sz w:val="22"/>
                <w:lang w:eastAsia="en-US"/>
              </w:rPr>
            </w:pPr>
          </w:p>
        </w:tc>
        <w:tc>
          <w:tcPr>
            <w:tcW w:w="993" w:type="dxa"/>
            <w:gridSpan w:val="2"/>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600"/>
        </w:trPr>
        <w:tc>
          <w:tcPr>
            <w:tcW w:w="1135" w:type="dxa"/>
            <w:shd w:val="solid" w:color="FFFFFF" w:fill="auto"/>
          </w:tcPr>
          <w:p w:rsidR="00000000" w:rsidRDefault="00203A12">
            <w:pPr>
              <w:pStyle w:val="Header"/>
              <w:widowControl w:val="0"/>
              <w:tabs>
                <w:tab w:val="clear" w:pos="4153"/>
                <w:tab w:val="clear" w:pos="8306"/>
              </w:tabs>
              <w:rPr>
                <w:snapToGrid w:val="0"/>
                <w:sz w:val="22"/>
                <w:lang w:eastAsia="en-US"/>
              </w:rPr>
            </w:pPr>
            <w:r>
              <w:rPr>
                <w:snapToGrid w:val="0"/>
                <w:sz w:val="22"/>
                <w:lang w:eastAsia="en-US"/>
              </w:rPr>
              <w:t>Aplinkos apsauga ir urba-nistika</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146354</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9960</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41496</w:t>
            </w:r>
          </w:p>
        </w:tc>
        <w:tc>
          <w:tcPr>
            <w:tcW w:w="113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54322</w:t>
            </w:r>
          </w:p>
        </w:tc>
        <w:tc>
          <w:tcPr>
            <w:tcW w:w="1278"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40576</w:t>
            </w: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121600</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147159</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jc w:val="both"/>
              <w:rPr>
                <w:rFonts w:ascii="Times New Roman" w:hAnsi="Times New Roman"/>
                <w:snapToGrid w:val="0"/>
                <w:sz w:val="22"/>
                <w:lang w:eastAsia="en-US"/>
              </w:rPr>
            </w:pPr>
            <w:r>
              <w:rPr>
                <w:rFonts w:ascii="Times New Roman" w:hAnsi="Times New Roman"/>
                <w:snapToGrid w:val="0"/>
                <w:sz w:val="22"/>
                <w:lang w:eastAsia="en-US"/>
              </w:rPr>
              <w:t>žemės ūkis</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56678</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49479</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7199</w:t>
            </w:r>
          </w:p>
        </w:tc>
        <w:tc>
          <w:tcPr>
            <w:tcW w:w="1130" w:type="dxa"/>
            <w:vAlign w:val="bottom"/>
          </w:tcPr>
          <w:p w:rsidR="00000000" w:rsidRDefault="00203A12">
            <w:pPr>
              <w:widowControl w:val="0"/>
              <w:rPr>
                <w:rFonts w:ascii="Times New Roman" w:hAnsi="Times New Roman"/>
                <w:snapToGrid w:val="0"/>
                <w:sz w:val="22"/>
                <w:lang w:eastAsia="en-US"/>
              </w:rPr>
            </w:pP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45329</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47975</w:t>
            </w:r>
          </w:p>
        </w:tc>
      </w:tr>
      <w:tr w:rsidR="00000000">
        <w:tblPrEx>
          <w:tblCellMar>
            <w:top w:w="0" w:type="dxa"/>
            <w:bottom w:w="0" w:type="dxa"/>
          </w:tblCellMar>
        </w:tblPrEx>
        <w:trPr>
          <w:trHeight w:val="315"/>
        </w:trPr>
        <w:tc>
          <w:tcPr>
            <w:tcW w:w="1135" w:type="dxa"/>
            <w:shd w:val="solid" w:color="FFFFFF" w:fill="auto"/>
          </w:tcPr>
          <w:p w:rsidR="00000000" w:rsidRDefault="00203A12">
            <w:pPr>
              <w:widowControl w:val="0"/>
              <w:rPr>
                <w:rFonts w:ascii="Times New Roman" w:hAnsi="Times New Roman"/>
                <w:snapToGrid w:val="0"/>
                <w:sz w:val="22"/>
                <w:lang w:eastAsia="en-US"/>
              </w:rPr>
            </w:pPr>
          </w:p>
        </w:tc>
        <w:tc>
          <w:tcPr>
            <w:tcW w:w="992" w:type="dxa"/>
            <w:vAlign w:val="bottom"/>
          </w:tcPr>
          <w:p w:rsidR="00000000" w:rsidRDefault="00203A12">
            <w:pPr>
              <w:widowControl w:val="0"/>
              <w:rPr>
                <w:rFonts w:ascii="Times New Roman" w:hAnsi="Times New Roman"/>
                <w:snapToGrid w:val="0"/>
                <w:sz w:val="22"/>
                <w:lang w:eastAsia="en-US"/>
              </w:rPr>
            </w:pPr>
          </w:p>
        </w:tc>
        <w:tc>
          <w:tcPr>
            <w:tcW w:w="991" w:type="dxa"/>
            <w:vAlign w:val="bottom"/>
          </w:tcPr>
          <w:p w:rsidR="00000000" w:rsidRDefault="00203A12">
            <w:pPr>
              <w:widowControl w:val="0"/>
              <w:rPr>
                <w:rFonts w:ascii="Times New Roman" w:hAnsi="Times New Roman"/>
                <w:snapToGrid w:val="0"/>
                <w:sz w:val="22"/>
                <w:lang w:eastAsia="en-US"/>
              </w:rPr>
            </w:pPr>
          </w:p>
        </w:tc>
        <w:tc>
          <w:tcPr>
            <w:tcW w:w="1141" w:type="dxa"/>
            <w:vAlign w:val="bottom"/>
          </w:tcPr>
          <w:p w:rsidR="00000000" w:rsidRDefault="00203A12">
            <w:pPr>
              <w:widowControl w:val="0"/>
              <w:rPr>
                <w:rFonts w:ascii="Times New Roman" w:hAnsi="Times New Roman"/>
                <w:snapToGrid w:val="0"/>
                <w:sz w:val="22"/>
                <w:lang w:eastAsia="en-US"/>
              </w:rPr>
            </w:pPr>
          </w:p>
        </w:tc>
        <w:tc>
          <w:tcPr>
            <w:tcW w:w="1130" w:type="dxa"/>
            <w:vAlign w:val="bottom"/>
          </w:tcPr>
          <w:p w:rsidR="00000000" w:rsidRDefault="00203A12">
            <w:pPr>
              <w:widowControl w:val="0"/>
              <w:rPr>
                <w:rFonts w:ascii="Times New Roman" w:hAnsi="Times New Roman"/>
                <w:snapToGrid w:val="0"/>
                <w:sz w:val="22"/>
                <w:lang w:eastAsia="en-US"/>
              </w:rPr>
            </w:pP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rPr>
                <w:rFonts w:ascii="Times New Roman" w:hAnsi="Times New Roman"/>
                <w:snapToGrid w:val="0"/>
                <w:sz w:val="22"/>
                <w:lang w:eastAsia="en-US"/>
              </w:rPr>
            </w:pPr>
          </w:p>
        </w:tc>
        <w:tc>
          <w:tcPr>
            <w:tcW w:w="993" w:type="dxa"/>
            <w:gridSpan w:val="2"/>
            <w:vAlign w:val="bottom"/>
          </w:tcPr>
          <w:p w:rsidR="00000000" w:rsidRDefault="00203A12">
            <w:pPr>
              <w:widowControl w:val="0"/>
              <w:rPr>
                <w:rFonts w:ascii="Times New Roman" w:hAnsi="Times New Roman"/>
                <w:snapToGrid w:val="0"/>
                <w:sz w:val="22"/>
                <w:lang w:eastAsia="en-US"/>
              </w:rPr>
            </w:pPr>
          </w:p>
        </w:tc>
      </w:tr>
      <w:tr w:rsidR="00000000">
        <w:tblPrEx>
          <w:tblCellMar>
            <w:top w:w="0" w:type="dxa"/>
            <w:bottom w:w="0" w:type="dxa"/>
          </w:tblCellMar>
        </w:tblPrEx>
        <w:trPr>
          <w:trHeight w:val="600"/>
        </w:trPr>
        <w:tc>
          <w:tcPr>
            <w:tcW w:w="1135" w:type="dxa"/>
            <w:shd w:val="solid" w:color="FFFFFF" w:fill="auto"/>
          </w:tcPr>
          <w:p w:rsidR="00000000" w:rsidRDefault="00203A12">
            <w:pPr>
              <w:pStyle w:val="Header"/>
              <w:widowControl w:val="0"/>
              <w:tabs>
                <w:tab w:val="clear" w:pos="4153"/>
                <w:tab w:val="clear" w:pos="8306"/>
              </w:tabs>
              <w:rPr>
                <w:snapToGrid w:val="0"/>
                <w:sz w:val="22"/>
                <w:lang w:eastAsia="en-US"/>
              </w:rPr>
            </w:pPr>
            <w:r>
              <w:rPr>
                <w:snapToGrid w:val="0"/>
                <w:sz w:val="22"/>
                <w:lang w:eastAsia="en-US"/>
              </w:rPr>
              <w:t>Valstybės valdymas ir k</w:t>
            </w:r>
            <w:r>
              <w:rPr>
                <w:snapToGrid w:val="0"/>
                <w:sz w:val="22"/>
                <w:lang w:eastAsia="en-US"/>
              </w:rPr>
              <w:t>ita veikla</w:t>
            </w:r>
          </w:p>
        </w:tc>
        <w:tc>
          <w:tcPr>
            <w:tcW w:w="992"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25435</w:t>
            </w:r>
          </w:p>
        </w:tc>
        <w:tc>
          <w:tcPr>
            <w:tcW w:w="99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11581</w:t>
            </w:r>
          </w:p>
        </w:tc>
        <w:tc>
          <w:tcPr>
            <w:tcW w:w="1141"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7854</w:t>
            </w:r>
          </w:p>
        </w:tc>
        <w:tc>
          <w:tcPr>
            <w:tcW w:w="1130"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6000</w:t>
            </w:r>
          </w:p>
        </w:tc>
        <w:tc>
          <w:tcPr>
            <w:tcW w:w="1278" w:type="dxa"/>
            <w:gridSpan w:val="2"/>
            <w:vAlign w:val="bottom"/>
          </w:tcPr>
          <w:p w:rsidR="00000000" w:rsidRDefault="00203A12">
            <w:pPr>
              <w:widowControl w:val="0"/>
              <w:rPr>
                <w:rFonts w:ascii="Times New Roman" w:hAnsi="Times New Roman"/>
                <w:snapToGrid w:val="0"/>
                <w:sz w:val="22"/>
                <w:lang w:eastAsia="en-US"/>
              </w:rPr>
            </w:pPr>
          </w:p>
        </w:tc>
        <w:tc>
          <w:tcPr>
            <w:tcW w:w="985" w:type="dxa"/>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25914</w:t>
            </w:r>
          </w:p>
        </w:tc>
        <w:tc>
          <w:tcPr>
            <w:tcW w:w="993" w:type="dxa"/>
            <w:gridSpan w:val="2"/>
            <w:vAlign w:val="bottom"/>
          </w:tcPr>
          <w:p w:rsidR="00000000" w:rsidRDefault="00203A12">
            <w:pPr>
              <w:widowControl w:val="0"/>
              <w:jc w:val="right"/>
              <w:rPr>
                <w:rFonts w:ascii="Times New Roman" w:hAnsi="Times New Roman"/>
                <w:snapToGrid w:val="0"/>
                <w:sz w:val="22"/>
                <w:lang w:eastAsia="en-US"/>
              </w:rPr>
            </w:pPr>
            <w:r>
              <w:rPr>
                <w:rFonts w:ascii="Times New Roman" w:hAnsi="Times New Roman"/>
                <w:snapToGrid w:val="0"/>
                <w:sz w:val="22"/>
                <w:lang w:eastAsia="en-US"/>
              </w:rPr>
              <w:t>15391</w:t>
            </w:r>
          </w:p>
        </w:tc>
      </w:tr>
    </w:tbl>
    <w:p w:rsidR="00000000" w:rsidRDefault="00203A12">
      <w:pPr>
        <w:pStyle w:val="Heading1"/>
        <w:spacing w:line="240" w:lineRule="auto"/>
        <w:ind w:firstLine="0"/>
        <w:rPr>
          <w:rFonts w:ascii="Times New Roman" w:hAnsi="Times New Roman"/>
          <w:i/>
          <w:sz w:val="20"/>
        </w:rPr>
      </w:pPr>
      <w:r>
        <w:rPr>
          <w:rFonts w:ascii="Times New Roman" w:hAnsi="Times New Roman"/>
          <w:i/>
          <w:sz w:val="20"/>
        </w:rPr>
        <w:t>Priedėlio pakeitimai:</w:t>
      </w:r>
    </w:p>
    <w:p w:rsidR="00000000" w:rsidRDefault="00203A12">
      <w:pPr>
        <w:widowControl w:val="0"/>
        <w:jc w:val="both"/>
        <w:rPr>
          <w:rFonts w:ascii="Times New Roman" w:hAnsi="Times New Roman"/>
          <w:i/>
          <w:snapToGrid w:val="0"/>
          <w:sz w:val="20"/>
          <w:lang w:eastAsia="en-US"/>
        </w:rPr>
      </w:pPr>
      <w:r>
        <w:rPr>
          <w:rFonts w:ascii="Times New Roman" w:hAnsi="Times New Roman"/>
          <w:i/>
          <w:snapToGrid w:val="0"/>
          <w:sz w:val="20"/>
          <w:lang w:eastAsia="en-US"/>
        </w:rPr>
        <w:t xml:space="preserve">Nr. </w:t>
      </w:r>
      <w:hyperlink r:id="rId32" w:history="1">
        <w:r>
          <w:rPr>
            <w:rStyle w:val="Hyperlink"/>
            <w:rFonts w:ascii="Times New Roman" w:hAnsi="Times New Roman"/>
            <w:i/>
            <w:sz w:val="20"/>
          </w:rPr>
          <w:t>IX-454</w:t>
        </w:r>
      </w:hyperlink>
      <w:r>
        <w:rPr>
          <w:rFonts w:ascii="Times New Roman" w:hAnsi="Times New Roman"/>
          <w:i/>
          <w:snapToGrid w:val="0"/>
          <w:sz w:val="20"/>
          <w:lang w:eastAsia="en-US"/>
        </w:rPr>
        <w:t>, 2001-07-12, Žin., 2001, Nr. 66-2406 (2001-08-01)</w:t>
      </w:r>
    </w:p>
    <w:p w:rsidR="00000000" w:rsidRDefault="00203A12">
      <w:pPr>
        <w:pStyle w:val="PlainText"/>
        <w:ind w:right="-333"/>
        <w:jc w:val="both"/>
        <w:rPr>
          <w:rFonts w:ascii="Times New Roman" w:hAnsi="Times New Roman"/>
          <w:i/>
        </w:rPr>
      </w:pPr>
      <w:r>
        <w:rPr>
          <w:rFonts w:ascii="Times New Roman" w:hAnsi="Times New Roman"/>
          <w:i/>
        </w:rPr>
        <w:t xml:space="preserve">Nr. </w:t>
      </w:r>
      <w:hyperlink r:id="rId33" w:history="1">
        <w:r>
          <w:rPr>
            <w:rStyle w:val="Hyperlink"/>
            <w:rFonts w:ascii="Times New Roman" w:hAnsi="Times New Roman"/>
            <w:i/>
          </w:rPr>
          <w:t>IX-641</w:t>
        </w:r>
      </w:hyperlink>
      <w:r>
        <w:rPr>
          <w:rFonts w:ascii="Times New Roman" w:hAnsi="Times New Roman"/>
          <w:i/>
        </w:rPr>
        <w:t>, 2001-12-11, Žin., 2001, Nr. 105-3739 (2001-12-14)</w:t>
      </w:r>
    </w:p>
    <w:p w:rsidR="00000000" w:rsidRDefault="00203A12">
      <w:pPr>
        <w:widowControl w:val="0"/>
        <w:jc w:val="both"/>
        <w:rPr>
          <w:rFonts w:ascii="Times New Roman" w:hAnsi="Times New Roman"/>
          <w:i/>
          <w:snapToGrid w:val="0"/>
          <w:sz w:val="20"/>
          <w:lang w:eastAsia="en-US"/>
        </w:rPr>
      </w:pPr>
    </w:p>
    <w:p w:rsidR="00000000" w:rsidRDefault="00203A12">
      <w:pPr>
        <w:widowControl w:val="0"/>
        <w:jc w:val="center"/>
        <w:rPr>
          <w:rFonts w:ascii="Times New Roman" w:hAnsi="Times New Roman"/>
          <w:snapToGrid w:val="0"/>
          <w:sz w:val="20"/>
          <w:lang w:eastAsia="en-US"/>
        </w:rPr>
      </w:pPr>
      <w:r>
        <w:rPr>
          <w:rFonts w:ascii="Times New Roman" w:hAnsi="Times New Roman"/>
          <w:snapToGrid w:val="0"/>
          <w:sz w:val="20"/>
          <w:lang w:eastAsia="en-US"/>
        </w:rPr>
        <w:t>______________</w:t>
      </w:r>
    </w:p>
    <w:p w:rsidR="00000000" w:rsidRDefault="00203A12">
      <w:pPr>
        <w:widowControl w:val="0"/>
        <w:jc w:val="both"/>
        <w:rPr>
          <w:rFonts w:ascii="Times New Roman" w:hAnsi="Times New Roman"/>
          <w:snapToGrid w:val="0"/>
          <w:sz w:val="20"/>
          <w:lang w:eastAsia="en-US"/>
        </w:rPr>
      </w:pPr>
    </w:p>
    <w:p w:rsidR="00000000" w:rsidRDefault="00203A12">
      <w:pPr>
        <w:widowControl w:val="0"/>
        <w:jc w:val="both"/>
        <w:rPr>
          <w:rFonts w:ascii="Times New Roman" w:hAnsi="Times New Roman"/>
          <w:snapToGrid w:val="0"/>
          <w:sz w:val="20"/>
          <w:lang w:eastAsia="en-US"/>
        </w:rPr>
      </w:pPr>
      <w:r>
        <w:rPr>
          <w:rFonts w:ascii="Times New Roman" w:hAnsi="Times New Roman"/>
          <w:snapToGrid w:val="0"/>
          <w:sz w:val="20"/>
          <w:lang w:eastAsia="en-US"/>
        </w:rPr>
        <w:t>Pakeitimai:</w:t>
      </w:r>
    </w:p>
    <w:p w:rsidR="00000000" w:rsidRDefault="00203A12">
      <w:pPr>
        <w:widowControl w:val="0"/>
        <w:jc w:val="both"/>
        <w:rPr>
          <w:rFonts w:ascii="Times New Roman" w:hAnsi="Times New Roman"/>
          <w:snapToGrid w:val="0"/>
          <w:sz w:val="20"/>
          <w:lang w:eastAsia="en-US"/>
        </w:rPr>
      </w:pPr>
    </w:p>
    <w:p w:rsidR="00000000" w:rsidRDefault="00203A12">
      <w:pPr>
        <w:widowControl w:val="0"/>
        <w:jc w:val="both"/>
        <w:rPr>
          <w:rFonts w:ascii="Times New Roman" w:hAnsi="Times New Roman"/>
          <w:snapToGrid w:val="0"/>
          <w:sz w:val="20"/>
          <w:lang w:eastAsia="en-US"/>
        </w:rPr>
      </w:pPr>
      <w:r>
        <w:rPr>
          <w:rFonts w:ascii="Times New Roman" w:hAnsi="Times New Roman"/>
          <w:snapToGrid w:val="0"/>
          <w:sz w:val="20"/>
          <w:lang w:eastAsia="en-US"/>
        </w:rPr>
        <w:t>1.</w:t>
      </w:r>
    </w:p>
    <w:p w:rsidR="00000000" w:rsidRDefault="00203A12">
      <w:pPr>
        <w:widowControl w:val="0"/>
        <w:jc w:val="both"/>
        <w:rPr>
          <w:rFonts w:ascii="Times New Roman" w:hAnsi="Times New Roman"/>
          <w:snapToGrid w:val="0"/>
          <w:sz w:val="20"/>
          <w:lang w:eastAsia="en-US"/>
        </w:rPr>
      </w:pPr>
      <w:r>
        <w:rPr>
          <w:rFonts w:ascii="Times New Roman" w:hAnsi="Times New Roman"/>
          <w:snapToGrid w:val="0"/>
          <w:sz w:val="20"/>
          <w:lang w:eastAsia="en-US"/>
        </w:rPr>
        <w:t>Lietuvos Respublikos Seimas, Įstatymas</w:t>
      </w:r>
    </w:p>
    <w:p w:rsidR="00000000" w:rsidRDefault="00203A12">
      <w:pPr>
        <w:widowControl w:val="0"/>
        <w:jc w:val="both"/>
        <w:rPr>
          <w:rFonts w:ascii="Times New Roman" w:hAnsi="Times New Roman"/>
          <w:snapToGrid w:val="0"/>
          <w:sz w:val="20"/>
          <w:lang w:eastAsia="en-US"/>
        </w:rPr>
      </w:pPr>
      <w:r>
        <w:rPr>
          <w:rFonts w:ascii="Times New Roman" w:hAnsi="Times New Roman"/>
          <w:snapToGrid w:val="0"/>
          <w:sz w:val="20"/>
          <w:lang w:eastAsia="en-US"/>
        </w:rPr>
        <w:t xml:space="preserve">Nr. </w:t>
      </w:r>
      <w:hyperlink r:id="rId34" w:history="1">
        <w:r>
          <w:rPr>
            <w:rStyle w:val="Hyperlink"/>
            <w:rFonts w:ascii="Times New Roman" w:hAnsi="Times New Roman"/>
            <w:sz w:val="20"/>
          </w:rPr>
          <w:t>IX-454</w:t>
        </w:r>
      </w:hyperlink>
      <w:r>
        <w:rPr>
          <w:rFonts w:ascii="Times New Roman" w:hAnsi="Times New Roman"/>
          <w:snapToGrid w:val="0"/>
          <w:sz w:val="20"/>
          <w:lang w:eastAsia="en-US"/>
        </w:rPr>
        <w:t>, 2001-07-12, Žin., 2001, Nr. 66-2406 (2001-08-01</w:t>
      </w:r>
      <w:r>
        <w:rPr>
          <w:rFonts w:ascii="Times New Roman" w:hAnsi="Times New Roman"/>
          <w:snapToGrid w:val="0"/>
          <w:sz w:val="20"/>
          <w:lang w:eastAsia="en-US"/>
        </w:rPr>
        <w:t>)</w:t>
      </w:r>
    </w:p>
    <w:p w:rsidR="00000000" w:rsidRDefault="00203A12">
      <w:pPr>
        <w:widowControl w:val="0"/>
        <w:jc w:val="both"/>
        <w:rPr>
          <w:rFonts w:ascii="Times New Roman" w:hAnsi="Times New Roman"/>
          <w:snapToGrid w:val="0"/>
          <w:sz w:val="20"/>
          <w:lang w:eastAsia="en-US"/>
        </w:rPr>
      </w:pPr>
      <w:r>
        <w:rPr>
          <w:rFonts w:ascii="Times New Roman" w:hAnsi="Times New Roman"/>
          <w:snapToGrid w:val="0"/>
          <w:sz w:val="20"/>
          <w:lang w:eastAsia="en-US"/>
        </w:rPr>
        <w:t>2001 METŲ VALSTYBĖS BIUDŽETO IR SAVIVALDYBIŲ BIUDŽETŲ FINANSINIŲ RODIKLIŲ PATVIRTINIMO ĮSTATYMO PAKEITIMO ĮSTATYMAS</w:t>
      </w:r>
    </w:p>
    <w:p w:rsidR="00000000" w:rsidRDefault="00203A12">
      <w:pPr>
        <w:widowControl w:val="0"/>
        <w:jc w:val="both"/>
        <w:rPr>
          <w:rFonts w:ascii="Times New Roman" w:hAnsi="Times New Roman"/>
          <w:snapToGrid w:val="0"/>
          <w:sz w:val="20"/>
          <w:lang w:eastAsia="en-US"/>
        </w:rPr>
      </w:pPr>
    </w:p>
    <w:p w:rsidR="00000000" w:rsidRDefault="00203A12">
      <w:pPr>
        <w:pStyle w:val="PlainText"/>
        <w:jc w:val="both"/>
        <w:rPr>
          <w:rFonts w:ascii="Times New Roman" w:hAnsi="Times New Roman"/>
        </w:rPr>
      </w:pPr>
      <w:r>
        <w:rPr>
          <w:rFonts w:ascii="Times New Roman" w:hAnsi="Times New Roman"/>
        </w:rPr>
        <w:t>2.</w:t>
      </w:r>
    </w:p>
    <w:p w:rsidR="00000000" w:rsidRDefault="00203A12">
      <w:pPr>
        <w:pStyle w:val="PlainText"/>
        <w:jc w:val="both"/>
        <w:rPr>
          <w:rFonts w:ascii="Times New Roman" w:hAnsi="Times New Roman"/>
        </w:rPr>
      </w:pPr>
      <w:r>
        <w:rPr>
          <w:rFonts w:ascii="Times New Roman" w:hAnsi="Times New Roman"/>
        </w:rPr>
        <w:t>Lietuvos Respublikos Seimas, Įstatymas</w:t>
      </w:r>
    </w:p>
    <w:p w:rsidR="00000000" w:rsidRDefault="00203A12">
      <w:pPr>
        <w:pStyle w:val="PlainText"/>
        <w:jc w:val="both"/>
        <w:rPr>
          <w:rFonts w:ascii="Times New Roman" w:hAnsi="Times New Roman"/>
        </w:rPr>
      </w:pPr>
      <w:r>
        <w:rPr>
          <w:rFonts w:ascii="Times New Roman" w:hAnsi="Times New Roman"/>
        </w:rPr>
        <w:t xml:space="preserve">Nr. </w:t>
      </w:r>
      <w:hyperlink r:id="rId35" w:history="1">
        <w:r>
          <w:rPr>
            <w:rStyle w:val="Hyperlink"/>
            <w:rFonts w:ascii="Times New Roman" w:hAnsi="Times New Roman"/>
          </w:rPr>
          <w:t>IX-641</w:t>
        </w:r>
      </w:hyperlink>
      <w:r>
        <w:rPr>
          <w:rFonts w:ascii="Times New Roman" w:hAnsi="Times New Roman"/>
        </w:rPr>
        <w:t>, 2001-12-11, Žin., 20</w:t>
      </w:r>
      <w:r>
        <w:rPr>
          <w:rFonts w:ascii="Times New Roman" w:hAnsi="Times New Roman"/>
        </w:rPr>
        <w:t>01, Nr. 105-3739 (2001-12-14)</w:t>
      </w:r>
    </w:p>
    <w:p w:rsidR="00000000" w:rsidRDefault="00203A12">
      <w:pPr>
        <w:pStyle w:val="PlainText"/>
        <w:jc w:val="both"/>
        <w:rPr>
          <w:rFonts w:ascii="Times New Roman" w:hAnsi="Times New Roman"/>
        </w:rPr>
      </w:pPr>
      <w:r>
        <w:rPr>
          <w:rFonts w:ascii="Times New Roman" w:hAnsi="Times New Roman"/>
        </w:rPr>
        <w:t>2001 METŲ VALSTYBĖS BIUDŽETO IR SAVIVALDYBIŲ BIUDŽETŲ FINANSINIŲ RODIKLIŲ PATVIRTINIMO ĮSTATYMO PAKEITIMO IR PAPILDYMO ĮSTATYMAS</w:t>
      </w:r>
    </w:p>
    <w:p w:rsidR="00000000" w:rsidRDefault="00203A12">
      <w:pPr>
        <w:pStyle w:val="PlainText"/>
        <w:jc w:val="both"/>
        <w:rPr>
          <w:rFonts w:ascii="Times New Roman" w:hAnsi="Times New Roman"/>
        </w:rPr>
      </w:pPr>
    </w:p>
    <w:p w:rsidR="00000000" w:rsidRDefault="00203A12">
      <w:pPr>
        <w:pStyle w:val="PlainText"/>
        <w:rPr>
          <w:rFonts w:ascii="Times New Roman" w:hAnsi="Times New Roman"/>
        </w:rPr>
      </w:pPr>
      <w:r>
        <w:rPr>
          <w:rFonts w:ascii="Times New Roman" w:hAnsi="Times New Roman"/>
        </w:rPr>
        <w:t>*** Pabaiga ***</w:t>
      </w:r>
    </w:p>
    <w:p w:rsidR="00000000" w:rsidRDefault="00203A12">
      <w:pPr>
        <w:pStyle w:val="PlainText"/>
        <w:rPr>
          <w:rFonts w:ascii="Times New Roman" w:hAnsi="Times New Roman"/>
        </w:rPr>
      </w:pPr>
    </w:p>
    <w:p w:rsidR="00000000" w:rsidRDefault="00203A12">
      <w:pPr>
        <w:pStyle w:val="PlainText"/>
        <w:rPr>
          <w:rFonts w:ascii="Times New Roman" w:hAnsi="Times New Roman"/>
        </w:rPr>
      </w:pPr>
    </w:p>
    <w:p w:rsidR="00000000" w:rsidRDefault="00203A12">
      <w:pPr>
        <w:pStyle w:val="PlainText"/>
        <w:rPr>
          <w:rFonts w:ascii="Times New Roman" w:hAnsi="Times New Roman"/>
        </w:rPr>
      </w:pPr>
      <w:r>
        <w:rPr>
          <w:rFonts w:ascii="Times New Roman" w:hAnsi="Times New Roman"/>
        </w:rPr>
        <w:t>Redagavo: Aušrinė Trapinskienė (2001-12-14)</w:t>
      </w:r>
    </w:p>
    <w:p w:rsidR="00000000" w:rsidRDefault="00203A12">
      <w:pPr>
        <w:pStyle w:val="PlainText"/>
        <w:rPr>
          <w:rFonts w:ascii="Times New Roman" w:hAnsi="Times New Roman"/>
        </w:rPr>
      </w:pPr>
      <w:r>
        <w:rPr>
          <w:rFonts w:ascii="Times New Roman" w:hAnsi="Times New Roman"/>
        </w:rPr>
        <w:t xml:space="preserve">                  autrap@lrs.lt</w:t>
      </w:r>
    </w:p>
    <w:p w:rsidR="00000000" w:rsidRDefault="00203A12">
      <w:pPr>
        <w:jc w:val="both"/>
        <w:rPr>
          <w:rFonts w:ascii="Times New Roman" w:hAnsi="Times New Roman"/>
        </w:rPr>
      </w:pPr>
    </w:p>
    <w:sectPr w:rsidR="00000000">
      <w:footerReference w:type="even" r:id="rId36"/>
      <w:footerReference w:type="default" r:id="rId37"/>
      <w:type w:val="continuous"/>
      <w:pgSz w:w="11907" w:h="16840" w:code="9"/>
      <w:pgMar w:top="1440" w:right="1152" w:bottom="1152" w:left="2016" w:header="706" w:footer="706" w:gutter="0"/>
      <w:cols w:space="1296"/>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203A12">
      <w:r>
        <w:separator/>
      </w:r>
    </w:p>
  </w:endnote>
  <w:endnote w:type="continuationSeparator" w:id="0">
    <w:p w:rsidR="00000000" w:rsidRDefault="00203A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TimesLT">
    <w:altName w:val="Times New Roman"/>
    <w:charset w:val="BA"/>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HelveticaLT">
    <w:altName w:val="Arial"/>
    <w:charset w:val="BA"/>
    <w:family w:val="swiss"/>
    <w:pitch w:val="variable"/>
    <w:sig w:usb0="00000287" w:usb1="00000000" w:usb2="00000000" w:usb3="00000000" w:csb0="0000009F" w:csb1="00000000"/>
  </w:font>
  <w:font w:name="Courier New">
    <w:panose1 w:val="02070309020205020404"/>
    <w:charset w:val="BA"/>
    <w:family w:val="modern"/>
    <w:pitch w:val="fixed"/>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203A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203A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203A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000000" w:rsidRDefault="00203A1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203A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203A1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0000" w:rsidRDefault="00203A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000000" w:rsidRDefault="00203A1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000" w:rsidRDefault="00203A12">
      <w:r>
        <w:separator/>
      </w:r>
    </w:p>
  </w:footnote>
  <w:footnote w:type="continuationSeparator" w:id="0">
    <w:p w:rsidR="00000000" w:rsidRDefault="00203A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920"/>
    <w:multiLevelType w:val="singleLevel"/>
    <w:tmpl w:val="0409000F"/>
    <w:lvl w:ilvl="0">
      <w:start w:val="1"/>
      <w:numFmt w:val="decimal"/>
      <w:lvlText w:val="%1."/>
      <w:lvlJc w:val="left"/>
      <w:pPr>
        <w:tabs>
          <w:tab w:val="num" w:pos="360"/>
        </w:tabs>
        <w:ind w:left="360" w:hanging="360"/>
      </w:pPr>
    </w:lvl>
  </w:abstractNum>
  <w:abstractNum w:abstractNumId="1">
    <w:nsid w:val="0C624516"/>
    <w:multiLevelType w:val="singleLevel"/>
    <w:tmpl w:val="2BA4C252"/>
    <w:lvl w:ilvl="0">
      <w:start w:val="2"/>
      <w:numFmt w:val="decimal"/>
      <w:lvlText w:val="%1)"/>
      <w:lvlJc w:val="left"/>
      <w:pPr>
        <w:tabs>
          <w:tab w:val="num" w:pos="1080"/>
        </w:tabs>
        <w:ind w:left="1080" w:hanging="360"/>
      </w:pPr>
      <w:rPr>
        <w:rFonts w:hint="default"/>
      </w:rPr>
    </w:lvl>
  </w:abstractNum>
  <w:abstractNum w:abstractNumId="2">
    <w:nsid w:val="0F9C0058"/>
    <w:multiLevelType w:val="singleLevel"/>
    <w:tmpl w:val="0409000F"/>
    <w:lvl w:ilvl="0">
      <w:start w:val="1"/>
      <w:numFmt w:val="decimal"/>
      <w:lvlText w:val="%1."/>
      <w:lvlJc w:val="left"/>
      <w:pPr>
        <w:tabs>
          <w:tab w:val="num" w:pos="360"/>
        </w:tabs>
        <w:ind w:left="360" w:hanging="360"/>
      </w:pPr>
      <w:rPr>
        <w:rFonts w:hint="default"/>
      </w:rPr>
    </w:lvl>
  </w:abstractNum>
  <w:abstractNum w:abstractNumId="3">
    <w:nsid w:val="12267E50"/>
    <w:multiLevelType w:val="singleLevel"/>
    <w:tmpl w:val="1882AD14"/>
    <w:lvl w:ilvl="0">
      <w:start w:val="4"/>
      <w:numFmt w:val="decimal"/>
      <w:lvlText w:val="%1."/>
      <w:lvlJc w:val="left"/>
      <w:pPr>
        <w:tabs>
          <w:tab w:val="num" w:pos="360"/>
        </w:tabs>
        <w:ind w:left="360" w:hanging="360"/>
      </w:pPr>
      <w:rPr>
        <w:rFonts w:ascii="TimesLT" w:hAnsi="TimesLT" w:hint="default"/>
      </w:rPr>
    </w:lvl>
  </w:abstractNum>
  <w:abstractNum w:abstractNumId="4">
    <w:nsid w:val="148E3C12"/>
    <w:multiLevelType w:val="singleLevel"/>
    <w:tmpl w:val="EA8A774C"/>
    <w:lvl w:ilvl="0">
      <w:start w:val="1"/>
      <w:numFmt w:val="decimal"/>
      <w:lvlText w:val="%1."/>
      <w:lvlJc w:val="left"/>
      <w:pPr>
        <w:tabs>
          <w:tab w:val="num" w:pos="1080"/>
        </w:tabs>
        <w:ind w:left="1080" w:hanging="360"/>
      </w:pPr>
      <w:rPr>
        <w:rFonts w:hint="default"/>
      </w:rPr>
    </w:lvl>
  </w:abstractNum>
  <w:abstractNum w:abstractNumId="5">
    <w:nsid w:val="177A4796"/>
    <w:multiLevelType w:val="singleLevel"/>
    <w:tmpl w:val="0409000F"/>
    <w:lvl w:ilvl="0">
      <w:start w:val="1"/>
      <w:numFmt w:val="decimal"/>
      <w:lvlText w:val="%1."/>
      <w:lvlJc w:val="left"/>
      <w:pPr>
        <w:tabs>
          <w:tab w:val="num" w:pos="360"/>
        </w:tabs>
        <w:ind w:left="360" w:hanging="360"/>
      </w:pPr>
    </w:lvl>
  </w:abstractNum>
  <w:abstractNum w:abstractNumId="6">
    <w:nsid w:val="192A0847"/>
    <w:multiLevelType w:val="singleLevel"/>
    <w:tmpl w:val="EA8A774C"/>
    <w:lvl w:ilvl="0">
      <w:start w:val="1"/>
      <w:numFmt w:val="decimal"/>
      <w:lvlText w:val="%1."/>
      <w:lvlJc w:val="left"/>
      <w:pPr>
        <w:tabs>
          <w:tab w:val="num" w:pos="1080"/>
        </w:tabs>
        <w:ind w:left="1080" w:hanging="360"/>
      </w:pPr>
      <w:rPr>
        <w:rFonts w:hint="default"/>
      </w:rPr>
    </w:lvl>
  </w:abstractNum>
  <w:abstractNum w:abstractNumId="7">
    <w:nsid w:val="1FE55EA7"/>
    <w:multiLevelType w:val="singleLevel"/>
    <w:tmpl w:val="DA14DCA0"/>
    <w:lvl w:ilvl="0">
      <w:start w:val="2"/>
      <w:numFmt w:val="decimal"/>
      <w:lvlText w:val="%1."/>
      <w:lvlJc w:val="left"/>
      <w:pPr>
        <w:tabs>
          <w:tab w:val="num" w:pos="720"/>
        </w:tabs>
        <w:ind w:left="720" w:hanging="360"/>
      </w:pPr>
      <w:rPr>
        <w:rFonts w:hint="default"/>
      </w:rPr>
    </w:lvl>
  </w:abstractNum>
  <w:abstractNum w:abstractNumId="8">
    <w:nsid w:val="23E536C6"/>
    <w:multiLevelType w:val="singleLevel"/>
    <w:tmpl w:val="2AB27802"/>
    <w:lvl w:ilvl="0">
      <w:start w:val="1"/>
      <w:numFmt w:val="decimal"/>
      <w:lvlText w:val="%1."/>
      <w:lvlJc w:val="left"/>
      <w:pPr>
        <w:tabs>
          <w:tab w:val="num" w:pos="1069"/>
        </w:tabs>
        <w:ind w:left="1069" w:hanging="360"/>
      </w:pPr>
      <w:rPr>
        <w:rFonts w:hint="default"/>
      </w:rPr>
    </w:lvl>
  </w:abstractNum>
  <w:abstractNum w:abstractNumId="9">
    <w:nsid w:val="30D064EE"/>
    <w:multiLevelType w:val="singleLevel"/>
    <w:tmpl w:val="2BA4C252"/>
    <w:lvl w:ilvl="0">
      <w:start w:val="2"/>
      <w:numFmt w:val="decimal"/>
      <w:lvlText w:val="%1)"/>
      <w:lvlJc w:val="left"/>
      <w:pPr>
        <w:tabs>
          <w:tab w:val="num" w:pos="1080"/>
        </w:tabs>
        <w:ind w:left="1080" w:hanging="360"/>
      </w:pPr>
      <w:rPr>
        <w:rFonts w:hint="default"/>
      </w:rPr>
    </w:lvl>
  </w:abstractNum>
  <w:abstractNum w:abstractNumId="10">
    <w:nsid w:val="34A13D58"/>
    <w:multiLevelType w:val="singleLevel"/>
    <w:tmpl w:val="4746B828"/>
    <w:lvl w:ilvl="0">
      <w:start w:val="1"/>
      <w:numFmt w:val="decimal"/>
      <w:lvlText w:val="%1)"/>
      <w:lvlJc w:val="left"/>
      <w:pPr>
        <w:tabs>
          <w:tab w:val="num" w:pos="1080"/>
        </w:tabs>
        <w:ind w:left="1080" w:hanging="360"/>
      </w:pPr>
      <w:rPr>
        <w:rFonts w:ascii="TimesLT" w:hAnsi="TimesLT" w:hint="default"/>
      </w:rPr>
    </w:lvl>
  </w:abstractNum>
  <w:abstractNum w:abstractNumId="11">
    <w:nsid w:val="354004D5"/>
    <w:multiLevelType w:val="singleLevel"/>
    <w:tmpl w:val="EA8A774C"/>
    <w:lvl w:ilvl="0">
      <w:start w:val="1"/>
      <w:numFmt w:val="decimal"/>
      <w:lvlText w:val="%1."/>
      <w:lvlJc w:val="left"/>
      <w:pPr>
        <w:tabs>
          <w:tab w:val="num" w:pos="1080"/>
        </w:tabs>
        <w:ind w:left="1080" w:hanging="360"/>
      </w:pPr>
      <w:rPr>
        <w:rFonts w:hint="default"/>
      </w:rPr>
    </w:lvl>
  </w:abstractNum>
  <w:abstractNum w:abstractNumId="12">
    <w:nsid w:val="361E5492"/>
    <w:multiLevelType w:val="singleLevel"/>
    <w:tmpl w:val="EA8A774C"/>
    <w:lvl w:ilvl="0">
      <w:start w:val="1"/>
      <w:numFmt w:val="decimal"/>
      <w:lvlText w:val="%1."/>
      <w:lvlJc w:val="left"/>
      <w:pPr>
        <w:tabs>
          <w:tab w:val="num" w:pos="1080"/>
        </w:tabs>
        <w:ind w:left="1080" w:hanging="360"/>
      </w:pPr>
      <w:rPr>
        <w:rFonts w:hint="default"/>
      </w:rPr>
    </w:lvl>
  </w:abstractNum>
  <w:abstractNum w:abstractNumId="13">
    <w:nsid w:val="39B463AD"/>
    <w:multiLevelType w:val="singleLevel"/>
    <w:tmpl w:val="2BA4C252"/>
    <w:lvl w:ilvl="0">
      <w:start w:val="2"/>
      <w:numFmt w:val="decimal"/>
      <w:lvlText w:val="%1)"/>
      <w:lvlJc w:val="left"/>
      <w:pPr>
        <w:tabs>
          <w:tab w:val="num" w:pos="1080"/>
        </w:tabs>
        <w:ind w:left="1080" w:hanging="360"/>
      </w:pPr>
      <w:rPr>
        <w:rFonts w:hint="default"/>
      </w:rPr>
    </w:lvl>
  </w:abstractNum>
  <w:abstractNum w:abstractNumId="14">
    <w:nsid w:val="39C167A8"/>
    <w:multiLevelType w:val="singleLevel"/>
    <w:tmpl w:val="2AB27802"/>
    <w:lvl w:ilvl="0">
      <w:start w:val="1"/>
      <w:numFmt w:val="decimal"/>
      <w:lvlText w:val="%1."/>
      <w:lvlJc w:val="left"/>
      <w:pPr>
        <w:tabs>
          <w:tab w:val="num" w:pos="1069"/>
        </w:tabs>
        <w:ind w:left="1069" w:hanging="360"/>
      </w:pPr>
      <w:rPr>
        <w:rFonts w:hint="default"/>
      </w:rPr>
    </w:lvl>
  </w:abstractNum>
  <w:abstractNum w:abstractNumId="15">
    <w:nsid w:val="3B4F0C2E"/>
    <w:multiLevelType w:val="singleLevel"/>
    <w:tmpl w:val="04090011"/>
    <w:lvl w:ilvl="0">
      <w:start w:val="1"/>
      <w:numFmt w:val="decimal"/>
      <w:lvlText w:val="%1)"/>
      <w:lvlJc w:val="left"/>
      <w:pPr>
        <w:tabs>
          <w:tab w:val="num" w:pos="360"/>
        </w:tabs>
        <w:ind w:left="360" w:hanging="360"/>
      </w:pPr>
      <w:rPr>
        <w:rFonts w:hint="default"/>
      </w:rPr>
    </w:lvl>
  </w:abstractNum>
  <w:abstractNum w:abstractNumId="16">
    <w:nsid w:val="3C1002E8"/>
    <w:multiLevelType w:val="singleLevel"/>
    <w:tmpl w:val="2AB27802"/>
    <w:lvl w:ilvl="0">
      <w:start w:val="1"/>
      <w:numFmt w:val="decimal"/>
      <w:lvlText w:val="%1."/>
      <w:lvlJc w:val="left"/>
      <w:pPr>
        <w:tabs>
          <w:tab w:val="num" w:pos="1069"/>
        </w:tabs>
        <w:ind w:left="1069" w:hanging="360"/>
      </w:pPr>
      <w:rPr>
        <w:rFonts w:hint="default"/>
      </w:rPr>
    </w:lvl>
  </w:abstractNum>
  <w:abstractNum w:abstractNumId="17">
    <w:nsid w:val="3C357113"/>
    <w:multiLevelType w:val="singleLevel"/>
    <w:tmpl w:val="8550DA1E"/>
    <w:lvl w:ilvl="0">
      <w:start w:val="4"/>
      <w:numFmt w:val="decimal"/>
      <w:lvlText w:val="%1."/>
      <w:lvlJc w:val="left"/>
      <w:pPr>
        <w:tabs>
          <w:tab w:val="num" w:pos="360"/>
        </w:tabs>
        <w:ind w:left="360" w:hanging="360"/>
      </w:pPr>
      <w:rPr>
        <w:rFonts w:ascii="TimesLT" w:hAnsi="TimesLT" w:hint="default"/>
      </w:rPr>
    </w:lvl>
  </w:abstractNum>
  <w:abstractNum w:abstractNumId="18">
    <w:nsid w:val="44E557DF"/>
    <w:multiLevelType w:val="multilevel"/>
    <w:tmpl w:val="BB9CEDC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9">
    <w:nsid w:val="45604521"/>
    <w:multiLevelType w:val="singleLevel"/>
    <w:tmpl w:val="770C93C8"/>
    <w:lvl w:ilvl="0">
      <w:start w:val="2"/>
      <w:numFmt w:val="decimal"/>
      <w:lvlText w:val="%1."/>
      <w:lvlJc w:val="left"/>
      <w:pPr>
        <w:tabs>
          <w:tab w:val="num" w:pos="720"/>
        </w:tabs>
        <w:ind w:left="720" w:hanging="360"/>
      </w:pPr>
      <w:rPr>
        <w:rFonts w:hint="default"/>
      </w:rPr>
    </w:lvl>
  </w:abstractNum>
  <w:abstractNum w:abstractNumId="20">
    <w:nsid w:val="4AE2069D"/>
    <w:multiLevelType w:val="singleLevel"/>
    <w:tmpl w:val="EA8A774C"/>
    <w:lvl w:ilvl="0">
      <w:start w:val="1"/>
      <w:numFmt w:val="decimal"/>
      <w:lvlText w:val="%1."/>
      <w:lvlJc w:val="left"/>
      <w:pPr>
        <w:tabs>
          <w:tab w:val="num" w:pos="1080"/>
        </w:tabs>
        <w:ind w:left="1080" w:hanging="360"/>
      </w:pPr>
      <w:rPr>
        <w:rFonts w:hint="default"/>
      </w:rPr>
    </w:lvl>
  </w:abstractNum>
  <w:abstractNum w:abstractNumId="21">
    <w:nsid w:val="4F261FBB"/>
    <w:multiLevelType w:val="multilevel"/>
    <w:tmpl w:val="1B1EBD32"/>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900"/>
        </w:tabs>
        <w:ind w:left="900" w:hanging="420"/>
      </w:pPr>
      <w:rPr>
        <w:rFonts w:hint="default"/>
      </w:rPr>
    </w:lvl>
    <w:lvl w:ilvl="2">
      <w:start w:val="1"/>
      <w:numFmt w:val="decimal"/>
      <w:isLgl/>
      <w:lvlText w:val="%1.%2.%3."/>
      <w:lvlJc w:val="left"/>
      <w:pPr>
        <w:tabs>
          <w:tab w:val="num" w:pos="1680"/>
        </w:tabs>
        <w:ind w:left="168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3000"/>
        </w:tabs>
        <w:ind w:left="3000" w:hanging="1080"/>
      </w:pPr>
      <w:rPr>
        <w:rFonts w:hint="default"/>
      </w:rPr>
    </w:lvl>
    <w:lvl w:ilvl="5">
      <w:start w:val="1"/>
      <w:numFmt w:val="decimal"/>
      <w:isLgl/>
      <w:lvlText w:val="%1.%2.%3.%4.%5.%6."/>
      <w:lvlJc w:val="left"/>
      <w:pPr>
        <w:tabs>
          <w:tab w:val="num" w:pos="3480"/>
        </w:tabs>
        <w:ind w:left="3480" w:hanging="1080"/>
      </w:pPr>
      <w:rPr>
        <w:rFonts w:hint="default"/>
      </w:rPr>
    </w:lvl>
    <w:lvl w:ilvl="6">
      <w:start w:val="1"/>
      <w:numFmt w:val="decimal"/>
      <w:isLgl/>
      <w:lvlText w:val="%1.%2.%3.%4.%5.%6.%7."/>
      <w:lvlJc w:val="left"/>
      <w:pPr>
        <w:tabs>
          <w:tab w:val="num" w:pos="4320"/>
        </w:tabs>
        <w:ind w:left="4320" w:hanging="1440"/>
      </w:pPr>
      <w:rPr>
        <w:rFonts w:hint="default"/>
      </w:rPr>
    </w:lvl>
    <w:lvl w:ilvl="7">
      <w:start w:val="1"/>
      <w:numFmt w:val="decimal"/>
      <w:isLgl/>
      <w:lvlText w:val="%1.%2.%3.%4.%5.%6.%7.%8."/>
      <w:lvlJc w:val="left"/>
      <w:pPr>
        <w:tabs>
          <w:tab w:val="num" w:pos="4800"/>
        </w:tabs>
        <w:ind w:left="4800" w:hanging="1440"/>
      </w:pPr>
      <w:rPr>
        <w:rFonts w:hint="default"/>
      </w:rPr>
    </w:lvl>
    <w:lvl w:ilvl="8">
      <w:start w:val="1"/>
      <w:numFmt w:val="decimal"/>
      <w:isLgl/>
      <w:lvlText w:val="%1.%2.%3.%4.%5.%6.%7.%8.%9."/>
      <w:lvlJc w:val="left"/>
      <w:pPr>
        <w:tabs>
          <w:tab w:val="num" w:pos="5640"/>
        </w:tabs>
        <w:ind w:left="5640" w:hanging="1800"/>
      </w:pPr>
      <w:rPr>
        <w:rFonts w:hint="default"/>
      </w:rPr>
    </w:lvl>
  </w:abstractNum>
  <w:abstractNum w:abstractNumId="22">
    <w:nsid w:val="53065C07"/>
    <w:multiLevelType w:val="multilevel"/>
    <w:tmpl w:val="4A062A4C"/>
    <w:lvl w:ilvl="0">
      <w:start w:val="1"/>
      <w:numFmt w:val="decimal"/>
      <w:lvlText w:val="%1."/>
      <w:lvlJc w:val="left"/>
      <w:pPr>
        <w:tabs>
          <w:tab w:val="num" w:pos="502"/>
        </w:tabs>
        <w:ind w:left="502" w:hanging="360"/>
      </w:pPr>
      <w:rPr>
        <w:rFonts w:hint="default"/>
        <w:b/>
      </w:rPr>
    </w:lvl>
    <w:lvl w:ilvl="1">
      <w:start w:val="2"/>
      <w:numFmt w:val="decimal"/>
      <w:isLgl/>
      <w:lvlText w:val="%1.%2."/>
      <w:lvlJc w:val="left"/>
      <w:pPr>
        <w:tabs>
          <w:tab w:val="num" w:pos="369"/>
        </w:tabs>
        <w:ind w:left="369" w:hanging="369"/>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3">
    <w:nsid w:val="55E869C2"/>
    <w:multiLevelType w:val="singleLevel"/>
    <w:tmpl w:val="084A4DEE"/>
    <w:lvl w:ilvl="0">
      <w:start w:val="5"/>
      <w:numFmt w:val="decimal"/>
      <w:lvlText w:val="%1"/>
      <w:lvlJc w:val="left"/>
      <w:pPr>
        <w:tabs>
          <w:tab w:val="num" w:pos="1080"/>
        </w:tabs>
        <w:ind w:left="1080" w:hanging="360"/>
      </w:pPr>
      <w:rPr>
        <w:rFonts w:hint="default"/>
        <w:b/>
      </w:rPr>
    </w:lvl>
  </w:abstractNum>
  <w:abstractNum w:abstractNumId="24">
    <w:nsid w:val="598644BC"/>
    <w:multiLevelType w:val="singleLevel"/>
    <w:tmpl w:val="0409000F"/>
    <w:lvl w:ilvl="0">
      <w:start w:val="1"/>
      <w:numFmt w:val="decimal"/>
      <w:lvlText w:val="%1."/>
      <w:lvlJc w:val="left"/>
      <w:pPr>
        <w:tabs>
          <w:tab w:val="num" w:pos="360"/>
        </w:tabs>
        <w:ind w:left="360" w:hanging="360"/>
      </w:pPr>
      <w:rPr>
        <w:rFonts w:hint="default"/>
      </w:rPr>
    </w:lvl>
  </w:abstractNum>
  <w:abstractNum w:abstractNumId="25">
    <w:nsid w:val="5AB22D29"/>
    <w:multiLevelType w:val="singleLevel"/>
    <w:tmpl w:val="0409000F"/>
    <w:lvl w:ilvl="0">
      <w:start w:val="1"/>
      <w:numFmt w:val="decimal"/>
      <w:lvlText w:val="%1."/>
      <w:lvlJc w:val="left"/>
      <w:pPr>
        <w:tabs>
          <w:tab w:val="num" w:pos="360"/>
        </w:tabs>
        <w:ind w:left="360" w:hanging="360"/>
      </w:pPr>
      <w:rPr>
        <w:rFonts w:hint="default"/>
      </w:rPr>
    </w:lvl>
  </w:abstractNum>
  <w:abstractNum w:abstractNumId="26">
    <w:nsid w:val="629E03A0"/>
    <w:multiLevelType w:val="singleLevel"/>
    <w:tmpl w:val="6D9C7362"/>
    <w:lvl w:ilvl="0">
      <w:start w:val="2"/>
      <w:numFmt w:val="decimal"/>
      <w:lvlText w:val="%1)"/>
      <w:lvlJc w:val="left"/>
      <w:pPr>
        <w:tabs>
          <w:tab w:val="num" w:pos="1080"/>
        </w:tabs>
        <w:ind w:left="1080" w:hanging="360"/>
      </w:pPr>
      <w:rPr>
        <w:rFonts w:hint="default"/>
      </w:rPr>
    </w:lvl>
  </w:abstractNum>
  <w:abstractNum w:abstractNumId="27">
    <w:nsid w:val="6E8F2C08"/>
    <w:multiLevelType w:val="multilevel"/>
    <w:tmpl w:val="CC06859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8">
    <w:nsid w:val="72130D63"/>
    <w:multiLevelType w:val="singleLevel"/>
    <w:tmpl w:val="651660A2"/>
    <w:lvl w:ilvl="0">
      <w:start w:val="1"/>
      <w:numFmt w:val="decimal"/>
      <w:lvlText w:val="%1."/>
      <w:lvlJc w:val="left"/>
      <w:pPr>
        <w:tabs>
          <w:tab w:val="num" w:pos="1080"/>
        </w:tabs>
        <w:ind w:left="1080" w:hanging="360"/>
      </w:pPr>
      <w:rPr>
        <w:rFonts w:hint="default"/>
      </w:rPr>
    </w:lvl>
  </w:abstractNum>
  <w:abstractNum w:abstractNumId="29">
    <w:nsid w:val="746A5279"/>
    <w:multiLevelType w:val="singleLevel"/>
    <w:tmpl w:val="4C163EFC"/>
    <w:lvl w:ilvl="0">
      <w:start w:val="1"/>
      <w:numFmt w:val="decimal"/>
      <w:lvlText w:val="%1."/>
      <w:lvlJc w:val="left"/>
      <w:pPr>
        <w:tabs>
          <w:tab w:val="num" w:pos="1080"/>
        </w:tabs>
        <w:ind w:left="1080" w:hanging="360"/>
      </w:pPr>
      <w:rPr>
        <w:rFonts w:hint="default"/>
      </w:rPr>
    </w:lvl>
  </w:abstractNum>
  <w:abstractNum w:abstractNumId="30">
    <w:nsid w:val="79546E7C"/>
    <w:multiLevelType w:val="singleLevel"/>
    <w:tmpl w:val="B2FAA888"/>
    <w:lvl w:ilvl="0">
      <w:start w:val="7"/>
      <w:numFmt w:val="bullet"/>
      <w:lvlText w:val=""/>
      <w:lvlJc w:val="left"/>
      <w:pPr>
        <w:tabs>
          <w:tab w:val="num" w:pos="1080"/>
        </w:tabs>
        <w:ind w:left="1080" w:hanging="360"/>
      </w:pPr>
      <w:rPr>
        <w:rFonts w:ascii="Symbol" w:hAnsi="Symbol" w:hint="default"/>
      </w:rPr>
    </w:lvl>
  </w:abstractNum>
  <w:abstractNum w:abstractNumId="31">
    <w:nsid w:val="7CE1222E"/>
    <w:multiLevelType w:val="singleLevel"/>
    <w:tmpl w:val="D7649528"/>
    <w:lvl w:ilvl="0">
      <w:start w:val="1"/>
      <w:numFmt w:val="decimal"/>
      <w:lvlText w:val="%1)"/>
      <w:lvlJc w:val="left"/>
      <w:pPr>
        <w:tabs>
          <w:tab w:val="num" w:pos="1080"/>
        </w:tabs>
        <w:ind w:left="1080" w:hanging="360"/>
      </w:pPr>
      <w:rPr>
        <w:rFonts w:hint="default"/>
      </w:rPr>
    </w:lvl>
  </w:abstractNum>
  <w:abstractNum w:abstractNumId="32">
    <w:nsid w:val="7D48116D"/>
    <w:multiLevelType w:val="singleLevel"/>
    <w:tmpl w:val="5D2013FC"/>
    <w:lvl w:ilvl="0">
      <w:start w:val="1"/>
      <w:numFmt w:val="decimal"/>
      <w:lvlText w:val="%1."/>
      <w:lvlJc w:val="left"/>
      <w:pPr>
        <w:tabs>
          <w:tab w:val="num" w:pos="1080"/>
        </w:tabs>
        <w:ind w:left="1080" w:hanging="360"/>
      </w:pPr>
      <w:rPr>
        <w:rFonts w:ascii="Times New Roman" w:hAnsi="Times New Roman" w:hint="default"/>
      </w:rPr>
    </w:lvl>
  </w:abstractNum>
  <w:abstractNum w:abstractNumId="33">
    <w:nsid w:val="7E6127F5"/>
    <w:multiLevelType w:val="singleLevel"/>
    <w:tmpl w:val="50FE72CE"/>
    <w:lvl w:ilvl="0">
      <w:start w:val="3"/>
      <w:numFmt w:val="decimal"/>
      <w:lvlText w:val="%1"/>
      <w:lvlJc w:val="left"/>
      <w:pPr>
        <w:tabs>
          <w:tab w:val="num" w:pos="1080"/>
        </w:tabs>
        <w:ind w:left="1080" w:hanging="360"/>
      </w:pPr>
      <w:rPr>
        <w:rFonts w:hint="default"/>
        <w:b/>
      </w:rPr>
    </w:lvl>
  </w:abstractNum>
  <w:num w:numId="1">
    <w:abstractNumId w:val="29"/>
  </w:num>
  <w:num w:numId="2">
    <w:abstractNumId w:val="25"/>
  </w:num>
  <w:num w:numId="3">
    <w:abstractNumId w:val="21"/>
  </w:num>
  <w:num w:numId="4">
    <w:abstractNumId w:val="22"/>
  </w:num>
  <w:num w:numId="5">
    <w:abstractNumId w:val="2"/>
  </w:num>
  <w:num w:numId="6">
    <w:abstractNumId w:val="27"/>
  </w:num>
  <w:num w:numId="7">
    <w:abstractNumId w:val="18"/>
  </w:num>
  <w:num w:numId="8">
    <w:abstractNumId w:val="28"/>
  </w:num>
  <w:num w:numId="9">
    <w:abstractNumId w:val="20"/>
  </w:num>
  <w:num w:numId="10">
    <w:abstractNumId w:val="4"/>
  </w:num>
  <w:num w:numId="11">
    <w:abstractNumId w:val="11"/>
  </w:num>
  <w:num w:numId="12">
    <w:abstractNumId w:val="6"/>
  </w:num>
  <w:num w:numId="13">
    <w:abstractNumId w:val="12"/>
  </w:num>
  <w:num w:numId="14">
    <w:abstractNumId w:val="8"/>
  </w:num>
  <w:num w:numId="15">
    <w:abstractNumId w:val="16"/>
  </w:num>
  <w:num w:numId="16">
    <w:abstractNumId w:val="14"/>
  </w:num>
  <w:num w:numId="17">
    <w:abstractNumId w:val="5"/>
  </w:num>
  <w:num w:numId="18">
    <w:abstractNumId w:val="0"/>
  </w:num>
  <w:num w:numId="19">
    <w:abstractNumId w:val="30"/>
  </w:num>
  <w:num w:numId="20">
    <w:abstractNumId w:val="23"/>
  </w:num>
  <w:num w:numId="21">
    <w:abstractNumId w:val="7"/>
  </w:num>
  <w:num w:numId="22">
    <w:abstractNumId w:val="19"/>
  </w:num>
  <w:num w:numId="23">
    <w:abstractNumId w:val="32"/>
  </w:num>
  <w:num w:numId="24">
    <w:abstractNumId w:val="10"/>
  </w:num>
  <w:num w:numId="25">
    <w:abstractNumId w:val="33"/>
  </w:num>
  <w:num w:numId="26">
    <w:abstractNumId w:val="24"/>
  </w:num>
  <w:num w:numId="27">
    <w:abstractNumId w:val="3"/>
  </w:num>
  <w:num w:numId="28">
    <w:abstractNumId w:val="17"/>
  </w:num>
  <w:num w:numId="29">
    <w:abstractNumId w:val="15"/>
  </w:num>
  <w:num w:numId="30">
    <w:abstractNumId w:val="31"/>
  </w:num>
  <w:num w:numId="31">
    <w:abstractNumId w:val="26"/>
  </w:num>
  <w:num w:numId="32">
    <w:abstractNumId w:val="1"/>
  </w:num>
  <w:num w:numId="33">
    <w:abstractNumId w:val="13"/>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GrammaticalErrors/>
  <w:proofState w:spelling="clean"/>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3A12"/>
    <w:rsid w:val="00203A12"/>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lt-LT" w:eastAsia="lt-L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LT" w:hAnsi="TimesLT"/>
      <w:sz w:val="24"/>
    </w:rPr>
  </w:style>
  <w:style w:type="paragraph" w:styleId="Heading1">
    <w:name w:val="heading 1"/>
    <w:basedOn w:val="Normal"/>
    <w:next w:val="Normal"/>
    <w:qFormat/>
    <w:pPr>
      <w:keepNext/>
      <w:spacing w:line="480" w:lineRule="auto"/>
      <w:ind w:firstLine="720"/>
      <w:jc w:val="both"/>
      <w:outlineLvl w:val="0"/>
    </w:pPr>
  </w:style>
  <w:style w:type="paragraph" w:styleId="Heading2">
    <w:name w:val="heading 2"/>
    <w:basedOn w:val="Normal"/>
    <w:next w:val="Normal"/>
    <w:qFormat/>
    <w:pPr>
      <w:keepNext/>
      <w:spacing w:before="60"/>
      <w:jc w:val="right"/>
      <w:outlineLvl w:val="1"/>
    </w:pPr>
    <w:rPr>
      <w:b/>
      <w:sz w:val="20"/>
    </w:rPr>
  </w:style>
  <w:style w:type="paragraph" w:styleId="Heading3">
    <w:name w:val="heading 3"/>
    <w:basedOn w:val="Normal"/>
    <w:next w:val="Normal"/>
    <w:qFormat/>
    <w:pPr>
      <w:keepNext/>
      <w:spacing w:line="480" w:lineRule="auto"/>
      <w:jc w:val="both"/>
      <w:outlineLvl w:val="2"/>
    </w:pPr>
    <w:rPr>
      <w:b/>
    </w:rPr>
  </w:style>
  <w:style w:type="paragraph" w:styleId="Heading4">
    <w:name w:val="heading 4"/>
    <w:basedOn w:val="Normal"/>
    <w:next w:val="Normal"/>
    <w:qFormat/>
    <w:pPr>
      <w:keepNext/>
      <w:outlineLvl w:val="3"/>
    </w:pPr>
    <w:rPr>
      <w:rFonts w:ascii="Times New Roman" w:hAnsi="Times New Roman"/>
      <w:b/>
      <w:snapToGrid w:val="0"/>
      <w:color w:val="000000"/>
      <w:lang w:eastAsia="en-US"/>
    </w:rPr>
  </w:style>
  <w:style w:type="paragraph" w:styleId="Heading5">
    <w:name w:val="heading 5"/>
    <w:basedOn w:val="Normal"/>
    <w:next w:val="Normal"/>
    <w:qFormat/>
    <w:pPr>
      <w:keepNext/>
      <w:tabs>
        <w:tab w:val="left" w:pos="6663"/>
      </w:tabs>
      <w:spacing w:line="360" w:lineRule="auto"/>
      <w:jc w:val="both"/>
      <w:outlineLvl w:val="4"/>
    </w:pPr>
    <w:rPr>
      <w:rFonts w:ascii="Times New Roman" w:hAnsi="Times New Roman"/>
      <w:b/>
    </w:rPr>
  </w:style>
  <w:style w:type="paragraph" w:styleId="Heading6">
    <w:name w:val="heading 6"/>
    <w:basedOn w:val="Normal"/>
    <w:next w:val="Normal"/>
    <w:qFormat/>
    <w:pPr>
      <w:keepNext/>
      <w:jc w:val="center"/>
      <w:outlineLvl w:val="5"/>
    </w:pPr>
    <w:rPr>
      <w:rFonts w:ascii="Times New Roman" w:hAnsi="Times New Roman"/>
      <w:b/>
      <w:sz w:val="20"/>
    </w:rPr>
  </w:style>
  <w:style w:type="paragraph" w:styleId="Heading7">
    <w:name w:val="heading 7"/>
    <w:basedOn w:val="Normal"/>
    <w:next w:val="Normal"/>
    <w:qFormat/>
    <w:pPr>
      <w:keepNext/>
      <w:spacing w:line="360" w:lineRule="auto"/>
      <w:jc w:val="center"/>
      <w:outlineLvl w:val="6"/>
    </w:pPr>
    <w:rPr>
      <w:b/>
    </w:rPr>
  </w:style>
  <w:style w:type="paragraph" w:styleId="Heading8">
    <w:name w:val="heading 8"/>
    <w:basedOn w:val="Normal"/>
    <w:next w:val="Normal"/>
    <w:qFormat/>
    <w:pPr>
      <w:keepNext/>
      <w:spacing w:line="360" w:lineRule="auto"/>
      <w:ind w:firstLine="720"/>
      <w:jc w:val="center"/>
      <w:outlineLvl w:val="7"/>
    </w:pPr>
    <w:rPr>
      <w:rFonts w:ascii="Times New Roman" w:hAnsi="Times New Roman"/>
      <w:b/>
    </w:rPr>
  </w:style>
  <w:style w:type="paragraph" w:styleId="Heading9">
    <w:name w:val="heading 9"/>
    <w:basedOn w:val="Normal"/>
    <w:next w:val="Normal"/>
    <w:qFormat/>
    <w:pPr>
      <w:keepNext/>
      <w:outlineLvl w:val="8"/>
    </w:pPr>
    <w:rPr>
      <w:b/>
      <w:snapToGrid w:val="0"/>
      <w:color w:val="000000"/>
      <w:lang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tymopavad">
    <w:name w:val="Įstatymo pavad."/>
    <w:basedOn w:val="Normal"/>
    <w:pPr>
      <w:spacing w:line="360" w:lineRule="auto"/>
      <w:ind w:firstLine="720"/>
      <w:jc w:val="center"/>
    </w:pPr>
    <w:rPr>
      <w:caps/>
    </w:rPr>
  </w:style>
  <w:style w:type="paragraph" w:styleId="Footer">
    <w:name w:val="footer"/>
    <w:basedOn w:val="Normal"/>
    <w:semiHidden/>
    <w:pPr>
      <w:tabs>
        <w:tab w:val="center" w:pos="4320"/>
        <w:tab w:val="right" w:pos="8640"/>
      </w:tabs>
      <w:spacing w:line="360" w:lineRule="auto"/>
      <w:ind w:firstLine="720"/>
      <w:jc w:val="both"/>
    </w:pPr>
  </w:style>
  <w:style w:type="character" w:styleId="PageNumber">
    <w:name w:val="page number"/>
    <w:basedOn w:val="DefaultParagraphFont"/>
    <w:semiHidden/>
  </w:style>
  <w:style w:type="character" w:customStyle="1" w:styleId="Datadiena">
    <w:name w:val="Data_diena"/>
    <w:basedOn w:val="DefaultParagraphFont"/>
  </w:style>
  <w:style w:type="character" w:customStyle="1" w:styleId="statymoNr">
    <w:name w:val="Įstatymo Nr."/>
    <w:basedOn w:val="DefaultParagraphFont"/>
    <w:rPr>
      <w:rFonts w:ascii="HelveticaLT" w:hAnsi="HelveticaLT"/>
    </w:rPr>
  </w:style>
  <w:style w:type="character" w:customStyle="1" w:styleId="Datamnuo">
    <w:name w:val="Data_mënuo"/>
    <w:basedOn w:val="DefaultParagraphFont"/>
    <w:rPr>
      <w:rFonts w:ascii="HelveticaLT" w:hAnsi="HelveticaLT"/>
      <w:sz w:val="24"/>
    </w:rPr>
  </w:style>
  <w:style w:type="character" w:customStyle="1" w:styleId="Datametai">
    <w:name w:val="Data_metai"/>
    <w:basedOn w:val="DefaultParagraphFont"/>
  </w:style>
  <w:style w:type="character" w:customStyle="1" w:styleId="Pareigos">
    <w:name w:val="Pareigos"/>
    <w:basedOn w:val="DefaultParagraphFont"/>
    <w:rPr>
      <w:rFonts w:ascii="TimesLT" w:hAnsi="TimesLT"/>
      <w:caps/>
      <w:sz w:val="24"/>
    </w:rPr>
  </w:style>
  <w:style w:type="paragraph" w:styleId="BodyTextIndent">
    <w:name w:val="Body Text Indent"/>
    <w:basedOn w:val="Normal"/>
    <w:semiHidden/>
    <w:pPr>
      <w:spacing w:line="480" w:lineRule="auto"/>
      <w:ind w:firstLine="720"/>
      <w:jc w:val="both"/>
    </w:pPr>
  </w:style>
  <w:style w:type="paragraph" w:styleId="BodyText">
    <w:name w:val="Body Text"/>
    <w:basedOn w:val="Normal"/>
    <w:semiHidden/>
    <w:rPr>
      <w:rFonts w:ascii="Times New Roman" w:hAnsi="Times New Roman"/>
    </w:rPr>
  </w:style>
  <w:style w:type="paragraph" w:styleId="BodyText2">
    <w:name w:val="Body Text 2"/>
    <w:basedOn w:val="Normal"/>
    <w:semiHidden/>
    <w:pPr>
      <w:spacing w:line="360" w:lineRule="auto"/>
      <w:jc w:val="center"/>
    </w:pPr>
    <w:rPr>
      <w:b/>
    </w:rPr>
  </w:style>
  <w:style w:type="paragraph" w:styleId="BodyTextIndent2">
    <w:name w:val="Body Text Indent 2"/>
    <w:basedOn w:val="Normal"/>
    <w:semiHidden/>
    <w:pPr>
      <w:spacing w:line="360" w:lineRule="auto"/>
      <w:ind w:firstLine="709"/>
      <w:jc w:val="both"/>
    </w:pPr>
    <w:rPr>
      <w:rFonts w:ascii="Times New Roman" w:hAnsi="Times New Roman"/>
    </w:rPr>
  </w:style>
  <w:style w:type="paragraph" w:styleId="BodyTextIndent3">
    <w:name w:val="Body Text Indent 3"/>
    <w:basedOn w:val="Normal"/>
    <w:semiHidden/>
    <w:pPr>
      <w:spacing w:line="360" w:lineRule="auto"/>
      <w:ind w:left="2430" w:hanging="1710"/>
      <w:jc w:val="both"/>
    </w:pPr>
    <w:rPr>
      <w:b/>
    </w:rPr>
  </w:style>
  <w:style w:type="paragraph" w:styleId="Header">
    <w:name w:val="header"/>
    <w:basedOn w:val="Normal"/>
    <w:semiHidden/>
    <w:pPr>
      <w:tabs>
        <w:tab w:val="center" w:pos="4153"/>
        <w:tab w:val="right" w:pos="8306"/>
      </w:tabs>
    </w:pPr>
    <w:rPr>
      <w:rFonts w:ascii="Times New Roman" w:hAnsi="Times New Roman"/>
    </w:rPr>
  </w:style>
  <w:style w:type="paragraph" w:styleId="BodyText3">
    <w:name w:val="Body Text 3"/>
    <w:basedOn w:val="Normal"/>
    <w:semiHidden/>
    <w:pPr>
      <w:tabs>
        <w:tab w:val="left" w:pos="6663"/>
      </w:tabs>
      <w:spacing w:line="360" w:lineRule="auto"/>
      <w:jc w:val="both"/>
    </w:pPr>
    <w:rPr>
      <w:rFonts w:ascii="Times New Roman" w:hAnsi="Times New Roman"/>
    </w:rPr>
  </w:style>
  <w:style w:type="character" w:styleId="Hyperlink">
    <w:name w:val="Hyperlink"/>
    <w:basedOn w:val="DefaultParagraphFont"/>
    <w:semiHidden/>
    <w:rPr>
      <w:color w:val="0000FF"/>
      <w:u w:val="single"/>
    </w:rPr>
  </w:style>
  <w:style w:type="paragraph" w:styleId="PlainText">
    <w:name w:val="Plain Text"/>
    <w:basedOn w:val="Normal"/>
    <w:semiHidden/>
    <w:rPr>
      <w:rFonts w:ascii="Courier New" w:hAnsi="Courier New"/>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lt-LT" w:eastAsia="lt-L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LT" w:hAnsi="TimesLT"/>
      <w:sz w:val="24"/>
    </w:rPr>
  </w:style>
  <w:style w:type="paragraph" w:styleId="Heading1">
    <w:name w:val="heading 1"/>
    <w:basedOn w:val="Normal"/>
    <w:next w:val="Normal"/>
    <w:qFormat/>
    <w:pPr>
      <w:keepNext/>
      <w:spacing w:line="480" w:lineRule="auto"/>
      <w:ind w:firstLine="720"/>
      <w:jc w:val="both"/>
      <w:outlineLvl w:val="0"/>
    </w:pPr>
  </w:style>
  <w:style w:type="paragraph" w:styleId="Heading2">
    <w:name w:val="heading 2"/>
    <w:basedOn w:val="Normal"/>
    <w:next w:val="Normal"/>
    <w:qFormat/>
    <w:pPr>
      <w:keepNext/>
      <w:spacing w:before="60"/>
      <w:jc w:val="right"/>
      <w:outlineLvl w:val="1"/>
    </w:pPr>
    <w:rPr>
      <w:b/>
      <w:sz w:val="20"/>
    </w:rPr>
  </w:style>
  <w:style w:type="paragraph" w:styleId="Heading3">
    <w:name w:val="heading 3"/>
    <w:basedOn w:val="Normal"/>
    <w:next w:val="Normal"/>
    <w:qFormat/>
    <w:pPr>
      <w:keepNext/>
      <w:spacing w:line="480" w:lineRule="auto"/>
      <w:jc w:val="both"/>
      <w:outlineLvl w:val="2"/>
    </w:pPr>
    <w:rPr>
      <w:b/>
    </w:rPr>
  </w:style>
  <w:style w:type="paragraph" w:styleId="Heading4">
    <w:name w:val="heading 4"/>
    <w:basedOn w:val="Normal"/>
    <w:next w:val="Normal"/>
    <w:qFormat/>
    <w:pPr>
      <w:keepNext/>
      <w:outlineLvl w:val="3"/>
    </w:pPr>
    <w:rPr>
      <w:rFonts w:ascii="Times New Roman" w:hAnsi="Times New Roman"/>
      <w:b/>
      <w:snapToGrid w:val="0"/>
      <w:color w:val="000000"/>
      <w:lang w:eastAsia="en-US"/>
    </w:rPr>
  </w:style>
  <w:style w:type="paragraph" w:styleId="Heading5">
    <w:name w:val="heading 5"/>
    <w:basedOn w:val="Normal"/>
    <w:next w:val="Normal"/>
    <w:qFormat/>
    <w:pPr>
      <w:keepNext/>
      <w:tabs>
        <w:tab w:val="left" w:pos="6663"/>
      </w:tabs>
      <w:spacing w:line="360" w:lineRule="auto"/>
      <w:jc w:val="both"/>
      <w:outlineLvl w:val="4"/>
    </w:pPr>
    <w:rPr>
      <w:rFonts w:ascii="Times New Roman" w:hAnsi="Times New Roman"/>
      <w:b/>
    </w:rPr>
  </w:style>
  <w:style w:type="paragraph" w:styleId="Heading6">
    <w:name w:val="heading 6"/>
    <w:basedOn w:val="Normal"/>
    <w:next w:val="Normal"/>
    <w:qFormat/>
    <w:pPr>
      <w:keepNext/>
      <w:jc w:val="center"/>
      <w:outlineLvl w:val="5"/>
    </w:pPr>
    <w:rPr>
      <w:rFonts w:ascii="Times New Roman" w:hAnsi="Times New Roman"/>
      <w:b/>
      <w:sz w:val="20"/>
    </w:rPr>
  </w:style>
  <w:style w:type="paragraph" w:styleId="Heading7">
    <w:name w:val="heading 7"/>
    <w:basedOn w:val="Normal"/>
    <w:next w:val="Normal"/>
    <w:qFormat/>
    <w:pPr>
      <w:keepNext/>
      <w:spacing w:line="360" w:lineRule="auto"/>
      <w:jc w:val="center"/>
      <w:outlineLvl w:val="6"/>
    </w:pPr>
    <w:rPr>
      <w:b/>
    </w:rPr>
  </w:style>
  <w:style w:type="paragraph" w:styleId="Heading8">
    <w:name w:val="heading 8"/>
    <w:basedOn w:val="Normal"/>
    <w:next w:val="Normal"/>
    <w:qFormat/>
    <w:pPr>
      <w:keepNext/>
      <w:spacing w:line="360" w:lineRule="auto"/>
      <w:ind w:firstLine="720"/>
      <w:jc w:val="center"/>
      <w:outlineLvl w:val="7"/>
    </w:pPr>
    <w:rPr>
      <w:rFonts w:ascii="Times New Roman" w:hAnsi="Times New Roman"/>
      <w:b/>
    </w:rPr>
  </w:style>
  <w:style w:type="paragraph" w:styleId="Heading9">
    <w:name w:val="heading 9"/>
    <w:basedOn w:val="Normal"/>
    <w:next w:val="Normal"/>
    <w:qFormat/>
    <w:pPr>
      <w:keepNext/>
      <w:outlineLvl w:val="8"/>
    </w:pPr>
    <w:rPr>
      <w:b/>
      <w:snapToGrid w:val="0"/>
      <w:color w:val="000000"/>
      <w:lang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tymopavad">
    <w:name w:val="Įstatymo pavad."/>
    <w:basedOn w:val="Normal"/>
    <w:pPr>
      <w:spacing w:line="360" w:lineRule="auto"/>
      <w:ind w:firstLine="720"/>
      <w:jc w:val="center"/>
    </w:pPr>
    <w:rPr>
      <w:caps/>
    </w:rPr>
  </w:style>
  <w:style w:type="paragraph" w:styleId="Footer">
    <w:name w:val="footer"/>
    <w:basedOn w:val="Normal"/>
    <w:semiHidden/>
    <w:pPr>
      <w:tabs>
        <w:tab w:val="center" w:pos="4320"/>
        <w:tab w:val="right" w:pos="8640"/>
      </w:tabs>
      <w:spacing w:line="360" w:lineRule="auto"/>
      <w:ind w:firstLine="720"/>
      <w:jc w:val="both"/>
    </w:pPr>
  </w:style>
  <w:style w:type="character" w:styleId="PageNumber">
    <w:name w:val="page number"/>
    <w:basedOn w:val="DefaultParagraphFont"/>
    <w:semiHidden/>
  </w:style>
  <w:style w:type="character" w:customStyle="1" w:styleId="Datadiena">
    <w:name w:val="Data_diena"/>
    <w:basedOn w:val="DefaultParagraphFont"/>
  </w:style>
  <w:style w:type="character" w:customStyle="1" w:styleId="statymoNr">
    <w:name w:val="Įstatymo Nr."/>
    <w:basedOn w:val="DefaultParagraphFont"/>
    <w:rPr>
      <w:rFonts w:ascii="HelveticaLT" w:hAnsi="HelveticaLT"/>
    </w:rPr>
  </w:style>
  <w:style w:type="character" w:customStyle="1" w:styleId="Datamnuo">
    <w:name w:val="Data_mënuo"/>
    <w:basedOn w:val="DefaultParagraphFont"/>
    <w:rPr>
      <w:rFonts w:ascii="HelveticaLT" w:hAnsi="HelveticaLT"/>
      <w:sz w:val="24"/>
    </w:rPr>
  </w:style>
  <w:style w:type="character" w:customStyle="1" w:styleId="Datametai">
    <w:name w:val="Data_metai"/>
    <w:basedOn w:val="DefaultParagraphFont"/>
  </w:style>
  <w:style w:type="character" w:customStyle="1" w:styleId="Pareigos">
    <w:name w:val="Pareigos"/>
    <w:basedOn w:val="DefaultParagraphFont"/>
    <w:rPr>
      <w:rFonts w:ascii="TimesLT" w:hAnsi="TimesLT"/>
      <w:caps/>
      <w:sz w:val="24"/>
    </w:rPr>
  </w:style>
  <w:style w:type="paragraph" w:styleId="BodyTextIndent">
    <w:name w:val="Body Text Indent"/>
    <w:basedOn w:val="Normal"/>
    <w:semiHidden/>
    <w:pPr>
      <w:spacing w:line="480" w:lineRule="auto"/>
      <w:ind w:firstLine="720"/>
      <w:jc w:val="both"/>
    </w:pPr>
  </w:style>
  <w:style w:type="paragraph" w:styleId="BodyText">
    <w:name w:val="Body Text"/>
    <w:basedOn w:val="Normal"/>
    <w:semiHidden/>
    <w:rPr>
      <w:rFonts w:ascii="Times New Roman" w:hAnsi="Times New Roman"/>
    </w:rPr>
  </w:style>
  <w:style w:type="paragraph" w:styleId="BodyText2">
    <w:name w:val="Body Text 2"/>
    <w:basedOn w:val="Normal"/>
    <w:semiHidden/>
    <w:pPr>
      <w:spacing w:line="360" w:lineRule="auto"/>
      <w:jc w:val="center"/>
    </w:pPr>
    <w:rPr>
      <w:b/>
    </w:rPr>
  </w:style>
  <w:style w:type="paragraph" w:styleId="BodyTextIndent2">
    <w:name w:val="Body Text Indent 2"/>
    <w:basedOn w:val="Normal"/>
    <w:semiHidden/>
    <w:pPr>
      <w:spacing w:line="360" w:lineRule="auto"/>
      <w:ind w:firstLine="709"/>
      <w:jc w:val="both"/>
    </w:pPr>
    <w:rPr>
      <w:rFonts w:ascii="Times New Roman" w:hAnsi="Times New Roman"/>
    </w:rPr>
  </w:style>
  <w:style w:type="paragraph" w:styleId="BodyTextIndent3">
    <w:name w:val="Body Text Indent 3"/>
    <w:basedOn w:val="Normal"/>
    <w:semiHidden/>
    <w:pPr>
      <w:spacing w:line="360" w:lineRule="auto"/>
      <w:ind w:left="2430" w:hanging="1710"/>
      <w:jc w:val="both"/>
    </w:pPr>
    <w:rPr>
      <w:b/>
    </w:rPr>
  </w:style>
  <w:style w:type="paragraph" w:styleId="Header">
    <w:name w:val="header"/>
    <w:basedOn w:val="Normal"/>
    <w:semiHidden/>
    <w:pPr>
      <w:tabs>
        <w:tab w:val="center" w:pos="4153"/>
        <w:tab w:val="right" w:pos="8306"/>
      </w:tabs>
    </w:pPr>
    <w:rPr>
      <w:rFonts w:ascii="Times New Roman" w:hAnsi="Times New Roman"/>
    </w:rPr>
  </w:style>
  <w:style w:type="paragraph" w:styleId="BodyText3">
    <w:name w:val="Body Text 3"/>
    <w:basedOn w:val="Normal"/>
    <w:semiHidden/>
    <w:pPr>
      <w:tabs>
        <w:tab w:val="left" w:pos="6663"/>
      </w:tabs>
      <w:spacing w:line="360" w:lineRule="auto"/>
      <w:jc w:val="both"/>
    </w:pPr>
    <w:rPr>
      <w:rFonts w:ascii="Times New Roman" w:hAnsi="Times New Roman"/>
    </w:rPr>
  </w:style>
  <w:style w:type="character" w:styleId="Hyperlink">
    <w:name w:val="Hyperlink"/>
    <w:basedOn w:val="DefaultParagraphFont"/>
    <w:semiHidden/>
    <w:rPr>
      <w:color w:val="0000FF"/>
      <w:u w:val="single"/>
    </w:rPr>
  </w:style>
  <w:style w:type="paragraph" w:styleId="PlainText">
    <w:name w:val="Plain Text"/>
    <w:basedOn w:val="Normal"/>
    <w:semiHidden/>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3.lrs.lt/cgi-bin/preps2?a=145877&amp;b=" TargetMode="External"/><Relationship Id="rId18" Type="http://schemas.openxmlformats.org/officeDocument/2006/relationships/hyperlink" Target="http://www3.lrs.lt/cgi-bin/preps2?a=156346&amp;b=" TargetMode="External"/><Relationship Id="rId26" Type="http://schemas.openxmlformats.org/officeDocument/2006/relationships/hyperlink" Target="http://www3.lrs.lt/cgi-bin/preps2?a=145877&amp;b=" TargetMode="Externa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www3.lrs.lt/cgi-bin/preps2?a=145877&amp;b=" TargetMode="External"/><Relationship Id="rId34" Type="http://schemas.openxmlformats.org/officeDocument/2006/relationships/hyperlink" Target="http://www3.lrs.lt/cgi-bin/preps2?a=145877&amp;b=" TargetMode="External"/><Relationship Id="rId7" Type="http://schemas.openxmlformats.org/officeDocument/2006/relationships/endnotes" Target="endnotes.xml"/><Relationship Id="rId12" Type="http://schemas.openxmlformats.org/officeDocument/2006/relationships/hyperlink" Target="http://www3.lrs.lt/cgi-bin/preps2?a=156346&amp;b=" TargetMode="External"/><Relationship Id="rId17" Type="http://schemas.openxmlformats.org/officeDocument/2006/relationships/hyperlink" Target="http://www3.lrs.lt/cgi-bin/preps2?a=145877&amp;b=" TargetMode="External"/><Relationship Id="rId25" Type="http://schemas.openxmlformats.org/officeDocument/2006/relationships/hyperlink" Target="http://www3.lrs.lt/cgi-bin/preps2?a=156346&amp;b=" TargetMode="External"/><Relationship Id="rId33" Type="http://schemas.openxmlformats.org/officeDocument/2006/relationships/hyperlink" Target="http://www3.lrs.lt/cgi-bin/preps2?a=156346&amp;b="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3.lrs.lt/cgi-bin/preps2?a=145877&amp;b=" TargetMode="External"/><Relationship Id="rId20" Type="http://schemas.openxmlformats.org/officeDocument/2006/relationships/hyperlink" Target="http://www3.lrs.lt/cgi-bin/preps2?a=156346&amp;b=" TargetMode="External"/><Relationship Id="rId29" Type="http://schemas.openxmlformats.org/officeDocument/2006/relationships/hyperlink" Target="http://www3.lrs.lt/cgi-bin/preps2?a=145877&amp;b="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3.lrs.lt/cgi-bin/preps2?a=145877&amp;b=" TargetMode="External"/><Relationship Id="rId24" Type="http://schemas.openxmlformats.org/officeDocument/2006/relationships/hyperlink" Target="http://www3.lrs.lt/cgi-bin/preps2?a=145877&amp;b=" TargetMode="External"/><Relationship Id="rId32" Type="http://schemas.openxmlformats.org/officeDocument/2006/relationships/hyperlink" Target="http://www3.lrs.lt/cgi-bin/preps2?a=145877&amp;b=" TargetMode="Externa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yperlink" Target="http://www3.lrs.lt/cgi-bin/preps2?a=145877&amp;b=" TargetMode="External"/><Relationship Id="rId23" Type="http://schemas.openxmlformats.org/officeDocument/2006/relationships/hyperlink" Target="http://www3.lrs.lt/cgi-bin/preps2?a=156346&amp;b=" TargetMode="External"/><Relationship Id="rId28" Type="http://schemas.openxmlformats.org/officeDocument/2006/relationships/hyperlink" Target="http://www3.lrs.lt/cgi-bin/preps2?a=145877&amp;b=" TargetMode="External"/><Relationship Id="rId36" Type="http://schemas.openxmlformats.org/officeDocument/2006/relationships/footer" Target="footer3.xml"/><Relationship Id="rId10" Type="http://schemas.openxmlformats.org/officeDocument/2006/relationships/hyperlink" Target="http://www3.lrs.lt/cgi-bin/preps2?a=145877&amp;b=" TargetMode="External"/><Relationship Id="rId19" Type="http://schemas.openxmlformats.org/officeDocument/2006/relationships/hyperlink" Target="http://www3.lrs.lt/cgi-bin/preps2?a=156346&amp;b=" TargetMode="External"/><Relationship Id="rId31" Type="http://schemas.openxmlformats.org/officeDocument/2006/relationships/hyperlink" Target="http://www3.lrs.lt/cgi-bin/preps2?a=145877&amp;b="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3.lrs.lt/cgi-bin/preps2?a=145877&amp;b=" TargetMode="External"/><Relationship Id="rId22" Type="http://schemas.openxmlformats.org/officeDocument/2006/relationships/hyperlink" Target="http://www3.lrs.lt/cgi-bin/preps2?a=145877&amp;b=" TargetMode="External"/><Relationship Id="rId27" Type="http://schemas.openxmlformats.org/officeDocument/2006/relationships/hyperlink" Target="http://www3.lrs.lt/cgi-bin/preps2?a=145877&amp;b=" TargetMode="External"/><Relationship Id="rId30" Type="http://schemas.openxmlformats.org/officeDocument/2006/relationships/hyperlink" Target="http://www3.lrs.lt/cgi-bin/preps2?a=156346&amp;b=" TargetMode="External"/><Relationship Id="rId35" Type="http://schemas.openxmlformats.org/officeDocument/2006/relationships/hyperlink" Target="http://www3.lrs.lt/cgi-bin/preps2?a=156346&amp;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rogram%20Files\Microsoft%20Office\Templates\Istaty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Istatym</Template>
  <TotalTime>0</TotalTime>
  <Pages>3</Pages>
  <Words>5997</Words>
  <Characters>38802</Characters>
  <Application>Microsoft Office Word</Application>
  <DocSecurity>4</DocSecurity>
  <Lines>970</Lines>
  <Paragraphs>589</Paragraphs>
  <ScaleCrop>false</ScaleCrop>
  <HeadingPairs>
    <vt:vector size="2" baseType="variant">
      <vt:variant>
        <vt:lpstr>Title</vt:lpstr>
      </vt:variant>
      <vt:variant>
        <vt:i4>1</vt:i4>
      </vt:variant>
    </vt:vector>
  </HeadingPairs>
  <TitlesOfParts>
    <vt:vector size="1" baseType="lpstr">
      <vt:lpstr> </vt:lpstr>
    </vt:vector>
  </TitlesOfParts>
  <Manager/>
  <Company>LR Seimas</Company>
  <LinksUpToDate>false</LinksUpToDate>
  <CharactersWithSpaces>44210</CharactersWithSpaces>
  <SharedDoc>false</SharedDoc>
  <HLinks>
    <vt:vector size="156" baseType="variant">
      <vt:variant>
        <vt:i4>1900633</vt:i4>
      </vt:variant>
      <vt:variant>
        <vt:i4>120</vt:i4>
      </vt:variant>
      <vt:variant>
        <vt:i4>0</vt:i4>
      </vt:variant>
      <vt:variant>
        <vt:i4>5</vt:i4>
      </vt:variant>
      <vt:variant>
        <vt:lpwstr>http://www3.lrs.lt/cgi-bin/preps2?a=156346&amp;b=</vt:lpwstr>
      </vt:variant>
      <vt:variant>
        <vt:lpwstr/>
      </vt:variant>
      <vt:variant>
        <vt:i4>1441881</vt:i4>
      </vt:variant>
      <vt:variant>
        <vt:i4>117</vt:i4>
      </vt:variant>
      <vt:variant>
        <vt:i4>0</vt:i4>
      </vt:variant>
      <vt:variant>
        <vt:i4>5</vt:i4>
      </vt:variant>
      <vt:variant>
        <vt:lpwstr>http://www3.lrs.lt/cgi-bin/preps2?a=145877&amp;b=</vt:lpwstr>
      </vt:variant>
      <vt:variant>
        <vt:lpwstr/>
      </vt:variant>
      <vt:variant>
        <vt:i4>1900633</vt:i4>
      </vt:variant>
      <vt:variant>
        <vt:i4>114</vt:i4>
      </vt:variant>
      <vt:variant>
        <vt:i4>0</vt:i4>
      </vt:variant>
      <vt:variant>
        <vt:i4>5</vt:i4>
      </vt:variant>
      <vt:variant>
        <vt:lpwstr>http://www3.lrs.lt/cgi-bin/preps2?a=156346&amp;b=</vt:lpwstr>
      </vt:variant>
      <vt:variant>
        <vt:lpwstr/>
      </vt:variant>
      <vt:variant>
        <vt:i4>1441881</vt:i4>
      </vt:variant>
      <vt:variant>
        <vt:i4>111</vt:i4>
      </vt:variant>
      <vt:variant>
        <vt:i4>0</vt:i4>
      </vt:variant>
      <vt:variant>
        <vt:i4>5</vt:i4>
      </vt:variant>
      <vt:variant>
        <vt:lpwstr>http://www3.lrs.lt/cgi-bin/preps2?a=145877&amp;b=</vt:lpwstr>
      </vt:variant>
      <vt:variant>
        <vt:lpwstr/>
      </vt:variant>
      <vt:variant>
        <vt:i4>1441881</vt:i4>
      </vt:variant>
      <vt:variant>
        <vt:i4>108</vt:i4>
      </vt:variant>
      <vt:variant>
        <vt:i4>0</vt:i4>
      </vt:variant>
      <vt:variant>
        <vt:i4>5</vt:i4>
      </vt:variant>
      <vt:variant>
        <vt:lpwstr>http://www3.lrs.lt/cgi-bin/preps2?a=145877&amp;b=</vt:lpwstr>
      </vt:variant>
      <vt:variant>
        <vt:lpwstr/>
      </vt:variant>
      <vt:variant>
        <vt:i4>1900633</vt:i4>
      </vt:variant>
      <vt:variant>
        <vt:i4>105</vt:i4>
      </vt:variant>
      <vt:variant>
        <vt:i4>0</vt:i4>
      </vt:variant>
      <vt:variant>
        <vt:i4>5</vt:i4>
      </vt:variant>
      <vt:variant>
        <vt:lpwstr>http://www3.lrs.lt/cgi-bin/preps2?a=156346&amp;b=</vt:lpwstr>
      </vt:variant>
      <vt:variant>
        <vt:lpwstr/>
      </vt:variant>
      <vt:variant>
        <vt:i4>1441881</vt:i4>
      </vt:variant>
      <vt:variant>
        <vt:i4>102</vt:i4>
      </vt:variant>
      <vt:variant>
        <vt:i4>0</vt:i4>
      </vt:variant>
      <vt:variant>
        <vt:i4>5</vt:i4>
      </vt:variant>
      <vt:variant>
        <vt:lpwstr>http://www3.lrs.lt/cgi-bin/preps2?a=145877&amp;b=</vt:lpwstr>
      </vt:variant>
      <vt:variant>
        <vt:lpwstr/>
      </vt:variant>
      <vt:variant>
        <vt:i4>1441881</vt:i4>
      </vt:variant>
      <vt:variant>
        <vt:i4>78</vt:i4>
      </vt:variant>
      <vt:variant>
        <vt:i4>0</vt:i4>
      </vt:variant>
      <vt:variant>
        <vt:i4>5</vt:i4>
      </vt:variant>
      <vt:variant>
        <vt:lpwstr>http://www3.lrs.lt/cgi-bin/preps2?a=145877&amp;b=</vt:lpwstr>
      </vt:variant>
      <vt:variant>
        <vt:lpwstr/>
      </vt:variant>
      <vt:variant>
        <vt:i4>1441881</vt:i4>
      </vt:variant>
      <vt:variant>
        <vt:i4>75</vt:i4>
      </vt:variant>
      <vt:variant>
        <vt:i4>0</vt:i4>
      </vt:variant>
      <vt:variant>
        <vt:i4>5</vt:i4>
      </vt:variant>
      <vt:variant>
        <vt:lpwstr>http://www3.lrs.lt/cgi-bin/preps2?a=145877&amp;b=</vt:lpwstr>
      </vt:variant>
      <vt:variant>
        <vt:lpwstr/>
      </vt:variant>
      <vt:variant>
        <vt:i4>1441881</vt:i4>
      </vt:variant>
      <vt:variant>
        <vt:i4>72</vt:i4>
      </vt:variant>
      <vt:variant>
        <vt:i4>0</vt:i4>
      </vt:variant>
      <vt:variant>
        <vt:i4>5</vt:i4>
      </vt:variant>
      <vt:variant>
        <vt:lpwstr>http://www3.lrs.lt/cgi-bin/preps2?a=145877&amp;b=</vt:lpwstr>
      </vt:variant>
      <vt:variant>
        <vt:lpwstr/>
      </vt:variant>
      <vt:variant>
        <vt:i4>1900633</vt:i4>
      </vt:variant>
      <vt:variant>
        <vt:i4>69</vt:i4>
      </vt:variant>
      <vt:variant>
        <vt:i4>0</vt:i4>
      </vt:variant>
      <vt:variant>
        <vt:i4>5</vt:i4>
      </vt:variant>
      <vt:variant>
        <vt:lpwstr>http://www3.lrs.lt/cgi-bin/preps2?a=156346&amp;b=</vt:lpwstr>
      </vt:variant>
      <vt:variant>
        <vt:lpwstr/>
      </vt:variant>
      <vt:variant>
        <vt:i4>1441881</vt:i4>
      </vt:variant>
      <vt:variant>
        <vt:i4>66</vt:i4>
      </vt:variant>
      <vt:variant>
        <vt:i4>0</vt:i4>
      </vt:variant>
      <vt:variant>
        <vt:i4>5</vt:i4>
      </vt:variant>
      <vt:variant>
        <vt:lpwstr>http://www3.lrs.lt/cgi-bin/preps2?a=145877&amp;b=</vt:lpwstr>
      </vt:variant>
      <vt:variant>
        <vt:lpwstr/>
      </vt:variant>
      <vt:variant>
        <vt:i4>1900633</vt:i4>
      </vt:variant>
      <vt:variant>
        <vt:i4>63</vt:i4>
      </vt:variant>
      <vt:variant>
        <vt:i4>0</vt:i4>
      </vt:variant>
      <vt:variant>
        <vt:i4>5</vt:i4>
      </vt:variant>
      <vt:variant>
        <vt:lpwstr>http://www3.lrs.lt/cgi-bin/preps2?a=156346&amp;b=</vt:lpwstr>
      </vt:variant>
      <vt:variant>
        <vt:lpwstr/>
      </vt:variant>
      <vt:variant>
        <vt:i4>1441881</vt:i4>
      </vt:variant>
      <vt:variant>
        <vt:i4>60</vt:i4>
      </vt:variant>
      <vt:variant>
        <vt:i4>0</vt:i4>
      </vt:variant>
      <vt:variant>
        <vt:i4>5</vt:i4>
      </vt:variant>
      <vt:variant>
        <vt:lpwstr>http://www3.lrs.lt/cgi-bin/preps2?a=145877&amp;b=</vt:lpwstr>
      </vt:variant>
      <vt:variant>
        <vt:lpwstr/>
      </vt:variant>
      <vt:variant>
        <vt:i4>1441881</vt:i4>
      </vt:variant>
      <vt:variant>
        <vt:i4>57</vt:i4>
      </vt:variant>
      <vt:variant>
        <vt:i4>0</vt:i4>
      </vt:variant>
      <vt:variant>
        <vt:i4>5</vt:i4>
      </vt:variant>
      <vt:variant>
        <vt:lpwstr>http://www3.lrs.lt/cgi-bin/preps2?a=145877&amp;b=</vt:lpwstr>
      </vt:variant>
      <vt:variant>
        <vt:lpwstr/>
      </vt:variant>
      <vt:variant>
        <vt:i4>1900633</vt:i4>
      </vt:variant>
      <vt:variant>
        <vt:i4>48</vt:i4>
      </vt:variant>
      <vt:variant>
        <vt:i4>0</vt:i4>
      </vt:variant>
      <vt:variant>
        <vt:i4>5</vt:i4>
      </vt:variant>
      <vt:variant>
        <vt:lpwstr>http://www3.lrs.lt/cgi-bin/preps2?a=156346&amp;b=</vt:lpwstr>
      </vt:variant>
      <vt:variant>
        <vt:lpwstr/>
      </vt:variant>
      <vt:variant>
        <vt:i4>1900633</vt:i4>
      </vt:variant>
      <vt:variant>
        <vt:i4>45</vt:i4>
      </vt:variant>
      <vt:variant>
        <vt:i4>0</vt:i4>
      </vt:variant>
      <vt:variant>
        <vt:i4>5</vt:i4>
      </vt:variant>
      <vt:variant>
        <vt:lpwstr>http://www3.lrs.lt/cgi-bin/preps2?a=156346&amp;b=</vt:lpwstr>
      </vt:variant>
      <vt:variant>
        <vt:lpwstr/>
      </vt:variant>
      <vt:variant>
        <vt:i4>1900633</vt:i4>
      </vt:variant>
      <vt:variant>
        <vt:i4>42</vt:i4>
      </vt:variant>
      <vt:variant>
        <vt:i4>0</vt:i4>
      </vt:variant>
      <vt:variant>
        <vt:i4>5</vt:i4>
      </vt:variant>
      <vt:variant>
        <vt:lpwstr>http://www3.lrs.lt/cgi-bin/preps2?a=156346&amp;b=</vt:lpwstr>
      </vt:variant>
      <vt:variant>
        <vt:lpwstr/>
      </vt:variant>
      <vt:variant>
        <vt:i4>1441881</vt:i4>
      </vt:variant>
      <vt:variant>
        <vt:i4>39</vt:i4>
      </vt:variant>
      <vt:variant>
        <vt:i4>0</vt:i4>
      </vt:variant>
      <vt:variant>
        <vt:i4>5</vt:i4>
      </vt:variant>
      <vt:variant>
        <vt:lpwstr>http://www3.lrs.lt/cgi-bin/preps2?a=145877&amp;b=</vt:lpwstr>
      </vt:variant>
      <vt:variant>
        <vt:lpwstr/>
      </vt:variant>
      <vt:variant>
        <vt:i4>1441881</vt:i4>
      </vt:variant>
      <vt:variant>
        <vt:i4>36</vt:i4>
      </vt:variant>
      <vt:variant>
        <vt:i4>0</vt:i4>
      </vt:variant>
      <vt:variant>
        <vt:i4>5</vt:i4>
      </vt:variant>
      <vt:variant>
        <vt:lpwstr>http://www3.lrs.lt/cgi-bin/preps2?a=145877&amp;b=</vt:lpwstr>
      </vt:variant>
      <vt:variant>
        <vt:lpwstr/>
      </vt:variant>
      <vt:variant>
        <vt:i4>1441881</vt:i4>
      </vt:variant>
      <vt:variant>
        <vt:i4>33</vt:i4>
      </vt:variant>
      <vt:variant>
        <vt:i4>0</vt:i4>
      </vt:variant>
      <vt:variant>
        <vt:i4>5</vt:i4>
      </vt:variant>
      <vt:variant>
        <vt:lpwstr>http://www3.lrs.lt/cgi-bin/preps2?a=145877&amp;b=</vt:lpwstr>
      </vt:variant>
      <vt:variant>
        <vt:lpwstr/>
      </vt:variant>
      <vt:variant>
        <vt:i4>1441881</vt:i4>
      </vt:variant>
      <vt:variant>
        <vt:i4>30</vt:i4>
      </vt:variant>
      <vt:variant>
        <vt:i4>0</vt:i4>
      </vt:variant>
      <vt:variant>
        <vt:i4>5</vt:i4>
      </vt:variant>
      <vt:variant>
        <vt:lpwstr>http://www3.lrs.lt/cgi-bin/preps2?a=145877&amp;b=</vt:lpwstr>
      </vt:variant>
      <vt:variant>
        <vt:lpwstr/>
      </vt:variant>
      <vt:variant>
        <vt:i4>1441881</vt:i4>
      </vt:variant>
      <vt:variant>
        <vt:i4>27</vt:i4>
      </vt:variant>
      <vt:variant>
        <vt:i4>0</vt:i4>
      </vt:variant>
      <vt:variant>
        <vt:i4>5</vt:i4>
      </vt:variant>
      <vt:variant>
        <vt:lpwstr>http://www3.lrs.lt/cgi-bin/preps2?a=145877&amp;b=</vt:lpwstr>
      </vt:variant>
      <vt:variant>
        <vt:lpwstr/>
      </vt:variant>
      <vt:variant>
        <vt:i4>1900633</vt:i4>
      </vt:variant>
      <vt:variant>
        <vt:i4>24</vt:i4>
      </vt:variant>
      <vt:variant>
        <vt:i4>0</vt:i4>
      </vt:variant>
      <vt:variant>
        <vt:i4>5</vt:i4>
      </vt:variant>
      <vt:variant>
        <vt:lpwstr>http://www3.lrs.lt/cgi-bin/preps2?a=156346&amp;b=</vt:lpwstr>
      </vt:variant>
      <vt:variant>
        <vt:lpwstr/>
      </vt:variant>
      <vt:variant>
        <vt:i4>1441881</vt:i4>
      </vt:variant>
      <vt:variant>
        <vt:i4>21</vt:i4>
      </vt:variant>
      <vt:variant>
        <vt:i4>0</vt:i4>
      </vt:variant>
      <vt:variant>
        <vt:i4>5</vt:i4>
      </vt:variant>
      <vt:variant>
        <vt:lpwstr>http://www3.lrs.lt/cgi-bin/preps2?a=145877&amp;b=</vt:lpwstr>
      </vt:variant>
      <vt:variant>
        <vt:lpwstr/>
      </vt:variant>
      <vt:variant>
        <vt:i4>1441881</vt:i4>
      </vt:variant>
      <vt:variant>
        <vt:i4>18</vt:i4>
      </vt:variant>
      <vt:variant>
        <vt:i4>0</vt:i4>
      </vt:variant>
      <vt:variant>
        <vt:i4>5</vt:i4>
      </vt:variant>
      <vt:variant>
        <vt:lpwstr>http://www3.lrs.lt/cgi-bin/preps2?a=145877&amp;b=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Violeta Maniuskiene</dc:creator>
  <cp:keywords/>
  <dc:description> </dc:description>
  <cp:lastModifiedBy>Adlib User</cp:lastModifiedBy>
  <cp:revision>2</cp:revision>
  <cp:lastPrinted>2000-12-21T12:20:00Z</cp:lastPrinted>
  <dcterms:created xsi:type="dcterms:W3CDTF">2015-02-16T00:57:00Z</dcterms:created>
  <dcterms:modified xsi:type="dcterms:W3CDTF">2015-02-16T00:57:00Z</dcterms:modified>
  <cp:category/>
</cp:coreProperties>
</file>