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p>
      <w:pPr>
        <w:jc w:val="center"/>
        <w:rPr>
          <w:b/>
          <w:bCs/>
        </w:rPr>
      </w:pPr>
      <w:r>
        <w:rPr>
          <w:b/>
          <w:bCs/>
          <w:lang w:val="en-US"/>
        </w:rPr>
        <w:pict>
          <v:shapetype id="_x0000_t201" coordsize="21600,21600" o:spt="201" path="m,l,21600r21600,l21600,xe">
            <v:stroke joinstyle="miter"/>
            <v:path shadowok="f" o:extrusionok="f" strokeok="f" fillok="f" o:connecttype="rect"/>
            <o:lock v:ext="edit" shapetype="t"/>
          </v:shapetype>
          <v:shape id="_x0000_s1026" type="#_x0000_t201" style="position:absolute;left:0;text-align:left;margin-left:0;margin-top:0;width:.75pt;height:.75pt;z-index:251657728;visibility:hidden;mso-position-horizontal-relative:text;mso-position-vertical-relative:text" stroked="f">
            <v:imagedata r:id="rId5" o:title=""/>
          </v:shape>
          <w:control r:id="rId6" w:name="Control 2" w:shapeid="_x0000_s1026"/>
        </w:pict>
      </w:r>
      <w:r>
        <w:rPr>
          <w:b/>
          <w:bCs/>
        </w:rPr>
        <w:t>LIETUVOS RESPUBLIKOS 2009 METŲ VALSTYBĖS BIUDŽETO IR SAVIVALDYBIŲ BIUDŽETŲ FINANSINIŲ RODIKLIŲ PATVIRTINIMO ĮSTATYMAS</w:t>
      </w:r>
    </w:p>
    <w:p>
      <w:pPr>
        <w:jc w:val="center"/>
      </w:pPr>
    </w:p>
    <w:p>
      <w:pPr>
        <w:jc w:val="center"/>
      </w:pPr>
      <w:r>
        <w:t>2008 m. gruodžio 22 d. Nr. XI-96</w:t>
      </w:r>
    </w:p>
    <w:p>
      <w:pPr>
        <w:jc w:val="center"/>
      </w:pPr>
      <w:r>
        <w:t>Vilnius</w:t>
      </w:r>
    </w:p>
    <w:p>
      <w:pPr>
        <w:ind w:firstLine="567"/>
        <w:jc w:val="both"/>
      </w:pPr>
    </w:p>
    <w:p>
      <w:pPr>
        <w:ind w:left="1920" w:hanging="1353"/>
        <w:rPr>
          <w:b/>
          <w:bCs/>
        </w:rPr>
      </w:pPr>
      <w:r>
        <w:rPr>
          <w:b/>
          <w:bCs/>
        </w:rPr>
        <w:t>1</w:t>
      </w:r>
      <w:r>
        <w:t xml:space="preserve"> </w:t>
      </w:r>
      <w:r>
        <w:rPr>
          <w:b/>
          <w:bCs/>
        </w:rPr>
        <w:t xml:space="preserve">straipsnis. </w:t>
      </w:r>
      <w:r>
        <w:rPr>
          <w:b/>
          <w:bCs/>
        </w:rPr>
        <w:t>Lietuvos Respublikos 2009 metų valstybės biudžeto pajamų ir asignavimų patvirtinimas</w:t>
      </w:r>
    </w:p>
    <w:p>
      <w:pPr>
        <w:ind w:firstLine="567"/>
        <w:jc w:val="both"/>
      </w:pPr>
      <w:r>
        <w:t>Patvirtinti Lietuvos Respublikos 2009 metų valstybės biudžetą – 25 447 594 tūkst. litų pajamų, 26 940 172 tūkst. litų asignavimų išlaidoms ir turtui įsigyti (asignavimai viršija pajamas 1 492 578 tūkst. litų) (1, 2, 3 priedėliai).</w:t>
      </w:r>
    </w:p>
    <w:p>
      <w:pPr>
        <w:ind w:firstLine="567"/>
        <w:jc w:val="both"/>
      </w:pPr>
    </w:p>
    <w:p>
      <w:pPr>
        <w:ind w:firstLine="567"/>
        <w:jc w:val="both"/>
        <w:rPr>
          <w:b/>
          <w:bCs/>
        </w:rPr>
      </w:pPr>
      <w:r>
        <w:rPr>
          <w:b/>
          <w:bCs/>
        </w:rPr>
        <w:t>2</w:t>
      </w:r>
      <w:r>
        <w:t xml:space="preserve"> </w:t>
      </w:r>
      <w:r>
        <w:rPr>
          <w:b/>
          <w:bCs/>
        </w:rPr>
        <w:t xml:space="preserve">straipsnis. </w:t>
      </w:r>
      <w:r>
        <w:rPr>
          <w:b/>
          <w:bCs/>
        </w:rPr>
        <w:t>Savivaldybių biudžetų finansinių rodiklių patvirtinimas</w:t>
      </w:r>
    </w:p>
    <w:p>
      <w:pPr>
        <w:ind w:firstLine="567"/>
        <w:jc w:val="both"/>
      </w:pPr>
      <w:r>
        <w:t>1</w:t>
      </w:r>
      <w:r>
        <w:t>. Patvirtinti gyventojų pajamų mokesčio dalį, tenkančią visų savivaldybių biudžetams nuo pajamų į nacionalinį biudžetą – 72,29 procento.</w:t>
      </w:r>
    </w:p>
    <w:p>
      <w:pPr>
        <w:ind w:firstLine="567"/>
        <w:jc w:val="both"/>
      </w:pPr>
      <w:r>
        <w:t>2</w:t>
      </w:r>
      <w:r>
        <w:t>. Patvirtinti savivaldybių biudžetams valstybės biudžeto specialiąsias tikslines dotacijas – 3 184 804 tūkst. litų (4 ir 5 priedėliai) ir valstybės biudžeto bendrosios dotacijos kompensacijas – 45 822 tūkst. litų (6 priedėlis).</w:t>
      </w:r>
    </w:p>
    <w:p>
      <w:pPr>
        <w:ind w:firstLine="567"/>
        <w:jc w:val="both"/>
      </w:pPr>
      <w:r>
        <w:t>3</w:t>
      </w:r>
      <w:r>
        <w:t>. Patvirtinti iš savivaldybių biudžetų valstybės biudžetui grąžinamas bendrosios dotacijos kompensacijas – 34 018 tūkst. litų. Jas savivaldybės nuo antrojo ketvirčio perveda į valstybės biudžetą kas ketvirtį lygiomis dalimis (7 priedėlis).</w:t>
      </w:r>
    </w:p>
    <w:p>
      <w:pPr>
        <w:ind w:firstLine="567"/>
        <w:jc w:val="both"/>
      </w:pPr>
    </w:p>
    <w:p>
      <w:pPr>
        <w:ind w:firstLine="567"/>
        <w:jc w:val="both"/>
        <w:rPr>
          <w:b/>
          <w:bCs/>
        </w:rPr>
      </w:pPr>
      <w:r>
        <w:rPr>
          <w:b/>
          <w:bCs/>
        </w:rPr>
        <w:t>3</w:t>
      </w:r>
      <w:r>
        <w:t xml:space="preserve"> </w:t>
      </w:r>
      <w:r>
        <w:rPr>
          <w:b/>
          <w:bCs/>
        </w:rPr>
        <w:t xml:space="preserve">straipsnis. </w:t>
      </w:r>
      <w:r>
        <w:rPr>
          <w:b/>
          <w:bCs/>
        </w:rPr>
        <w:t>Mokinio krepšelio dydis ir jam patvirtintų asignavimų perskirstymas</w:t>
      </w:r>
    </w:p>
    <w:p>
      <w:pPr>
        <w:ind w:firstLine="567"/>
        <w:jc w:val="both"/>
      </w:pPr>
      <w:r>
        <w:t>1</w:t>
      </w:r>
      <w:r>
        <w:t>. Mokinio krepšelis – mokymo lėšos, skirtos vienam sutartiniam mokiniui.</w:t>
      </w:r>
    </w:p>
    <w:p>
      <w:pPr>
        <w:ind w:firstLine="567"/>
        <w:jc w:val="both"/>
      </w:pPr>
      <w:r>
        <w:t>2</w:t>
      </w:r>
      <w:r>
        <w:t>. Nustatyti mokinio krepšelio dydį – 3 774 litus.</w:t>
      </w:r>
    </w:p>
    <w:p>
      <w:pPr>
        <w:ind w:firstLine="567"/>
        <w:jc w:val="both"/>
      </w:pPr>
      <w:r>
        <w:t>3</w:t>
      </w:r>
      <w:r>
        <w:t>. Nustatyti, kad iš mokymui patvirtintų asignavimų tarpusavyje suderintas sumas perveda:</w:t>
      </w:r>
    </w:p>
    <w:p>
      <w:pPr>
        <w:ind w:firstLine="567"/>
        <w:jc w:val="both"/>
      </w:pPr>
      <w:r>
        <w:t>1</w:t>
      </w:r>
      <w:r>
        <w:t>) atitinkamos savivaldybės viena kitai – kai mokiniai pereina iš vienos savivaldybės finansuojamos mokyklos į kitos savivaldybės finansuojamą mokyklą, per mėnesį, bet ne vėliau kaip iki liepos 1 dienos (vienų mokslo metų pabaiga) ir ne vėliau kaip iki gruodžio 1 dienos (kiti mokslo metai);</w:t>
      </w:r>
    </w:p>
    <w:p>
      <w:pPr>
        <w:ind w:firstLine="567"/>
        <w:jc w:val="both"/>
      </w:pPr>
      <w:r>
        <w:t>2</w:t>
      </w:r>
      <w:r>
        <w:t>) Finansų ministerija atitinkamoms savivaldybėms ir valstybės biudžeto asignavimų valdytojams tarpusavio atsiskaitymų tvarka – kai mokiniai pereina iš savivaldybės finansuojamos mokyklos į finansuojamą iš valstybės biudžeto mokyklą ar atvirkščiai;</w:t>
      </w:r>
    </w:p>
    <w:p>
      <w:pPr>
        <w:ind w:firstLine="567"/>
        <w:jc w:val="both"/>
      </w:pPr>
      <w:r>
        <w:t>3</w:t>
      </w:r>
      <w:r>
        <w:t>) Finansų ministerija atitinkamiems valstybės biudžeto asignavimų valdytojams – kai mokiniai pereina iš valstybės biudžeto finansuojamų mokyklų į valstybės biudžeto finansuojamas mokyklas;</w:t>
      </w:r>
    </w:p>
    <w:p>
      <w:pPr>
        <w:ind w:firstLine="567"/>
        <w:jc w:val="both"/>
      </w:pPr>
      <w:r>
        <w:t>4</w:t>
      </w:r>
      <w:r>
        <w:t>) mokyklų steigėjai gali perskirstyti mokinio krepšelio lėšas tarp mokyklų iki 5 procentų visos specialiosios tikslinės dotacijos arba valstybės biudžeto lėšų dalies, bet ne daugiau kaip 15 procentų mokyklai skirtų lėšų.</w:t>
      </w:r>
    </w:p>
    <w:p>
      <w:pPr>
        <w:ind w:firstLine="567"/>
        <w:jc w:val="both"/>
      </w:pPr>
    </w:p>
    <w:p>
      <w:pPr>
        <w:ind w:left="1920" w:hanging="1353"/>
        <w:rPr>
          <w:b/>
          <w:bCs/>
        </w:rPr>
      </w:pPr>
      <w:r>
        <w:rPr>
          <w:b/>
          <w:bCs/>
        </w:rPr>
        <w:t>4</w:t>
      </w:r>
      <w:r>
        <w:t xml:space="preserve"> </w:t>
      </w:r>
      <w:r>
        <w:rPr>
          <w:b/>
          <w:bCs/>
        </w:rPr>
        <w:t xml:space="preserve">straipsnis. </w:t>
      </w:r>
      <w:r>
        <w:rPr>
          <w:b/>
          <w:bCs/>
        </w:rPr>
        <w:t>Specialiosios tikslinės dotacijos valstybinėms (valstybės perduotoms savivaldybėms) funkcijoms atlikti ir mokinio krepšeliui finansuoti naudojimas</w:t>
      </w:r>
    </w:p>
    <w:p>
      <w:pPr>
        <w:ind w:firstLine="567"/>
        <w:jc w:val="both"/>
      </w:pPr>
      <w:r>
        <w:t>1</w:t>
      </w:r>
      <w:r>
        <w:t>. Nustatyti, kad vykdant savivaldybių biudžetus nepanaudotos specialiosios tikslinės dotacijos valstybinėms (valstybės perduotoms savivaldybėms) funkcijoms atlikti ketvirtąjį ketvirtį naudojamos tik savivaldybių biudžetų įsiskolinimams dengti, o nepanaudotos specialiosios tikslinės dotacijos mokinio krepšeliui finansuoti – tik mokymo reikmių įsiskolinimams dengti.</w:t>
      </w:r>
    </w:p>
    <w:p>
      <w:pPr>
        <w:ind w:firstLine="567"/>
        <w:jc w:val="both"/>
      </w:pPr>
      <w:r>
        <w:t>2</w:t>
      </w:r>
      <w:r>
        <w:t>. Įpareigoti savivaldybes atsiskaityti:</w:t>
      </w:r>
    </w:p>
    <w:p>
      <w:pPr>
        <w:ind w:firstLine="567"/>
        <w:jc w:val="both"/>
      </w:pPr>
      <w:r>
        <w:t>1</w:t>
      </w:r>
      <w:r>
        <w:t>) atitinkamoms valstybines (valstybės perduotas savivaldybėms) funkcijas kuruojančioms institucijoms už jų kuruojamų funkcijų atlikimą pagal šių institucijų patvirtintus atsiskaitymo tvarkos aprašus;</w:t>
      </w:r>
    </w:p>
    <w:p>
      <w:pPr>
        <w:ind w:firstLine="567"/>
        <w:jc w:val="both"/>
      </w:pPr>
      <w:r>
        <w:t>2</w:t>
      </w:r>
      <w:r>
        <w:t>) Švietimo ir mokslo ministerijai už savarankiškosios savivaldybių funkcijos – organizuoti vaikų, jaunimo ir suaugusiųjų bendrąjį lavinimą – dalies (mokinio krepšelis) atlikimą pagal šios ministerijos patvirtintą atsiskaitymo tvarkos aprašą.</w:t>
      </w:r>
    </w:p>
    <w:p>
      <w:pPr>
        <w:ind w:firstLine="567"/>
        <w:jc w:val="both"/>
      </w:pPr>
    </w:p>
    <w:p>
      <w:pPr>
        <w:ind w:firstLine="567"/>
        <w:rPr>
          <w:b/>
          <w:bCs/>
        </w:rPr>
      </w:pPr>
      <w:r>
        <w:rPr>
          <w:b/>
          <w:bCs/>
        </w:rPr>
        <w:t>5</w:t>
      </w:r>
      <w:r>
        <w:t xml:space="preserve"> </w:t>
      </w:r>
      <w:r>
        <w:rPr>
          <w:b/>
          <w:bCs/>
        </w:rPr>
        <w:t xml:space="preserve">straipsnis. </w:t>
      </w:r>
      <w:r>
        <w:rPr>
          <w:b/>
          <w:bCs/>
        </w:rPr>
        <w:t>Įmokos ir kompensacija Privalomojo sveikatos draudimo fondui</w:t>
      </w:r>
    </w:p>
    <w:p>
      <w:pPr>
        <w:ind w:firstLine="567"/>
        <w:jc w:val="both"/>
      </w:pPr>
      <w:r>
        <w:t>1</w:t>
      </w:r>
      <w:r>
        <w:t>. Nustatyti, kad 2009 metais valstybės biudžeto įmokos dydis į Privalomojo sveikatos draudimo fondo biudžetą yra 32 procentai užpraeitų metų keturių ketvirčių šalies ūkio darbuotojų vidutinio mėnesinio bruto darbo užmokesčio vidurkio ir sudaro 605,3 lito už vieną valstybės lėšomis draudžiamą asmenį.</w:t>
      </w:r>
    </w:p>
    <w:p>
      <w:pPr>
        <w:ind w:firstLine="567"/>
        <w:jc w:val="both"/>
      </w:pPr>
      <w:r>
        <w:t>2</w:t>
      </w:r>
      <w:r>
        <w:t>. Nustatyti, kad 2009 metais Privalomojo sveikatos draudimo fondo biudžetui dėl sveikatos draudimo mokesčių reformos negautoms pajamoms kompensuoti iš valstybės biudžeto skiriama 228 886 tūkst. litų.</w:t>
      </w:r>
    </w:p>
    <w:p>
      <w:pPr>
        <w:ind w:firstLine="567"/>
        <w:jc w:val="both"/>
      </w:pPr>
    </w:p>
    <w:p>
      <w:pPr>
        <w:ind w:left="1920" w:hanging="1353"/>
        <w:rPr>
          <w:b/>
          <w:bCs/>
        </w:rPr>
      </w:pPr>
      <w:r>
        <w:rPr>
          <w:b/>
          <w:bCs/>
        </w:rPr>
        <w:t>6</w:t>
      </w:r>
      <w:r>
        <w:t xml:space="preserve"> </w:t>
      </w:r>
      <w:r>
        <w:rPr>
          <w:b/>
          <w:bCs/>
        </w:rPr>
        <w:t xml:space="preserve">straipsnis. </w:t>
      </w:r>
      <w:r>
        <w:rPr>
          <w:b/>
          <w:bCs/>
        </w:rPr>
        <w:t>Įmokos į valstybės biudžetą, skiriamos pagal įstatymus specialiosioms programoms finansuoti</w:t>
      </w:r>
    </w:p>
    <w:p>
      <w:pPr>
        <w:ind w:firstLine="567"/>
        <w:jc w:val="both"/>
      </w:pPr>
      <w:r>
        <w:t>1</w:t>
      </w:r>
      <w:r>
        <w:t>. Patvirtinti 2009 metų įmokas į valstybės biudžetą, skiriamas specialiosioms programoms finansuoti, pagal asignavimų valdytojus – 2 074 011 tūkst. litų (2 priedėlis).</w:t>
      </w:r>
    </w:p>
    <w:p>
      <w:pPr>
        <w:ind w:firstLine="567"/>
        <w:jc w:val="both"/>
      </w:pPr>
      <w:r>
        <w:t>2</w:t>
      </w:r>
      <w:r>
        <w:t>. Nustatyti, kad yra kompensuojami į valstybės biudžetą pervesti nuompinigiai už valstybės materialųjį turtą, kurį išnuomoja valstybės institucijos ir įstaigos, valstybinės mokslo ir studijų institucijos.</w:t>
      </w:r>
    </w:p>
    <w:p>
      <w:pPr>
        <w:ind w:firstLine="567"/>
        <w:jc w:val="both"/>
      </w:pPr>
    </w:p>
    <w:p>
      <w:pPr>
        <w:ind w:left="1920" w:hanging="1353"/>
        <w:rPr>
          <w:b/>
          <w:bCs/>
        </w:rPr>
      </w:pPr>
      <w:r>
        <w:rPr>
          <w:b/>
          <w:bCs/>
        </w:rPr>
        <w:t>7</w:t>
      </w:r>
      <w:r>
        <w:t xml:space="preserve"> </w:t>
      </w:r>
      <w:r>
        <w:rPr>
          <w:b/>
          <w:bCs/>
        </w:rPr>
        <w:t xml:space="preserve">straipsnis. </w:t>
      </w:r>
      <w:r>
        <w:rPr>
          <w:b/>
          <w:bCs/>
        </w:rPr>
        <w:t>Valstybės garantijų ir garantijų institucijų prisiimtų įsipareigojimų su valstybės garantija limitai</w:t>
      </w:r>
    </w:p>
    <w:p>
      <w:pPr>
        <w:ind w:firstLine="567"/>
        <w:jc w:val="both"/>
      </w:pPr>
      <w:r>
        <w:t>1</w:t>
      </w:r>
      <w:r>
        <w:t>. Nustatyti, kad 2009 metais naujos valstybės garantijos nebus teikiamos, išskyrus atvejus, kai valstybės garantijos teikiamos suteiktoms paskoloms su valstybės garantija grąžinti ir šio straipsnio 2 dalyje nurodytiems prisiimamiems įsipareigojimams užtikrinti.</w:t>
      </w:r>
    </w:p>
    <w:p>
      <w:pPr>
        <w:ind w:firstLine="567"/>
        <w:jc w:val="both"/>
      </w:pPr>
      <w:r>
        <w:t>2</w:t>
      </w:r>
      <w:r>
        <w:t>. Nustatyti, kad garantijų institucijų prisiimtų įsipareigojimų, kuriems suteikta valstybės garantija, suma negali viršyti 818 000 tūkst. litų.</w:t>
      </w:r>
    </w:p>
    <w:p>
      <w:pPr>
        <w:ind w:firstLine="567"/>
        <w:jc w:val="both"/>
        <w:rPr>
          <w:i/>
          <w:iCs/>
        </w:rPr>
      </w:pPr>
      <w:r>
        <w:t>3</w:t>
      </w:r>
      <w:r>
        <w:t xml:space="preserve">. Nustatyti, kad į garantijų institucijų prisiimtų įsipareigojimų su valstybės garantija limitą neįtraukiama garantijų institucijų įsipareigojimų dalis, kuri yra pergarantuota finansinių institucijų, turinčių aukščiausią kredito reitingą (AAA), suteiktą tarptautinių reitingų agentūrų </w:t>
      </w:r>
      <w:r>
        <w:rPr>
          <w:i/>
          <w:iCs/>
        </w:rPr>
        <w:t xml:space="preserve">Moody's </w:t>
      </w:r>
      <w:r>
        <w:t xml:space="preserve">ir (arba) </w:t>
      </w:r>
      <w:r>
        <w:rPr>
          <w:i/>
          <w:iCs/>
        </w:rPr>
        <w:t>standard &amp; Poor's.</w:t>
      </w:r>
    </w:p>
    <w:p>
      <w:pPr>
        <w:ind w:firstLine="567"/>
        <w:jc w:val="both"/>
        <w:rPr>
          <w:i/>
          <w:iCs/>
        </w:rPr>
      </w:pPr>
    </w:p>
    <w:p>
      <w:pPr>
        <w:ind w:firstLine="567"/>
        <w:jc w:val="both"/>
        <w:rPr>
          <w:b/>
          <w:bCs/>
        </w:rPr>
      </w:pPr>
      <w:r>
        <w:rPr>
          <w:b/>
          <w:bCs/>
        </w:rPr>
        <w:t>8</w:t>
      </w:r>
      <w:r>
        <w:t xml:space="preserve"> </w:t>
      </w:r>
      <w:r>
        <w:rPr>
          <w:b/>
          <w:bCs/>
        </w:rPr>
        <w:t xml:space="preserve">straipsnis. </w:t>
      </w:r>
      <w:r>
        <w:rPr>
          <w:b/>
          <w:bCs/>
        </w:rPr>
        <w:t>Vyriausybės grynojo skolinimosi limitas</w:t>
      </w:r>
    </w:p>
    <w:p>
      <w:pPr>
        <w:ind w:firstLine="567"/>
        <w:jc w:val="both"/>
      </w:pPr>
      <w:r>
        <w:t>Nustatyti 2009 metų Vyriausybės grynojo skolinimosi limitą – 1 660 000 tūkst. litų.</w:t>
      </w:r>
    </w:p>
    <w:p>
      <w:pPr>
        <w:ind w:firstLine="567"/>
        <w:jc w:val="both"/>
      </w:pPr>
    </w:p>
    <w:p>
      <w:pPr>
        <w:ind w:firstLine="567"/>
        <w:jc w:val="both"/>
        <w:rPr>
          <w:b/>
          <w:bCs/>
        </w:rPr>
      </w:pPr>
      <w:r>
        <w:rPr>
          <w:b/>
          <w:bCs/>
        </w:rPr>
        <w:t>9</w:t>
      </w:r>
      <w:r>
        <w:t xml:space="preserve"> </w:t>
      </w:r>
      <w:r>
        <w:rPr>
          <w:b/>
          <w:bCs/>
        </w:rPr>
        <w:t xml:space="preserve">straipsnis. </w:t>
      </w:r>
      <w:r>
        <w:rPr>
          <w:b/>
          <w:bCs/>
        </w:rPr>
        <w:t>Savivaldybių skolinimosi limitai</w:t>
      </w:r>
    </w:p>
    <w:p>
      <w:pPr>
        <w:ind w:firstLine="567"/>
        <w:jc w:val="both"/>
      </w:pPr>
      <w:r>
        <w:t>1</w:t>
      </w:r>
      <w:r>
        <w:t>. Nustatyti šiuos savivaldybių skolinimosi limitus:</w:t>
      </w:r>
    </w:p>
    <w:p>
      <w:pPr>
        <w:ind w:firstLine="567"/>
        <w:jc w:val="both"/>
      </w:pPr>
      <w:r>
        <w:t>1</w:t>
      </w:r>
      <w:r>
        <w:t>) savivaldybės skola negali viršyti 30 procentų (Vilniaus miesto savivaldybės – 45 procentų, Kauno miesto savivaldybės – 45 procentų) patvirtintų tų metų savivaldybės biudžeto pajamų (neįskaitant iš valstybės biudžeto savivaldybei skiriamų specialiųjų tikslinių dotacijų ir valstybės biudžetui grąžinamų bendrosios dotacijos kompensacijų);</w:t>
      </w:r>
    </w:p>
    <w:p>
      <w:pPr>
        <w:ind w:firstLine="567"/>
        <w:jc w:val="both"/>
      </w:pPr>
      <w:r>
        <w:t>2</w:t>
      </w:r>
      <w:r>
        <w:t>) metinio savivaldybės grynojo skolinimosi suma negali viršyti 15 procentų, iš jų metinio trumpalaikio skolinimosi suma – 10 procentų patvirtintų tų metų savivaldybės biudžeto pajamų (neįskaitant iš valstybės biudžeto savivaldybei skiriamų specialiųjų tikslinių dotacijų ir valstybės biudžetui grąžinamų bendrosios dotacijos kompensacijų);</w:t>
      </w:r>
    </w:p>
    <w:p>
      <w:pPr>
        <w:ind w:firstLine="567"/>
        <w:jc w:val="both"/>
      </w:pPr>
      <w:r>
        <w:t>3</w:t>
      </w:r>
      <w:r>
        <w:t>) grąžintina tais kalendoriniais metais savivaldybės paskolų ir palūkanų bei su paskolų ėmimu susijusių įmokų suma negali viršyti 15 procentų patvirtintų tų metų savivaldybės biudžeto pajamų (neįskaitant iš valstybės biudžeto savivaldybei skiriamų specialiųjų tikslinių dotacijų ir valstybės biudžetui grąžinamų bendrosios dotacijos kompensacijų);</w:t>
      </w:r>
    </w:p>
    <w:p>
      <w:pPr>
        <w:ind w:firstLine="567"/>
        <w:jc w:val="both"/>
      </w:pPr>
      <w:r>
        <w:t>4</w:t>
      </w:r>
      <w:r>
        <w:t>) savivaldybės garantijų limitas negali viršyti 5 procentų patvirtintų tų metų savivaldybės biudžeto pajamų (neįskaitant iš valstybės biudžeto savivaldybei skiriamų specialiųjų tikslinių dotacijų ir valstybės biudžetui grąžinamų bendrosios dotacijos kompensacijų).</w:t>
      </w:r>
    </w:p>
    <w:p>
      <w:pPr>
        <w:ind w:firstLine="567"/>
        <w:jc w:val="both"/>
      </w:pPr>
      <w:r>
        <w:t>2</w:t>
      </w:r>
      <w:r>
        <w:t>. Savivaldybėms, vykdančioms projektus, finansuojamus iš Europos Sąjungos ir kitos tarptautinės finansinės paramos, šiems projektams vykdyti nustatomas papildomas 18 procentų skolos limitas, iš jų 10 procentų limitas – avansiniam šių projektų finansavimui.</w:t>
      </w:r>
    </w:p>
    <w:p>
      <w:pPr>
        <w:ind w:firstLine="567"/>
        <w:jc w:val="both"/>
      </w:pPr>
      <w:r>
        <w:t>3</w:t>
      </w:r>
      <w:r>
        <w:t>. Savivaldybėms, kurių investicijų projektai įtraukti į Valstybės investicijų 2009–2011 metų programą, Vyriausybės sprendimu gali būti nustatyti didesni skolinimosi limitai, išskyrus tas savivaldybes, kurios nemažina kreditorių įsiskolinimo.</w:t>
      </w:r>
    </w:p>
    <w:p>
      <w:pPr>
        <w:ind w:firstLine="567"/>
        <w:jc w:val="both"/>
      </w:pPr>
      <w:r>
        <w:t>4</w:t>
      </w:r>
      <w:r>
        <w:t>. Į skolinimosi limitus neįskaitomos iš valstybės biudžeto suteiktos trumpalaikės paskolos laikinam pajamų trūkumui padengti.</w:t>
      </w:r>
    </w:p>
    <w:p>
      <w:pPr>
        <w:ind w:firstLine="567"/>
        <w:jc w:val="both"/>
      </w:pPr>
      <w:r>
        <w:t>5</w:t>
      </w:r>
      <w:r>
        <w:t>. Savivaldybės pateikia Finansų ministerijai šios nustatyta tvarka informaciją apie 2009 metams numatomą skolinimosi dydį ir grynojo skolinimosi limitą.</w:t>
      </w:r>
    </w:p>
    <w:p>
      <w:pPr>
        <w:ind w:firstLine="567"/>
        <w:jc w:val="both"/>
      </w:pPr>
    </w:p>
    <w:p>
      <w:pPr>
        <w:ind w:firstLine="567"/>
        <w:jc w:val="both"/>
        <w:rPr>
          <w:b/>
          <w:bCs/>
        </w:rPr>
      </w:pPr>
      <w:r>
        <w:rPr>
          <w:b/>
          <w:bCs/>
        </w:rPr>
        <w:t>10</w:t>
      </w:r>
      <w:r>
        <w:t xml:space="preserve"> </w:t>
      </w:r>
      <w:r>
        <w:rPr>
          <w:b/>
          <w:bCs/>
        </w:rPr>
        <w:t xml:space="preserve">straipsnis. </w:t>
      </w:r>
      <w:r>
        <w:rPr>
          <w:b/>
          <w:bCs/>
        </w:rPr>
        <w:t>Vyriausybės teisės vykdant biudžetą</w:t>
      </w:r>
    </w:p>
    <w:p>
      <w:pPr>
        <w:ind w:firstLine="567"/>
        <w:jc w:val="both"/>
      </w:pPr>
      <w:r>
        <w:t>Suteikti Vyriausybei arba jos įgaliotai institucijai teisę:</w:t>
      </w:r>
    </w:p>
    <w:p>
      <w:pPr>
        <w:ind w:firstLine="567"/>
        <w:jc w:val="both"/>
      </w:pPr>
      <w:r>
        <w:t>1</w:t>
      </w:r>
      <w:r>
        <w:t>) asignavimus, numatytus valstybės biudžete tradicinių Lietuvos religinių bendruomenių, bendrijų ir centrų maldos namams atstatyti ir kitoms reikmėms, atsižvelgiant į tradicinių Lietuvos bažnyčių bei religinių organizacijų kanonus ir statutus, paskirstyti tradicinių Lietuvos bažnyčių bei religinių organizacijų vadovybėms;</w:t>
      </w:r>
    </w:p>
    <w:p>
      <w:pPr>
        <w:ind w:firstLine="567"/>
        <w:jc w:val="both"/>
      </w:pPr>
      <w:r>
        <w:t>2</w:t>
      </w:r>
      <w:r>
        <w:t>) Valstybės investicijų 2009–2011 metų programoje 2009 metams numatytas kapitalo investicijas paskirstyti pagal asignavimų valdytojus ir investicijų projektus (investicijų projektų įgyvendinimo programas);</w:t>
      </w:r>
    </w:p>
    <w:p>
      <w:pPr>
        <w:ind w:firstLine="567"/>
        <w:jc w:val="both"/>
      </w:pPr>
      <w:r>
        <w:t>3</w:t>
      </w:r>
      <w:r>
        <w:t>) laikantis Vyriausybės grynojo skolinimosi limito, išleisti Vyriausybės vertybinius popierius ir imti paskolas valstybės vardu valstybės biudžeto deficitui finansuoti bei valstybės piniginių išteklių srautams subalansuoti, valstybės investicijoms finansuoti, valstybės skolai dengti, valstybės socialinės apsaugos fondų skoliniams įsipareigojimams dengti bei šių fondų pinigų srautams subalansuoti, prireikus tiesioginėms išmokoms Lietuvos žemės ūkio veiklos subjektams mokėti, išlaidoms, susijusioms su priemonių, finansuojamų iš Europos Sąjungos finansinės paramos ir bendrojo finansavimo lėšų, įgyvendinimu, finansuoti, turtinei ir neturtinei žalai, priteistai iš Lietuvos valstybės vykdant arbitražų ar teismų sprendimus, atlyginti;</w:t>
      </w:r>
    </w:p>
    <w:p>
      <w:pPr>
        <w:ind w:firstLine="567"/>
        <w:jc w:val="both"/>
      </w:pPr>
      <w:r>
        <w:t>4</w:t>
      </w:r>
      <w:r>
        <w:t>) perskirstyti tarp asignavimų valdytojų, investavimo sričių ir ekonominės klasifikacijos straipsnių programų asignavimų dalį, numatytą priemonėms, remiamoms iš Europos Sąjungos finansinės paramos ir bendrojo finansavimo lėšų, įgyvendinti;</w:t>
      </w:r>
    </w:p>
    <w:p>
      <w:pPr>
        <w:ind w:firstLine="567"/>
        <w:jc w:val="both"/>
      </w:pPr>
      <w:r>
        <w:t>5</w:t>
      </w:r>
      <w:r>
        <w:t>) atsižvelgus į Valstybės kontrolės atlikto valstybės institucijų veiklos ir finansinio (teisėtumo) audito rekomendacijas, skirti asignavimų valdytojams papildomus asignavimus iš Finansų ministerijos programoje numatytų asignavimų;</w:t>
      </w:r>
    </w:p>
    <w:p>
      <w:pPr>
        <w:ind w:firstLine="567"/>
        <w:jc w:val="both"/>
      </w:pPr>
      <w:r>
        <w:t>6</w:t>
      </w:r>
      <w:r>
        <w:t>) paskirstyti 2008 metais nepanaudotus Specialiajai lėšų Europos Sąjungos programoms įgyvendinti programai skirtus asignavimus pagal valstybės biudžeto asignavimų valdytojus ir (arba) savivaldybes ir leisti juos naudoti Europos Sąjungos projektams finansuoti;</w:t>
      </w:r>
    </w:p>
    <w:p>
      <w:pPr>
        <w:ind w:firstLine="567"/>
        <w:jc w:val="both"/>
      </w:pPr>
      <w:r>
        <w:t>7</w:t>
      </w:r>
      <w:r>
        <w:t>) leisti 2008 metais nepanaudotus Lietuvos 2004–2006 metų bendrajam programavimo dokumentui įgyvendinti numatytus asignavimus naudoti projektams, įgyvendinamiems pagal Lietuvos 2004–2006 metų bendrojo programavimo dokumento priemones;</w:t>
      </w:r>
    </w:p>
    <w:p>
      <w:pPr>
        <w:ind w:firstLine="567"/>
        <w:jc w:val="both"/>
      </w:pPr>
      <w:r>
        <w:t>8</w:t>
      </w:r>
      <w:r>
        <w:t>) leisti specialiųjų programų, Europos Sąjungos finansinės paramos, kitos gautos finansinės paramos laikinai laisvas lėšas grąžintinai naudoti valstybės biudžeto reikmėms, susijusioms su mokėjimais į Europos Sąjungos biudžetą bei Europos Sąjungos finansinės paramos specialiųjų programų finansavimu, ir biudžeto lėšų stygiui dengti, užtikrinant, kad specialiosios programos, programų asignavimų dalis, kurią sudaro Europos Sąjungos finansinė parama ir kita gauta finansinė parama, iš valstybės biudžeto būtų finansuojamos laiku;</w:t>
      </w:r>
    </w:p>
    <w:p>
      <w:pPr>
        <w:ind w:firstLine="567"/>
        <w:jc w:val="both"/>
      </w:pPr>
      <w:r>
        <w:t>9</w:t>
      </w:r>
      <w:r>
        <w:t>) paimti į valstybės biudžetą iš savivaldybių biudžetų priklausančias pervesti, bet nepervestas valstybės biudžetui bendrosios dotacijos kompensacijas;</w:t>
      </w:r>
    </w:p>
    <w:p>
      <w:pPr>
        <w:ind w:firstLine="567"/>
        <w:jc w:val="both"/>
      </w:pPr>
      <w:r>
        <w:t>10</w:t>
      </w:r>
      <w:r>
        <w:t>) paskirstyti Privatizavimo fondo lėšų dalį, Seimo patvirtintą Lietuvos Respublikos Vyriausybės patvirtintoms programoms įgyvendinti, Privatizavimo komisijos ir valstybės įmonės Valstybės turto fondo funkcijoms atlikti, ekspertams už paslaugas sumokėti ir objektams parengti privatizuoti, pagal programas ir asignavimų valdytojus;</w:t>
      </w:r>
    </w:p>
    <w:p>
      <w:pPr>
        <w:ind w:firstLine="567"/>
        <w:jc w:val="both"/>
      </w:pPr>
      <w:r>
        <w:t>11</w:t>
      </w:r>
      <w:r>
        <w:t>) paskirstyti savivaldybėms, valstybės institucijoms ir įstaigoms numatytus asignavimus piliečių nuosavybės teisėms į išlikusius gyvenamuosius namus, jų dalis, butus atkurti ir kompensacijoms už išperkamą nekilnojamąjį turtą religinėms bendrijoms išmokėti;</w:t>
      </w:r>
    </w:p>
    <w:p>
      <w:pPr>
        <w:ind w:firstLine="567"/>
        <w:jc w:val="both"/>
      </w:pPr>
      <w:r>
        <w:t>12</w:t>
      </w:r>
      <w:r>
        <w:t>) nenumatytoms įmokoms į Europos Sąjungos biudžetą panaudoti valstybės biudžeto apyvartos ir skolintas lėšas;</w:t>
      </w:r>
    </w:p>
    <w:p>
      <w:pPr>
        <w:ind w:firstLine="567"/>
        <w:jc w:val="both"/>
      </w:pPr>
      <w:r>
        <w:t>13</w:t>
      </w:r>
      <w:r>
        <w:t>) apyvartos lėšas papildyti 2008 metais nepanaudotais valstybės biudžeto asignavimais, 2009 metų valstybės biudžeto viršplaninėmis pajamomis ir jas panaudoti (išskyrus Europos Sąjungos finansinės paramos ir kitos gaunamos finansinės paramos viršplanines įmokas, specialiųjų programų lėšų likučius) valstybės biudžeto deficitui mažinti ir savivaldybių biudžetų negautoms pajamoms kompensuoti;</w:t>
      </w:r>
    </w:p>
    <w:p>
      <w:pPr>
        <w:ind w:firstLine="567"/>
        <w:jc w:val="both"/>
      </w:pPr>
      <w:r>
        <w:t>14</w:t>
      </w:r>
      <w:r>
        <w:t>) paramai nepasiturinčioms šeimoms ir vieniems gyvenantiems asmenims dėl kuro kainų padidėjimo ir dėl pridėtinės vertės mokesčio už šildymą dalies dengimo iš valstybės biudžeto panaikinimo valstybės biudžete numatytus asignavimus bei 2008 metais nepanaudotus šiai programai skirtus asignavimus paskirstyti pagal valstybės biudžeto asignavimų valdytojus ir (arba) savivaldybes;</w:t>
      </w:r>
    </w:p>
    <w:p>
      <w:pPr>
        <w:ind w:firstLine="567"/>
        <w:jc w:val="both"/>
      </w:pPr>
      <w:r>
        <w:t>15</w:t>
      </w:r>
      <w:r>
        <w:t>) teisėjų negautai atlyginimo daliai padengti valstybės biudžete numatytus asignavimus paskirstyti pagal valstybės biudžeto asignavimų valdytojus (teismus);</w:t>
      </w:r>
    </w:p>
    <w:p>
      <w:pPr>
        <w:ind w:firstLine="567"/>
        <w:jc w:val="both"/>
      </w:pPr>
      <w:r>
        <w:t>16</w:t>
      </w:r>
      <w:r>
        <w:t>) perskirstyti tarp savivaldybių specialiąją tikslinę dotaciją socialinėms išmokoms ir kompensacijoms skaičiuoti ir mokėti, socialinei paramai mokiniams ir socialinėms paslaugoms finansuoti;</w:t>
      </w:r>
    </w:p>
    <w:p>
      <w:pPr>
        <w:ind w:firstLine="567"/>
        <w:jc w:val="both"/>
      </w:pPr>
      <w:r>
        <w:t>17</w:t>
      </w:r>
      <w:r>
        <w:t>) perskirstyti tarp savivaldybių 2009 metų rugsėjo–gruodžio mėnesiams skirtą specialiąją tikslinę dotaciją mokinio krepšeliui finansuoti;</w:t>
      </w:r>
    </w:p>
    <w:p>
      <w:pPr>
        <w:ind w:firstLine="567"/>
        <w:jc w:val="both"/>
      </w:pPr>
      <w:r>
        <w:t>18</w:t>
      </w:r>
      <w:r>
        <w:t>) paskirstyti pagal universitetus studentų, 2009 metais priimamų studijuoti pagal pirmosios pakopos, vientisųjų ir antrosios pakopos studijų programas, stipendijoms ir studijoms finansuoti studijų krepšelio principu valstybės biudžete numatytus asignavimus;</w:t>
      </w:r>
    </w:p>
    <w:p>
      <w:pPr>
        <w:ind w:firstLine="567"/>
        <w:jc w:val="both"/>
      </w:pPr>
      <w:r>
        <w:t>19</w:t>
      </w:r>
      <w:r>
        <w:t>) atsižvelgiant į savivaldybių finansinę būklę, priimti sprendimą dėl savivaldybių skolinimosi investicijų projektams sustabdymo;</w:t>
      </w:r>
    </w:p>
    <w:p>
      <w:pPr>
        <w:ind w:firstLine="567"/>
        <w:jc w:val="both"/>
      </w:pPr>
      <w:r>
        <w:t>20</w:t>
      </w:r>
      <w:r>
        <w:t>) nustatyta tvarka kompensuoti Lietuvos Respublikos atstovų kelionių į Europos Sąjungos Tarybos darbo organų susitikimus išlaidas iš tam tikslui Finansų ministerijai numatytų asignavimų.</w:t>
      </w:r>
    </w:p>
    <w:p>
      <w:pPr>
        <w:ind w:firstLine="567"/>
        <w:jc w:val="both"/>
      </w:pPr>
    </w:p>
    <w:p>
      <w:pPr>
        <w:ind w:firstLine="567"/>
        <w:jc w:val="both"/>
        <w:rPr>
          <w:b/>
          <w:bCs/>
        </w:rPr>
      </w:pPr>
      <w:r>
        <w:rPr>
          <w:b/>
          <w:bCs/>
        </w:rPr>
        <w:t>11</w:t>
      </w:r>
      <w:r>
        <w:t xml:space="preserve"> </w:t>
      </w:r>
      <w:r>
        <w:rPr>
          <w:b/>
          <w:bCs/>
        </w:rPr>
        <w:t xml:space="preserve">straipsnis. </w:t>
      </w:r>
      <w:r>
        <w:rPr>
          <w:b/>
          <w:bCs/>
        </w:rPr>
        <w:t>Biudžetinių įstaigų skolų padengimas</w:t>
      </w:r>
    </w:p>
    <w:p>
      <w:pPr>
        <w:ind w:firstLine="567"/>
        <w:jc w:val="both"/>
      </w:pPr>
      <w:r>
        <w:t>1</w:t>
      </w:r>
      <w:r>
        <w:t>. Pavesti valstybės biudžeto asignavimų valdytojams, biudžetinių įstaigų vadovams ir savivaldybėms išanalizuoti įsiskolinimų priežastis, imtis priemonių įsiskolinimams sumažinti ir sudarant bei tvirtinant 2009 metų išlaidų sąmatas numatyti reikiamus asignavimus 2009 m. sausio 1 d. esantiems įsiskolinimams už suteiktas paslaugas, atliktus darbus ir įsigytas prekes padengti.</w:t>
      </w:r>
    </w:p>
    <w:p>
      <w:pPr>
        <w:ind w:firstLine="567"/>
        <w:jc w:val="both"/>
      </w:pPr>
      <w:r>
        <w:t>2</w:t>
      </w:r>
      <w:r>
        <w:t>. Iš sutaupytų asignavimų išlaidoms pirmiausia turi būti dengiamas įsiskolinimas.</w:t>
      </w:r>
    </w:p>
    <w:p>
      <w:pPr>
        <w:ind w:firstLine="567"/>
        <w:jc w:val="both"/>
      </w:pPr>
      <w:r>
        <w:t>3</w:t>
      </w:r>
      <w:r>
        <w:t>. Siūloma savivaldybių taryboms, kad savivaldybių biudžetų gautos viršplaninės pajamos, palyginti su prognozuojamomis pajamomis, pirmiausia būtų naudojamos įsiskolinimams už suteiktas paslaugas, atliktus darbus padengti.</w:t>
      </w:r>
    </w:p>
    <w:p>
      <w:pPr>
        <w:ind w:firstLine="567"/>
        <w:jc w:val="both"/>
      </w:pPr>
    </w:p>
    <w:p>
      <w:pPr>
        <w:keepNext/>
        <w:ind w:firstLine="567"/>
        <w:jc w:val="both"/>
        <w:rPr>
          <w:b/>
          <w:bCs/>
        </w:rPr>
      </w:pPr>
      <w:r>
        <w:rPr>
          <w:b/>
          <w:bCs/>
        </w:rPr>
        <w:t>12</w:t>
      </w:r>
      <w:r>
        <w:t xml:space="preserve"> </w:t>
      </w:r>
      <w:r>
        <w:rPr>
          <w:b/>
          <w:bCs/>
        </w:rPr>
        <w:t xml:space="preserve">straipsnis. </w:t>
      </w:r>
      <w:r>
        <w:rPr>
          <w:b/>
          <w:bCs/>
        </w:rPr>
        <w:t>Asignavimų išmokėjimas</w:t>
      </w:r>
    </w:p>
    <w:p>
      <w:pPr>
        <w:keepNext/>
        <w:ind w:firstLine="567"/>
        <w:jc w:val="both"/>
      </w:pPr>
      <w:r>
        <w:t>Asignavimų išmokėjimas planuojamas taip, kad 2009 metų pirmąjį pusmetį išmokėta bendra asignavimų suma būtų 600 000 tūkst. litų mažesnė nei antrąjį 2009 metų pusmetį išmokėta bendra asignavimų suma.</w:t>
      </w:r>
    </w:p>
    <w:p>
      <w:pPr>
        <w:ind w:firstLine="567"/>
        <w:jc w:val="both"/>
      </w:pPr>
    </w:p>
    <w:p>
      <w:pPr>
        <w:ind w:firstLine="567"/>
        <w:jc w:val="both"/>
        <w:rPr>
          <w:b/>
          <w:bCs/>
        </w:rPr>
      </w:pPr>
      <w:r>
        <w:rPr>
          <w:b/>
          <w:bCs/>
        </w:rPr>
        <w:t>13</w:t>
      </w:r>
      <w:r>
        <w:t xml:space="preserve"> </w:t>
      </w:r>
      <w:r>
        <w:rPr>
          <w:b/>
          <w:bCs/>
        </w:rPr>
        <w:t xml:space="preserve">straipsnis. </w:t>
      </w:r>
      <w:r>
        <w:rPr>
          <w:b/>
          <w:bCs/>
        </w:rPr>
        <w:t>Sutaupyti asignavimai</w:t>
      </w:r>
    </w:p>
    <w:p>
      <w:pPr>
        <w:ind w:firstLine="567"/>
        <w:jc w:val="both"/>
      </w:pPr>
      <w:r>
        <w:t>Valstybės biudžeto ir savivaldybių biudžetų asignavimų valdytojai negali naudoti asignavimų:</w:t>
      </w:r>
    </w:p>
    <w:p>
      <w:pPr>
        <w:ind w:firstLine="567"/>
        <w:jc w:val="both"/>
      </w:pPr>
      <w:r>
        <w:t>1</w:t>
      </w:r>
      <w:r>
        <w:t>) sutaupytų dėl darbuotojų ar valstybės tarnautojų ligos ar laisvų etatų;</w:t>
      </w:r>
    </w:p>
    <w:p>
      <w:pPr>
        <w:ind w:firstLine="567"/>
        <w:jc w:val="both"/>
      </w:pPr>
      <w:r>
        <w:t>2</w:t>
      </w:r>
      <w:r>
        <w:t>) sutaupytų vykdant Valstybės kontrolės atlikto valstybės institucijų veiklos ir finansinio (teisėtumo) audito rekomendacijas.</w:t>
      </w:r>
    </w:p>
    <w:p>
      <w:pPr>
        <w:ind w:firstLine="567"/>
        <w:jc w:val="both"/>
      </w:pPr>
    </w:p>
    <w:p>
      <w:pPr>
        <w:ind w:left="2040" w:hanging="1473"/>
        <w:rPr>
          <w:b/>
          <w:bCs/>
        </w:rPr>
      </w:pPr>
      <w:r>
        <w:rPr>
          <w:b/>
          <w:bCs/>
        </w:rPr>
        <w:t>14</w:t>
      </w:r>
      <w:r>
        <w:t xml:space="preserve"> </w:t>
      </w:r>
      <w:r>
        <w:rPr>
          <w:b/>
          <w:bCs/>
        </w:rPr>
        <w:t xml:space="preserve">straipsnis. </w:t>
      </w:r>
      <w:r>
        <w:rPr>
          <w:b/>
          <w:bCs/>
        </w:rPr>
        <w:t>Privatizavimo fondo ir Rezervinio (stabilizavimo) fondo lėšų sąmatų patvirtinimas</w:t>
      </w:r>
    </w:p>
    <w:p>
      <w:pPr>
        <w:ind w:firstLine="567"/>
        <w:jc w:val="both"/>
      </w:pPr>
      <w:r>
        <w:t>Patvirtinti 2009 metų Privatizavimo fondo ir Rezervinio (stabilizavimo) fondo lėšų sąmatas (8 priedėlis).</w:t>
      </w:r>
    </w:p>
    <w:p>
      <w:pPr>
        <w:ind w:firstLine="567"/>
        <w:jc w:val="both"/>
      </w:pPr>
    </w:p>
    <w:p>
      <w:pPr>
        <w:ind w:firstLine="567"/>
        <w:rPr>
          <w:b/>
          <w:bCs/>
        </w:rPr>
      </w:pPr>
      <w:r>
        <w:rPr>
          <w:b/>
          <w:bCs/>
        </w:rPr>
        <w:t>15</w:t>
      </w:r>
      <w:r>
        <w:t xml:space="preserve"> </w:t>
      </w:r>
      <w:r>
        <w:rPr>
          <w:b/>
          <w:bCs/>
        </w:rPr>
        <w:t xml:space="preserve">straipsnis. </w:t>
      </w:r>
      <w:r>
        <w:rPr>
          <w:b/>
          <w:bCs/>
        </w:rPr>
        <w:t>Valstybės investicijų 2009–2011 metų programos patvirtinimas</w:t>
      </w:r>
    </w:p>
    <w:p>
      <w:pPr>
        <w:ind w:firstLine="567"/>
        <w:jc w:val="both"/>
        <w:rPr>
          <w:bCs/>
        </w:rPr>
      </w:pPr>
      <w:r>
        <w:rPr>
          <w:bCs/>
        </w:rPr>
        <w:t xml:space="preserve">Patvirtinti Valstybės investicijų </w:t>
      </w:r>
      <w:r>
        <w:t xml:space="preserve">2009–2011 </w:t>
      </w:r>
      <w:r>
        <w:rPr>
          <w:bCs/>
        </w:rPr>
        <w:t xml:space="preserve">metų </w:t>
      </w:r>
      <w:r>
        <w:t xml:space="preserve">programą (9 </w:t>
      </w:r>
      <w:r>
        <w:rPr>
          <w:bCs/>
        </w:rPr>
        <w:t>priedėlis).</w:t>
      </w:r>
    </w:p>
    <w:p>
      <w:pPr>
        <w:ind w:firstLine="567"/>
        <w:jc w:val="both"/>
        <w:rPr>
          <w:bCs/>
        </w:rPr>
      </w:pPr>
    </w:p>
    <w:p>
      <w:pPr>
        <w:ind w:left="2040" w:hanging="1473"/>
        <w:rPr>
          <w:b/>
          <w:bCs/>
        </w:rPr>
      </w:pPr>
      <w:r>
        <w:rPr>
          <w:b/>
          <w:bCs/>
        </w:rPr>
        <w:t>16</w:t>
      </w:r>
      <w:r>
        <w:t xml:space="preserve"> </w:t>
      </w:r>
      <w:r>
        <w:rPr>
          <w:b/>
          <w:bCs/>
        </w:rPr>
        <w:t xml:space="preserve">straipsnis. </w:t>
      </w:r>
      <w:r>
        <w:rPr>
          <w:b/>
          <w:bCs/>
        </w:rPr>
        <w:t>Valstybės įmonės Ignalinos atominės elektrinės eksploatavimo nutraukimo fondo lėšų sąmatos patvirtinimas</w:t>
      </w:r>
    </w:p>
    <w:p>
      <w:pPr>
        <w:ind w:firstLine="567"/>
        <w:jc w:val="both"/>
      </w:pPr>
      <w:r>
        <w:t>Patvirtinti 2009 metų valstybės įmonės Ignalinos atominės elektrinės eksploatavimo nutraukimo fondo lėšų sąmatą (10 priedėlis).</w:t>
      </w:r>
    </w:p>
    <w:p>
      <w:pPr>
        <w:ind w:firstLine="567"/>
        <w:jc w:val="both"/>
      </w:pPr>
    </w:p>
    <w:p>
      <w:pPr>
        <w:ind w:firstLine="567"/>
        <w:jc w:val="both"/>
        <w:rPr>
          <w:i/>
          <w:iCs/>
        </w:rPr>
      </w:pPr>
      <w:r>
        <w:rPr>
          <w:i/>
          <w:iCs/>
        </w:rPr>
        <w:t>Skelbiu šį Lietuvos Respublikos Seimo priimtą įstatymą.</w:t>
      </w:r>
    </w:p>
    <w:p>
      <w:pPr>
        <w:jc w:val="both"/>
        <w:rPr>
          <w:iCs/>
        </w:rPr>
      </w:pPr>
    </w:p>
    <w:p>
      <w:pPr>
        <w:jc w:val="both"/>
        <w:rPr>
          <w:iCs/>
        </w:rPr>
      </w:pPr>
    </w:p>
    <w:p>
      <w:pPr>
        <w:tabs>
          <w:tab w:val="right" w:pos="9071"/>
        </w:tabs>
      </w:pPr>
      <w:r>
        <w:t xml:space="preserve">RESPUBLIKOS PREZIDENTAS </w:t>
        <w:tab/>
        <w:t>VALDAS ADAMKUS</w:t>
      </w:r>
    </w:p>
    <w:p>
      <w:pPr>
        <w:jc w:val="both"/>
      </w:pPr>
    </w:p>
    <w:p>
      <w:pPr>
        <w:jc w:val="center"/>
      </w:pPr>
      <w:r>
        <w:t>_________________</w:t>
      </w:r>
    </w:p>
    <w:p>
      <w:pPr>
        <w:ind w:firstLine="5102"/>
      </w:pPr>
      <w:r>
        <w:br w:type="page"/>
        <w:t xml:space="preserve">Lietuvos Respublikos </w:t>
      </w:r>
    </w:p>
    <w:p>
      <w:pPr>
        <w:ind w:firstLine="5102"/>
      </w:pPr>
      <w:r>
        <w:t xml:space="preserve">2008 m. gruodžio 22 d. </w:t>
      </w:r>
    </w:p>
    <w:p>
      <w:pPr>
        <w:ind w:firstLine="5102"/>
      </w:pPr>
      <w:r>
        <w:t>įstatymo Nr. XI-96</w:t>
      </w:r>
    </w:p>
    <w:p>
      <w:pPr>
        <w:ind w:firstLine="5102"/>
      </w:pPr>
      <w:r>
        <w:t>1</w:t>
      </w:r>
      <w:r>
        <w:t xml:space="preserve"> priedėlis</w:t>
      </w:r>
    </w:p>
    <w:p>
      <w:pPr>
        <w:jc w:val="both"/>
      </w:pPr>
    </w:p>
    <w:p>
      <w:pPr>
        <w:jc w:val="center"/>
        <w:rPr>
          <w:b/>
          <w:bCs/>
        </w:rPr>
      </w:pPr>
      <w:r>
        <w:rPr>
          <w:b/>
          <w:bCs/>
        </w:rPr>
        <w:t>LIETUVOS RESPUBLIKOS 2009 METŲ VALSTYBĖS BIUDŽETAS</w:t>
      </w:r>
    </w:p>
    <w:p>
      <w:pPr>
        <w:jc w:val="both"/>
      </w:pPr>
    </w:p>
    <w:p>
      <w:pPr>
        <w:ind w:firstLine="567"/>
        <w:jc w:val="right"/>
      </w:pPr>
      <w:r>
        <w:t>tūkst. Lt</w:t>
      </w:r>
    </w:p>
    <w:tbl>
      <w:tblPr>
        <w:tblW w:w="9070" w:type="dxa"/>
        <w:tblLayout w:type="fixed"/>
        <w:tblCellMar>
          <w:left w:w="40" w:type="dxa"/>
          <w:right w:w="40" w:type="dxa"/>
        </w:tblCellMar>
        <w:tblLook w:val="0000" w:firstRow="0" w:lastRow="0" w:firstColumn="0" w:lastColumn="0" w:noHBand="0" w:noVBand="0"/>
      </w:tblPr>
      <w:tblGrid>
        <w:gridCol w:w="7480"/>
        <w:gridCol w:w="1590"/>
      </w:tblGrid>
      <w:tr>
        <w:trPr>
          <w:cantSplit/>
          <w:trHeight w:val="342"/>
          <w:tblHeader/>
        </w:trPr>
        <w:tc>
          <w:tcPr>
            <w:tcW w:w="7480"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Pajamos</w:t>
            </w:r>
          </w:p>
        </w:tc>
        <w:tc>
          <w:tcPr>
            <w:tcW w:w="1590"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Iš viso</w:t>
            </w:r>
          </w:p>
        </w:tc>
      </w:tr>
      <w:tr>
        <w:trPr>
          <w:cantSplit/>
          <w:trHeight w:val="23"/>
        </w:trPr>
        <w:tc>
          <w:tcPr>
            <w:tcW w:w="7480" w:type="dxa"/>
            <w:tcBorders>
              <w:top w:val="single" w:sz="6" w:space="0" w:color="auto"/>
              <w:left w:val="nil"/>
              <w:right w:val="nil"/>
            </w:tcBorders>
          </w:tcPr>
          <w:p>
            <w:pPr>
              <w:rPr>
                <w:b/>
                <w:bCs/>
                <w:sz w:val="22"/>
              </w:rPr>
            </w:pPr>
          </w:p>
        </w:tc>
        <w:tc>
          <w:tcPr>
            <w:tcW w:w="1590" w:type="dxa"/>
            <w:tcBorders>
              <w:top w:val="single" w:sz="6" w:space="0" w:color="auto"/>
              <w:left w:val="nil"/>
              <w:right w:val="nil"/>
            </w:tcBorders>
          </w:tcPr>
          <w:p>
            <w:pPr>
              <w:jc w:val="right"/>
              <w:rPr>
                <w:b/>
                <w:bCs/>
                <w:sz w:val="22"/>
              </w:rPr>
            </w:pPr>
          </w:p>
        </w:tc>
      </w:tr>
      <w:tr>
        <w:trPr>
          <w:cantSplit/>
          <w:trHeight w:val="23"/>
        </w:trPr>
        <w:tc>
          <w:tcPr>
            <w:tcW w:w="7480" w:type="dxa"/>
            <w:tcBorders>
              <w:left w:val="nil"/>
              <w:bottom w:val="nil"/>
              <w:right w:val="nil"/>
            </w:tcBorders>
          </w:tcPr>
          <w:p>
            <w:pPr>
              <w:rPr>
                <w:b/>
                <w:bCs/>
                <w:sz w:val="22"/>
              </w:rPr>
            </w:pPr>
            <w:r>
              <w:rPr>
                <w:b/>
                <w:bCs/>
                <w:sz w:val="22"/>
              </w:rPr>
              <w:t>PAJAMOS</w:t>
            </w:r>
          </w:p>
        </w:tc>
        <w:tc>
          <w:tcPr>
            <w:tcW w:w="1590" w:type="dxa"/>
            <w:tcBorders>
              <w:left w:val="nil"/>
              <w:bottom w:val="nil"/>
              <w:right w:val="nil"/>
            </w:tcBorders>
          </w:tcPr>
          <w:p>
            <w:pPr>
              <w:jc w:val="right"/>
              <w:rPr>
                <w:b/>
                <w:bCs/>
                <w:sz w:val="22"/>
              </w:rPr>
            </w:pPr>
            <w:r>
              <w:rPr>
                <w:b/>
                <w:bCs/>
                <w:sz w:val="22"/>
              </w:rPr>
              <w:t>19 752 921</w:t>
            </w:r>
          </w:p>
        </w:tc>
      </w:tr>
      <w:tr>
        <w:trPr>
          <w:cantSplit/>
          <w:trHeight w:val="23"/>
        </w:trPr>
        <w:tc>
          <w:tcPr>
            <w:tcW w:w="7480" w:type="dxa"/>
            <w:tcBorders>
              <w:top w:val="nil"/>
              <w:left w:val="nil"/>
              <w:bottom w:val="nil"/>
              <w:right w:val="nil"/>
            </w:tcBorders>
          </w:tcPr>
          <w:p>
            <w:pPr>
              <w:rPr>
                <w:b/>
                <w:bCs/>
                <w:sz w:val="22"/>
              </w:rPr>
            </w:pPr>
            <w:r>
              <w:rPr>
                <w:b/>
                <w:bCs/>
                <w:sz w:val="22"/>
              </w:rPr>
              <w:t>MOKESČIAI</w:t>
            </w:r>
          </w:p>
        </w:tc>
        <w:tc>
          <w:tcPr>
            <w:tcW w:w="1590" w:type="dxa"/>
            <w:tcBorders>
              <w:top w:val="nil"/>
              <w:left w:val="nil"/>
              <w:bottom w:val="nil"/>
              <w:right w:val="nil"/>
            </w:tcBorders>
          </w:tcPr>
          <w:p>
            <w:pPr>
              <w:jc w:val="right"/>
              <w:rPr>
                <w:b/>
                <w:bCs/>
                <w:sz w:val="22"/>
              </w:rPr>
            </w:pPr>
            <w:r>
              <w:rPr>
                <w:b/>
                <w:bCs/>
                <w:sz w:val="22"/>
              </w:rPr>
              <w:t>18 476 836</w:t>
            </w:r>
          </w:p>
        </w:tc>
      </w:tr>
      <w:tr>
        <w:trPr>
          <w:cantSplit/>
          <w:trHeight w:val="23"/>
        </w:trPr>
        <w:tc>
          <w:tcPr>
            <w:tcW w:w="7480" w:type="dxa"/>
            <w:tcBorders>
              <w:top w:val="nil"/>
              <w:left w:val="nil"/>
              <w:bottom w:val="nil"/>
              <w:right w:val="nil"/>
            </w:tcBorders>
          </w:tcPr>
          <w:p>
            <w:pPr>
              <w:rPr>
                <w:b/>
                <w:bCs/>
                <w:sz w:val="22"/>
              </w:rPr>
            </w:pPr>
            <w:r>
              <w:rPr>
                <w:b/>
                <w:bCs/>
                <w:sz w:val="22"/>
              </w:rPr>
              <w:t>Pajamų ir pelno mokesčiai</w:t>
            </w:r>
          </w:p>
        </w:tc>
        <w:tc>
          <w:tcPr>
            <w:tcW w:w="1590" w:type="dxa"/>
            <w:tcBorders>
              <w:top w:val="nil"/>
              <w:left w:val="nil"/>
              <w:bottom w:val="nil"/>
              <w:right w:val="nil"/>
            </w:tcBorders>
          </w:tcPr>
          <w:p>
            <w:pPr>
              <w:jc w:val="right"/>
              <w:rPr>
                <w:b/>
                <w:bCs/>
                <w:sz w:val="22"/>
              </w:rPr>
            </w:pPr>
            <w:r>
              <w:rPr>
                <w:b/>
                <w:bCs/>
                <w:sz w:val="22"/>
              </w:rPr>
              <w:t>4 255 287</w:t>
            </w:r>
          </w:p>
        </w:tc>
      </w:tr>
      <w:tr>
        <w:trPr>
          <w:cantSplit/>
          <w:trHeight w:val="23"/>
        </w:trPr>
        <w:tc>
          <w:tcPr>
            <w:tcW w:w="7480" w:type="dxa"/>
            <w:tcBorders>
              <w:top w:val="nil"/>
              <w:left w:val="nil"/>
              <w:bottom w:val="nil"/>
              <w:right w:val="nil"/>
            </w:tcBorders>
          </w:tcPr>
          <w:p>
            <w:pPr>
              <w:rPr>
                <w:sz w:val="22"/>
              </w:rPr>
            </w:pPr>
            <w:r>
              <w:rPr>
                <w:sz w:val="22"/>
              </w:rPr>
              <w:t>Gyventojų pajamų mokestis</w:t>
            </w:r>
          </w:p>
        </w:tc>
        <w:tc>
          <w:tcPr>
            <w:tcW w:w="1590" w:type="dxa"/>
            <w:tcBorders>
              <w:top w:val="nil"/>
              <w:left w:val="nil"/>
              <w:bottom w:val="nil"/>
              <w:right w:val="nil"/>
            </w:tcBorders>
          </w:tcPr>
          <w:p>
            <w:pPr>
              <w:jc w:val="right"/>
              <w:rPr>
                <w:sz w:val="22"/>
              </w:rPr>
            </w:pPr>
            <w:r>
              <w:rPr>
                <w:sz w:val="22"/>
              </w:rPr>
              <w:t>1 359 641</w:t>
            </w:r>
          </w:p>
        </w:tc>
      </w:tr>
      <w:tr>
        <w:trPr>
          <w:cantSplit/>
          <w:trHeight w:val="23"/>
        </w:trPr>
        <w:tc>
          <w:tcPr>
            <w:tcW w:w="7480" w:type="dxa"/>
            <w:tcBorders>
              <w:top w:val="nil"/>
              <w:left w:val="nil"/>
              <w:bottom w:val="nil"/>
              <w:right w:val="nil"/>
            </w:tcBorders>
          </w:tcPr>
          <w:p>
            <w:pPr>
              <w:rPr>
                <w:sz w:val="22"/>
              </w:rPr>
            </w:pPr>
            <w:r>
              <w:rPr>
                <w:sz w:val="22"/>
              </w:rPr>
              <w:t>Pelno mokestis</w:t>
            </w:r>
          </w:p>
        </w:tc>
        <w:tc>
          <w:tcPr>
            <w:tcW w:w="1590" w:type="dxa"/>
            <w:tcBorders>
              <w:top w:val="nil"/>
              <w:left w:val="nil"/>
              <w:bottom w:val="nil"/>
              <w:right w:val="nil"/>
            </w:tcBorders>
          </w:tcPr>
          <w:p>
            <w:pPr>
              <w:jc w:val="right"/>
              <w:rPr>
                <w:sz w:val="22"/>
              </w:rPr>
            </w:pPr>
            <w:r>
              <w:rPr>
                <w:sz w:val="22"/>
              </w:rPr>
              <w:t>2 895 646</w:t>
            </w:r>
          </w:p>
        </w:tc>
      </w:tr>
      <w:tr>
        <w:trPr>
          <w:cantSplit/>
          <w:trHeight w:val="23"/>
        </w:trPr>
        <w:tc>
          <w:tcPr>
            <w:tcW w:w="7480" w:type="dxa"/>
            <w:tcBorders>
              <w:top w:val="nil"/>
              <w:left w:val="nil"/>
              <w:bottom w:val="nil"/>
              <w:right w:val="nil"/>
            </w:tcBorders>
          </w:tcPr>
          <w:p>
            <w:pPr>
              <w:rPr>
                <w:b/>
                <w:bCs/>
                <w:sz w:val="22"/>
              </w:rPr>
            </w:pPr>
            <w:r>
              <w:rPr>
                <w:b/>
                <w:bCs/>
                <w:sz w:val="22"/>
              </w:rPr>
              <w:t>Prekių ir paslaugų mokesčiai</w:t>
            </w:r>
          </w:p>
        </w:tc>
        <w:tc>
          <w:tcPr>
            <w:tcW w:w="1590" w:type="dxa"/>
            <w:tcBorders>
              <w:top w:val="nil"/>
              <w:left w:val="nil"/>
              <w:bottom w:val="nil"/>
              <w:right w:val="nil"/>
            </w:tcBorders>
          </w:tcPr>
          <w:p>
            <w:pPr>
              <w:jc w:val="right"/>
              <w:rPr>
                <w:b/>
                <w:bCs/>
                <w:sz w:val="22"/>
              </w:rPr>
            </w:pPr>
            <w:r>
              <w:rPr>
                <w:b/>
                <w:bCs/>
                <w:sz w:val="22"/>
              </w:rPr>
              <w:t>13 957 549</w:t>
            </w:r>
          </w:p>
        </w:tc>
      </w:tr>
      <w:tr>
        <w:trPr>
          <w:cantSplit/>
          <w:trHeight w:val="23"/>
        </w:trPr>
        <w:tc>
          <w:tcPr>
            <w:tcW w:w="7480" w:type="dxa"/>
            <w:tcBorders>
              <w:top w:val="nil"/>
              <w:left w:val="nil"/>
              <w:bottom w:val="nil"/>
              <w:right w:val="nil"/>
            </w:tcBorders>
          </w:tcPr>
          <w:p>
            <w:pPr>
              <w:rPr>
                <w:sz w:val="22"/>
              </w:rPr>
            </w:pPr>
            <w:r>
              <w:rPr>
                <w:sz w:val="22"/>
              </w:rPr>
              <w:t>Pridėtinės vertės mokestis</w:t>
            </w:r>
          </w:p>
        </w:tc>
        <w:tc>
          <w:tcPr>
            <w:tcW w:w="1590" w:type="dxa"/>
            <w:tcBorders>
              <w:top w:val="nil"/>
              <w:left w:val="nil"/>
              <w:bottom w:val="nil"/>
              <w:right w:val="nil"/>
            </w:tcBorders>
          </w:tcPr>
          <w:p>
            <w:pPr>
              <w:jc w:val="right"/>
              <w:rPr>
                <w:sz w:val="22"/>
              </w:rPr>
            </w:pPr>
            <w:r>
              <w:rPr>
                <w:sz w:val="22"/>
              </w:rPr>
              <w:t>9 337 356</w:t>
            </w:r>
          </w:p>
        </w:tc>
      </w:tr>
      <w:tr>
        <w:trPr>
          <w:cantSplit/>
          <w:trHeight w:val="23"/>
        </w:trPr>
        <w:tc>
          <w:tcPr>
            <w:tcW w:w="7480" w:type="dxa"/>
            <w:tcBorders>
              <w:top w:val="nil"/>
              <w:left w:val="nil"/>
              <w:bottom w:val="nil"/>
              <w:right w:val="nil"/>
            </w:tcBorders>
          </w:tcPr>
          <w:p>
            <w:pPr>
              <w:rPr>
                <w:sz w:val="22"/>
              </w:rPr>
            </w:pPr>
            <w:r>
              <w:rPr>
                <w:sz w:val="22"/>
              </w:rPr>
              <w:t>Atskaitymai nuo pajamų pagal Lietuvos Respublikos miškų įstatymą</w:t>
            </w:r>
          </w:p>
        </w:tc>
        <w:tc>
          <w:tcPr>
            <w:tcW w:w="1590" w:type="dxa"/>
            <w:tcBorders>
              <w:top w:val="nil"/>
              <w:left w:val="nil"/>
              <w:bottom w:val="nil"/>
              <w:right w:val="nil"/>
            </w:tcBorders>
          </w:tcPr>
          <w:p>
            <w:pPr>
              <w:jc w:val="right"/>
              <w:rPr>
                <w:sz w:val="22"/>
              </w:rPr>
            </w:pPr>
            <w:r>
              <w:rPr>
                <w:sz w:val="22"/>
              </w:rPr>
              <w:t>19 000</w:t>
            </w:r>
          </w:p>
        </w:tc>
      </w:tr>
      <w:tr>
        <w:trPr>
          <w:cantSplit/>
          <w:trHeight w:val="23"/>
        </w:trPr>
        <w:tc>
          <w:tcPr>
            <w:tcW w:w="7480" w:type="dxa"/>
            <w:tcBorders>
              <w:top w:val="nil"/>
              <w:left w:val="nil"/>
              <w:bottom w:val="nil"/>
              <w:right w:val="nil"/>
            </w:tcBorders>
          </w:tcPr>
          <w:p>
            <w:pPr>
              <w:rPr>
                <w:sz w:val="22"/>
              </w:rPr>
            </w:pPr>
            <w:r>
              <w:rPr>
                <w:sz w:val="22"/>
              </w:rPr>
              <w:t>Akcizai</w:t>
            </w:r>
          </w:p>
        </w:tc>
        <w:tc>
          <w:tcPr>
            <w:tcW w:w="1590" w:type="dxa"/>
            <w:tcBorders>
              <w:top w:val="nil"/>
              <w:left w:val="nil"/>
              <w:bottom w:val="nil"/>
              <w:right w:val="nil"/>
            </w:tcBorders>
          </w:tcPr>
          <w:p>
            <w:pPr>
              <w:jc w:val="right"/>
              <w:rPr>
                <w:sz w:val="22"/>
              </w:rPr>
            </w:pPr>
            <w:r>
              <w:rPr>
                <w:sz w:val="22"/>
              </w:rPr>
              <w:t>3 991 850</w:t>
            </w:r>
          </w:p>
        </w:tc>
      </w:tr>
      <w:tr>
        <w:trPr>
          <w:cantSplit/>
          <w:trHeight w:val="23"/>
        </w:trPr>
        <w:tc>
          <w:tcPr>
            <w:tcW w:w="7480" w:type="dxa"/>
            <w:tcBorders>
              <w:top w:val="nil"/>
              <w:left w:val="nil"/>
              <w:bottom w:val="nil"/>
              <w:right w:val="nil"/>
            </w:tcBorders>
          </w:tcPr>
          <w:p>
            <w:pPr>
              <w:rPr>
                <w:sz w:val="22"/>
              </w:rPr>
            </w:pPr>
            <w:r>
              <w:rPr>
                <w:sz w:val="22"/>
              </w:rPr>
              <w:t>Cukraus sektoriaus mokesčiai</w:t>
            </w:r>
          </w:p>
        </w:tc>
        <w:tc>
          <w:tcPr>
            <w:tcW w:w="1590" w:type="dxa"/>
            <w:tcBorders>
              <w:top w:val="nil"/>
              <w:left w:val="nil"/>
              <w:bottom w:val="nil"/>
              <w:right w:val="nil"/>
            </w:tcBorders>
          </w:tcPr>
          <w:p>
            <w:pPr>
              <w:jc w:val="right"/>
              <w:rPr>
                <w:sz w:val="22"/>
              </w:rPr>
            </w:pPr>
            <w:r>
              <w:rPr>
                <w:sz w:val="22"/>
              </w:rPr>
              <w:t>3 980</w:t>
            </w:r>
          </w:p>
        </w:tc>
      </w:tr>
      <w:tr>
        <w:trPr>
          <w:cantSplit/>
          <w:trHeight w:val="23"/>
        </w:trPr>
        <w:tc>
          <w:tcPr>
            <w:tcW w:w="7480" w:type="dxa"/>
            <w:tcBorders>
              <w:top w:val="nil"/>
              <w:left w:val="nil"/>
              <w:bottom w:val="nil"/>
              <w:right w:val="nil"/>
            </w:tcBorders>
          </w:tcPr>
          <w:p>
            <w:pPr>
              <w:rPr>
                <w:sz w:val="22"/>
              </w:rPr>
            </w:pPr>
            <w:r>
              <w:rPr>
                <w:sz w:val="22"/>
              </w:rPr>
              <w:t>Loterijų ir azartinių lošimų mokestis</w:t>
            </w:r>
          </w:p>
        </w:tc>
        <w:tc>
          <w:tcPr>
            <w:tcW w:w="1590" w:type="dxa"/>
            <w:tcBorders>
              <w:top w:val="nil"/>
              <w:left w:val="nil"/>
              <w:bottom w:val="nil"/>
              <w:right w:val="nil"/>
            </w:tcBorders>
          </w:tcPr>
          <w:p>
            <w:pPr>
              <w:jc w:val="right"/>
              <w:rPr>
                <w:sz w:val="22"/>
              </w:rPr>
            </w:pPr>
            <w:r>
              <w:rPr>
                <w:sz w:val="22"/>
              </w:rPr>
              <w:t>49 600</w:t>
            </w:r>
          </w:p>
        </w:tc>
      </w:tr>
      <w:tr>
        <w:trPr>
          <w:cantSplit/>
          <w:trHeight w:val="23"/>
        </w:trPr>
        <w:tc>
          <w:tcPr>
            <w:tcW w:w="7480" w:type="dxa"/>
            <w:tcBorders>
              <w:top w:val="nil"/>
              <w:left w:val="nil"/>
              <w:bottom w:val="nil"/>
              <w:right w:val="nil"/>
            </w:tcBorders>
          </w:tcPr>
          <w:p>
            <w:pPr>
              <w:rPr>
                <w:sz w:val="22"/>
              </w:rPr>
            </w:pPr>
            <w:r>
              <w:rPr>
                <w:sz w:val="22"/>
              </w:rPr>
              <w:t>Transporto priemonių mokesčiai</w:t>
            </w:r>
          </w:p>
        </w:tc>
        <w:tc>
          <w:tcPr>
            <w:tcW w:w="1590" w:type="dxa"/>
            <w:tcBorders>
              <w:top w:val="nil"/>
              <w:left w:val="nil"/>
              <w:bottom w:val="nil"/>
              <w:right w:val="nil"/>
            </w:tcBorders>
          </w:tcPr>
          <w:p>
            <w:pPr>
              <w:jc w:val="right"/>
              <w:rPr>
                <w:sz w:val="22"/>
              </w:rPr>
            </w:pPr>
            <w:r>
              <w:rPr>
                <w:sz w:val="22"/>
              </w:rPr>
              <w:t>439 300</w:t>
            </w:r>
          </w:p>
        </w:tc>
      </w:tr>
      <w:tr>
        <w:trPr>
          <w:cantSplit/>
          <w:trHeight w:val="23"/>
        </w:trPr>
        <w:tc>
          <w:tcPr>
            <w:tcW w:w="7480" w:type="dxa"/>
            <w:tcBorders>
              <w:top w:val="nil"/>
              <w:left w:val="nil"/>
              <w:bottom w:val="nil"/>
              <w:right w:val="nil"/>
            </w:tcBorders>
          </w:tcPr>
          <w:p>
            <w:pPr>
              <w:rPr>
                <w:sz w:val="22"/>
              </w:rPr>
            </w:pPr>
            <w:r>
              <w:rPr>
                <w:sz w:val="22"/>
              </w:rPr>
              <w:t>Mokesčiai už aplinkos teršimą</w:t>
            </w:r>
          </w:p>
        </w:tc>
        <w:tc>
          <w:tcPr>
            <w:tcW w:w="1590" w:type="dxa"/>
            <w:tcBorders>
              <w:top w:val="nil"/>
              <w:left w:val="nil"/>
              <w:bottom w:val="nil"/>
              <w:right w:val="nil"/>
            </w:tcBorders>
          </w:tcPr>
          <w:p>
            <w:pPr>
              <w:jc w:val="right"/>
              <w:rPr>
                <w:sz w:val="22"/>
              </w:rPr>
            </w:pPr>
            <w:r>
              <w:rPr>
                <w:sz w:val="22"/>
              </w:rPr>
              <w:t>37 300</w:t>
            </w:r>
          </w:p>
        </w:tc>
      </w:tr>
      <w:tr>
        <w:trPr>
          <w:cantSplit/>
          <w:trHeight w:val="23"/>
        </w:trPr>
        <w:tc>
          <w:tcPr>
            <w:tcW w:w="7480" w:type="dxa"/>
            <w:tcBorders>
              <w:top w:val="nil"/>
              <w:left w:val="nil"/>
              <w:bottom w:val="nil"/>
              <w:right w:val="nil"/>
            </w:tcBorders>
          </w:tcPr>
          <w:p>
            <w:pPr>
              <w:rPr>
                <w:sz w:val="22"/>
              </w:rPr>
            </w:pPr>
            <w:r>
              <w:rPr>
                <w:sz w:val="22"/>
              </w:rPr>
              <w:t>Rinkliavos</w:t>
            </w:r>
          </w:p>
        </w:tc>
        <w:tc>
          <w:tcPr>
            <w:tcW w:w="1590" w:type="dxa"/>
            <w:tcBorders>
              <w:top w:val="nil"/>
              <w:left w:val="nil"/>
              <w:bottom w:val="nil"/>
              <w:right w:val="nil"/>
            </w:tcBorders>
          </w:tcPr>
          <w:p>
            <w:pPr>
              <w:jc w:val="right"/>
              <w:rPr>
                <w:sz w:val="22"/>
              </w:rPr>
            </w:pPr>
            <w:r>
              <w:rPr>
                <w:sz w:val="22"/>
              </w:rPr>
              <w:t>79 163</w:t>
            </w:r>
          </w:p>
        </w:tc>
      </w:tr>
      <w:tr>
        <w:trPr>
          <w:cantSplit/>
          <w:trHeight w:val="23"/>
        </w:trPr>
        <w:tc>
          <w:tcPr>
            <w:tcW w:w="7480" w:type="dxa"/>
            <w:tcBorders>
              <w:top w:val="nil"/>
              <w:left w:val="nil"/>
              <w:bottom w:val="nil"/>
              <w:right w:val="nil"/>
            </w:tcBorders>
          </w:tcPr>
          <w:p>
            <w:pPr>
              <w:rPr>
                <w:b/>
                <w:bCs/>
                <w:sz w:val="22"/>
              </w:rPr>
            </w:pPr>
            <w:r>
              <w:rPr>
                <w:b/>
                <w:bCs/>
                <w:sz w:val="22"/>
              </w:rPr>
              <w:t>Tarptautinės prekybos ir sandorių mokesčiai</w:t>
            </w:r>
          </w:p>
        </w:tc>
        <w:tc>
          <w:tcPr>
            <w:tcW w:w="1590" w:type="dxa"/>
            <w:tcBorders>
              <w:top w:val="nil"/>
              <w:left w:val="nil"/>
              <w:bottom w:val="nil"/>
              <w:right w:val="nil"/>
            </w:tcBorders>
          </w:tcPr>
          <w:p>
            <w:pPr>
              <w:jc w:val="right"/>
              <w:rPr>
                <w:b/>
                <w:bCs/>
                <w:sz w:val="22"/>
              </w:rPr>
            </w:pPr>
            <w:r>
              <w:rPr>
                <w:b/>
                <w:bCs/>
                <w:sz w:val="22"/>
              </w:rPr>
              <w:t>264 000</w:t>
            </w:r>
          </w:p>
        </w:tc>
      </w:tr>
      <w:tr>
        <w:trPr>
          <w:cantSplit/>
          <w:trHeight w:val="23"/>
        </w:trPr>
        <w:tc>
          <w:tcPr>
            <w:tcW w:w="7480" w:type="dxa"/>
            <w:tcBorders>
              <w:top w:val="nil"/>
              <w:left w:val="nil"/>
              <w:bottom w:val="nil"/>
              <w:right w:val="nil"/>
            </w:tcBorders>
          </w:tcPr>
          <w:p>
            <w:pPr>
              <w:rPr>
                <w:b/>
                <w:bCs/>
                <w:sz w:val="22"/>
              </w:rPr>
            </w:pPr>
          </w:p>
        </w:tc>
        <w:tc>
          <w:tcPr>
            <w:tcW w:w="1590" w:type="dxa"/>
            <w:tcBorders>
              <w:top w:val="nil"/>
              <w:left w:val="nil"/>
              <w:bottom w:val="nil"/>
              <w:right w:val="nil"/>
            </w:tcBorders>
          </w:tcPr>
          <w:p>
            <w:pPr>
              <w:jc w:val="right"/>
              <w:rPr>
                <w:b/>
                <w:bCs/>
                <w:sz w:val="22"/>
              </w:rPr>
            </w:pPr>
          </w:p>
        </w:tc>
      </w:tr>
      <w:tr>
        <w:trPr>
          <w:cantSplit/>
          <w:trHeight w:val="23"/>
        </w:trPr>
        <w:tc>
          <w:tcPr>
            <w:tcW w:w="7480" w:type="dxa"/>
            <w:tcBorders>
              <w:top w:val="nil"/>
              <w:left w:val="nil"/>
              <w:bottom w:val="nil"/>
              <w:right w:val="nil"/>
            </w:tcBorders>
          </w:tcPr>
          <w:p>
            <w:pPr>
              <w:rPr>
                <w:b/>
                <w:bCs/>
                <w:sz w:val="22"/>
              </w:rPr>
            </w:pPr>
            <w:r>
              <w:rPr>
                <w:b/>
                <w:bCs/>
                <w:sz w:val="22"/>
              </w:rPr>
              <w:t>KITOS PAJAMOS</w:t>
            </w:r>
          </w:p>
        </w:tc>
        <w:tc>
          <w:tcPr>
            <w:tcW w:w="1590" w:type="dxa"/>
            <w:tcBorders>
              <w:top w:val="nil"/>
              <w:left w:val="nil"/>
              <w:bottom w:val="nil"/>
              <w:right w:val="nil"/>
            </w:tcBorders>
          </w:tcPr>
          <w:p>
            <w:pPr>
              <w:jc w:val="right"/>
              <w:rPr>
                <w:b/>
                <w:bCs/>
                <w:sz w:val="22"/>
              </w:rPr>
            </w:pPr>
            <w:r>
              <w:rPr>
                <w:b/>
                <w:bCs/>
                <w:sz w:val="22"/>
              </w:rPr>
              <w:t>1 276 085</w:t>
            </w:r>
          </w:p>
        </w:tc>
      </w:tr>
      <w:tr>
        <w:trPr>
          <w:cantSplit/>
          <w:trHeight w:val="23"/>
        </w:trPr>
        <w:tc>
          <w:tcPr>
            <w:tcW w:w="7480" w:type="dxa"/>
            <w:tcBorders>
              <w:top w:val="nil"/>
              <w:left w:val="nil"/>
              <w:bottom w:val="nil"/>
              <w:right w:val="nil"/>
            </w:tcBorders>
          </w:tcPr>
          <w:p>
            <w:pPr>
              <w:rPr>
                <w:b/>
                <w:bCs/>
                <w:sz w:val="22"/>
              </w:rPr>
            </w:pPr>
            <w:r>
              <w:rPr>
                <w:b/>
                <w:bCs/>
                <w:sz w:val="22"/>
              </w:rPr>
              <w:t>Turto pajamos</w:t>
            </w:r>
          </w:p>
        </w:tc>
        <w:tc>
          <w:tcPr>
            <w:tcW w:w="1590" w:type="dxa"/>
            <w:tcBorders>
              <w:top w:val="nil"/>
              <w:left w:val="nil"/>
              <w:bottom w:val="nil"/>
              <w:right w:val="nil"/>
            </w:tcBorders>
          </w:tcPr>
          <w:p>
            <w:pPr>
              <w:jc w:val="right"/>
              <w:rPr>
                <w:b/>
                <w:bCs/>
                <w:sz w:val="22"/>
              </w:rPr>
            </w:pPr>
            <w:r>
              <w:rPr>
                <w:b/>
                <w:bCs/>
                <w:sz w:val="22"/>
              </w:rPr>
              <w:t>419 802</w:t>
            </w:r>
          </w:p>
        </w:tc>
      </w:tr>
      <w:tr>
        <w:trPr>
          <w:cantSplit/>
          <w:trHeight w:val="23"/>
        </w:trPr>
        <w:tc>
          <w:tcPr>
            <w:tcW w:w="7480" w:type="dxa"/>
            <w:tcBorders>
              <w:top w:val="nil"/>
              <w:left w:val="nil"/>
              <w:bottom w:val="nil"/>
              <w:right w:val="nil"/>
            </w:tcBorders>
          </w:tcPr>
          <w:p>
            <w:pPr>
              <w:rPr>
                <w:sz w:val="22"/>
              </w:rPr>
            </w:pPr>
            <w:r>
              <w:rPr>
                <w:sz w:val="22"/>
              </w:rPr>
              <w:t>Palūkanos už paskolas</w:t>
            </w:r>
          </w:p>
        </w:tc>
        <w:tc>
          <w:tcPr>
            <w:tcW w:w="1590" w:type="dxa"/>
            <w:tcBorders>
              <w:top w:val="nil"/>
              <w:left w:val="nil"/>
              <w:bottom w:val="nil"/>
              <w:right w:val="nil"/>
            </w:tcBorders>
          </w:tcPr>
          <w:p>
            <w:pPr>
              <w:jc w:val="right"/>
              <w:rPr>
                <w:sz w:val="22"/>
              </w:rPr>
            </w:pPr>
            <w:r>
              <w:rPr>
                <w:sz w:val="22"/>
              </w:rPr>
              <w:t>59 445</w:t>
            </w:r>
          </w:p>
        </w:tc>
      </w:tr>
      <w:tr>
        <w:trPr>
          <w:cantSplit/>
          <w:trHeight w:val="23"/>
        </w:trPr>
        <w:tc>
          <w:tcPr>
            <w:tcW w:w="7480" w:type="dxa"/>
            <w:tcBorders>
              <w:top w:val="nil"/>
              <w:left w:val="nil"/>
              <w:bottom w:val="nil"/>
              <w:right w:val="nil"/>
            </w:tcBorders>
          </w:tcPr>
          <w:p>
            <w:pPr>
              <w:rPr>
                <w:sz w:val="22"/>
              </w:rPr>
            </w:pPr>
            <w:r>
              <w:rPr>
                <w:sz w:val="22"/>
              </w:rPr>
              <w:t>Palūkanos už depozitus</w:t>
            </w:r>
          </w:p>
        </w:tc>
        <w:tc>
          <w:tcPr>
            <w:tcW w:w="1590" w:type="dxa"/>
            <w:tcBorders>
              <w:top w:val="nil"/>
              <w:left w:val="nil"/>
              <w:bottom w:val="nil"/>
              <w:right w:val="nil"/>
            </w:tcBorders>
          </w:tcPr>
          <w:p>
            <w:pPr>
              <w:jc w:val="right"/>
              <w:rPr>
                <w:sz w:val="22"/>
              </w:rPr>
            </w:pPr>
            <w:r>
              <w:rPr>
                <w:sz w:val="22"/>
              </w:rPr>
              <w:t>31 200</w:t>
            </w:r>
          </w:p>
        </w:tc>
      </w:tr>
      <w:tr>
        <w:trPr>
          <w:cantSplit/>
          <w:trHeight w:val="23"/>
        </w:trPr>
        <w:tc>
          <w:tcPr>
            <w:tcW w:w="7480" w:type="dxa"/>
            <w:tcBorders>
              <w:top w:val="nil"/>
              <w:left w:val="nil"/>
              <w:bottom w:val="nil"/>
              <w:right w:val="nil"/>
            </w:tcBorders>
          </w:tcPr>
          <w:p>
            <w:pPr>
              <w:rPr>
                <w:sz w:val="22"/>
              </w:rPr>
            </w:pPr>
            <w:r>
              <w:rPr>
                <w:sz w:val="22"/>
              </w:rPr>
              <w:t>Lietuvos banko likutinis pelnas</w:t>
            </w:r>
          </w:p>
        </w:tc>
        <w:tc>
          <w:tcPr>
            <w:tcW w:w="1590" w:type="dxa"/>
            <w:tcBorders>
              <w:top w:val="nil"/>
              <w:left w:val="nil"/>
              <w:bottom w:val="nil"/>
              <w:right w:val="nil"/>
            </w:tcBorders>
          </w:tcPr>
          <w:p>
            <w:pPr>
              <w:jc w:val="right"/>
              <w:rPr>
                <w:sz w:val="22"/>
              </w:rPr>
            </w:pPr>
            <w:r>
              <w:rPr>
                <w:sz w:val="22"/>
              </w:rPr>
              <w:t>180 000</w:t>
            </w:r>
          </w:p>
        </w:tc>
      </w:tr>
      <w:tr>
        <w:trPr>
          <w:cantSplit/>
          <w:trHeight w:val="23"/>
        </w:trPr>
        <w:tc>
          <w:tcPr>
            <w:tcW w:w="7480" w:type="dxa"/>
            <w:tcBorders>
              <w:top w:val="nil"/>
              <w:left w:val="nil"/>
              <w:bottom w:val="nil"/>
              <w:right w:val="nil"/>
            </w:tcBorders>
          </w:tcPr>
          <w:p>
            <w:pPr>
              <w:rPr>
                <w:sz w:val="22"/>
              </w:rPr>
            </w:pPr>
            <w:r>
              <w:rPr>
                <w:sz w:val="22"/>
              </w:rPr>
              <w:t>Dividendai</w:t>
            </w:r>
          </w:p>
        </w:tc>
        <w:tc>
          <w:tcPr>
            <w:tcW w:w="1590" w:type="dxa"/>
            <w:tcBorders>
              <w:top w:val="nil"/>
              <w:left w:val="nil"/>
              <w:bottom w:val="nil"/>
              <w:right w:val="nil"/>
            </w:tcBorders>
          </w:tcPr>
          <w:p>
            <w:pPr>
              <w:jc w:val="right"/>
              <w:rPr>
                <w:sz w:val="22"/>
              </w:rPr>
            </w:pPr>
            <w:r>
              <w:rPr>
                <w:sz w:val="22"/>
              </w:rPr>
              <w:t>30 000</w:t>
            </w:r>
          </w:p>
        </w:tc>
      </w:tr>
      <w:tr>
        <w:trPr>
          <w:cantSplit/>
          <w:trHeight w:val="23"/>
        </w:trPr>
        <w:tc>
          <w:tcPr>
            <w:tcW w:w="7480" w:type="dxa"/>
            <w:tcBorders>
              <w:top w:val="nil"/>
              <w:left w:val="nil"/>
              <w:bottom w:val="nil"/>
              <w:right w:val="nil"/>
            </w:tcBorders>
          </w:tcPr>
          <w:p>
            <w:pPr>
              <w:rPr>
                <w:sz w:val="22"/>
              </w:rPr>
            </w:pPr>
            <w:r>
              <w:rPr>
                <w:sz w:val="22"/>
              </w:rPr>
              <w:t>Mokesčiai už valstybinius gamtos išteklius</w:t>
            </w:r>
          </w:p>
        </w:tc>
        <w:tc>
          <w:tcPr>
            <w:tcW w:w="1590" w:type="dxa"/>
            <w:tcBorders>
              <w:top w:val="nil"/>
              <w:left w:val="nil"/>
              <w:bottom w:val="nil"/>
              <w:right w:val="nil"/>
            </w:tcBorders>
          </w:tcPr>
          <w:p>
            <w:pPr>
              <w:jc w:val="right"/>
              <w:rPr>
                <w:sz w:val="22"/>
              </w:rPr>
            </w:pPr>
            <w:r>
              <w:rPr>
                <w:sz w:val="22"/>
              </w:rPr>
              <w:t>21 897</w:t>
            </w:r>
          </w:p>
        </w:tc>
      </w:tr>
      <w:tr>
        <w:trPr>
          <w:cantSplit/>
          <w:trHeight w:val="23"/>
        </w:trPr>
        <w:tc>
          <w:tcPr>
            <w:tcW w:w="7480" w:type="dxa"/>
            <w:tcBorders>
              <w:top w:val="nil"/>
              <w:left w:val="nil"/>
              <w:bottom w:val="nil"/>
              <w:right w:val="nil"/>
            </w:tcBorders>
          </w:tcPr>
          <w:p>
            <w:pPr>
              <w:rPr>
                <w:sz w:val="22"/>
              </w:rPr>
            </w:pPr>
            <w:r>
              <w:rPr>
                <w:sz w:val="22"/>
              </w:rPr>
              <w:t>Naftos ir dujų išteklių mokestis</w:t>
            </w:r>
          </w:p>
        </w:tc>
        <w:tc>
          <w:tcPr>
            <w:tcW w:w="1590" w:type="dxa"/>
            <w:tcBorders>
              <w:top w:val="nil"/>
              <w:left w:val="nil"/>
              <w:bottom w:val="nil"/>
              <w:right w:val="nil"/>
            </w:tcBorders>
          </w:tcPr>
          <w:p>
            <w:pPr>
              <w:jc w:val="right"/>
              <w:rPr>
                <w:sz w:val="22"/>
              </w:rPr>
            </w:pPr>
            <w:r>
              <w:rPr>
                <w:sz w:val="22"/>
              </w:rPr>
              <w:t>32 760</w:t>
            </w:r>
          </w:p>
        </w:tc>
      </w:tr>
      <w:tr>
        <w:trPr>
          <w:cantSplit/>
          <w:trHeight w:val="23"/>
        </w:trPr>
        <w:tc>
          <w:tcPr>
            <w:tcW w:w="7480" w:type="dxa"/>
            <w:tcBorders>
              <w:top w:val="nil"/>
              <w:left w:val="nil"/>
              <w:bottom w:val="nil"/>
              <w:right w:val="nil"/>
            </w:tcBorders>
          </w:tcPr>
          <w:p>
            <w:pPr>
              <w:rPr>
                <w:sz w:val="22"/>
              </w:rPr>
            </w:pPr>
            <w:r>
              <w:rPr>
                <w:sz w:val="22"/>
              </w:rPr>
              <w:t>Mokestis už valstybės turto naudojimą patikėjimo teise</w:t>
            </w:r>
          </w:p>
        </w:tc>
        <w:tc>
          <w:tcPr>
            <w:tcW w:w="1590" w:type="dxa"/>
            <w:tcBorders>
              <w:top w:val="nil"/>
              <w:left w:val="nil"/>
              <w:bottom w:val="nil"/>
              <w:right w:val="nil"/>
            </w:tcBorders>
          </w:tcPr>
          <w:p>
            <w:pPr>
              <w:jc w:val="right"/>
              <w:rPr>
                <w:sz w:val="22"/>
              </w:rPr>
            </w:pPr>
            <w:r>
              <w:rPr>
                <w:sz w:val="22"/>
              </w:rPr>
              <w:t>64 500</w:t>
            </w:r>
          </w:p>
        </w:tc>
      </w:tr>
      <w:tr>
        <w:trPr>
          <w:cantSplit/>
          <w:trHeight w:val="23"/>
        </w:trPr>
        <w:tc>
          <w:tcPr>
            <w:tcW w:w="7480" w:type="dxa"/>
            <w:tcBorders>
              <w:top w:val="nil"/>
              <w:left w:val="nil"/>
              <w:bottom w:val="nil"/>
              <w:right w:val="nil"/>
            </w:tcBorders>
          </w:tcPr>
          <w:p>
            <w:pPr>
              <w:rPr>
                <w:b/>
                <w:bCs/>
                <w:sz w:val="22"/>
              </w:rPr>
            </w:pPr>
            <w:r>
              <w:rPr>
                <w:b/>
                <w:bCs/>
                <w:sz w:val="22"/>
              </w:rPr>
              <w:t>Pajamos už prekes ir paslaugas</w:t>
            </w:r>
          </w:p>
        </w:tc>
        <w:tc>
          <w:tcPr>
            <w:tcW w:w="1590" w:type="dxa"/>
            <w:tcBorders>
              <w:top w:val="nil"/>
              <w:left w:val="nil"/>
              <w:bottom w:val="nil"/>
              <w:right w:val="nil"/>
            </w:tcBorders>
          </w:tcPr>
          <w:p>
            <w:pPr>
              <w:jc w:val="right"/>
              <w:rPr>
                <w:b/>
                <w:bCs/>
                <w:sz w:val="22"/>
              </w:rPr>
            </w:pPr>
            <w:r>
              <w:rPr>
                <w:b/>
                <w:bCs/>
                <w:sz w:val="22"/>
              </w:rPr>
              <w:t>715 395</w:t>
            </w:r>
          </w:p>
        </w:tc>
      </w:tr>
      <w:tr>
        <w:trPr>
          <w:cantSplit/>
          <w:trHeight w:val="23"/>
        </w:trPr>
        <w:tc>
          <w:tcPr>
            <w:tcW w:w="7480" w:type="dxa"/>
            <w:tcBorders>
              <w:top w:val="nil"/>
              <w:left w:val="nil"/>
              <w:bottom w:val="nil"/>
              <w:right w:val="nil"/>
            </w:tcBorders>
          </w:tcPr>
          <w:p>
            <w:pPr>
              <w:rPr>
                <w:sz w:val="22"/>
              </w:rPr>
            </w:pPr>
            <w:r>
              <w:rPr>
                <w:sz w:val="22"/>
              </w:rPr>
              <w:t>Pajamos už patalpų nuomą</w:t>
            </w:r>
          </w:p>
        </w:tc>
        <w:tc>
          <w:tcPr>
            <w:tcW w:w="1590" w:type="dxa"/>
            <w:tcBorders>
              <w:top w:val="nil"/>
              <w:left w:val="nil"/>
              <w:bottom w:val="nil"/>
              <w:right w:val="nil"/>
            </w:tcBorders>
          </w:tcPr>
          <w:p>
            <w:pPr>
              <w:jc w:val="right"/>
              <w:rPr>
                <w:sz w:val="22"/>
              </w:rPr>
            </w:pPr>
            <w:r>
              <w:rPr>
                <w:sz w:val="22"/>
              </w:rPr>
              <w:t>17 500</w:t>
            </w:r>
          </w:p>
        </w:tc>
      </w:tr>
      <w:tr>
        <w:trPr>
          <w:cantSplit/>
          <w:trHeight w:val="23"/>
        </w:trPr>
        <w:tc>
          <w:tcPr>
            <w:tcW w:w="7480" w:type="dxa"/>
            <w:tcBorders>
              <w:top w:val="nil"/>
              <w:left w:val="nil"/>
              <w:bottom w:val="nil"/>
              <w:right w:val="nil"/>
            </w:tcBorders>
          </w:tcPr>
          <w:p>
            <w:pPr>
              <w:rPr>
                <w:sz w:val="22"/>
              </w:rPr>
            </w:pPr>
            <w:r>
              <w:rPr>
                <w:sz w:val="22"/>
              </w:rPr>
              <w:t>Konsulinis mokestis</w:t>
            </w:r>
          </w:p>
        </w:tc>
        <w:tc>
          <w:tcPr>
            <w:tcW w:w="1590" w:type="dxa"/>
            <w:tcBorders>
              <w:top w:val="nil"/>
              <w:left w:val="nil"/>
              <w:bottom w:val="nil"/>
              <w:right w:val="nil"/>
            </w:tcBorders>
          </w:tcPr>
          <w:p>
            <w:pPr>
              <w:jc w:val="right"/>
              <w:rPr>
                <w:sz w:val="22"/>
              </w:rPr>
            </w:pPr>
            <w:r>
              <w:rPr>
                <w:sz w:val="22"/>
              </w:rPr>
              <w:t>28 000</w:t>
            </w:r>
          </w:p>
        </w:tc>
      </w:tr>
      <w:tr>
        <w:trPr>
          <w:cantSplit/>
          <w:trHeight w:val="23"/>
        </w:trPr>
        <w:tc>
          <w:tcPr>
            <w:tcW w:w="7480" w:type="dxa"/>
            <w:tcBorders>
              <w:top w:val="nil"/>
              <w:left w:val="nil"/>
              <w:bottom w:val="nil"/>
              <w:right w:val="nil"/>
            </w:tcBorders>
          </w:tcPr>
          <w:p>
            <w:pPr>
              <w:rPr>
                <w:sz w:val="22"/>
              </w:rPr>
            </w:pPr>
            <w:r>
              <w:rPr>
                <w:sz w:val="22"/>
              </w:rPr>
              <w:t>Pajamos už atsitiktines paslaugas</w:t>
            </w:r>
          </w:p>
        </w:tc>
        <w:tc>
          <w:tcPr>
            <w:tcW w:w="1590" w:type="dxa"/>
            <w:tcBorders>
              <w:top w:val="nil"/>
              <w:left w:val="nil"/>
              <w:bottom w:val="nil"/>
              <w:right w:val="nil"/>
            </w:tcBorders>
          </w:tcPr>
          <w:p>
            <w:pPr>
              <w:jc w:val="right"/>
              <w:rPr>
                <w:sz w:val="22"/>
              </w:rPr>
            </w:pPr>
            <w:r>
              <w:rPr>
                <w:sz w:val="22"/>
              </w:rPr>
              <w:t>414 212</w:t>
            </w:r>
          </w:p>
        </w:tc>
      </w:tr>
      <w:tr>
        <w:trPr>
          <w:cantSplit/>
          <w:trHeight w:val="23"/>
        </w:trPr>
        <w:tc>
          <w:tcPr>
            <w:tcW w:w="7480" w:type="dxa"/>
            <w:tcBorders>
              <w:top w:val="nil"/>
              <w:left w:val="nil"/>
              <w:bottom w:val="nil"/>
              <w:right w:val="nil"/>
            </w:tcBorders>
          </w:tcPr>
          <w:p>
            <w:pPr>
              <w:rPr>
                <w:sz w:val="22"/>
              </w:rPr>
            </w:pPr>
            <w:r>
              <w:rPr>
                <w:sz w:val="22"/>
              </w:rPr>
              <w:t>Įmokos už mokslą aukštosiose mokyklose</w:t>
            </w:r>
          </w:p>
        </w:tc>
        <w:tc>
          <w:tcPr>
            <w:tcW w:w="1590" w:type="dxa"/>
            <w:tcBorders>
              <w:top w:val="nil"/>
              <w:left w:val="nil"/>
              <w:bottom w:val="nil"/>
              <w:right w:val="nil"/>
            </w:tcBorders>
          </w:tcPr>
          <w:p>
            <w:pPr>
              <w:jc w:val="right"/>
              <w:rPr>
                <w:sz w:val="22"/>
              </w:rPr>
            </w:pPr>
            <w:r>
              <w:rPr>
                <w:sz w:val="22"/>
              </w:rPr>
              <w:t>233 383</w:t>
            </w:r>
          </w:p>
        </w:tc>
      </w:tr>
      <w:tr>
        <w:trPr>
          <w:cantSplit/>
          <w:trHeight w:val="23"/>
        </w:trPr>
        <w:tc>
          <w:tcPr>
            <w:tcW w:w="7480" w:type="dxa"/>
            <w:tcBorders>
              <w:top w:val="nil"/>
              <w:left w:val="nil"/>
              <w:bottom w:val="nil"/>
              <w:right w:val="nil"/>
            </w:tcBorders>
          </w:tcPr>
          <w:p>
            <w:pPr>
              <w:rPr>
                <w:sz w:val="22"/>
              </w:rPr>
            </w:pPr>
            <w:r>
              <w:rPr>
                <w:sz w:val="22"/>
              </w:rPr>
              <w:t>Žyminis mokestis</w:t>
            </w:r>
          </w:p>
        </w:tc>
        <w:tc>
          <w:tcPr>
            <w:tcW w:w="1590" w:type="dxa"/>
            <w:tcBorders>
              <w:top w:val="nil"/>
              <w:left w:val="nil"/>
              <w:bottom w:val="nil"/>
              <w:right w:val="nil"/>
            </w:tcBorders>
          </w:tcPr>
          <w:p>
            <w:pPr>
              <w:jc w:val="right"/>
              <w:rPr>
                <w:sz w:val="22"/>
              </w:rPr>
            </w:pPr>
            <w:r>
              <w:rPr>
                <w:sz w:val="22"/>
              </w:rPr>
              <w:t>19 000</w:t>
            </w:r>
          </w:p>
        </w:tc>
      </w:tr>
      <w:tr>
        <w:trPr>
          <w:cantSplit/>
          <w:trHeight w:val="23"/>
        </w:trPr>
        <w:tc>
          <w:tcPr>
            <w:tcW w:w="7480" w:type="dxa"/>
            <w:tcBorders>
              <w:top w:val="nil"/>
              <w:left w:val="nil"/>
              <w:bottom w:val="nil"/>
              <w:right w:val="nil"/>
            </w:tcBorders>
          </w:tcPr>
          <w:p>
            <w:pPr>
              <w:rPr>
                <w:sz w:val="22"/>
              </w:rPr>
            </w:pPr>
            <w:r>
              <w:rPr>
                <w:sz w:val="22"/>
              </w:rPr>
              <w:t>Kitos pajamos</w:t>
            </w:r>
          </w:p>
        </w:tc>
        <w:tc>
          <w:tcPr>
            <w:tcW w:w="1590" w:type="dxa"/>
            <w:tcBorders>
              <w:top w:val="nil"/>
              <w:left w:val="nil"/>
              <w:bottom w:val="nil"/>
              <w:right w:val="nil"/>
            </w:tcBorders>
          </w:tcPr>
          <w:p>
            <w:pPr>
              <w:jc w:val="right"/>
              <w:rPr>
                <w:sz w:val="22"/>
              </w:rPr>
            </w:pPr>
            <w:r>
              <w:rPr>
                <w:sz w:val="22"/>
              </w:rPr>
              <w:t>3 300</w:t>
            </w:r>
          </w:p>
        </w:tc>
      </w:tr>
      <w:tr>
        <w:trPr>
          <w:cantSplit/>
          <w:trHeight w:val="23"/>
        </w:trPr>
        <w:tc>
          <w:tcPr>
            <w:tcW w:w="7480" w:type="dxa"/>
            <w:tcBorders>
              <w:top w:val="nil"/>
              <w:left w:val="nil"/>
              <w:bottom w:val="nil"/>
              <w:right w:val="nil"/>
            </w:tcBorders>
          </w:tcPr>
          <w:p>
            <w:pPr>
              <w:rPr>
                <w:b/>
                <w:bCs/>
                <w:sz w:val="22"/>
              </w:rPr>
            </w:pPr>
            <w:r>
              <w:rPr>
                <w:b/>
                <w:bCs/>
                <w:sz w:val="22"/>
              </w:rPr>
              <w:t>Pajamos iš baudų ir konfiskacijos</w:t>
            </w:r>
          </w:p>
        </w:tc>
        <w:tc>
          <w:tcPr>
            <w:tcW w:w="1590" w:type="dxa"/>
            <w:tcBorders>
              <w:top w:val="nil"/>
              <w:left w:val="nil"/>
              <w:bottom w:val="nil"/>
              <w:right w:val="nil"/>
            </w:tcBorders>
          </w:tcPr>
          <w:p>
            <w:pPr>
              <w:jc w:val="right"/>
              <w:rPr>
                <w:b/>
                <w:bCs/>
                <w:sz w:val="22"/>
              </w:rPr>
            </w:pPr>
            <w:r>
              <w:rPr>
                <w:b/>
                <w:bCs/>
                <w:sz w:val="22"/>
              </w:rPr>
              <w:t>76 570</w:t>
            </w:r>
          </w:p>
        </w:tc>
      </w:tr>
      <w:tr>
        <w:trPr>
          <w:cantSplit/>
          <w:trHeight w:val="23"/>
        </w:trPr>
        <w:tc>
          <w:tcPr>
            <w:tcW w:w="7480" w:type="dxa"/>
            <w:tcBorders>
              <w:top w:val="nil"/>
              <w:left w:val="nil"/>
              <w:bottom w:val="nil"/>
              <w:right w:val="nil"/>
            </w:tcBorders>
          </w:tcPr>
          <w:p>
            <w:pPr>
              <w:rPr>
                <w:b/>
                <w:bCs/>
                <w:sz w:val="22"/>
              </w:rPr>
            </w:pPr>
            <w:r>
              <w:rPr>
                <w:b/>
                <w:bCs/>
                <w:sz w:val="22"/>
              </w:rPr>
              <w:t>Kitos neišvardytos pajamos</w:t>
            </w:r>
          </w:p>
        </w:tc>
        <w:tc>
          <w:tcPr>
            <w:tcW w:w="1590" w:type="dxa"/>
            <w:tcBorders>
              <w:top w:val="nil"/>
              <w:left w:val="nil"/>
              <w:bottom w:val="nil"/>
              <w:right w:val="nil"/>
            </w:tcBorders>
          </w:tcPr>
          <w:p>
            <w:pPr>
              <w:jc w:val="right"/>
              <w:rPr>
                <w:b/>
                <w:bCs/>
                <w:sz w:val="22"/>
              </w:rPr>
            </w:pPr>
            <w:r>
              <w:rPr>
                <w:b/>
                <w:bCs/>
                <w:sz w:val="22"/>
              </w:rPr>
              <w:t>64 318</w:t>
            </w:r>
          </w:p>
        </w:tc>
      </w:tr>
      <w:tr>
        <w:trPr>
          <w:cantSplit/>
          <w:trHeight w:val="23"/>
        </w:trPr>
        <w:tc>
          <w:tcPr>
            <w:tcW w:w="7480" w:type="dxa"/>
            <w:tcBorders>
              <w:top w:val="nil"/>
              <w:left w:val="nil"/>
              <w:bottom w:val="nil"/>
              <w:right w:val="nil"/>
            </w:tcBorders>
          </w:tcPr>
          <w:p>
            <w:pPr>
              <w:rPr>
                <w:b/>
                <w:bCs/>
                <w:sz w:val="22"/>
              </w:rPr>
            </w:pPr>
          </w:p>
        </w:tc>
        <w:tc>
          <w:tcPr>
            <w:tcW w:w="1590" w:type="dxa"/>
            <w:tcBorders>
              <w:top w:val="nil"/>
              <w:left w:val="nil"/>
              <w:bottom w:val="nil"/>
              <w:right w:val="nil"/>
            </w:tcBorders>
          </w:tcPr>
          <w:p>
            <w:pPr>
              <w:jc w:val="right"/>
              <w:rPr>
                <w:b/>
                <w:bCs/>
                <w:sz w:val="22"/>
              </w:rPr>
            </w:pPr>
          </w:p>
        </w:tc>
      </w:tr>
      <w:tr>
        <w:trPr>
          <w:cantSplit/>
          <w:trHeight w:val="23"/>
        </w:trPr>
        <w:tc>
          <w:tcPr>
            <w:tcW w:w="7480" w:type="dxa"/>
            <w:vMerge w:val="restart"/>
            <w:tcBorders>
              <w:left w:val="nil"/>
              <w:right w:val="nil"/>
            </w:tcBorders>
          </w:tcPr>
          <w:p>
            <w:pPr>
              <w:rPr>
                <w:b/>
                <w:bCs/>
                <w:sz w:val="22"/>
              </w:rPr>
            </w:pPr>
            <w:r>
              <w:rPr>
                <w:b/>
                <w:bCs/>
                <w:sz w:val="22"/>
              </w:rPr>
              <w:t>SANDORIAI DĖL MATERIALIOJO IR NEMATERIALIOJO TURTO BEI FINANSINIŲ ĮSIPAREIGOJIMŲ PRISIĖMIMAS</w:t>
            </w:r>
          </w:p>
        </w:tc>
        <w:tc>
          <w:tcPr>
            <w:tcW w:w="1590" w:type="dxa"/>
            <w:tcBorders>
              <w:left w:val="nil"/>
              <w:bottom w:val="nil"/>
              <w:right w:val="nil"/>
            </w:tcBorders>
          </w:tcPr>
          <w:p>
            <w:pPr>
              <w:jc w:val="right"/>
              <w:rPr>
                <w:sz w:val="22"/>
              </w:rPr>
            </w:pPr>
          </w:p>
        </w:tc>
      </w:tr>
      <w:tr>
        <w:trPr>
          <w:cantSplit/>
          <w:trHeight w:val="23"/>
        </w:trPr>
        <w:tc>
          <w:tcPr>
            <w:tcW w:w="7480" w:type="dxa"/>
            <w:vMerge/>
            <w:tcBorders>
              <w:left w:val="nil"/>
              <w:bottom w:val="nil"/>
              <w:right w:val="nil"/>
            </w:tcBorders>
          </w:tcPr>
          <w:p>
            <w:pPr>
              <w:rPr>
                <w:b/>
                <w:bCs/>
                <w:sz w:val="22"/>
              </w:rPr>
            </w:pPr>
          </w:p>
        </w:tc>
        <w:tc>
          <w:tcPr>
            <w:tcW w:w="1590" w:type="dxa"/>
            <w:tcBorders>
              <w:top w:val="nil"/>
              <w:left w:val="nil"/>
              <w:bottom w:val="nil"/>
              <w:right w:val="nil"/>
            </w:tcBorders>
          </w:tcPr>
          <w:p>
            <w:pPr>
              <w:jc w:val="right"/>
              <w:rPr>
                <w:b/>
                <w:bCs/>
                <w:sz w:val="22"/>
              </w:rPr>
            </w:pPr>
            <w:r>
              <w:rPr>
                <w:b/>
                <w:bCs/>
                <w:sz w:val="22"/>
              </w:rPr>
              <w:t>226 733</w:t>
            </w:r>
          </w:p>
        </w:tc>
      </w:tr>
      <w:tr>
        <w:trPr>
          <w:cantSplit/>
          <w:trHeight w:val="23"/>
        </w:trPr>
        <w:tc>
          <w:tcPr>
            <w:tcW w:w="7480" w:type="dxa"/>
            <w:tcBorders>
              <w:top w:val="nil"/>
              <w:left w:val="nil"/>
              <w:bottom w:val="nil"/>
              <w:right w:val="nil"/>
            </w:tcBorders>
          </w:tcPr>
          <w:p>
            <w:pPr>
              <w:rPr>
                <w:b/>
                <w:bCs/>
                <w:sz w:val="22"/>
              </w:rPr>
            </w:pPr>
            <w:r>
              <w:rPr>
                <w:b/>
                <w:bCs/>
                <w:sz w:val="22"/>
              </w:rPr>
              <w:t>Ilgalaikio materialiojo turto realizavimo pajamos</w:t>
            </w:r>
          </w:p>
        </w:tc>
        <w:tc>
          <w:tcPr>
            <w:tcW w:w="1590" w:type="dxa"/>
            <w:tcBorders>
              <w:top w:val="nil"/>
              <w:left w:val="nil"/>
              <w:bottom w:val="nil"/>
              <w:right w:val="nil"/>
            </w:tcBorders>
          </w:tcPr>
          <w:p>
            <w:pPr>
              <w:jc w:val="right"/>
              <w:rPr>
                <w:b/>
                <w:bCs/>
                <w:sz w:val="22"/>
              </w:rPr>
            </w:pPr>
            <w:r>
              <w:rPr>
                <w:b/>
                <w:bCs/>
                <w:sz w:val="22"/>
              </w:rPr>
              <w:t>218 733</w:t>
            </w:r>
          </w:p>
        </w:tc>
      </w:tr>
      <w:tr>
        <w:trPr>
          <w:cantSplit/>
          <w:trHeight w:val="23"/>
        </w:trPr>
        <w:tc>
          <w:tcPr>
            <w:tcW w:w="7480" w:type="dxa"/>
            <w:tcBorders>
              <w:top w:val="nil"/>
              <w:left w:val="nil"/>
              <w:bottom w:val="nil"/>
              <w:right w:val="nil"/>
            </w:tcBorders>
          </w:tcPr>
          <w:p>
            <w:pPr>
              <w:rPr>
                <w:sz w:val="22"/>
              </w:rPr>
            </w:pPr>
            <w:r>
              <w:rPr>
                <w:sz w:val="22"/>
              </w:rPr>
              <w:t>Žemė</w:t>
            </w:r>
          </w:p>
        </w:tc>
        <w:tc>
          <w:tcPr>
            <w:tcW w:w="1590" w:type="dxa"/>
            <w:tcBorders>
              <w:top w:val="nil"/>
              <w:left w:val="nil"/>
              <w:bottom w:val="nil"/>
              <w:right w:val="nil"/>
            </w:tcBorders>
          </w:tcPr>
          <w:p>
            <w:pPr>
              <w:jc w:val="right"/>
              <w:rPr>
                <w:sz w:val="22"/>
              </w:rPr>
            </w:pPr>
            <w:r>
              <w:rPr>
                <w:sz w:val="22"/>
              </w:rPr>
              <w:t>213 733</w:t>
            </w:r>
          </w:p>
        </w:tc>
      </w:tr>
      <w:tr>
        <w:trPr>
          <w:cantSplit/>
          <w:trHeight w:val="23"/>
        </w:trPr>
        <w:tc>
          <w:tcPr>
            <w:tcW w:w="7480" w:type="dxa"/>
            <w:tcBorders>
              <w:top w:val="nil"/>
              <w:left w:val="nil"/>
              <w:bottom w:val="nil"/>
              <w:right w:val="nil"/>
            </w:tcBorders>
          </w:tcPr>
          <w:p>
            <w:pPr>
              <w:rPr>
                <w:sz w:val="22"/>
              </w:rPr>
            </w:pPr>
            <w:r>
              <w:rPr>
                <w:sz w:val="22"/>
              </w:rPr>
              <w:t>Kitas ilgalaikis materialusis turtas</w:t>
            </w:r>
          </w:p>
        </w:tc>
        <w:tc>
          <w:tcPr>
            <w:tcW w:w="1590" w:type="dxa"/>
            <w:tcBorders>
              <w:top w:val="nil"/>
              <w:left w:val="nil"/>
              <w:bottom w:val="nil"/>
              <w:right w:val="nil"/>
            </w:tcBorders>
          </w:tcPr>
          <w:p>
            <w:pPr>
              <w:jc w:val="right"/>
              <w:rPr>
                <w:sz w:val="22"/>
              </w:rPr>
            </w:pPr>
            <w:r>
              <w:rPr>
                <w:sz w:val="22"/>
              </w:rPr>
              <w:t>5 000</w:t>
            </w:r>
          </w:p>
        </w:tc>
      </w:tr>
      <w:tr>
        <w:trPr>
          <w:cantSplit/>
          <w:trHeight w:val="23"/>
        </w:trPr>
        <w:tc>
          <w:tcPr>
            <w:tcW w:w="7480" w:type="dxa"/>
            <w:tcBorders>
              <w:top w:val="nil"/>
              <w:left w:val="nil"/>
              <w:bottom w:val="nil"/>
              <w:right w:val="nil"/>
            </w:tcBorders>
          </w:tcPr>
          <w:p>
            <w:pPr>
              <w:rPr>
                <w:b/>
                <w:bCs/>
                <w:sz w:val="22"/>
              </w:rPr>
            </w:pPr>
            <w:r>
              <w:rPr>
                <w:b/>
                <w:bCs/>
                <w:sz w:val="22"/>
              </w:rPr>
              <w:t>Sandoriai dėl finansinio turto</w:t>
            </w:r>
          </w:p>
        </w:tc>
        <w:tc>
          <w:tcPr>
            <w:tcW w:w="1590" w:type="dxa"/>
            <w:tcBorders>
              <w:top w:val="nil"/>
              <w:left w:val="nil"/>
              <w:bottom w:val="nil"/>
              <w:right w:val="nil"/>
            </w:tcBorders>
          </w:tcPr>
          <w:p>
            <w:pPr>
              <w:jc w:val="right"/>
              <w:rPr>
                <w:b/>
                <w:bCs/>
                <w:sz w:val="22"/>
              </w:rPr>
            </w:pPr>
            <w:r>
              <w:rPr>
                <w:b/>
                <w:bCs/>
                <w:sz w:val="22"/>
              </w:rPr>
              <w:t>8 000</w:t>
            </w:r>
          </w:p>
        </w:tc>
      </w:tr>
      <w:tr>
        <w:trPr>
          <w:cantSplit/>
          <w:trHeight w:val="23"/>
        </w:trPr>
        <w:tc>
          <w:tcPr>
            <w:tcW w:w="7480" w:type="dxa"/>
            <w:tcBorders>
              <w:top w:val="nil"/>
              <w:left w:val="nil"/>
              <w:bottom w:val="nil"/>
              <w:right w:val="nil"/>
            </w:tcBorders>
          </w:tcPr>
          <w:p>
            <w:pPr>
              <w:rPr>
                <w:sz w:val="22"/>
              </w:rPr>
            </w:pPr>
            <w:r>
              <w:rPr>
                <w:sz w:val="22"/>
              </w:rPr>
              <w:t>Kitos gautinos sumos</w:t>
            </w:r>
          </w:p>
        </w:tc>
        <w:tc>
          <w:tcPr>
            <w:tcW w:w="1590" w:type="dxa"/>
            <w:tcBorders>
              <w:top w:val="nil"/>
              <w:left w:val="nil"/>
              <w:bottom w:val="nil"/>
              <w:right w:val="nil"/>
            </w:tcBorders>
          </w:tcPr>
          <w:p>
            <w:pPr>
              <w:jc w:val="right"/>
              <w:rPr>
                <w:sz w:val="22"/>
              </w:rPr>
            </w:pPr>
            <w:r>
              <w:rPr>
                <w:sz w:val="22"/>
              </w:rPr>
              <w:t>8 000</w:t>
            </w:r>
          </w:p>
        </w:tc>
      </w:tr>
      <w:tr>
        <w:trPr>
          <w:cantSplit/>
          <w:trHeight w:val="23"/>
        </w:trPr>
        <w:tc>
          <w:tcPr>
            <w:tcW w:w="7480" w:type="dxa"/>
            <w:tcBorders>
              <w:top w:val="nil"/>
              <w:left w:val="nil"/>
              <w:bottom w:val="nil"/>
              <w:right w:val="nil"/>
            </w:tcBorders>
          </w:tcPr>
          <w:p>
            <w:pPr>
              <w:rPr>
                <w:b/>
                <w:bCs/>
                <w:sz w:val="22"/>
              </w:rPr>
            </w:pPr>
            <w:r>
              <w:rPr>
                <w:b/>
                <w:bCs/>
                <w:sz w:val="22"/>
              </w:rPr>
              <w:t>IŠ VISO</w:t>
            </w:r>
          </w:p>
        </w:tc>
        <w:tc>
          <w:tcPr>
            <w:tcW w:w="1590" w:type="dxa"/>
            <w:tcBorders>
              <w:top w:val="nil"/>
              <w:left w:val="nil"/>
              <w:bottom w:val="nil"/>
              <w:right w:val="nil"/>
            </w:tcBorders>
          </w:tcPr>
          <w:p>
            <w:pPr>
              <w:jc w:val="right"/>
              <w:rPr>
                <w:b/>
                <w:bCs/>
                <w:sz w:val="22"/>
              </w:rPr>
            </w:pPr>
            <w:r>
              <w:rPr>
                <w:b/>
                <w:bCs/>
                <w:sz w:val="22"/>
              </w:rPr>
              <w:t>19 979 654</w:t>
            </w:r>
          </w:p>
        </w:tc>
      </w:tr>
      <w:tr>
        <w:trPr>
          <w:cantSplit/>
          <w:trHeight w:val="23"/>
        </w:trPr>
        <w:tc>
          <w:tcPr>
            <w:tcW w:w="7480" w:type="dxa"/>
            <w:tcBorders>
              <w:top w:val="nil"/>
              <w:left w:val="nil"/>
              <w:bottom w:val="nil"/>
              <w:right w:val="nil"/>
            </w:tcBorders>
          </w:tcPr>
          <w:p>
            <w:pPr>
              <w:rPr>
                <w:b/>
                <w:bCs/>
                <w:sz w:val="22"/>
              </w:rPr>
            </w:pPr>
          </w:p>
        </w:tc>
        <w:tc>
          <w:tcPr>
            <w:tcW w:w="1590" w:type="dxa"/>
            <w:tcBorders>
              <w:top w:val="nil"/>
              <w:left w:val="nil"/>
              <w:bottom w:val="nil"/>
              <w:right w:val="nil"/>
            </w:tcBorders>
          </w:tcPr>
          <w:p>
            <w:pPr>
              <w:jc w:val="right"/>
              <w:rPr>
                <w:b/>
                <w:bCs/>
                <w:sz w:val="22"/>
              </w:rPr>
            </w:pPr>
          </w:p>
        </w:tc>
      </w:tr>
      <w:tr>
        <w:trPr>
          <w:cantSplit/>
          <w:trHeight w:val="23"/>
        </w:trPr>
        <w:tc>
          <w:tcPr>
            <w:tcW w:w="7480" w:type="dxa"/>
            <w:tcBorders>
              <w:top w:val="nil"/>
              <w:left w:val="nil"/>
              <w:bottom w:val="nil"/>
              <w:right w:val="nil"/>
            </w:tcBorders>
          </w:tcPr>
          <w:p>
            <w:pPr>
              <w:rPr>
                <w:b/>
                <w:bCs/>
                <w:sz w:val="22"/>
              </w:rPr>
            </w:pPr>
            <w:r>
              <w:rPr>
                <w:b/>
                <w:bCs/>
                <w:sz w:val="22"/>
              </w:rPr>
              <w:t>Europos Sąjungos ir kitos tarptautinės finansinės paramos lėšos</w:t>
            </w:r>
          </w:p>
        </w:tc>
        <w:tc>
          <w:tcPr>
            <w:tcW w:w="1590" w:type="dxa"/>
            <w:tcBorders>
              <w:top w:val="nil"/>
              <w:left w:val="nil"/>
              <w:bottom w:val="nil"/>
              <w:right w:val="nil"/>
            </w:tcBorders>
          </w:tcPr>
          <w:p>
            <w:pPr>
              <w:jc w:val="right"/>
              <w:rPr>
                <w:b/>
                <w:bCs/>
                <w:sz w:val="22"/>
              </w:rPr>
            </w:pPr>
            <w:r>
              <w:rPr>
                <w:b/>
                <w:bCs/>
                <w:sz w:val="22"/>
              </w:rPr>
              <w:t>5 467 940</w:t>
            </w:r>
          </w:p>
        </w:tc>
      </w:tr>
      <w:tr>
        <w:trPr>
          <w:cantSplit/>
          <w:trHeight w:val="23"/>
        </w:trPr>
        <w:tc>
          <w:tcPr>
            <w:tcW w:w="7480" w:type="dxa"/>
            <w:tcBorders>
              <w:top w:val="nil"/>
              <w:left w:val="nil"/>
              <w:bottom w:val="nil"/>
              <w:right w:val="nil"/>
            </w:tcBorders>
          </w:tcPr>
          <w:p>
            <w:pPr>
              <w:rPr>
                <w:b/>
                <w:bCs/>
                <w:sz w:val="22"/>
              </w:rPr>
            </w:pPr>
          </w:p>
        </w:tc>
        <w:tc>
          <w:tcPr>
            <w:tcW w:w="1590" w:type="dxa"/>
            <w:tcBorders>
              <w:top w:val="nil"/>
              <w:left w:val="nil"/>
              <w:bottom w:val="nil"/>
              <w:right w:val="nil"/>
            </w:tcBorders>
          </w:tcPr>
          <w:p>
            <w:pPr>
              <w:jc w:val="right"/>
              <w:rPr>
                <w:b/>
                <w:bCs/>
                <w:sz w:val="22"/>
              </w:rPr>
            </w:pPr>
          </w:p>
        </w:tc>
      </w:tr>
      <w:tr>
        <w:trPr>
          <w:cantSplit/>
          <w:trHeight w:val="23"/>
        </w:trPr>
        <w:tc>
          <w:tcPr>
            <w:tcW w:w="7480" w:type="dxa"/>
            <w:tcBorders>
              <w:top w:val="nil"/>
              <w:left w:val="nil"/>
              <w:bottom w:val="nil"/>
              <w:right w:val="nil"/>
            </w:tcBorders>
          </w:tcPr>
          <w:p>
            <w:pPr>
              <w:rPr>
                <w:b/>
                <w:bCs/>
                <w:sz w:val="22"/>
              </w:rPr>
            </w:pPr>
            <w:r>
              <w:rPr>
                <w:b/>
                <w:bCs/>
                <w:sz w:val="22"/>
              </w:rPr>
              <w:t>IŠ VISO</w:t>
            </w:r>
          </w:p>
        </w:tc>
        <w:tc>
          <w:tcPr>
            <w:tcW w:w="1590" w:type="dxa"/>
            <w:tcBorders>
              <w:top w:val="nil"/>
              <w:left w:val="nil"/>
              <w:bottom w:val="nil"/>
              <w:right w:val="nil"/>
            </w:tcBorders>
          </w:tcPr>
          <w:p>
            <w:pPr>
              <w:jc w:val="right"/>
              <w:rPr>
                <w:b/>
                <w:bCs/>
                <w:sz w:val="22"/>
              </w:rPr>
            </w:pPr>
            <w:r>
              <w:rPr>
                <w:b/>
                <w:bCs/>
                <w:sz w:val="22"/>
              </w:rPr>
              <w:t>25 447 594</w:t>
            </w:r>
          </w:p>
        </w:tc>
      </w:tr>
    </w:tbl>
    <w:p>
      <w:pPr>
        <w:jc w:val="both"/>
      </w:pPr>
    </w:p>
    <w:p>
      <w:pPr>
        <w:jc w:val="center"/>
        <w:rPr>
          <w:b/>
          <w:bCs/>
        </w:rPr>
      </w:pPr>
      <w:r>
        <w:rPr>
          <w:b/>
          <w:bCs/>
        </w:rPr>
        <w:t>ASIGNAVIMAI</w:t>
      </w:r>
    </w:p>
    <w:p>
      <w:pPr>
        <w:jc w:val="both"/>
      </w:pPr>
    </w:p>
    <w:p>
      <w:pPr>
        <w:ind w:firstLine="567"/>
        <w:jc w:val="right"/>
      </w:pPr>
      <w:r>
        <w:t xml:space="preserve">1 priedėlio tęsinys </w:t>
      </w:r>
    </w:p>
    <w:p>
      <w:pPr>
        <w:ind w:firstLine="567"/>
        <w:jc w:val="right"/>
      </w:pPr>
      <w:r>
        <w:t>tūkst. Lt</w:t>
      </w:r>
    </w:p>
    <w:p>
      <w:pPr>
        <w:jc w:val="both"/>
      </w:pPr>
    </w:p>
    <w:tbl>
      <w:tblPr>
        <w:tblW w:w="9070" w:type="dxa"/>
        <w:tblLayout w:type="fixed"/>
        <w:tblCellMar>
          <w:left w:w="40" w:type="dxa"/>
          <w:right w:w="40" w:type="dxa"/>
        </w:tblCellMar>
        <w:tblLook w:val="0000" w:firstRow="0" w:lastRow="0" w:firstColumn="0" w:lastColumn="0" w:noHBand="0" w:noVBand="0"/>
      </w:tblPr>
      <w:tblGrid>
        <w:gridCol w:w="4000"/>
        <w:gridCol w:w="1200"/>
        <w:gridCol w:w="1200"/>
        <w:gridCol w:w="1320"/>
        <w:gridCol w:w="1350"/>
      </w:tblGrid>
      <w:tr>
        <w:trPr>
          <w:cantSplit/>
          <w:trHeight w:val="20"/>
          <w:tblHeader/>
        </w:trPr>
        <w:tc>
          <w:tcPr>
            <w:tcW w:w="4000" w:type="dxa"/>
            <w:vMerge w:val="restart"/>
            <w:tcBorders>
              <w:top w:val="single" w:sz="6" w:space="0" w:color="auto"/>
              <w:left w:val="single" w:sz="6" w:space="0" w:color="auto"/>
              <w:right w:val="single" w:sz="6" w:space="0" w:color="auto"/>
            </w:tcBorders>
            <w:vAlign w:val="center"/>
          </w:tcPr>
          <w:p>
            <w:pPr>
              <w:jc w:val="center"/>
              <w:rPr>
                <w:sz w:val="22"/>
              </w:rPr>
            </w:pPr>
            <w:r>
              <w:rPr>
                <w:sz w:val="22"/>
              </w:rPr>
              <w:t>Valstybės institucijos ir įstaigos</w:t>
            </w:r>
          </w:p>
        </w:tc>
        <w:tc>
          <w:tcPr>
            <w:tcW w:w="1200" w:type="dxa"/>
            <w:vMerge w:val="restart"/>
            <w:tcBorders>
              <w:top w:val="single" w:sz="6" w:space="0" w:color="auto"/>
              <w:left w:val="single" w:sz="6" w:space="0" w:color="auto"/>
              <w:right w:val="single" w:sz="6" w:space="0" w:color="auto"/>
            </w:tcBorders>
            <w:vAlign w:val="center"/>
          </w:tcPr>
          <w:p>
            <w:pPr>
              <w:jc w:val="center"/>
              <w:rPr>
                <w:sz w:val="22"/>
              </w:rPr>
            </w:pPr>
            <w:r>
              <w:rPr>
                <w:sz w:val="22"/>
              </w:rPr>
              <w:t>Iš viso</w:t>
            </w:r>
          </w:p>
        </w:tc>
        <w:tc>
          <w:tcPr>
            <w:tcW w:w="3870" w:type="dxa"/>
            <w:gridSpan w:val="3"/>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Iš jų</w:t>
            </w:r>
          </w:p>
        </w:tc>
      </w:tr>
      <w:tr>
        <w:trPr>
          <w:cantSplit/>
          <w:trHeight w:val="20"/>
          <w:tblHeader/>
        </w:trPr>
        <w:tc>
          <w:tcPr>
            <w:tcW w:w="4000" w:type="dxa"/>
            <w:vMerge/>
            <w:tcBorders>
              <w:left w:val="single" w:sz="6" w:space="0" w:color="auto"/>
              <w:right w:val="single" w:sz="6" w:space="0" w:color="auto"/>
            </w:tcBorders>
            <w:vAlign w:val="center"/>
          </w:tcPr>
          <w:p>
            <w:pPr>
              <w:jc w:val="center"/>
              <w:rPr>
                <w:sz w:val="22"/>
              </w:rPr>
            </w:pPr>
          </w:p>
        </w:tc>
        <w:tc>
          <w:tcPr>
            <w:tcW w:w="1200" w:type="dxa"/>
            <w:vMerge/>
            <w:tcBorders>
              <w:left w:val="single" w:sz="6" w:space="0" w:color="auto"/>
              <w:right w:val="single" w:sz="6" w:space="0" w:color="auto"/>
            </w:tcBorders>
            <w:vAlign w:val="center"/>
          </w:tcPr>
          <w:p>
            <w:pPr>
              <w:jc w:val="center"/>
              <w:rPr>
                <w:sz w:val="22"/>
              </w:rPr>
            </w:pPr>
          </w:p>
        </w:tc>
        <w:tc>
          <w:tcPr>
            <w:tcW w:w="2520" w:type="dxa"/>
            <w:gridSpan w:val="2"/>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asignavimai išlaidoms</w:t>
            </w:r>
          </w:p>
        </w:tc>
        <w:tc>
          <w:tcPr>
            <w:tcW w:w="1350" w:type="dxa"/>
            <w:vMerge w:val="restart"/>
            <w:tcBorders>
              <w:top w:val="single" w:sz="6" w:space="0" w:color="auto"/>
              <w:left w:val="single" w:sz="6" w:space="0" w:color="auto"/>
              <w:right w:val="single" w:sz="6" w:space="0" w:color="auto"/>
            </w:tcBorders>
            <w:vAlign w:val="center"/>
          </w:tcPr>
          <w:p>
            <w:pPr>
              <w:jc w:val="center"/>
              <w:rPr>
                <w:sz w:val="22"/>
              </w:rPr>
            </w:pPr>
            <w:r>
              <w:rPr>
                <w:sz w:val="22"/>
              </w:rPr>
              <w:t>asignavimai turtui įsigyti</w:t>
            </w:r>
          </w:p>
        </w:tc>
      </w:tr>
      <w:tr>
        <w:trPr>
          <w:cantSplit/>
          <w:trHeight w:val="20"/>
          <w:tblHeader/>
        </w:trPr>
        <w:tc>
          <w:tcPr>
            <w:tcW w:w="4000" w:type="dxa"/>
            <w:vMerge/>
            <w:tcBorders>
              <w:left w:val="single" w:sz="6" w:space="0" w:color="auto"/>
              <w:bottom w:val="single" w:sz="6" w:space="0" w:color="auto"/>
              <w:right w:val="single" w:sz="6" w:space="0" w:color="auto"/>
            </w:tcBorders>
            <w:vAlign w:val="center"/>
          </w:tcPr>
          <w:p>
            <w:pPr>
              <w:jc w:val="center"/>
              <w:rPr>
                <w:sz w:val="22"/>
              </w:rPr>
            </w:pPr>
          </w:p>
        </w:tc>
        <w:tc>
          <w:tcPr>
            <w:tcW w:w="1200" w:type="dxa"/>
            <w:vMerge/>
            <w:tcBorders>
              <w:left w:val="single" w:sz="6" w:space="0" w:color="auto"/>
              <w:bottom w:val="single" w:sz="6" w:space="0" w:color="auto"/>
              <w:right w:val="single" w:sz="6" w:space="0" w:color="auto"/>
            </w:tcBorders>
            <w:vAlign w:val="center"/>
          </w:tcPr>
          <w:p>
            <w:pPr>
              <w:jc w:val="center"/>
              <w:rPr>
                <w:sz w:val="22"/>
              </w:rPr>
            </w:pPr>
          </w:p>
        </w:tc>
        <w:tc>
          <w:tcPr>
            <w:tcW w:w="1200"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iš viso</w:t>
            </w:r>
          </w:p>
        </w:tc>
        <w:tc>
          <w:tcPr>
            <w:tcW w:w="1320"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iš jų darbo užmokesčiui</w:t>
            </w:r>
          </w:p>
        </w:tc>
        <w:tc>
          <w:tcPr>
            <w:tcW w:w="1350" w:type="dxa"/>
            <w:vMerge/>
            <w:tcBorders>
              <w:left w:val="single" w:sz="6" w:space="0" w:color="auto"/>
              <w:bottom w:val="single" w:sz="6" w:space="0" w:color="auto"/>
              <w:right w:val="single" w:sz="6" w:space="0" w:color="auto"/>
            </w:tcBorders>
            <w:vAlign w:val="center"/>
          </w:tcPr>
          <w:p>
            <w:pPr>
              <w:jc w:val="center"/>
              <w:rPr>
                <w:sz w:val="22"/>
              </w:rPr>
            </w:pPr>
          </w:p>
        </w:tc>
      </w:tr>
      <w:tr>
        <w:trPr>
          <w:cantSplit/>
          <w:trHeight w:val="20"/>
        </w:trPr>
        <w:tc>
          <w:tcPr>
            <w:tcW w:w="4000" w:type="dxa"/>
            <w:tcBorders>
              <w:top w:val="single" w:sz="6" w:space="0" w:color="auto"/>
              <w:left w:val="nil"/>
              <w:right w:val="nil"/>
            </w:tcBorders>
          </w:tcPr>
          <w:p>
            <w:pPr>
              <w:rPr>
                <w:b/>
                <w:bCs/>
                <w:sz w:val="22"/>
              </w:rPr>
            </w:pPr>
            <w:r>
              <w:rPr>
                <w:b/>
                <w:bCs/>
                <w:sz w:val="22"/>
              </w:rPr>
              <w:t>I. PREZIDENTUI, SEIMUI, VYRIAUSYBEI ATSKAITINGOS INSTITUCIJOS</w:t>
            </w:r>
          </w:p>
        </w:tc>
        <w:tc>
          <w:tcPr>
            <w:tcW w:w="1200" w:type="dxa"/>
            <w:tcBorders>
              <w:top w:val="single" w:sz="6" w:space="0" w:color="auto"/>
              <w:left w:val="nil"/>
              <w:right w:val="nil"/>
            </w:tcBorders>
          </w:tcPr>
          <w:p>
            <w:pPr>
              <w:rPr>
                <w:sz w:val="22"/>
              </w:rPr>
            </w:pPr>
          </w:p>
        </w:tc>
        <w:tc>
          <w:tcPr>
            <w:tcW w:w="1200" w:type="dxa"/>
            <w:tcBorders>
              <w:top w:val="single" w:sz="6" w:space="0" w:color="auto"/>
              <w:left w:val="nil"/>
              <w:right w:val="nil"/>
            </w:tcBorders>
          </w:tcPr>
          <w:p>
            <w:pPr>
              <w:rPr>
                <w:sz w:val="22"/>
              </w:rPr>
            </w:pPr>
          </w:p>
        </w:tc>
        <w:tc>
          <w:tcPr>
            <w:tcW w:w="1320" w:type="dxa"/>
            <w:tcBorders>
              <w:top w:val="single" w:sz="6" w:space="0" w:color="auto"/>
              <w:left w:val="nil"/>
              <w:right w:val="nil"/>
            </w:tcBorders>
          </w:tcPr>
          <w:p>
            <w:pPr>
              <w:rPr>
                <w:sz w:val="22"/>
              </w:rPr>
            </w:pPr>
          </w:p>
        </w:tc>
        <w:tc>
          <w:tcPr>
            <w:tcW w:w="1350" w:type="dxa"/>
            <w:tcBorders>
              <w:top w:val="single" w:sz="6" w:space="0" w:color="auto"/>
              <w:left w:val="nil"/>
              <w:right w:val="nil"/>
            </w:tcBorders>
          </w:tcPr>
          <w:p>
            <w:pPr>
              <w:rPr>
                <w:sz w:val="22"/>
              </w:rPr>
            </w:pPr>
          </w:p>
        </w:tc>
      </w:tr>
      <w:tr>
        <w:trPr>
          <w:cantSplit/>
          <w:trHeight w:val="20"/>
        </w:trPr>
        <w:tc>
          <w:tcPr>
            <w:tcW w:w="4000" w:type="dxa"/>
            <w:tcBorders>
              <w:top w:val="nil"/>
              <w:left w:val="nil"/>
              <w:bottom w:val="nil"/>
              <w:right w:val="nil"/>
            </w:tcBorders>
          </w:tcPr>
          <w:p>
            <w:pPr>
              <w:rPr>
                <w:sz w:val="22"/>
              </w:rPr>
            </w:pPr>
            <w:r>
              <w:rPr>
                <w:sz w:val="22"/>
              </w:rPr>
              <w:t>Lietuvos Respublikos Prezidento kanceliarija</w:t>
            </w:r>
          </w:p>
        </w:tc>
        <w:tc>
          <w:tcPr>
            <w:tcW w:w="1200" w:type="dxa"/>
            <w:tcBorders>
              <w:top w:val="nil"/>
              <w:left w:val="nil"/>
              <w:bottom w:val="nil"/>
              <w:right w:val="nil"/>
            </w:tcBorders>
            <w:vAlign w:val="bottom"/>
          </w:tcPr>
          <w:p>
            <w:pPr>
              <w:jc w:val="right"/>
              <w:rPr>
                <w:sz w:val="22"/>
              </w:rPr>
            </w:pPr>
            <w:r>
              <w:rPr>
                <w:sz w:val="22"/>
              </w:rPr>
              <w:t>22 961</w:t>
            </w:r>
          </w:p>
        </w:tc>
        <w:tc>
          <w:tcPr>
            <w:tcW w:w="1200" w:type="dxa"/>
            <w:tcBorders>
              <w:top w:val="nil"/>
              <w:left w:val="nil"/>
              <w:bottom w:val="nil"/>
              <w:right w:val="nil"/>
            </w:tcBorders>
            <w:vAlign w:val="bottom"/>
          </w:tcPr>
          <w:p>
            <w:pPr>
              <w:jc w:val="right"/>
              <w:rPr>
                <w:sz w:val="22"/>
              </w:rPr>
            </w:pPr>
            <w:r>
              <w:rPr>
                <w:sz w:val="22"/>
              </w:rPr>
              <w:t>19 259</w:t>
            </w:r>
          </w:p>
        </w:tc>
        <w:tc>
          <w:tcPr>
            <w:tcW w:w="1320" w:type="dxa"/>
            <w:tcBorders>
              <w:top w:val="nil"/>
              <w:left w:val="nil"/>
              <w:bottom w:val="nil"/>
              <w:right w:val="nil"/>
            </w:tcBorders>
            <w:vAlign w:val="bottom"/>
          </w:tcPr>
          <w:p>
            <w:pPr>
              <w:jc w:val="right"/>
              <w:rPr>
                <w:sz w:val="22"/>
              </w:rPr>
            </w:pPr>
            <w:r>
              <w:rPr>
                <w:sz w:val="22"/>
              </w:rPr>
              <w:t>7 901</w:t>
            </w:r>
          </w:p>
        </w:tc>
        <w:tc>
          <w:tcPr>
            <w:tcW w:w="1350" w:type="dxa"/>
            <w:tcBorders>
              <w:top w:val="nil"/>
              <w:left w:val="nil"/>
              <w:bottom w:val="nil"/>
              <w:right w:val="nil"/>
            </w:tcBorders>
            <w:vAlign w:val="bottom"/>
          </w:tcPr>
          <w:p>
            <w:pPr>
              <w:jc w:val="right"/>
              <w:rPr>
                <w:sz w:val="22"/>
              </w:rPr>
            </w:pPr>
            <w:r>
              <w:rPr>
                <w:sz w:val="22"/>
              </w:rPr>
              <w:t>3 702</w:t>
            </w:r>
          </w:p>
        </w:tc>
      </w:tr>
      <w:tr>
        <w:trPr>
          <w:cantSplit/>
          <w:trHeight w:val="20"/>
        </w:trPr>
        <w:tc>
          <w:tcPr>
            <w:tcW w:w="4000" w:type="dxa"/>
            <w:tcBorders>
              <w:top w:val="nil"/>
              <w:left w:val="nil"/>
              <w:bottom w:val="nil"/>
              <w:right w:val="nil"/>
            </w:tcBorders>
          </w:tcPr>
          <w:p>
            <w:pPr>
              <w:rPr>
                <w:sz w:val="22"/>
              </w:rPr>
            </w:pPr>
            <w:r>
              <w:rPr>
                <w:sz w:val="22"/>
              </w:rPr>
              <w:t>Lietuvos Respublikos Seimo kanceliarija</w:t>
            </w:r>
          </w:p>
        </w:tc>
        <w:tc>
          <w:tcPr>
            <w:tcW w:w="1200" w:type="dxa"/>
            <w:tcBorders>
              <w:top w:val="nil"/>
              <w:left w:val="nil"/>
              <w:bottom w:val="nil"/>
              <w:right w:val="nil"/>
            </w:tcBorders>
            <w:vAlign w:val="bottom"/>
          </w:tcPr>
          <w:p>
            <w:pPr>
              <w:jc w:val="right"/>
              <w:rPr>
                <w:sz w:val="22"/>
              </w:rPr>
            </w:pPr>
            <w:r>
              <w:rPr>
                <w:sz w:val="22"/>
              </w:rPr>
              <w:t>125 431</w:t>
            </w:r>
          </w:p>
        </w:tc>
        <w:tc>
          <w:tcPr>
            <w:tcW w:w="1200" w:type="dxa"/>
            <w:tcBorders>
              <w:top w:val="nil"/>
              <w:left w:val="nil"/>
              <w:bottom w:val="nil"/>
              <w:right w:val="nil"/>
            </w:tcBorders>
            <w:vAlign w:val="bottom"/>
          </w:tcPr>
          <w:p>
            <w:pPr>
              <w:jc w:val="right"/>
              <w:rPr>
                <w:sz w:val="22"/>
              </w:rPr>
            </w:pPr>
            <w:r>
              <w:rPr>
                <w:sz w:val="22"/>
              </w:rPr>
              <w:t>120 413</w:t>
            </w:r>
          </w:p>
        </w:tc>
        <w:tc>
          <w:tcPr>
            <w:tcW w:w="1320" w:type="dxa"/>
            <w:tcBorders>
              <w:top w:val="nil"/>
              <w:left w:val="nil"/>
              <w:bottom w:val="nil"/>
              <w:right w:val="nil"/>
            </w:tcBorders>
            <w:vAlign w:val="bottom"/>
          </w:tcPr>
          <w:p>
            <w:pPr>
              <w:jc w:val="right"/>
              <w:rPr>
                <w:sz w:val="22"/>
              </w:rPr>
            </w:pPr>
            <w:r>
              <w:rPr>
                <w:sz w:val="22"/>
              </w:rPr>
              <w:t>62 565</w:t>
            </w:r>
          </w:p>
        </w:tc>
        <w:tc>
          <w:tcPr>
            <w:tcW w:w="1350" w:type="dxa"/>
            <w:tcBorders>
              <w:top w:val="nil"/>
              <w:left w:val="nil"/>
              <w:bottom w:val="nil"/>
              <w:right w:val="nil"/>
            </w:tcBorders>
            <w:vAlign w:val="bottom"/>
          </w:tcPr>
          <w:p>
            <w:pPr>
              <w:jc w:val="right"/>
              <w:rPr>
                <w:sz w:val="22"/>
              </w:rPr>
            </w:pPr>
            <w:r>
              <w:rPr>
                <w:sz w:val="22"/>
              </w:rPr>
              <w:t>5 018</w:t>
            </w:r>
          </w:p>
        </w:tc>
      </w:tr>
      <w:tr>
        <w:trPr>
          <w:cantSplit/>
          <w:trHeight w:val="20"/>
        </w:trPr>
        <w:tc>
          <w:tcPr>
            <w:tcW w:w="4000" w:type="dxa"/>
            <w:tcBorders>
              <w:top w:val="nil"/>
              <w:left w:val="nil"/>
              <w:bottom w:val="nil"/>
              <w:right w:val="nil"/>
            </w:tcBorders>
          </w:tcPr>
          <w:p>
            <w:pPr>
              <w:rPr>
                <w:sz w:val="22"/>
              </w:rPr>
            </w:pPr>
            <w:r>
              <w:rPr>
                <w:sz w:val="22"/>
              </w:rPr>
              <w:t>Vyriausioji rinkimų komisija</w:t>
            </w:r>
          </w:p>
        </w:tc>
        <w:tc>
          <w:tcPr>
            <w:tcW w:w="1200" w:type="dxa"/>
            <w:tcBorders>
              <w:top w:val="nil"/>
              <w:left w:val="nil"/>
              <w:bottom w:val="nil"/>
              <w:right w:val="nil"/>
            </w:tcBorders>
            <w:vAlign w:val="bottom"/>
          </w:tcPr>
          <w:p>
            <w:pPr>
              <w:jc w:val="right"/>
              <w:rPr>
                <w:sz w:val="22"/>
              </w:rPr>
            </w:pPr>
            <w:r>
              <w:rPr>
                <w:sz w:val="22"/>
              </w:rPr>
              <w:t>37 979</w:t>
            </w:r>
          </w:p>
        </w:tc>
        <w:tc>
          <w:tcPr>
            <w:tcW w:w="1200" w:type="dxa"/>
            <w:tcBorders>
              <w:top w:val="nil"/>
              <w:left w:val="nil"/>
              <w:bottom w:val="nil"/>
              <w:right w:val="nil"/>
            </w:tcBorders>
            <w:vAlign w:val="bottom"/>
          </w:tcPr>
          <w:p>
            <w:pPr>
              <w:jc w:val="right"/>
              <w:rPr>
                <w:sz w:val="22"/>
              </w:rPr>
            </w:pPr>
            <w:r>
              <w:rPr>
                <w:sz w:val="22"/>
              </w:rPr>
              <w:t>37 979</w:t>
            </w:r>
          </w:p>
        </w:tc>
        <w:tc>
          <w:tcPr>
            <w:tcW w:w="1320" w:type="dxa"/>
            <w:tcBorders>
              <w:top w:val="nil"/>
              <w:left w:val="nil"/>
              <w:bottom w:val="nil"/>
              <w:right w:val="nil"/>
            </w:tcBorders>
            <w:vAlign w:val="bottom"/>
          </w:tcPr>
          <w:p>
            <w:pPr>
              <w:jc w:val="right"/>
              <w:rPr>
                <w:sz w:val="22"/>
              </w:rPr>
            </w:pPr>
            <w:r>
              <w:rPr>
                <w:sz w:val="22"/>
              </w:rPr>
              <w:t>1459</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sz w:val="22"/>
              </w:rPr>
            </w:pPr>
            <w:r>
              <w:rPr>
                <w:sz w:val="22"/>
              </w:rPr>
              <w:t>Lietuvos Respublikos Seimo kontrolierių įstaiga</w:t>
            </w:r>
          </w:p>
        </w:tc>
        <w:tc>
          <w:tcPr>
            <w:tcW w:w="1200" w:type="dxa"/>
            <w:tcBorders>
              <w:top w:val="nil"/>
              <w:left w:val="nil"/>
              <w:right w:val="nil"/>
            </w:tcBorders>
            <w:vAlign w:val="bottom"/>
          </w:tcPr>
          <w:p>
            <w:pPr>
              <w:jc w:val="right"/>
              <w:rPr>
                <w:sz w:val="22"/>
              </w:rPr>
            </w:pPr>
            <w:r>
              <w:rPr>
                <w:sz w:val="22"/>
              </w:rPr>
              <w:t>3 714</w:t>
            </w:r>
          </w:p>
        </w:tc>
        <w:tc>
          <w:tcPr>
            <w:tcW w:w="1200" w:type="dxa"/>
            <w:tcBorders>
              <w:top w:val="nil"/>
              <w:left w:val="nil"/>
              <w:right w:val="nil"/>
            </w:tcBorders>
            <w:vAlign w:val="bottom"/>
          </w:tcPr>
          <w:p>
            <w:pPr>
              <w:jc w:val="right"/>
              <w:rPr>
                <w:sz w:val="22"/>
              </w:rPr>
            </w:pPr>
            <w:r>
              <w:rPr>
                <w:sz w:val="22"/>
              </w:rPr>
              <w:t>3 654</w:t>
            </w:r>
          </w:p>
        </w:tc>
        <w:tc>
          <w:tcPr>
            <w:tcW w:w="1320" w:type="dxa"/>
            <w:tcBorders>
              <w:top w:val="nil"/>
              <w:left w:val="nil"/>
              <w:right w:val="nil"/>
            </w:tcBorders>
            <w:vAlign w:val="bottom"/>
          </w:tcPr>
          <w:p>
            <w:pPr>
              <w:jc w:val="right"/>
              <w:rPr>
                <w:sz w:val="22"/>
              </w:rPr>
            </w:pPr>
            <w:r>
              <w:rPr>
                <w:sz w:val="22"/>
              </w:rPr>
              <w:t>2 380</w:t>
            </w:r>
          </w:p>
        </w:tc>
        <w:tc>
          <w:tcPr>
            <w:tcW w:w="1350" w:type="dxa"/>
            <w:tcBorders>
              <w:top w:val="nil"/>
              <w:left w:val="nil"/>
              <w:right w:val="nil"/>
            </w:tcBorders>
            <w:vAlign w:val="bottom"/>
          </w:tcPr>
          <w:p>
            <w:pPr>
              <w:jc w:val="right"/>
              <w:rPr>
                <w:sz w:val="22"/>
              </w:rPr>
            </w:pPr>
            <w:r>
              <w:rPr>
                <w:sz w:val="22"/>
              </w:rPr>
              <w:t>60</w:t>
            </w:r>
          </w:p>
        </w:tc>
      </w:tr>
      <w:tr>
        <w:trPr>
          <w:cantSplit/>
          <w:trHeight w:val="20"/>
        </w:trPr>
        <w:tc>
          <w:tcPr>
            <w:tcW w:w="4000" w:type="dxa"/>
            <w:tcBorders>
              <w:top w:val="nil"/>
              <w:left w:val="nil"/>
              <w:bottom w:val="nil"/>
              <w:right w:val="nil"/>
            </w:tcBorders>
          </w:tcPr>
          <w:p>
            <w:pPr>
              <w:rPr>
                <w:sz w:val="22"/>
              </w:rPr>
            </w:pPr>
            <w:r>
              <w:rPr>
                <w:sz w:val="22"/>
              </w:rPr>
              <w:t>Lietuvos Respublikos valstybės kontrolė</w:t>
            </w:r>
          </w:p>
        </w:tc>
        <w:tc>
          <w:tcPr>
            <w:tcW w:w="1200" w:type="dxa"/>
            <w:tcBorders>
              <w:top w:val="nil"/>
              <w:left w:val="nil"/>
              <w:bottom w:val="nil"/>
              <w:right w:val="nil"/>
            </w:tcBorders>
            <w:vAlign w:val="bottom"/>
          </w:tcPr>
          <w:p>
            <w:pPr>
              <w:jc w:val="right"/>
              <w:rPr>
                <w:sz w:val="22"/>
              </w:rPr>
            </w:pPr>
            <w:r>
              <w:rPr>
                <w:sz w:val="22"/>
              </w:rPr>
              <w:t>24 926</w:t>
            </w:r>
          </w:p>
        </w:tc>
        <w:tc>
          <w:tcPr>
            <w:tcW w:w="1200" w:type="dxa"/>
            <w:tcBorders>
              <w:top w:val="nil"/>
              <w:left w:val="nil"/>
              <w:bottom w:val="nil"/>
              <w:right w:val="nil"/>
            </w:tcBorders>
            <w:vAlign w:val="bottom"/>
          </w:tcPr>
          <w:p>
            <w:pPr>
              <w:jc w:val="right"/>
              <w:rPr>
                <w:sz w:val="22"/>
              </w:rPr>
            </w:pPr>
            <w:r>
              <w:rPr>
                <w:sz w:val="22"/>
              </w:rPr>
              <w:t>24 366</w:t>
            </w:r>
          </w:p>
        </w:tc>
        <w:tc>
          <w:tcPr>
            <w:tcW w:w="1320" w:type="dxa"/>
            <w:tcBorders>
              <w:top w:val="nil"/>
              <w:left w:val="nil"/>
              <w:bottom w:val="nil"/>
              <w:right w:val="nil"/>
            </w:tcBorders>
            <w:vAlign w:val="bottom"/>
          </w:tcPr>
          <w:p>
            <w:pPr>
              <w:jc w:val="right"/>
              <w:rPr>
                <w:sz w:val="22"/>
              </w:rPr>
            </w:pPr>
            <w:r>
              <w:rPr>
                <w:sz w:val="22"/>
              </w:rPr>
              <w:t>16 998</w:t>
            </w:r>
          </w:p>
        </w:tc>
        <w:tc>
          <w:tcPr>
            <w:tcW w:w="1350" w:type="dxa"/>
            <w:tcBorders>
              <w:top w:val="nil"/>
              <w:left w:val="nil"/>
              <w:bottom w:val="nil"/>
              <w:right w:val="nil"/>
            </w:tcBorders>
            <w:vAlign w:val="bottom"/>
          </w:tcPr>
          <w:p>
            <w:pPr>
              <w:jc w:val="right"/>
              <w:rPr>
                <w:sz w:val="22"/>
              </w:rPr>
            </w:pPr>
            <w:r>
              <w:rPr>
                <w:sz w:val="22"/>
              </w:rPr>
              <w:t>560</w:t>
            </w:r>
          </w:p>
        </w:tc>
      </w:tr>
      <w:tr>
        <w:trPr>
          <w:cantSplit/>
          <w:trHeight w:val="20"/>
        </w:trPr>
        <w:tc>
          <w:tcPr>
            <w:tcW w:w="4000" w:type="dxa"/>
            <w:tcBorders>
              <w:top w:val="nil"/>
              <w:left w:val="nil"/>
              <w:bottom w:val="nil"/>
              <w:right w:val="nil"/>
            </w:tcBorders>
          </w:tcPr>
          <w:p>
            <w:pPr>
              <w:rPr>
                <w:sz w:val="22"/>
              </w:rPr>
            </w:pPr>
            <w:r>
              <w:rPr>
                <w:sz w:val="22"/>
              </w:rPr>
              <w:t>Valstybinė lietuvių kalbos komisija</w:t>
            </w:r>
          </w:p>
        </w:tc>
        <w:tc>
          <w:tcPr>
            <w:tcW w:w="1200" w:type="dxa"/>
            <w:tcBorders>
              <w:top w:val="nil"/>
              <w:left w:val="nil"/>
              <w:bottom w:val="nil"/>
              <w:right w:val="nil"/>
            </w:tcBorders>
            <w:vAlign w:val="bottom"/>
          </w:tcPr>
          <w:p>
            <w:pPr>
              <w:jc w:val="right"/>
              <w:rPr>
                <w:sz w:val="22"/>
              </w:rPr>
            </w:pPr>
            <w:r>
              <w:rPr>
                <w:sz w:val="22"/>
              </w:rPr>
              <w:t>4 100</w:t>
            </w:r>
          </w:p>
        </w:tc>
        <w:tc>
          <w:tcPr>
            <w:tcW w:w="1200" w:type="dxa"/>
            <w:tcBorders>
              <w:top w:val="nil"/>
              <w:left w:val="nil"/>
              <w:bottom w:val="nil"/>
              <w:right w:val="nil"/>
            </w:tcBorders>
            <w:vAlign w:val="bottom"/>
          </w:tcPr>
          <w:p>
            <w:pPr>
              <w:jc w:val="right"/>
              <w:rPr>
                <w:sz w:val="22"/>
              </w:rPr>
            </w:pPr>
            <w:r>
              <w:rPr>
                <w:sz w:val="22"/>
              </w:rPr>
              <w:t>4 000</w:t>
            </w:r>
          </w:p>
        </w:tc>
        <w:tc>
          <w:tcPr>
            <w:tcW w:w="1320" w:type="dxa"/>
            <w:tcBorders>
              <w:top w:val="nil"/>
              <w:left w:val="nil"/>
              <w:bottom w:val="nil"/>
              <w:right w:val="nil"/>
            </w:tcBorders>
            <w:vAlign w:val="bottom"/>
          </w:tcPr>
          <w:p>
            <w:pPr>
              <w:jc w:val="right"/>
              <w:rPr>
                <w:sz w:val="22"/>
              </w:rPr>
            </w:pPr>
            <w:r>
              <w:rPr>
                <w:sz w:val="22"/>
              </w:rPr>
              <w:t>754</w:t>
            </w:r>
          </w:p>
        </w:tc>
        <w:tc>
          <w:tcPr>
            <w:tcW w:w="1350" w:type="dxa"/>
            <w:tcBorders>
              <w:top w:val="nil"/>
              <w:left w:val="nil"/>
              <w:bottom w:val="nil"/>
              <w:right w:val="nil"/>
            </w:tcBorders>
            <w:vAlign w:val="bottom"/>
          </w:tcPr>
          <w:p>
            <w:pPr>
              <w:jc w:val="right"/>
              <w:rPr>
                <w:sz w:val="22"/>
              </w:rPr>
            </w:pPr>
            <w:r>
              <w:rPr>
                <w:sz w:val="22"/>
              </w:rPr>
              <w:t>100</w:t>
            </w:r>
          </w:p>
        </w:tc>
      </w:tr>
      <w:tr>
        <w:trPr>
          <w:cantSplit/>
          <w:trHeight w:val="20"/>
        </w:trPr>
        <w:tc>
          <w:tcPr>
            <w:tcW w:w="4000" w:type="dxa"/>
            <w:tcBorders>
              <w:top w:val="nil"/>
              <w:left w:val="nil"/>
              <w:bottom w:val="nil"/>
              <w:right w:val="nil"/>
            </w:tcBorders>
          </w:tcPr>
          <w:p>
            <w:pPr>
              <w:rPr>
                <w:sz w:val="22"/>
              </w:rPr>
            </w:pPr>
            <w:r>
              <w:rPr>
                <w:sz w:val="22"/>
              </w:rPr>
              <w:t>Lietuvos Respublikos konkurencijos taryba</w:t>
            </w:r>
          </w:p>
        </w:tc>
        <w:tc>
          <w:tcPr>
            <w:tcW w:w="1200" w:type="dxa"/>
            <w:tcBorders>
              <w:top w:val="nil"/>
              <w:left w:val="nil"/>
              <w:bottom w:val="nil"/>
              <w:right w:val="nil"/>
            </w:tcBorders>
            <w:vAlign w:val="bottom"/>
          </w:tcPr>
          <w:p>
            <w:pPr>
              <w:jc w:val="right"/>
              <w:rPr>
                <w:sz w:val="22"/>
              </w:rPr>
            </w:pPr>
            <w:r>
              <w:rPr>
                <w:sz w:val="22"/>
              </w:rPr>
              <w:t>4 062</w:t>
            </w:r>
          </w:p>
        </w:tc>
        <w:tc>
          <w:tcPr>
            <w:tcW w:w="1200" w:type="dxa"/>
            <w:tcBorders>
              <w:top w:val="nil"/>
              <w:left w:val="nil"/>
              <w:bottom w:val="nil"/>
              <w:right w:val="nil"/>
            </w:tcBorders>
            <w:vAlign w:val="bottom"/>
          </w:tcPr>
          <w:p>
            <w:pPr>
              <w:jc w:val="right"/>
              <w:rPr>
                <w:sz w:val="22"/>
              </w:rPr>
            </w:pPr>
            <w:r>
              <w:rPr>
                <w:sz w:val="22"/>
              </w:rPr>
              <w:t>4 012</w:t>
            </w:r>
          </w:p>
        </w:tc>
        <w:tc>
          <w:tcPr>
            <w:tcW w:w="1320" w:type="dxa"/>
            <w:tcBorders>
              <w:top w:val="nil"/>
              <w:left w:val="nil"/>
              <w:bottom w:val="nil"/>
              <w:right w:val="nil"/>
            </w:tcBorders>
            <w:vAlign w:val="bottom"/>
          </w:tcPr>
          <w:p>
            <w:pPr>
              <w:jc w:val="right"/>
              <w:rPr>
                <w:sz w:val="22"/>
              </w:rPr>
            </w:pPr>
            <w:r>
              <w:rPr>
                <w:sz w:val="22"/>
              </w:rPr>
              <w:t>2 743</w:t>
            </w:r>
          </w:p>
        </w:tc>
        <w:tc>
          <w:tcPr>
            <w:tcW w:w="1350" w:type="dxa"/>
            <w:tcBorders>
              <w:top w:val="nil"/>
              <w:left w:val="nil"/>
              <w:bottom w:val="nil"/>
              <w:right w:val="nil"/>
            </w:tcBorders>
            <w:vAlign w:val="bottom"/>
          </w:tcPr>
          <w:p>
            <w:pPr>
              <w:jc w:val="right"/>
              <w:rPr>
                <w:sz w:val="22"/>
              </w:rPr>
            </w:pPr>
            <w:r>
              <w:rPr>
                <w:sz w:val="22"/>
              </w:rPr>
              <w:t>50</w:t>
            </w:r>
          </w:p>
        </w:tc>
      </w:tr>
      <w:tr>
        <w:trPr>
          <w:cantSplit/>
          <w:trHeight w:val="20"/>
        </w:trPr>
        <w:tc>
          <w:tcPr>
            <w:tcW w:w="4000" w:type="dxa"/>
            <w:tcBorders>
              <w:top w:val="nil"/>
              <w:left w:val="nil"/>
              <w:bottom w:val="nil"/>
              <w:right w:val="nil"/>
            </w:tcBorders>
          </w:tcPr>
          <w:p>
            <w:pPr>
              <w:rPr>
                <w:sz w:val="22"/>
              </w:rPr>
            </w:pPr>
            <w:r>
              <w:rPr>
                <w:sz w:val="22"/>
              </w:rPr>
              <w:t>Vyriausioji tarnybinės etikos komisija</w:t>
            </w:r>
          </w:p>
        </w:tc>
        <w:tc>
          <w:tcPr>
            <w:tcW w:w="1200" w:type="dxa"/>
            <w:tcBorders>
              <w:top w:val="nil"/>
              <w:left w:val="nil"/>
              <w:bottom w:val="nil"/>
              <w:right w:val="nil"/>
            </w:tcBorders>
            <w:vAlign w:val="bottom"/>
          </w:tcPr>
          <w:p>
            <w:pPr>
              <w:jc w:val="right"/>
              <w:rPr>
                <w:sz w:val="22"/>
              </w:rPr>
            </w:pPr>
            <w:r>
              <w:rPr>
                <w:sz w:val="22"/>
              </w:rPr>
              <w:t>1 496</w:t>
            </w:r>
          </w:p>
        </w:tc>
        <w:tc>
          <w:tcPr>
            <w:tcW w:w="1200" w:type="dxa"/>
            <w:tcBorders>
              <w:top w:val="nil"/>
              <w:left w:val="nil"/>
              <w:bottom w:val="nil"/>
              <w:right w:val="nil"/>
            </w:tcBorders>
            <w:vAlign w:val="bottom"/>
          </w:tcPr>
          <w:p>
            <w:pPr>
              <w:jc w:val="right"/>
              <w:rPr>
                <w:sz w:val="22"/>
              </w:rPr>
            </w:pPr>
            <w:r>
              <w:rPr>
                <w:sz w:val="22"/>
              </w:rPr>
              <w:t>1 446</w:t>
            </w:r>
          </w:p>
        </w:tc>
        <w:tc>
          <w:tcPr>
            <w:tcW w:w="1320" w:type="dxa"/>
            <w:tcBorders>
              <w:top w:val="nil"/>
              <w:left w:val="nil"/>
              <w:bottom w:val="nil"/>
              <w:right w:val="nil"/>
            </w:tcBorders>
            <w:vAlign w:val="bottom"/>
          </w:tcPr>
          <w:p>
            <w:pPr>
              <w:jc w:val="right"/>
              <w:rPr>
                <w:sz w:val="22"/>
              </w:rPr>
            </w:pPr>
            <w:r>
              <w:rPr>
                <w:sz w:val="22"/>
              </w:rPr>
              <w:t>995</w:t>
            </w:r>
          </w:p>
        </w:tc>
        <w:tc>
          <w:tcPr>
            <w:tcW w:w="1350" w:type="dxa"/>
            <w:tcBorders>
              <w:top w:val="nil"/>
              <w:left w:val="nil"/>
              <w:bottom w:val="nil"/>
              <w:right w:val="nil"/>
            </w:tcBorders>
            <w:vAlign w:val="bottom"/>
          </w:tcPr>
          <w:p>
            <w:pPr>
              <w:jc w:val="right"/>
              <w:rPr>
                <w:sz w:val="22"/>
              </w:rPr>
            </w:pPr>
            <w:r>
              <w:rPr>
                <w:sz w:val="22"/>
              </w:rPr>
              <w:t>50</w:t>
            </w:r>
          </w:p>
        </w:tc>
      </w:tr>
      <w:tr>
        <w:trPr>
          <w:cantSplit/>
          <w:trHeight w:val="20"/>
        </w:trPr>
        <w:tc>
          <w:tcPr>
            <w:tcW w:w="4000" w:type="dxa"/>
            <w:tcBorders>
              <w:top w:val="nil"/>
              <w:left w:val="nil"/>
              <w:bottom w:val="nil"/>
              <w:right w:val="nil"/>
            </w:tcBorders>
          </w:tcPr>
          <w:p>
            <w:pPr>
              <w:rPr>
                <w:sz w:val="22"/>
              </w:rPr>
            </w:pPr>
            <w:r>
              <w:rPr>
                <w:sz w:val="22"/>
              </w:rPr>
              <w:t>Žurnalistų etikos inspektoriaus tarnyba</w:t>
            </w:r>
          </w:p>
        </w:tc>
        <w:tc>
          <w:tcPr>
            <w:tcW w:w="1200" w:type="dxa"/>
            <w:tcBorders>
              <w:top w:val="nil"/>
              <w:left w:val="nil"/>
              <w:bottom w:val="nil"/>
              <w:right w:val="nil"/>
            </w:tcBorders>
            <w:vAlign w:val="bottom"/>
          </w:tcPr>
          <w:p>
            <w:pPr>
              <w:jc w:val="right"/>
              <w:rPr>
                <w:sz w:val="22"/>
              </w:rPr>
            </w:pPr>
            <w:r>
              <w:rPr>
                <w:sz w:val="22"/>
              </w:rPr>
              <w:t>1 290</w:t>
            </w:r>
          </w:p>
        </w:tc>
        <w:tc>
          <w:tcPr>
            <w:tcW w:w="1200" w:type="dxa"/>
            <w:tcBorders>
              <w:top w:val="nil"/>
              <w:left w:val="nil"/>
              <w:bottom w:val="nil"/>
              <w:right w:val="nil"/>
            </w:tcBorders>
            <w:vAlign w:val="bottom"/>
          </w:tcPr>
          <w:p>
            <w:pPr>
              <w:jc w:val="right"/>
              <w:rPr>
                <w:sz w:val="22"/>
              </w:rPr>
            </w:pPr>
            <w:r>
              <w:rPr>
                <w:sz w:val="22"/>
              </w:rPr>
              <w:t>1 270</w:t>
            </w:r>
          </w:p>
        </w:tc>
        <w:tc>
          <w:tcPr>
            <w:tcW w:w="1320" w:type="dxa"/>
            <w:tcBorders>
              <w:top w:val="nil"/>
              <w:left w:val="nil"/>
              <w:bottom w:val="nil"/>
              <w:right w:val="nil"/>
            </w:tcBorders>
            <w:vAlign w:val="bottom"/>
          </w:tcPr>
          <w:p>
            <w:pPr>
              <w:jc w:val="right"/>
              <w:rPr>
                <w:sz w:val="22"/>
              </w:rPr>
            </w:pPr>
            <w:r>
              <w:rPr>
                <w:sz w:val="22"/>
              </w:rPr>
              <w:t>723</w:t>
            </w:r>
          </w:p>
        </w:tc>
        <w:tc>
          <w:tcPr>
            <w:tcW w:w="1350" w:type="dxa"/>
            <w:tcBorders>
              <w:top w:val="nil"/>
              <w:left w:val="nil"/>
              <w:bottom w:val="nil"/>
              <w:right w:val="nil"/>
            </w:tcBorders>
            <w:vAlign w:val="bottom"/>
          </w:tcPr>
          <w:p>
            <w:pPr>
              <w:jc w:val="right"/>
              <w:rPr>
                <w:sz w:val="22"/>
              </w:rPr>
            </w:pPr>
            <w:r>
              <w:rPr>
                <w:sz w:val="22"/>
              </w:rPr>
              <w:t>20</w:t>
            </w:r>
          </w:p>
        </w:tc>
      </w:tr>
      <w:tr>
        <w:trPr>
          <w:cantSplit/>
          <w:trHeight w:val="20"/>
        </w:trPr>
        <w:tc>
          <w:tcPr>
            <w:tcW w:w="4000" w:type="dxa"/>
            <w:tcBorders>
              <w:top w:val="nil"/>
              <w:left w:val="nil"/>
              <w:bottom w:val="nil"/>
              <w:right w:val="nil"/>
            </w:tcBorders>
          </w:tcPr>
          <w:p>
            <w:pPr>
              <w:rPr>
                <w:sz w:val="22"/>
              </w:rPr>
            </w:pPr>
            <w:r>
              <w:rPr>
                <w:sz w:val="22"/>
              </w:rPr>
              <w:t>Nacionalinė sveikatos taryba</w:t>
            </w:r>
          </w:p>
        </w:tc>
        <w:tc>
          <w:tcPr>
            <w:tcW w:w="1200" w:type="dxa"/>
            <w:tcBorders>
              <w:top w:val="nil"/>
              <w:left w:val="nil"/>
              <w:bottom w:val="nil"/>
              <w:right w:val="nil"/>
            </w:tcBorders>
            <w:vAlign w:val="bottom"/>
          </w:tcPr>
          <w:p>
            <w:pPr>
              <w:jc w:val="right"/>
              <w:rPr>
                <w:sz w:val="22"/>
              </w:rPr>
            </w:pPr>
            <w:r>
              <w:rPr>
                <w:sz w:val="22"/>
              </w:rPr>
              <w:t>309</w:t>
            </w:r>
          </w:p>
        </w:tc>
        <w:tc>
          <w:tcPr>
            <w:tcW w:w="1200" w:type="dxa"/>
            <w:tcBorders>
              <w:top w:val="nil"/>
              <w:left w:val="nil"/>
              <w:bottom w:val="nil"/>
              <w:right w:val="nil"/>
            </w:tcBorders>
            <w:vAlign w:val="bottom"/>
          </w:tcPr>
          <w:p>
            <w:pPr>
              <w:jc w:val="right"/>
              <w:rPr>
                <w:sz w:val="22"/>
              </w:rPr>
            </w:pPr>
            <w:r>
              <w:rPr>
                <w:sz w:val="22"/>
              </w:rPr>
              <w:t>309</w:t>
            </w:r>
          </w:p>
        </w:tc>
        <w:tc>
          <w:tcPr>
            <w:tcW w:w="1320" w:type="dxa"/>
            <w:tcBorders>
              <w:top w:val="nil"/>
              <w:left w:val="nil"/>
              <w:bottom w:val="nil"/>
              <w:right w:val="nil"/>
            </w:tcBorders>
            <w:vAlign w:val="bottom"/>
          </w:tcPr>
          <w:p>
            <w:pPr>
              <w:jc w:val="right"/>
              <w:rPr>
                <w:sz w:val="22"/>
              </w:rPr>
            </w:pPr>
            <w:r>
              <w:rPr>
                <w:sz w:val="22"/>
              </w:rPr>
              <w:t>196</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Vaiko teisių apsaugos kontrolieriaus įstaiga</w:t>
            </w:r>
          </w:p>
        </w:tc>
        <w:tc>
          <w:tcPr>
            <w:tcW w:w="1200" w:type="dxa"/>
            <w:tcBorders>
              <w:top w:val="nil"/>
              <w:left w:val="nil"/>
              <w:bottom w:val="nil"/>
              <w:right w:val="nil"/>
            </w:tcBorders>
            <w:vAlign w:val="bottom"/>
          </w:tcPr>
          <w:p>
            <w:pPr>
              <w:jc w:val="right"/>
              <w:rPr>
                <w:sz w:val="22"/>
              </w:rPr>
            </w:pPr>
            <w:r>
              <w:rPr>
                <w:sz w:val="22"/>
              </w:rPr>
              <w:t>1 924</w:t>
            </w:r>
          </w:p>
        </w:tc>
        <w:tc>
          <w:tcPr>
            <w:tcW w:w="1200" w:type="dxa"/>
            <w:tcBorders>
              <w:top w:val="nil"/>
              <w:left w:val="nil"/>
              <w:bottom w:val="nil"/>
              <w:right w:val="nil"/>
            </w:tcBorders>
            <w:vAlign w:val="bottom"/>
          </w:tcPr>
          <w:p>
            <w:pPr>
              <w:jc w:val="right"/>
              <w:rPr>
                <w:sz w:val="22"/>
              </w:rPr>
            </w:pPr>
            <w:r>
              <w:rPr>
                <w:sz w:val="22"/>
              </w:rPr>
              <w:t>1 884</w:t>
            </w:r>
          </w:p>
        </w:tc>
        <w:tc>
          <w:tcPr>
            <w:tcW w:w="1320" w:type="dxa"/>
            <w:tcBorders>
              <w:top w:val="nil"/>
              <w:left w:val="nil"/>
              <w:bottom w:val="nil"/>
              <w:right w:val="nil"/>
            </w:tcBorders>
            <w:vAlign w:val="bottom"/>
          </w:tcPr>
          <w:p>
            <w:pPr>
              <w:jc w:val="right"/>
              <w:rPr>
                <w:sz w:val="22"/>
              </w:rPr>
            </w:pPr>
            <w:r>
              <w:rPr>
                <w:sz w:val="22"/>
              </w:rPr>
              <w:t>1 071</w:t>
            </w:r>
          </w:p>
        </w:tc>
        <w:tc>
          <w:tcPr>
            <w:tcW w:w="1350" w:type="dxa"/>
            <w:tcBorders>
              <w:top w:val="nil"/>
              <w:left w:val="nil"/>
              <w:bottom w:val="nil"/>
              <w:right w:val="nil"/>
            </w:tcBorders>
            <w:vAlign w:val="bottom"/>
          </w:tcPr>
          <w:p>
            <w:pPr>
              <w:jc w:val="right"/>
              <w:rPr>
                <w:sz w:val="22"/>
              </w:rPr>
            </w:pPr>
            <w:r>
              <w:rPr>
                <w:sz w:val="22"/>
              </w:rPr>
              <w:t>40</w:t>
            </w:r>
          </w:p>
        </w:tc>
      </w:tr>
      <w:tr>
        <w:trPr>
          <w:cantSplit/>
          <w:trHeight w:val="20"/>
        </w:trPr>
        <w:tc>
          <w:tcPr>
            <w:tcW w:w="4000" w:type="dxa"/>
            <w:tcBorders>
              <w:top w:val="nil"/>
              <w:left w:val="nil"/>
              <w:bottom w:val="nil"/>
              <w:right w:val="nil"/>
            </w:tcBorders>
          </w:tcPr>
          <w:p>
            <w:pPr>
              <w:rPr>
                <w:sz w:val="22"/>
              </w:rPr>
            </w:pPr>
            <w:r>
              <w:rPr>
                <w:sz w:val="22"/>
              </w:rPr>
              <w:t>Lygių galimybių kontrolieriaus tarnyba</w:t>
            </w:r>
          </w:p>
        </w:tc>
        <w:tc>
          <w:tcPr>
            <w:tcW w:w="1200" w:type="dxa"/>
            <w:tcBorders>
              <w:top w:val="nil"/>
              <w:left w:val="nil"/>
              <w:bottom w:val="nil"/>
              <w:right w:val="nil"/>
            </w:tcBorders>
            <w:vAlign w:val="bottom"/>
          </w:tcPr>
          <w:p>
            <w:pPr>
              <w:jc w:val="right"/>
              <w:rPr>
                <w:sz w:val="22"/>
              </w:rPr>
            </w:pPr>
            <w:r>
              <w:rPr>
                <w:sz w:val="22"/>
              </w:rPr>
              <w:t>1 807</w:t>
            </w:r>
          </w:p>
        </w:tc>
        <w:tc>
          <w:tcPr>
            <w:tcW w:w="1200" w:type="dxa"/>
            <w:tcBorders>
              <w:top w:val="nil"/>
              <w:left w:val="nil"/>
              <w:bottom w:val="nil"/>
              <w:right w:val="nil"/>
            </w:tcBorders>
            <w:vAlign w:val="bottom"/>
          </w:tcPr>
          <w:p>
            <w:pPr>
              <w:jc w:val="right"/>
              <w:rPr>
                <w:sz w:val="22"/>
              </w:rPr>
            </w:pPr>
            <w:r>
              <w:rPr>
                <w:sz w:val="22"/>
              </w:rPr>
              <w:t>1 782</w:t>
            </w:r>
          </w:p>
        </w:tc>
        <w:tc>
          <w:tcPr>
            <w:tcW w:w="1320" w:type="dxa"/>
            <w:tcBorders>
              <w:top w:val="nil"/>
              <w:left w:val="nil"/>
              <w:bottom w:val="nil"/>
              <w:right w:val="nil"/>
            </w:tcBorders>
            <w:vAlign w:val="bottom"/>
          </w:tcPr>
          <w:p>
            <w:pPr>
              <w:jc w:val="right"/>
              <w:rPr>
                <w:sz w:val="22"/>
              </w:rPr>
            </w:pPr>
            <w:r>
              <w:rPr>
                <w:sz w:val="22"/>
              </w:rPr>
              <w:t>854</w:t>
            </w:r>
          </w:p>
        </w:tc>
        <w:tc>
          <w:tcPr>
            <w:tcW w:w="1350" w:type="dxa"/>
            <w:tcBorders>
              <w:top w:val="nil"/>
              <w:left w:val="nil"/>
              <w:bottom w:val="nil"/>
              <w:right w:val="nil"/>
            </w:tcBorders>
            <w:vAlign w:val="bottom"/>
          </w:tcPr>
          <w:p>
            <w:pPr>
              <w:jc w:val="right"/>
              <w:rPr>
                <w:sz w:val="22"/>
              </w:rPr>
            </w:pPr>
            <w:r>
              <w:rPr>
                <w:sz w:val="22"/>
              </w:rPr>
              <w:t>25</w:t>
            </w:r>
          </w:p>
        </w:tc>
      </w:tr>
      <w:tr>
        <w:trPr>
          <w:cantSplit/>
          <w:trHeight w:val="20"/>
        </w:trPr>
        <w:tc>
          <w:tcPr>
            <w:tcW w:w="4000" w:type="dxa"/>
            <w:tcBorders>
              <w:top w:val="nil"/>
              <w:left w:val="nil"/>
              <w:bottom w:val="nil"/>
              <w:right w:val="nil"/>
            </w:tcBorders>
          </w:tcPr>
          <w:p>
            <w:pPr>
              <w:rPr>
                <w:sz w:val="22"/>
              </w:rPr>
            </w:pPr>
            <w:r>
              <w:rPr>
                <w:sz w:val="22"/>
              </w:rPr>
              <w:t>Valstybinė kultūros paveldo komisija</w:t>
            </w:r>
          </w:p>
        </w:tc>
        <w:tc>
          <w:tcPr>
            <w:tcW w:w="1200" w:type="dxa"/>
            <w:tcBorders>
              <w:top w:val="nil"/>
              <w:left w:val="nil"/>
              <w:bottom w:val="nil"/>
              <w:right w:val="nil"/>
            </w:tcBorders>
            <w:vAlign w:val="bottom"/>
          </w:tcPr>
          <w:p>
            <w:pPr>
              <w:jc w:val="right"/>
              <w:rPr>
                <w:sz w:val="22"/>
              </w:rPr>
            </w:pPr>
            <w:r>
              <w:rPr>
                <w:sz w:val="22"/>
              </w:rPr>
              <w:t>863</w:t>
            </w:r>
          </w:p>
        </w:tc>
        <w:tc>
          <w:tcPr>
            <w:tcW w:w="1200" w:type="dxa"/>
            <w:tcBorders>
              <w:top w:val="nil"/>
              <w:left w:val="nil"/>
              <w:bottom w:val="nil"/>
              <w:right w:val="nil"/>
            </w:tcBorders>
            <w:vAlign w:val="bottom"/>
          </w:tcPr>
          <w:p>
            <w:pPr>
              <w:jc w:val="right"/>
              <w:rPr>
                <w:sz w:val="22"/>
              </w:rPr>
            </w:pPr>
            <w:r>
              <w:rPr>
                <w:sz w:val="22"/>
              </w:rPr>
              <w:t>863</w:t>
            </w:r>
          </w:p>
        </w:tc>
        <w:tc>
          <w:tcPr>
            <w:tcW w:w="1320" w:type="dxa"/>
            <w:tcBorders>
              <w:top w:val="nil"/>
              <w:left w:val="nil"/>
              <w:bottom w:val="nil"/>
              <w:right w:val="nil"/>
            </w:tcBorders>
            <w:vAlign w:val="bottom"/>
          </w:tcPr>
          <w:p>
            <w:pPr>
              <w:jc w:val="right"/>
              <w:rPr>
                <w:sz w:val="22"/>
              </w:rPr>
            </w:pPr>
            <w:r>
              <w:rPr>
                <w:sz w:val="22"/>
              </w:rPr>
              <w:t>557</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sz w:val="22"/>
              </w:rPr>
            </w:pPr>
            <w:r>
              <w:rPr>
                <w:sz w:val="22"/>
              </w:rPr>
              <w:t>Lietuvos Respublikos vertybinių popierių komisija</w:t>
            </w:r>
          </w:p>
        </w:tc>
        <w:tc>
          <w:tcPr>
            <w:tcW w:w="1200" w:type="dxa"/>
            <w:tcBorders>
              <w:top w:val="nil"/>
              <w:left w:val="nil"/>
              <w:right w:val="nil"/>
            </w:tcBorders>
            <w:vAlign w:val="bottom"/>
          </w:tcPr>
          <w:p>
            <w:pPr>
              <w:jc w:val="right"/>
              <w:rPr>
                <w:sz w:val="22"/>
              </w:rPr>
            </w:pPr>
            <w:r>
              <w:rPr>
                <w:sz w:val="22"/>
              </w:rPr>
              <w:t>5 423</w:t>
            </w:r>
          </w:p>
        </w:tc>
        <w:tc>
          <w:tcPr>
            <w:tcW w:w="1200" w:type="dxa"/>
            <w:tcBorders>
              <w:top w:val="nil"/>
              <w:left w:val="nil"/>
              <w:right w:val="nil"/>
            </w:tcBorders>
            <w:vAlign w:val="bottom"/>
          </w:tcPr>
          <w:p>
            <w:pPr>
              <w:jc w:val="right"/>
              <w:rPr>
                <w:sz w:val="22"/>
              </w:rPr>
            </w:pPr>
            <w:r>
              <w:rPr>
                <w:sz w:val="22"/>
              </w:rPr>
              <w:t>5 291</w:t>
            </w:r>
          </w:p>
        </w:tc>
        <w:tc>
          <w:tcPr>
            <w:tcW w:w="1320" w:type="dxa"/>
            <w:tcBorders>
              <w:top w:val="nil"/>
              <w:left w:val="nil"/>
              <w:right w:val="nil"/>
            </w:tcBorders>
            <w:vAlign w:val="bottom"/>
          </w:tcPr>
          <w:p>
            <w:pPr>
              <w:jc w:val="right"/>
              <w:rPr>
                <w:sz w:val="22"/>
              </w:rPr>
            </w:pPr>
            <w:r>
              <w:rPr>
                <w:sz w:val="22"/>
              </w:rPr>
              <w:t>2 692</w:t>
            </w:r>
          </w:p>
        </w:tc>
        <w:tc>
          <w:tcPr>
            <w:tcW w:w="1350" w:type="dxa"/>
            <w:tcBorders>
              <w:top w:val="nil"/>
              <w:left w:val="nil"/>
              <w:right w:val="nil"/>
            </w:tcBorders>
            <w:vAlign w:val="bottom"/>
          </w:tcPr>
          <w:p>
            <w:pPr>
              <w:jc w:val="right"/>
              <w:rPr>
                <w:sz w:val="22"/>
              </w:rPr>
            </w:pPr>
            <w:r>
              <w:rPr>
                <w:sz w:val="22"/>
              </w:rPr>
              <w:t>132</w:t>
            </w:r>
          </w:p>
        </w:tc>
      </w:tr>
      <w:tr>
        <w:trPr>
          <w:cantSplit/>
          <w:trHeight w:val="20"/>
        </w:trPr>
        <w:tc>
          <w:tcPr>
            <w:tcW w:w="4000" w:type="dxa"/>
            <w:tcBorders>
              <w:top w:val="nil"/>
              <w:left w:val="nil"/>
              <w:right w:val="nil"/>
            </w:tcBorders>
          </w:tcPr>
          <w:p>
            <w:pPr>
              <w:rPr>
                <w:sz w:val="22"/>
              </w:rPr>
            </w:pPr>
            <w:r>
              <w:rPr>
                <w:sz w:val="22"/>
              </w:rPr>
              <w:t>Lietuvos Respublikos Vyriausybės kanceliarija</w:t>
            </w:r>
          </w:p>
        </w:tc>
        <w:tc>
          <w:tcPr>
            <w:tcW w:w="1200" w:type="dxa"/>
            <w:tcBorders>
              <w:top w:val="nil"/>
              <w:left w:val="nil"/>
              <w:right w:val="nil"/>
            </w:tcBorders>
            <w:vAlign w:val="bottom"/>
          </w:tcPr>
          <w:p>
            <w:pPr>
              <w:jc w:val="right"/>
              <w:rPr>
                <w:sz w:val="22"/>
              </w:rPr>
            </w:pPr>
            <w:r>
              <w:rPr>
                <w:sz w:val="22"/>
              </w:rPr>
              <w:t>34 997</w:t>
            </w:r>
          </w:p>
        </w:tc>
        <w:tc>
          <w:tcPr>
            <w:tcW w:w="1200" w:type="dxa"/>
            <w:tcBorders>
              <w:top w:val="nil"/>
              <w:left w:val="nil"/>
              <w:right w:val="nil"/>
            </w:tcBorders>
            <w:vAlign w:val="bottom"/>
          </w:tcPr>
          <w:p>
            <w:pPr>
              <w:jc w:val="right"/>
              <w:rPr>
                <w:sz w:val="22"/>
              </w:rPr>
            </w:pPr>
            <w:r>
              <w:rPr>
                <w:sz w:val="22"/>
              </w:rPr>
              <w:t>33 404</w:t>
            </w:r>
          </w:p>
        </w:tc>
        <w:tc>
          <w:tcPr>
            <w:tcW w:w="1320" w:type="dxa"/>
            <w:tcBorders>
              <w:top w:val="nil"/>
              <w:left w:val="nil"/>
              <w:right w:val="nil"/>
            </w:tcBorders>
            <w:vAlign w:val="bottom"/>
          </w:tcPr>
          <w:p>
            <w:pPr>
              <w:jc w:val="right"/>
              <w:rPr>
                <w:sz w:val="22"/>
              </w:rPr>
            </w:pPr>
            <w:r>
              <w:rPr>
                <w:sz w:val="22"/>
              </w:rPr>
              <w:t>17 207</w:t>
            </w:r>
          </w:p>
        </w:tc>
        <w:tc>
          <w:tcPr>
            <w:tcW w:w="1350" w:type="dxa"/>
            <w:tcBorders>
              <w:top w:val="nil"/>
              <w:left w:val="nil"/>
              <w:right w:val="nil"/>
            </w:tcBorders>
            <w:vAlign w:val="bottom"/>
          </w:tcPr>
          <w:p>
            <w:pPr>
              <w:jc w:val="right"/>
              <w:rPr>
                <w:sz w:val="22"/>
              </w:rPr>
            </w:pPr>
            <w:r>
              <w:rPr>
                <w:sz w:val="22"/>
              </w:rPr>
              <w:t>1 593</w:t>
            </w:r>
          </w:p>
        </w:tc>
      </w:tr>
      <w:tr>
        <w:trPr>
          <w:cantSplit/>
          <w:trHeight w:val="20"/>
        </w:trPr>
        <w:tc>
          <w:tcPr>
            <w:tcW w:w="4000" w:type="dxa"/>
            <w:tcBorders>
              <w:top w:val="nil"/>
              <w:left w:val="nil"/>
              <w:right w:val="nil"/>
            </w:tcBorders>
          </w:tcPr>
          <w:p>
            <w:pPr>
              <w:rPr>
                <w:sz w:val="22"/>
              </w:rPr>
            </w:pPr>
            <w:r>
              <w:rPr>
                <w:sz w:val="22"/>
              </w:rPr>
              <w:t>Valstybinė kainų ir energetikos kontrolės komisija</w:t>
            </w:r>
          </w:p>
        </w:tc>
        <w:tc>
          <w:tcPr>
            <w:tcW w:w="1200" w:type="dxa"/>
            <w:tcBorders>
              <w:top w:val="nil"/>
              <w:left w:val="nil"/>
              <w:right w:val="nil"/>
            </w:tcBorders>
            <w:vAlign w:val="bottom"/>
          </w:tcPr>
          <w:p>
            <w:pPr>
              <w:jc w:val="right"/>
              <w:rPr>
                <w:sz w:val="22"/>
              </w:rPr>
            </w:pPr>
            <w:r>
              <w:rPr>
                <w:sz w:val="22"/>
              </w:rPr>
              <w:t>4 325</w:t>
            </w:r>
          </w:p>
        </w:tc>
        <w:tc>
          <w:tcPr>
            <w:tcW w:w="1200" w:type="dxa"/>
            <w:tcBorders>
              <w:top w:val="nil"/>
              <w:left w:val="nil"/>
              <w:right w:val="nil"/>
            </w:tcBorders>
            <w:vAlign w:val="bottom"/>
          </w:tcPr>
          <w:p>
            <w:pPr>
              <w:jc w:val="right"/>
              <w:rPr>
                <w:sz w:val="22"/>
              </w:rPr>
            </w:pPr>
            <w:r>
              <w:rPr>
                <w:sz w:val="22"/>
              </w:rPr>
              <w:t>4 225</w:t>
            </w:r>
          </w:p>
        </w:tc>
        <w:tc>
          <w:tcPr>
            <w:tcW w:w="1320" w:type="dxa"/>
            <w:tcBorders>
              <w:top w:val="nil"/>
              <w:left w:val="nil"/>
              <w:right w:val="nil"/>
            </w:tcBorders>
            <w:vAlign w:val="bottom"/>
          </w:tcPr>
          <w:p>
            <w:pPr>
              <w:jc w:val="right"/>
              <w:rPr>
                <w:sz w:val="22"/>
              </w:rPr>
            </w:pPr>
            <w:r>
              <w:rPr>
                <w:sz w:val="22"/>
              </w:rPr>
              <w:t>2 528</w:t>
            </w:r>
          </w:p>
        </w:tc>
        <w:tc>
          <w:tcPr>
            <w:tcW w:w="1350" w:type="dxa"/>
            <w:tcBorders>
              <w:top w:val="nil"/>
              <w:left w:val="nil"/>
              <w:right w:val="nil"/>
            </w:tcBorders>
            <w:vAlign w:val="bottom"/>
          </w:tcPr>
          <w:p>
            <w:pPr>
              <w:jc w:val="right"/>
              <w:rPr>
                <w:sz w:val="22"/>
              </w:rPr>
            </w:pPr>
            <w:r>
              <w:rPr>
                <w:sz w:val="22"/>
              </w:rPr>
              <w:t>100</w:t>
            </w:r>
          </w:p>
        </w:tc>
      </w:tr>
      <w:tr>
        <w:trPr>
          <w:cantSplit/>
          <w:trHeight w:val="20"/>
        </w:trPr>
        <w:tc>
          <w:tcPr>
            <w:tcW w:w="4000" w:type="dxa"/>
            <w:tcBorders>
              <w:left w:val="nil"/>
              <w:bottom w:val="nil"/>
              <w:right w:val="nil"/>
            </w:tcBorders>
          </w:tcPr>
          <w:p>
            <w:pPr>
              <w:rPr>
                <w:sz w:val="22"/>
              </w:rPr>
            </w:pPr>
            <w:r>
              <w:rPr>
                <w:sz w:val="22"/>
              </w:rPr>
              <w:t>Etninės kultūros globos taryba</w:t>
            </w:r>
          </w:p>
        </w:tc>
        <w:tc>
          <w:tcPr>
            <w:tcW w:w="1200" w:type="dxa"/>
            <w:tcBorders>
              <w:left w:val="nil"/>
              <w:bottom w:val="nil"/>
              <w:right w:val="nil"/>
            </w:tcBorders>
            <w:vAlign w:val="bottom"/>
          </w:tcPr>
          <w:p>
            <w:pPr>
              <w:jc w:val="right"/>
              <w:rPr>
                <w:sz w:val="22"/>
              </w:rPr>
            </w:pPr>
            <w:r>
              <w:rPr>
                <w:sz w:val="22"/>
              </w:rPr>
              <w:t>533</w:t>
            </w:r>
          </w:p>
        </w:tc>
        <w:tc>
          <w:tcPr>
            <w:tcW w:w="1200" w:type="dxa"/>
            <w:tcBorders>
              <w:left w:val="nil"/>
              <w:bottom w:val="nil"/>
              <w:right w:val="nil"/>
            </w:tcBorders>
            <w:vAlign w:val="bottom"/>
          </w:tcPr>
          <w:p>
            <w:pPr>
              <w:jc w:val="right"/>
              <w:rPr>
                <w:sz w:val="22"/>
              </w:rPr>
            </w:pPr>
            <w:r>
              <w:rPr>
                <w:sz w:val="22"/>
              </w:rPr>
              <w:t>533</w:t>
            </w:r>
          </w:p>
        </w:tc>
        <w:tc>
          <w:tcPr>
            <w:tcW w:w="1320" w:type="dxa"/>
            <w:tcBorders>
              <w:left w:val="nil"/>
              <w:bottom w:val="nil"/>
              <w:right w:val="nil"/>
            </w:tcBorders>
            <w:vAlign w:val="bottom"/>
          </w:tcPr>
          <w:p>
            <w:pPr>
              <w:jc w:val="right"/>
              <w:rPr>
                <w:sz w:val="22"/>
              </w:rPr>
            </w:pPr>
            <w:r>
              <w:rPr>
                <w:sz w:val="22"/>
              </w:rPr>
              <w:t>268</w:t>
            </w:r>
          </w:p>
        </w:tc>
        <w:tc>
          <w:tcPr>
            <w:tcW w:w="1350" w:type="dxa"/>
            <w:tcBorders>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sz w:val="22"/>
              </w:rPr>
            </w:pPr>
            <w:r>
              <w:rPr>
                <w:sz w:val="22"/>
              </w:rPr>
              <w:t>Lietuvos Respublikos valstybės saugumo departamentas</w:t>
            </w:r>
          </w:p>
        </w:tc>
        <w:tc>
          <w:tcPr>
            <w:tcW w:w="1200" w:type="dxa"/>
            <w:tcBorders>
              <w:top w:val="nil"/>
              <w:left w:val="nil"/>
              <w:right w:val="nil"/>
            </w:tcBorders>
            <w:vAlign w:val="bottom"/>
          </w:tcPr>
          <w:p>
            <w:pPr>
              <w:jc w:val="right"/>
              <w:rPr>
                <w:sz w:val="22"/>
              </w:rPr>
            </w:pPr>
            <w:r>
              <w:rPr>
                <w:sz w:val="22"/>
              </w:rPr>
              <w:t>72 063</w:t>
            </w:r>
          </w:p>
        </w:tc>
        <w:tc>
          <w:tcPr>
            <w:tcW w:w="1200" w:type="dxa"/>
            <w:tcBorders>
              <w:top w:val="nil"/>
              <w:left w:val="nil"/>
              <w:right w:val="nil"/>
            </w:tcBorders>
            <w:vAlign w:val="bottom"/>
          </w:tcPr>
          <w:p>
            <w:pPr>
              <w:jc w:val="right"/>
              <w:rPr>
                <w:sz w:val="22"/>
              </w:rPr>
            </w:pPr>
            <w:r>
              <w:rPr>
                <w:sz w:val="22"/>
              </w:rPr>
              <w:t>59 163</w:t>
            </w:r>
          </w:p>
        </w:tc>
        <w:tc>
          <w:tcPr>
            <w:tcW w:w="1320" w:type="dxa"/>
            <w:tcBorders>
              <w:top w:val="nil"/>
              <w:left w:val="nil"/>
              <w:right w:val="nil"/>
            </w:tcBorders>
            <w:vAlign w:val="bottom"/>
          </w:tcPr>
          <w:p>
            <w:pPr>
              <w:jc w:val="right"/>
              <w:rPr>
                <w:sz w:val="22"/>
              </w:rPr>
            </w:pPr>
            <w:r>
              <w:rPr>
                <w:sz w:val="22"/>
              </w:rPr>
              <w:t>38 910</w:t>
            </w:r>
          </w:p>
        </w:tc>
        <w:tc>
          <w:tcPr>
            <w:tcW w:w="1350" w:type="dxa"/>
            <w:tcBorders>
              <w:top w:val="nil"/>
              <w:left w:val="nil"/>
              <w:right w:val="nil"/>
            </w:tcBorders>
            <w:vAlign w:val="bottom"/>
          </w:tcPr>
          <w:p>
            <w:pPr>
              <w:jc w:val="right"/>
              <w:rPr>
                <w:sz w:val="22"/>
              </w:rPr>
            </w:pPr>
            <w:r>
              <w:rPr>
                <w:sz w:val="22"/>
              </w:rPr>
              <w:t>12 900</w:t>
            </w:r>
          </w:p>
        </w:tc>
      </w:tr>
      <w:tr>
        <w:trPr>
          <w:cantSplit/>
          <w:trHeight w:val="20"/>
        </w:trPr>
        <w:tc>
          <w:tcPr>
            <w:tcW w:w="4000" w:type="dxa"/>
            <w:tcBorders>
              <w:top w:val="nil"/>
              <w:left w:val="nil"/>
              <w:right w:val="nil"/>
            </w:tcBorders>
          </w:tcPr>
          <w:p>
            <w:pPr>
              <w:rPr>
                <w:sz w:val="22"/>
              </w:rPr>
            </w:pPr>
            <w:r>
              <w:rPr>
                <w:sz w:val="22"/>
              </w:rPr>
              <w:t>Lietuvos Respublikos specialiųjų tyrimų tarnyba</w:t>
            </w:r>
          </w:p>
        </w:tc>
        <w:tc>
          <w:tcPr>
            <w:tcW w:w="1200" w:type="dxa"/>
            <w:tcBorders>
              <w:top w:val="nil"/>
              <w:left w:val="nil"/>
              <w:right w:val="nil"/>
            </w:tcBorders>
            <w:vAlign w:val="bottom"/>
          </w:tcPr>
          <w:p>
            <w:pPr>
              <w:jc w:val="right"/>
              <w:rPr>
                <w:sz w:val="22"/>
              </w:rPr>
            </w:pPr>
            <w:r>
              <w:rPr>
                <w:sz w:val="22"/>
              </w:rPr>
              <w:t>24 331</w:t>
            </w:r>
          </w:p>
        </w:tc>
        <w:tc>
          <w:tcPr>
            <w:tcW w:w="1200" w:type="dxa"/>
            <w:tcBorders>
              <w:top w:val="nil"/>
              <w:left w:val="nil"/>
              <w:right w:val="nil"/>
            </w:tcBorders>
            <w:vAlign w:val="bottom"/>
          </w:tcPr>
          <w:p>
            <w:pPr>
              <w:jc w:val="right"/>
              <w:rPr>
                <w:sz w:val="22"/>
              </w:rPr>
            </w:pPr>
            <w:r>
              <w:rPr>
                <w:sz w:val="22"/>
              </w:rPr>
              <w:t>21 436</w:t>
            </w:r>
          </w:p>
        </w:tc>
        <w:tc>
          <w:tcPr>
            <w:tcW w:w="1320" w:type="dxa"/>
            <w:tcBorders>
              <w:top w:val="nil"/>
              <w:left w:val="nil"/>
              <w:right w:val="nil"/>
            </w:tcBorders>
            <w:vAlign w:val="bottom"/>
          </w:tcPr>
          <w:p>
            <w:pPr>
              <w:jc w:val="right"/>
              <w:rPr>
                <w:sz w:val="22"/>
              </w:rPr>
            </w:pPr>
            <w:r>
              <w:rPr>
                <w:sz w:val="22"/>
              </w:rPr>
              <w:t>13 854</w:t>
            </w:r>
          </w:p>
        </w:tc>
        <w:tc>
          <w:tcPr>
            <w:tcW w:w="1350" w:type="dxa"/>
            <w:tcBorders>
              <w:top w:val="nil"/>
              <w:left w:val="nil"/>
              <w:right w:val="nil"/>
            </w:tcBorders>
            <w:vAlign w:val="bottom"/>
          </w:tcPr>
          <w:p>
            <w:pPr>
              <w:jc w:val="right"/>
              <w:rPr>
                <w:sz w:val="22"/>
              </w:rPr>
            </w:pPr>
            <w:r>
              <w:rPr>
                <w:sz w:val="22"/>
              </w:rPr>
              <w:t>2 895</w:t>
            </w:r>
          </w:p>
        </w:tc>
      </w:tr>
      <w:tr>
        <w:trPr>
          <w:cantSplit/>
          <w:trHeight w:val="20"/>
        </w:trPr>
        <w:tc>
          <w:tcPr>
            <w:tcW w:w="4000" w:type="dxa"/>
            <w:tcBorders>
              <w:top w:val="nil"/>
              <w:left w:val="nil"/>
              <w:bottom w:val="nil"/>
              <w:right w:val="nil"/>
            </w:tcBorders>
          </w:tcPr>
          <w:p>
            <w:pPr>
              <w:rPr>
                <w:b/>
                <w:bCs/>
                <w:sz w:val="22"/>
              </w:rPr>
            </w:pPr>
            <w:r>
              <w:rPr>
                <w:b/>
                <w:bCs/>
                <w:sz w:val="22"/>
              </w:rPr>
              <w:t>II. MINISTERIJOS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top w:val="nil"/>
              <w:left w:val="nil"/>
              <w:bottom w:val="nil"/>
              <w:right w:val="nil"/>
            </w:tcBorders>
          </w:tcPr>
          <w:p>
            <w:pPr>
              <w:rPr>
                <w:sz w:val="22"/>
              </w:rPr>
            </w:pPr>
            <w:r>
              <w:rPr>
                <w:sz w:val="22"/>
              </w:rPr>
              <w:t>Aplinkos ministerija</w:t>
            </w:r>
          </w:p>
        </w:tc>
        <w:tc>
          <w:tcPr>
            <w:tcW w:w="1200" w:type="dxa"/>
            <w:tcBorders>
              <w:top w:val="nil"/>
              <w:left w:val="nil"/>
              <w:bottom w:val="nil"/>
              <w:right w:val="nil"/>
            </w:tcBorders>
            <w:vAlign w:val="bottom"/>
          </w:tcPr>
          <w:p>
            <w:pPr>
              <w:jc w:val="right"/>
              <w:rPr>
                <w:sz w:val="22"/>
              </w:rPr>
            </w:pPr>
            <w:r>
              <w:rPr>
                <w:sz w:val="22"/>
              </w:rPr>
              <w:t>243 105</w:t>
            </w:r>
          </w:p>
        </w:tc>
        <w:tc>
          <w:tcPr>
            <w:tcW w:w="1200" w:type="dxa"/>
            <w:tcBorders>
              <w:top w:val="nil"/>
              <w:left w:val="nil"/>
              <w:bottom w:val="nil"/>
              <w:right w:val="nil"/>
            </w:tcBorders>
            <w:vAlign w:val="bottom"/>
          </w:tcPr>
          <w:p>
            <w:pPr>
              <w:jc w:val="right"/>
              <w:rPr>
                <w:sz w:val="22"/>
              </w:rPr>
            </w:pPr>
            <w:r>
              <w:rPr>
                <w:sz w:val="22"/>
              </w:rPr>
              <w:t>234 101</w:t>
            </w:r>
          </w:p>
        </w:tc>
        <w:tc>
          <w:tcPr>
            <w:tcW w:w="1320" w:type="dxa"/>
            <w:tcBorders>
              <w:top w:val="nil"/>
              <w:left w:val="nil"/>
              <w:bottom w:val="nil"/>
              <w:right w:val="nil"/>
            </w:tcBorders>
            <w:vAlign w:val="bottom"/>
          </w:tcPr>
          <w:p>
            <w:pPr>
              <w:jc w:val="right"/>
              <w:rPr>
                <w:sz w:val="22"/>
              </w:rPr>
            </w:pPr>
            <w:r>
              <w:rPr>
                <w:sz w:val="22"/>
              </w:rPr>
              <w:t>54 670</w:t>
            </w:r>
          </w:p>
        </w:tc>
        <w:tc>
          <w:tcPr>
            <w:tcW w:w="1350" w:type="dxa"/>
            <w:tcBorders>
              <w:top w:val="nil"/>
              <w:left w:val="nil"/>
              <w:bottom w:val="nil"/>
              <w:right w:val="nil"/>
            </w:tcBorders>
            <w:vAlign w:val="bottom"/>
          </w:tcPr>
          <w:p>
            <w:pPr>
              <w:jc w:val="right"/>
              <w:rPr>
                <w:sz w:val="22"/>
              </w:rPr>
            </w:pPr>
            <w:r>
              <w:rPr>
                <w:sz w:val="22"/>
              </w:rPr>
              <w:t>9 004</w:t>
            </w:r>
          </w:p>
        </w:tc>
      </w:tr>
      <w:tr>
        <w:trPr>
          <w:cantSplit/>
          <w:trHeight w:val="20"/>
        </w:trPr>
        <w:tc>
          <w:tcPr>
            <w:tcW w:w="4000" w:type="dxa"/>
            <w:tcBorders>
              <w:top w:val="nil"/>
              <w:left w:val="nil"/>
              <w:bottom w:val="nil"/>
              <w:right w:val="nil"/>
            </w:tcBorders>
          </w:tcPr>
          <w:p>
            <w:pPr>
              <w:rPr>
                <w:sz w:val="22"/>
              </w:rPr>
            </w:pPr>
            <w:r>
              <w:rPr>
                <w:sz w:val="22"/>
              </w:rPr>
              <w:t>Energetikos ministerija</w:t>
            </w:r>
          </w:p>
        </w:tc>
        <w:tc>
          <w:tcPr>
            <w:tcW w:w="1200" w:type="dxa"/>
            <w:tcBorders>
              <w:top w:val="nil"/>
              <w:left w:val="nil"/>
              <w:bottom w:val="nil"/>
              <w:right w:val="nil"/>
            </w:tcBorders>
            <w:vAlign w:val="bottom"/>
          </w:tcPr>
          <w:p>
            <w:pPr>
              <w:jc w:val="right"/>
              <w:rPr>
                <w:sz w:val="22"/>
              </w:rPr>
            </w:pPr>
            <w:r>
              <w:rPr>
                <w:sz w:val="22"/>
              </w:rPr>
              <w:t>611 856</w:t>
            </w:r>
          </w:p>
        </w:tc>
        <w:tc>
          <w:tcPr>
            <w:tcW w:w="1200" w:type="dxa"/>
            <w:tcBorders>
              <w:top w:val="nil"/>
              <w:left w:val="nil"/>
              <w:bottom w:val="nil"/>
              <w:right w:val="nil"/>
            </w:tcBorders>
            <w:vAlign w:val="bottom"/>
          </w:tcPr>
          <w:p>
            <w:pPr>
              <w:jc w:val="right"/>
              <w:rPr>
                <w:sz w:val="22"/>
              </w:rPr>
            </w:pPr>
            <w:r>
              <w:rPr>
                <w:sz w:val="22"/>
              </w:rPr>
              <w:t>611 559</w:t>
            </w:r>
          </w:p>
        </w:tc>
        <w:tc>
          <w:tcPr>
            <w:tcW w:w="1320" w:type="dxa"/>
            <w:tcBorders>
              <w:top w:val="nil"/>
              <w:left w:val="nil"/>
              <w:bottom w:val="nil"/>
              <w:right w:val="nil"/>
            </w:tcBorders>
            <w:vAlign w:val="bottom"/>
          </w:tcPr>
          <w:p>
            <w:pPr>
              <w:jc w:val="right"/>
              <w:rPr>
                <w:sz w:val="22"/>
              </w:rPr>
            </w:pPr>
            <w:r>
              <w:rPr>
                <w:sz w:val="22"/>
              </w:rPr>
              <w:t>2 217</w:t>
            </w:r>
          </w:p>
        </w:tc>
        <w:tc>
          <w:tcPr>
            <w:tcW w:w="1350" w:type="dxa"/>
            <w:tcBorders>
              <w:top w:val="nil"/>
              <w:left w:val="nil"/>
              <w:bottom w:val="nil"/>
              <w:right w:val="nil"/>
            </w:tcBorders>
            <w:vAlign w:val="bottom"/>
          </w:tcPr>
          <w:p>
            <w:pPr>
              <w:jc w:val="right"/>
              <w:rPr>
                <w:sz w:val="22"/>
              </w:rPr>
            </w:pPr>
            <w:r>
              <w:rPr>
                <w:sz w:val="22"/>
              </w:rPr>
              <w:t>297</w:t>
            </w:r>
          </w:p>
        </w:tc>
      </w:tr>
      <w:tr>
        <w:trPr>
          <w:cantSplit/>
          <w:trHeight w:val="20"/>
        </w:trPr>
        <w:tc>
          <w:tcPr>
            <w:tcW w:w="4000" w:type="dxa"/>
            <w:tcBorders>
              <w:top w:val="nil"/>
              <w:left w:val="nil"/>
              <w:bottom w:val="nil"/>
              <w:right w:val="nil"/>
            </w:tcBorders>
          </w:tcPr>
          <w:p>
            <w:pPr>
              <w:rPr>
                <w:sz w:val="22"/>
              </w:rPr>
            </w:pPr>
            <w:r>
              <w:rPr>
                <w:sz w:val="22"/>
              </w:rPr>
              <w:t>Finansų ministerija</w:t>
            </w:r>
          </w:p>
        </w:tc>
        <w:tc>
          <w:tcPr>
            <w:tcW w:w="1200" w:type="dxa"/>
            <w:tcBorders>
              <w:top w:val="nil"/>
              <w:left w:val="nil"/>
              <w:bottom w:val="nil"/>
              <w:right w:val="nil"/>
            </w:tcBorders>
            <w:vAlign w:val="bottom"/>
          </w:tcPr>
          <w:p>
            <w:pPr>
              <w:jc w:val="right"/>
              <w:rPr>
                <w:sz w:val="22"/>
              </w:rPr>
            </w:pPr>
            <w:r>
              <w:rPr>
                <w:sz w:val="22"/>
              </w:rPr>
              <w:t>6 274 276</w:t>
            </w:r>
          </w:p>
        </w:tc>
        <w:tc>
          <w:tcPr>
            <w:tcW w:w="1200" w:type="dxa"/>
            <w:tcBorders>
              <w:top w:val="nil"/>
              <w:left w:val="nil"/>
              <w:bottom w:val="nil"/>
              <w:right w:val="nil"/>
            </w:tcBorders>
            <w:vAlign w:val="bottom"/>
          </w:tcPr>
          <w:p>
            <w:pPr>
              <w:jc w:val="right"/>
              <w:rPr>
                <w:sz w:val="22"/>
              </w:rPr>
            </w:pPr>
            <w:r>
              <w:rPr>
                <w:sz w:val="22"/>
              </w:rPr>
              <w:t>6 258 419</w:t>
            </w:r>
          </w:p>
        </w:tc>
        <w:tc>
          <w:tcPr>
            <w:tcW w:w="1320" w:type="dxa"/>
            <w:tcBorders>
              <w:top w:val="nil"/>
              <w:left w:val="nil"/>
              <w:bottom w:val="nil"/>
              <w:right w:val="nil"/>
            </w:tcBorders>
            <w:vAlign w:val="bottom"/>
          </w:tcPr>
          <w:p>
            <w:pPr>
              <w:jc w:val="right"/>
              <w:rPr>
                <w:sz w:val="22"/>
              </w:rPr>
            </w:pPr>
            <w:r>
              <w:rPr>
                <w:sz w:val="22"/>
              </w:rPr>
              <w:t>21 382</w:t>
            </w:r>
          </w:p>
        </w:tc>
        <w:tc>
          <w:tcPr>
            <w:tcW w:w="1350" w:type="dxa"/>
            <w:tcBorders>
              <w:top w:val="nil"/>
              <w:left w:val="nil"/>
              <w:bottom w:val="nil"/>
              <w:right w:val="nil"/>
            </w:tcBorders>
            <w:vAlign w:val="bottom"/>
          </w:tcPr>
          <w:p>
            <w:pPr>
              <w:jc w:val="right"/>
              <w:rPr>
                <w:sz w:val="22"/>
              </w:rPr>
            </w:pPr>
            <w:r>
              <w:rPr>
                <w:sz w:val="22"/>
              </w:rPr>
              <w:t>15 857</w:t>
            </w:r>
          </w:p>
        </w:tc>
      </w:tr>
      <w:tr>
        <w:trPr>
          <w:cantSplit/>
          <w:trHeight w:val="20"/>
        </w:trPr>
        <w:tc>
          <w:tcPr>
            <w:tcW w:w="4000" w:type="dxa"/>
            <w:tcBorders>
              <w:top w:val="nil"/>
              <w:left w:val="nil"/>
              <w:bottom w:val="nil"/>
              <w:right w:val="nil"/>
            </w:tcBorders>
          </w:tcPr>
          <w:p>
            <w:pPr>
              <w:ind w:firstLine="567"/>
              <w:jc w:val="both"/>
              <w:rPr>
                <w:sz w:val="22"/>
              </w:rPr>
            </w:pPr>
            <w:r>
              <w:rPr>
                <w:sz w:val="22"/>
              </w:rPr>
              <w:t>iš jų: Vyriausybės rezervas</w:t>
            </w:r>
          </w:p>
        </w:tc>
        <w:tc>
          <w:tcPr>
            <w:tcW w:w="1200" w:type="dxa"/>
            <w:tcBorders>
              <w:top w:val="nil"/>
              <w:left w:val="nil"/>
              <w:bottom w:val="nil"/>
              <w:right w:val="nil"/>
            </w:tcBorders>
            <w:vAlign w:val="bottom"/>
          </w:tcPr>
          <w:p>
            <w:pPr>
              <w:jc w:val="right"/>
              <w:rPr>
                <w:sz w:val="22"/>
              </w:rPr>
            </w:pPr>
            <w:r>
              <w:rPr>
                <w:sz w:val="22"/>
              </w:rPr>
              <w:t>30 000</w:t>
            </w:r>
          </w:p>
        </w:tc>
        <w:tc>
          <w:tcPr>
            <w:tcW w:w="1200" w:type="dxa"/>
            <w:tcBorders>
              <w:top w:val="nil"/>
              <w:left w:val="nil"/>
              <w:bottom w:val="nil"/>
              <w:right w:val="nil"/>
            </w:tcBorders>
            <w:vAlign w:val="bottom"/>
          </w:tcPr>
          <w:p>
            <w:pPr>
              <w:jc w:val="right"/>
              <w:rPr>
                <w:sz w:val="22"/>
              </w:rPr>
            </w:pPr>
            <w:r>
              <w:rPr>
                <w:sz w:val="22"/>
              </w:rPr>
              <w:t>30 000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Krašto apsaugos ministerija</w:t>
            </w:r>
          </w:p>
        </w:tc>
        <w:tc>
          <w:tcPr>
            <w:tcW w:w="1200" w:type="dxa"/>
            <w:tcBorders>
              <w:top w:val="nil"/>
              <w:left w:val="nil"/>
              <w:bottom w:val="nil"/>
              <w:right w:val="nil"/>
            </w:tcBorders>
            <w:vAlign w:val="bottom"/>
          </w:tcPr>
          <w:p>
            <w:pPr>
              <w:jc w:val="right"/>
              <w:rPr>
                <w:sz w:val="22"/>
              </w:rPr>
            </w:pPr>
            <w:r>
              <w:rPr>
                <w:sz w:val="22"/>
              </w:rPr>
              <w:t>1 163 032</w:t>
            </w:r>
          </w:p>
        </w:tc>
        <w:tc>
          <w:tcPr>
            <w:tcW w:w="1200" w:type="dxa"/>
            <w:tcBorders>
              <w:top w:val="nil"/>
              <w:left w:val="nil"/>
              <w:bottom w:val="nil"/>
              <w:right w:val="nil"/>
            </w:tcBorders>
            <w:vAlign w:val="bottom"/>
          </w:tcPr>
          <w:p>
            <w:pPr>
              <w:jc w:val="right"/>
              <w:rPr>
                <w:sz w:val="22"/>
              </w:rPr>
            </w:pPr>
            <w:r>
              <w:rPr>
                <w:sz w:val="22"/>
              </w:rPr>
              <w:t>946 713</w:t>
            </w:r>
          </w:p>
        </w:tc>
        <w:tc>
          <w:tcPr>
            <w:tcW w:w="1320" w:type="dxa"/>
            <w:tcBorders>
              <w:top w:val="nil"/>
              <w:left w:val="nil"/>
              <w:bottom w:val="nil"/>
              <w:right w:val="nil"/>
            </w:tcBorders>
            <w:vAlign w:val="bottom"/>
          </w:tcPr>
          <w:p>
            <w:pPr>
              <w:jc w:val="right"/>
              <w:rPr>
                <w:sz w:val="22"/>
              </w:rPr>
            </w:pPr>
            <w:r>
              <w:rPr>
                <w:sz w:val="22"/>
              </w:rPr>
              <w:t>379 390</w:t>
            </w:r>
          </w:p>
        </w:tc>
        <w:tc>
          <w:tcPr>
            <w:tcW w:w="1350" w:type="dxa"/>
            <w:tcBorders>
              <w:top w:val="nil"/>
              <w:left w:val="nil"/>
              <w:bottom w:val="nil"/>
              <w:right w:val="nil"/>
            </w:tcBorders>
            <w:vAlign w:val="bottom"/>
          </w:tcPr>
          <w:p>
            <w:pPr>
              <w:jc w:val="right"/>
              <w:rPr>
                <w:sz w:val="22"/>
              </w:rPr>
            </w:pPr>
            <w:r>
              <w:rPr>
                <w:sz w:val="22"/>
              </w:rPr>
              <w:t>216 319</w:t>
            </w:r>
          </w:p>
        </w:tc>
      </w:tr>
      <w:tr>
        <w:trPr>
          <w:cantSplit/>
          <w:trHeight w:val="20"/>
        </w:trPr>
        <w:tc>
          <w:tcPr>
            <w:tcW w:w="4000" w:type="dxa"/>
            <w:tcBorders>
              <w:top w:val="nil"/>
              <w:left w:val="nil"/>
              <w:bottom w:val="nil"/>
              <w:right w:val="nil"/>
            </w:tcBorders>
          </w:tcPr>
          <w:p>
            <w:pPr>
              <w:rPr>
                <w:sz w:val="22"/>
              </w:rPr>
            </w:pPr>
            <w:r>
              <w:rPr>
                <w:sz w:val="22"/>
              </w:rPr>
              <w:t>Kultūros ministerija</w:t>
            </w:r>
          </w:p>
        </w:tc>
        <w:tc>
          <w:tcPr>
            <w:tcW w:w="1200" w:type="dxa"/>
            <w:tcBorders>
              <w:top w:val="nil"/>
              <w:left w:val="nil"/>
              <w:bottom w:val="nil"/>
              <w:right w:val="nil"/>
            </w:tcBorders>
            <w:vAlign w:val="bottom"/>
          </w:tcPr>
          <w:p>
            <w:pPr>
              <w:jc w:val="right"/>
              <w:rPr>
                <w:sz w:val="22"/>
              </w:rPr>
            </w:pPr>
            <w:r>
              <w:rPr>
                <w:sz w:val="22"/>
              </w:rPr>
              <w:t>294 490</w:t>
            </w:r>
          </w:p>
        </w:tc>
        <w:tc>
          <w:tcPr>
            <w:tcW w:w="1200" w:type="dxa"/>
            <w:tcBorders>
              <w:top w:val="nil"/>
              <w:left w:val="nil"/>
              <w:bottom w:val="nil"/>
              <w:right w:val="nil"/>
            </w:tcBorders>
            <w:vAlign w:val="bottom"/>
          </w:tcPr>
          <w:p>
            <w:pPr>
              <w:jc w:val="right"/>
              <w:rPr>
                <w:sz w:val="22"/>
              </w:rPr>
            </w:pPr>
            <w:r>
              <w:rPr>
                <w:sz w:val="22"/>
              </w:rPr>
              <w:t>207 237</w:t>
            </w:r>
          </w:p>
        </w:tc>
        <w:tc>
          <w:tcPr>
            <w:tcW w:w="1320" w:type="dxa"/>
            <w:tcBorders>
              <w:top w:val="nil"/>
              <w:left w:val="nil"/>
              <w:bottom w:val="nil"/>
              <w:right w:val="nil"/>
            </w:tcBorders>
            <w:vAlign w:val="bottom"/>
          </w:tcPr>
          <w:p>
            <w:pPr>
              <w:jc w:val="right"/>
              <w:rPr>
                <w:sz w:val="22"/>
              </w:rPr>
            </w:pPr>
            <w:r>
              <w:rPr>
                <w:sz w:val="22"/>
              </w:rPr>
              <w:t>60 619</w:t>
            </w:r>
          </w:p>
        </w:tc>
        <w:tc>
          <w:tcPr>
            <w:tcW w:w="1350" w:type="dxa"/>
            <w:tcBorders>
              <w:top w:val="nil"/>
              <w:left w:val="nil"/>
              <w:bottom w:val="nil"/>
              <w:right w:val="nil"/>
            </w:tcBorders>
            <w:vAlign w:val="bottom"/>
          </w:tcPr>
          <w:p>
            <w:pPr>
              <w:jc w:val="right"/>
              <w:rPr>
                <w:sz w:val="22"/>
              </w:rPr>
            </w:pPr>
            <w:r>
              <w:rPr>
                <w:sz w:val="22"/>
              </w:rPr>
              <w:t>87 253</w:t>
            </w:r>
          </w:p>
        </w:tc>
      </w:tr>
      <w:tr>
        <w:trPr>
          <w:cantSplit/>
          <w:trHeight w:val="20"/>
        </w:trPr>
        <w:tc>
          <w:tcPr>
            <w:tcW w:w="4000" w:type="dxa"/>
            <w:tcBorders>
              <w:top w:val="nil"/>
              <w:left w:val="nil"/>
              <w:bottom w:val="nil"/>
              <w:right w:val="nil"/>
            </w:tcBorders>
          </w:tcPr>
          <w:p>
            <w:pPr>
              <w:rPr>
                <w:sz w:val="22"/>
              </w:rPr>
            </w:pPr>
            <w:r>
              <w:rPr>
                <w:sz w:val="22"/>
              </w:rPr>
              <w:t>Socialinės apsaugos ir darbo ministerija</w:t>
            </w:r>
          </w:p>
        </w:tc>
        <w:tc>
          <w:tcPr>
            <w:tcW w:w="1200" w:type="dxa"/>
            <w:tcBorders>
              <w:top w:val="nil"/>
              <w:left w:val="nil"/>
              <w:bottom w:val="nil"/>
              <w:right w:val="nil"/>
            </w:tcBorders>
            <w:vAlign w:val="bottom"/>
          </w:tcPr>
          <w:p>
            <w:pPr>
              <w:jc w:val="right"/>
              <w:rPr>
                <w:sz w:val="22"/>
              </w:rPr>
            </w:pPr>
            <w:r>
              <w:rPr>
                <w:sz w:val="22"/>
              </w:rPr>
              <w:t>2 691 964</w:t>
            </w:r>
          </w:p>
        </w:tc>
        <w:tc>
          <w:tcPr>
            <w:tcW w:w="1200" w:type="dxa"/>
            <w:tcBorders>
              <w:top w:val="nil"/>
              <w:left w:val="nil"/>
              <w:bottom w:val="nil"/>
              <w:right w:val="nil"/>
            </w:tcBorders>
            <w:vAlign w:val="bottom"/>
          </w:tcPr>
          <w:p>
            <w:pPr>
              <w:jc w:val="right"/>
              <w:rPr>
                <w:sz w:val="22"/>
              </w:rPr>
            </w:pPr>
            <w:r>
              <w:rPr>
                <w:sz w:val="22"/>
              </w:rPr>
              <w:t>2 690 852</w:t>
            </w:r>
          </w:p>
        </w:tc>
        <w:tc>
          <w:tcPr>
            <w:tcW w:w="1320" w:type="dxa"/>
            <w:tcBorders>
              <w:top w:val="nil"/>
              <w:left w:val="nil"/>
              <w:bottom w:val="nil"/>
              <w:right w:val="nil"/>
            </w:tcBorders>
            <w:vAlign w:val="bottom"/>
          </w:tcPr>
          <w:p>
            <w:pPr>
              <w:jc w:val="right"/>
              <w:rPr>
                <w:sz w:val="22"/>
              </w:rPr>
            </w:pPr>
            <w:r>
              <w:rPr>
                <w:sz w:val="22"/>
              </w:rPr>
              <w:t>22 910</w:t>
            </w:r>
          </w:p>
        </w:tc>
        <w:tc>
          <w:tcPr>
            <w:tcW w:w="1350" w:type="dxa"/>
            <w:tcBorders>
              <w:top w:val="nil"/>
              <w:left w:val="nil"/>
              <w:bottom w:val="nil"/>
              <w:right w:val="nil"/>
            </w:tcBorders>
            <w:vAlign w:val="bottom"/>
          </w:tcPr>
          <w:p>
            <w:pPr>
              <w:jc w:val="right"/>
              <w:rPr>
                <w:sz w:val="22"/>
              </w:rPr>
            </w:pPr>
            <w:r>
              <w:rPr>
                <w:sz w:val="22"/>
              </w:rPr>
              <w:t>1 112</w:t>
            </w:r>
          </w:p>
        </w:tc>
      </w:tr>
      <w:tr>
        <w:trPr>
          <w:cantSplit/>
          <w:trHeight w:val="20"/>
        </w:trPr>
        <w:tc>
          <w:tcPr>
            <w:tcW w:w="4000" w:type="dxa"/>
            <w:tcBorders>
              <w:top w:val="nil"/>
              <w:left w:val="nil"/>
              <w:bottom w:val="nil"/>
              <w:right w:val="nil"/>
            </w:tcBorders>
          </w:tcPr>
          <w:p>
            <w:pPr>
              <w:rPr>
                <w:sz w:val="22"/>
              </w:rPr>
            </w:pPr>
            <w:r>
              <w:rPr>
                <w:sz w:val="22"/>
              </w:rPr>
              <w:t>Susisiekimo ministerija</w:t>
            </w:r>
          </w:p>
        </w:tc>
        <w:tc>
          <w:tcPr>
            <w:tcW w:w="1200" w:type="dxa"/>
            <w:tcBorders>
              <w:top w:val="nil"/>
              <w:left w:val="nil"/>
              <w:bottom w:val="nil"/>
              <w:right w:val="nil"/>
            </w:tcBorders>
            <w:vAlign w:val="bottom"/>
          </w:tcPr>
          <w:p>
            <w:pPr>
              <w:jc w:val="right"/>
              <w:rPr>
                <w:sz w:val="22"/>
              </w:rPr>
            </w:pPr>
            <w:r>
              <w:rPr>
                <w:sz w:val="22"/>
              </w:rPr>
              <w:t>786 389</w:t>
            </w:r>
          </w:p>
        </w:tc>
        <w:tc>
          <w:tcPr>
            <w:tcW w:w="1200" w:type="dxa"/>
            <w:tcBorders>
              <w:top w:val="nil"/>
              <w:left w:val="nil"/>
              <w:bottom w:val="nil"/>
              <w:right w:val="nil"/>
            </w:tcBorders>
            <w:vAlign w:val="bottom"/>
          </w:tcPr>
          <w:p>
            <w:pPr>
              <w:jc w:val="right"/>
              <w:rPr>
                <w:sz w:val="22"/>
              </w:rPr>
            </w:pPr>
            <w:r>
              <w:rPr>
                <w:sz w:val="22"/>
              </w:rPr>
              <w:t>778 944</w:t>
            </w:r>
          </w:p>
        </w:tc>
        <w:tc>
          <w:tcPr>
            <w:tcW w:w="1320" w:type="dxa"/>
            <w:tcBorders>
              <w:top w:val="nil"/>
              <w:left w:val="nil"/>
              <w:bottom w:val="nil"/>
              <w:right w:val="nil"/>
            </w:tcBorders>
            <w:vAlign w:val="bottom"/>
          </w:tcPr>
          <w:p>
            <w:pPr>
              <w:jc w:val="right"/>
              <w:rPr>
                <w:sz w:val="22"/>
              </w:rPr>
            </w:pPr>
            <w:r>
              <w:rPr>
                <w:sz w:val="22"/>
              </w:rPr>
              <w:t>9 631</w:t>
            </w:r>
          </w:p>
        </w:tc>
        <w:tc>
          <w:tcPr>
            <w:tcW w:w="1350" w:type="dxa"/>
            <w:tcBorders>
              <w:top w:val="nil"/>
              <w:left w:val="nil"/>
              <w:bottom w:val="nil"/>
              <w:right w:val="nil"/>
            </w:tcBorders>
            <w:vAlign w:val="bottom"/>
          </w:tcPr>
          <w:p>
            <w:pPr>
              <w:jc w:val="right"/>
              <w:rPr>
                <w:sz w:val="22"/>
              </w:rPr>
            </w:pPr>
            <w:r>
              <w:rPr>
                <w:sz w:val="22"/>
              </w:rPr>
              <w:t>7 445</w:t>
            </w:r>
          </w:p>
        </w:tc>
      </w:tr>
      <w:tr>
        <w:trPr>
          <w:cantSplit/>
          <w:trHeight w:val="20"/>
        </w:trPr>
        <w:tc>
          <w:tcPr>
            <w:tcW w:w="4000" w:type="dxa"/>
            <w:tcBorders>
              <w:top w:val="nil"/>
              <w:left w:val="nil"/>
              <w:bottom w:val="nil"/>
              <w:right w:val="nil"/>
            </w:tcBorders>
          </w:tcPr>
          <w:p>
            <w:pPr>
              <w:rPr>
                <w:sz w:val="22"/>
              </w:rPr>
            </w:pPr>
            <w:r>
              <w:rPr>
                <w:sz w:val="22"/>
              </w:rPr>
              <w:t>Sveikatos apsaugos ministerija</w:t>
            </w:r>
          </w:p>
        </w:tc>
        <w:tc>
          <w:tcPr>
            <w:tcW w:w="1200" w:type="dxa"/>
            <w:tcBorders>
              <w:top w:val="nil"/>
              <w:left w:val="nil"/>
              <w:bottom w:val="nil"/>
              <w:right w:val="nil"/>
            </w:tcBorders>
            <w:vAlign w:val="bottom"/>
          </w:tcPr>
          <w:p>
            <w:pPr>
              <w:jc w:val="right"/>
              <w:rPr>
                <w:sz w:val="22"/>
              </w:rPr>
            </w:pPr>
            <w:r>
              <w:rPr>
                <w:sz w:val="22"/>
              </w:rPr>
              <w:t>411 611</w:t>
            </w:r>
          </w:p>
        </w:tc>
        <w:tc>
          <w:tcPr>
            <w:tcW w:w="1200" w:type="dxa"/>
            <w:tcBorders>
              <w:top w:val="nil"/>
              <w:left w:val="nil"/>
              <w:bottom w:val="nil"/>
              <w:right w:val="nil"/>
            </w:tcBorders>
            <w:vAlign w:val="bottom"/>
          </w:tcPr>
          <w:p>
            <w:pPr>
              <w:jc w:val="right"/>
              <w:rPr>
                <w:sz w:val="22"/>
              </w:rPr>
            </w:pPr>
            <w:r>
              <w:rPr>
                <w:sz w:val="22"/>
              </w:rPr>
              <w:t>371 874</w:t>
            </w:r>
          </w:p>
        </w:tc>
        <w:tc>
          <w:tcPr>
            <w:tcW w:w="1320" w:type="dxa"/>
            <w:tcBorders>
              <w:top w:val="nil"/>
              <w:left w:val="nil"/>
              <w:bottom w:val="nil"/>
              <w:right w:val="nil"/>
            </w:tcBorders>
            <w:vAlign w:val="bottom"/>
          </w:tcPr>
          <w:p>
            <w:pPr>
              <w:jc w:val="right"/>
              <w:rPr>
                <w:sz w:val="22"/>
              </w:rPr>
            </w:pPr>
            <w:r>
              <w:rPr>
                <w:sz w:val="22"/>
              </w:rPr>
              <w:t>43 135</w:t>
            </w:r>
          </w:p>
        </w:tc>
        <w:tc>
          <w:tcPr>
            <w:tcW w:w="1350" w:type="dxa"/>
            <w:tcBorders>
              <w:top w:val="nil"/>
              <w:left w:val="nil"/>
              <w:bottom w:val="nil"/>
              <w:right w:val="nil"/>
            </w:tcBorders>
            <w:vAlign w:val="bottom"/>
          </w:tcPr>
          <w:p>
            <w:pPr>
              <w:jc w:val="right"/>
              <w:rPr>
                <w:sz w:val="22"/>
              </w:rPr>
            </w:pPr>
            <w:r>
              <w:rPr>
                <w:sz w:val="22"/>
              </w:rPr>
              <w:t>39 737</w:t>
            </w:r>
          </w:p>
        </w:tc>
      </w:tr>
      <w:tr>
        <w:trPr>
          <w:cantSplit/>
          <w:trHeight w:val="20"/>
        </w:trPr>
        <w:tc>
          <w:tcPr>
            <w:tcW w:w="4000" w:type="dxa"/>
            <w:tcBorders>
              <w:top w:val="nil"/>
              <w:left w:val="nil"/>
              <w:bottom w:val="nil"/>
              <w:right w:val="nil"/>
            </w:tcBorders>
          </w:tcPr>
          <w:p>
            <w:pPr>
              <w:rPr>
                <w:sz w:val="22"/>
              </w:rPr>
            </w:pPr>
            <w:r>
              <w:rPr>
                <w:sz w:val="22"/>
              </w:rPr>
              <w:t>Švietimo ir mokslo ministerija</w:t>
            </w:r>
          </w:p>
        </w:tc>
        <w:tc>
          <w:tcPr>
            <w:tcW w:w="1200" w:type="dxa"/>
            <w:tcBorders>
              <w:top w:val="nil"/>
              <w:left w:val="nil"/>
              <w:bottom w:val="nil"/>
              <w:right w:val="nil"/>
            </w:tcBorders>
            <w:vAlign w:val="bottom"/>
          </w:tcPr>
          <w:p>
            <w:pPr>
              <w:jc w:val="right"/>
              <w:rPr>
                <w:sz w:val="22"/>
              </w:rPr>
            </w:pPr>
            <w:r>
              <w:rPr>
                <w:sz w:val="22"/>
              </w:rPr>
              <w:t>1 417 633</w:t>
            </w:r>
          </w:p>
        </w:tc>
        <w:tc>
          <w:tcPr>
            <w:tcW w:w="1200" w:type="dxa"/>
            <w:tcBorders>
              <w:top w:val="nil"/>
              <w:left w:val="nil"/>
              <w:bottom w:val="nil"/>
              <w:right w:val="nil"/>
            </w:tcBorders>
            <w:vAlign w:val="bottom"/>
          </w:tcPr>
          <w:p>
            <w:pPr>
              <w:jc w:val="right"/>
              <w:rPr>
                <w:sz w:val="22"/>
              </w:rPr>
            </w:pPr>
            <w:r>
              <w:rPr>
                <w:sz w:val="22"/>
              </w:rPr>
              <w:t>1 316 560</w:t>
            </w:r>
          </w:p>
        </w:tc>
        <w:tc>
          <w:tcPr>
            <w:tcW w:w="1320" w:type="dxa"/>
            <w:tcBorders>
              <w:top w:val="nil"/>
              <w:left w:val="nil"/>
              <w:bottom w:val="nil"/>
              <w:right w:val="nil"/>
            </w:tcBorders>
            <w:vAlign w:val="bottom"/>
          </w:tcPr>
          <w:p>
            <w:pPr>
              <w:jc w:val="right"/>
              <w:rPr>
                <w:sz w:val="22"/>
              </w:rPr>
            </w:pPr>
            <w:r>
              <w:rPr>
                <w:sz w:val="22"/>
              </w:rPr>
              <w:t>398 677</w:t>
            </w:r>
          </w:p>
        </w:tc>
        <w:tc>
          <w:tcPr>
            <w:tcW w:w="1350" w:type="dxa"/>
            <w:tcBorders>
              <w:top w:val="nil"/>
              <w:left w:val="nil"/>
              <w:bottom w:val="nil"/>
              <w:right w:val="nil"/>
            </w:tcBorders>
            <w:vAlign w:val="bottom"/>
          </w:tcPr>
          <w:p>
            <w:pPr>
              <w:jc w:val="right"/>
              <w:rPr>
                <w:sz w:val="22"/>
              </w:rPr>
            </w:pPr>
            <w:r>
              <w:rPr>
                <w:sz w:val="22"/>
              </w:rPr>
              <w:t>101 073</w:t>
            </w:r>
          </w:p>
        </w:tc>
      </w:tr>
      <w:tr>
        <w:trPr>
          <w:cantSplit/>
          <w:trHeight w:val="20"/>
        </w:trPr>
        <w:tc>
          <w:tcPr>
            <w:tcW w:w="4000" w:type="dxa"/>
            <w:tcBorders>
              <w:top w:val="nil"/>
              <w:left w:val="nil"/>
              <w:bottom w:val="nil"/>
              <w:right w:val="nil"/>
            </w:tcBorders>
          </w:tcPr>
          <w:p>
            <w:pPr>
              <w:ind w:firstLine="567"/>
              <w:jc w:val="both"/>
              <w:rPr>
                <w:sz w:val="22"/>
              </w:rPr>
            </w:pPr>
            <w:r>
              <w:rPr>
                <w:sz w:val="22"/>
              </w:rPr>
              <w:t>iš jų: studijų krepšelis</w:t>
            </w:r>
          </w:p>
        </w:tc>
        <w:tc>
          <w:tcPr>
            <w:tcW w:w="1200" w:type="dxa"/>
            <w:tcBorders>
              <w:top w:val="nil"/>
              <w:left w:val="nil"/>
              <w:bottom w:val="nil"/>
              <w:right w:val="nil"/>
            </w:tcBorders>
            <w:vAlign w:val="bottom"/>
          </w:tcPr>
          <w:p>
            <w:pPr>
              <w:jc w:val="right"/>
              <w:rPr>
                <w:sz w:val="22"/>
              </w:rPr>
            </w:pPr>
            <w:r>
              <w:rPr>
                <w:sz w:val="22"/>
              </w:rPr>
              <w:t>51 016</w:t>
            </w:r>
          </w:p>
        </w:tc>
        <w:tc>
          <w:tcPr>
            <w:tcW w:w="1200" w:type="dxa"/>
            <w:tcBorders>
              <w:top w:val="nil"/>
              <w:left w:val="nil"/>
              <w:bottom w:val="nil"/>
              <w:right w:val="nil"/>
            </w:tcBorders>
            <w:vAlign w:val="bottom"/>
          </w:tcPr>
          <w:p>
            <w:pPr>
              <w:jc w:val="right"/>
              <w:rPr>
                <w:sz w:val="22"/>
              </w:rPr>
            </w:pPr>
            <w:r>
              <w:rPr>
                <w:sz w:val="22"/>
              </w:rPr>
              <w:t>51 016</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Teisingumo ministerija</w:t>
            </w:r>
          </w:p>
        </w:tc>
        <w:tc>
          <w:tcPr>
            <w:tcW w:w="1200" w:type="dxa"/>
            <w:tcBorders>
              <w:top w:val="nil"/>
              <w:left w:val="nil"/>
              <w:bottom w:val="nil"/>
              <w:right w:val="nil"/>
            </w:tcBorders>
            <w:vAlign w:val="bottom"/>
          </w:tcPr>
          <w:p>
            <w:pPr>
              <w:jc w:val="right"/>
              <w:rPr>
                <w:sz w:val="22"/>
              </w:rPr>
            </w:pPr>
            <w:r>
              <w:rPr>
                <w:sz w:val="22"/>
              </w:rPr>
              <w:t>96 738</w:t>
            </w:r>
          </w:p>
        </w:tc>
        <w:tc>
          <w:tcPr>
            <w:tcW w:w="1200" w:type="dxa"/>
            <w:tcBorders>
              <w:top w:val="nil"/>
              <w:left w:val="nil"/>
              <w:bottom w:val="nil"/>
              <w:right w:val="nil"/>
            </w:tcBorders>
            <w:vAlign w:val="bottom"/>
          </w:tcPr>
          <w:p>
            <w:pPr>
              <w:jc w:val="right"/>
              <w:rPr>
                <w:sz w:val="22"/>
              </w:rPr>
            </w:pPr>
            <w:r>
              <w:rPr>
                <w:sz w:val="22"/>
              </w:rPr>
              <w:t>76 543</w:t>
            </w:r>
          </w:p>
        </w:tc>
        <w:tc>
          <w:tcPr>
            <w:tcW w:w="1320" w:type="dxa"/>
            <w:tcBorders>
              <w:top w:val="nil"/>
              <w:left w:val="nil"/>
              <w:bottom w:val="nil"/>
              <w:right w:val="nil"/>
            </w:tcBorders>
            <w:vAlign w:val="bottom"/>
          </w:tcPr>
          <w:p>
            <w:pPr>
              <w:jc w:val="right"/>
              <w:rPr>
                <w:sz w:val="22"/>
              </w:rPr>
            </w:pPr>
            <w:r>
              <w:rPr>
                <w:sz w:val="22"/>
              </w:rPr>
              <w:t>31 220</w:t>
            </w:r>
          </w:p>
        </w:tc>
        <w:tc>
          <w:tcPr>
            <w:tcW w:w="1350" w:type="dxa"/>
            <w:tcBorders>
              <w:top w:val="nil"/>
              <w:left w:val="nil"/>
              <w:bottom w:val="nil"/>
              <w:right w:val="nil"/>
            </w:tcBorders>
            <w:vAlign w:val="bottom"/>
          </w:tcPr>
          <w:p>
            <w:pPr>
              <w:jc w:val="right"/>
              <w:rPr>
                <w:sz w:val="22"/>
              </w:rPr>
            </w:pPr>
            <w:r>
              <w:rPr>
                <w:sz w:val="22"/>
              </w:rPr>
              <w:t>20 195</w:t>
            </w:r>
          </w:p>
        </w:tc>
      </w:tr>
      <w:tr>
        <w:trPr>
          <w:cantSplit/>
          <w:trHeight w:val="20"/>
        </w:trPr>
        <w:tc>
          <w:tcPr>
            <w:tcW w:w="4000" w:type="dxa"/>
            <w:tcBorders>
              <w:top w:val="nil"/>
              <w:left w:val="nil"/>
              <w:bottom w:val="nil"/>
              <w:right w:val="nil"/>
            </w:tcBorders>
          </w:tcPr>
          <w:p>
            <w:pPr>
              <w:rPr>
                <w:sz w:val="22"/>
              </w:rPr>
            </w:pPr>
            <w:r>
              <w:rPr>
                <w:sz w:val="22"/>
              </w:rPr>
              <w:t>Ūkio ministerija</w:t>
            </w:r>
          </w:p>
        </w:tc>
        <w:tc>
          <w:tcPr>
            <w:tcW w:w="1200" w:type="dxa"/>
            <w:tcBorders>
              <w:top w:val="nil"/>
              <w:left w:val="nil"/>
              <w:bottom w:val="nil"/>
              <w:right w:val="nil"/>
            </w:tcBorders>
            <w:vAlign w:val="bottom"/>
          </w:tcPr>
          <w:p>
            <w:pPr>
              <w:jc w:val="right"/>
              <w:rPr>
                <w:sz w:val="22"/>
              </w:rPr>
            </w:pPr>
            <w:r>
              <w:rPr>
                <w:sz w:val="22"/>
              </w:rPr>
              <w:t>430 095</w:t>
            </w:r>
          </w:p>
        </w:tc>
        <w:tc>
          <w:tcPr>
            <w:tcW w:w="1200" w:type="dxa"/>
            <w:tcBorders>
              <w:top w:val="nil"/>
              <w:left w:val="nil"/>
              <w:bottom w:val="nil"/>
              <w:right w:val="nil"/>
            </w:tcBorders>
            <w:vAlign w:val="bottom"/>
          </w:tcPr>
          <w:p>
            <w:pPr>
              <w:jc w:val="right"/>
              <w:rPr>
                <w:sz w:val="22"/>
              </w:rPr>
            </w:pPr>
            <w:r>
              <w:rPr>
                <w:sz w:val="22"/>
              </w:rPr>
              <w:t>426 849</w:t>
            </w:r>
          </w:p>
        </w:tc>
        <w:tc>
          <w:tcPr>
            <w:tcW w:w="1320" w:type="dxa"/>
            <w:tcBorders>
              <w:top w:val="nil"/>
              <w:left w:val="nil"/>
              <w:bottom w:val="nil"/>
              <w:right w:val="nil"/>
            </w:tcBorders>
            <w:vAlign w:val="bottom"/>
          </w:tcPr>
          <w:p>
            <w:pPr>
              <w:jc w:val="right"/>
              <w:rPr>
                <w:sz w:val="22"/>
              </w:rPr>
            </w:pPr>
            <w:r>
              <w:rPr>
                <w:sz w:val="22"/>
              </w:rPr>
              <w:t>13 075</w:t>
            </w:r>
          </w:p>
        </w:tc>
        <w:tc>
          <w:tcPr>
            <w:tcW w:w="1350" w:type="dxa"/>
            <w:tcBorders>
              <w:top w:val="nil"/>
              <w:left w:val="nil"/>
              <w:bottom w:val="nil"/>
              <w:right w:val="nil"/>
            </w:tcBorders>
            <w:vAlign w:val="bottom"/>
          </w:tcPr>
          <w:p>
            <w:pPr>
              <w:jc w:val="right"/>
              <w:rPr>
                <w:sz w:val="22"/>
              </w:rPr>
            </w:pPr>
            <w:r>
              <w:rPr>
                <w:sz w:val="22"/>
              </w:rPr>
              <w:t>3 246</w:t>
            </w:r>
          </w:p>
        </w:tc>
      </w:tr>
      <w:tr>
        <w:trPr>
          <w:cantSplit/>
          <w:trHeight w:val="20"/>
        </w:trPr>
        <w:tc>
          <w:tcPr>
            <w:tcW w:w="4000" w:type="dxa"/>
            <w:tcBorders>
              <w:top w:val="nil"/>
              <w:left w:val="nil"/>
              <w:bottom w:val="nil"/>
              <w:right w:val="nil"/>
            </w:tcBorders>
          </w:tcPr>
          <w:p>
            <w:pPr>
              <w:rPr>
                <w:sz w:val="22"/>
              </w:rPr>
            </w:pPr>
            <w:r>
              <w:rPr>
                <w:sz w:val="22"/>
              </w:rPr>
              <w:t>Užsienio reikalų ministerija</w:t>
            </w:r>
          </w:p>
        </w:tc>
        <w:tc>
          <w:tcPr>
            <w:tcW w:w="1200" w:type="dxa"/>
            <w:tcBorders>
              <w:top w:val="nil"/>
              <w:left w:val="nil"/>
              <w:bottom w:val="nil"/>
              <w:right w:val="nil"/>
            </w:tcBorders>
            <w:vAlign w:val="bottom"/>
          </w:tcPr>
          <w:p>
            <w:pPr>
              <w:jc w:val="right"/>
              <w:rPr>
                <w:sz w:val="22"/>
              </w:rPr>
            </w:pPr>
            <w:r>
              <w:rPr>
                <w:sz w:val="22"/>
              </w:rPr>
              <w:t>227 818</w:t>
            </w:r>
          </w:p>
        </w:tc>
        <w:tc>
          <w:tcPr>
            <w:tcW w:w="1200" w:type="dxa"/>
            <w:tcBorders>
              <w:top w:val="nil"/>
              <w:left w:val="nil"/>
              <w:bottom w:val="nil"/>
              <w:right w:val="nil"/>
            </w:tcBorders>
            <w:vAlign w:val="bottom"/>
          </w:tcPr>
          <w:p>
            <w:pPr>
              <w:jc w:val="right"/>
              <w:rPr>
                <w:sz w:val="22"/>
              </w:rPr>
            </w:pPr>
            <w:r>
              <w:rPr>
                <w:sz w:val="22"/>
              </w:rPr>
              <w:t>198 848</w:t>
            </w:r>
          </w:p>
        </w:tc>
        <w:tc>
          <w:tcPr>
            <w:tcW w:w="1320" w:type="dxa"/>
            <w:tcBorders>
              <w:top w:val="nil"/>
              <w:left w:val="nil"/>
              <w:bottom w:val="nil"/>
              <w:right w:val="nil"/>
            </w:tcBorders>
            <w:vAlign w:val="bottom"/>
          </w:tcPr>
          <w:p>
            <w:pPr>
              <w:jc w:val="right"/>
              <w:rPr>
                <w:sz w:val="22"/>
              </w:rPr>
            </w:pPr>
            <w:r>
              <w:rPr>
                <w:sz w:val="22"/>
              </w:rPr>
              <w:t>49 990</w:t>
            </w:r>
          </w:p>
        </w:tc>
        <w:tc>
          <w:tcPr>
            <w:tcW w:w="1350" w:type="dxa"/>
            <w:tcBorders>
              <w:top w:val="nil"/>
              <w:left w:val="nil"/>
              <w:bottom w:val="nil"/>
              <w:right w:val="nil"/>
            </w:tcBorders>
            <w:vAlign w:val="bottom"/>
          </w:tcPr>
          <w:p>
            <w:pPr>
              <w:jc w:val="right"/>
              <w:rPr>
                <w:sz w:val="22"/>
              </w:rPr>
            </w:pPr>
            <w:r>
              <w:rPr>
                <w:sz w:val="22"/>
              </w:rPr>
              <w:t>28 970</w:t>
            </w:r>
          </w:p>
        </w:tc>
      </w:tr>
      <w:tr>
        <w:trPr>
          <w:cantSplit/>
          <w:trHeight w:val="20"/>
        </w:trPr>
        <w:tc>
          <w:tcPr>
            <w:tcW w:w="4000" w:type="dxa"/>
            <w:tcBorders>
              <w:top w:val="nil"/>
              <w:left w:val="nil"/>
              <w:bottom w:val="nil"/>
              <w:right w:val="nil"/>
            </w:tcBorders>
          </w:tcPr>
          <w:p>
            <w:pPr>
              <w:rPr>
                <w:sz w:val="22"/>
              </w:rPr>
            </w:pPr>
            <w:r>
              <w:rPr>
                <w:sz w:val="22"/>
              </w:rPr>
              <w:t>Vidaus reikalų ministerija</w:t>
            </w:r>
          </w:p>
        </w:tc>
        <w:tc>
          <w:tcPr>
            <w:tcW w:w="1200" w:type="dxa"/>
            <w:tcBorders>
              <w:top w:val="nil"/>
              <w:left w:val="nil"/>
              <w:bottom w:val="nil"/>
              <w:right w:val="nil"/>
            </w:tcBorders>
            <w:vAlign w:val="bottom"/>
          </w:tcPr>
          <w:p>
            <w:pPr>
              <w:jc w:val="right"/>
              <w:rPr>
                <w:sz w:val="22"/>
              </w:rPr>
            </w:pPr>
            <w:r>
              <w:rPr>
                <w:sz w:val="22"/>
              </w:rPr>
              <w:t>692 008</w:t>
            </w:r>
          </w:p>
        </w:tc>
        <w:tc>
          <w:tcPr>
            <w:tcW w:w="1200" w:type="dxa"/>
            <w:tcBorders>
              <w:top w:val="nil"/>
              <w:left w:val="nil"/>
              <w:bottom w:val="nil"/>
              <w:right w:val="nil"/>
            </w:tcBorders>
            <w:vAlign w:val="bottom"/>
          </w:tcPr>
          <w:p>
            <w:pPr>
              <w:jc w:val="right"/>
              <w:rPr>
                <w:sz w:val="22"/>
              </w:rPr>
            </w:pPr>
            <w:r>
              <w:rPr>
                <w:sz w:val="22"/>
              </w:rPr>
              <w:t>660 168</w:t>
            </w:r>
          </w:p>
        </w:tc>
        <w:tc>
          <w:tcPr>
            <w:tcW w:w="1320" w:type="dxa"/>
            <w:tcBorders>
              <w:top w:val="nil"/>
              <w:left w:val="nil"/>
              <w:bottom w:val="nil"/>
              <w:right w:val="nil"/>
            </w:tcBorders>
            <w:vAlign w:val="bottom"/>
          </w:tcPr>
          <w:p>
            <w:pPr>
              <w:jc w:val="right"/>
              <w:rPr>
                <w:sz w:val="22"/>
              </w:rPr>
            </w:pPr>
            <w:r>
              <w:rPr>
                <w:sz w:val="22"/>
              </w:rPr>
              <w:t>74 281</w:t>
            </w:r>
          </w:p>
        </w:tc>
        <w:tc>
          <w:tcPr>
            <w:tcW w:w="1350" w:type="dxa"/>
            <w:tcBorders>
              <w:top w:val="nil"/>
              <w:left w:val="nil"/>
              <w:bottom w:val="nil"/>
              <w:right w:val="nil"/>
            </w:tcBorders>
            <w:vAlign w:val="bottom"/>
          </w:tcPr>
          <w:p>
            <w:pPr>
              <w:jc w:val="right"/>
              <w:rPr>
                <w:sz w:val="22"/>
              </w:rPr>
            </w:pPr>
            <w:r>
              <w:rPr>
                <w:sz w:val="22"/>
              </w:rPr>
              <w:t>31 840</w:t>
            </w:r>
          </w:p>
        </w:tc>
      </w:tr>
      <w:tr>
        <w:trPr>
          <w:cantSplit/>
          <w:trHeight w:val="20"/>
        </w:trPr>
        <w:tc>
          <w:tcPr>
            <w:tcW w:w="4000" w:type="dxa"/>
            <w:tcBorders>
              <w:top w:val="nil"/>
              <w:left w:val="nil"/>
              <w:bottom w:val="nil"/>
              <w:right w:val="nil"/>
            </w:tcBorders>
          </w:tcPr>
          <w:p>
            <w:pPr>
              <w:rPr>
                <w:sz w:val="22"/>
              </w:rPr>
            </w:pPr>
            <w:r>
              <w:rPr>
                <w:sz w:val="22"/>
              </w:rPr>
              <w:t>Žemės ūkio ministerija</w:t>
            </w:r>
          </w:p>
        </w:tc>
        <w:tc>
          <w:tcPr>
            <w:tcW w:w="1200" w:type="dxa"/>
            <w:tcBorders>
              <w:top w:val="nil"/>
              <w:left w:val="nil"/>
              <w:bottom w:val="nil"/>
              <w:right w:val="nil"/>
            </w:tcBorders>
            <w:vAlign w:val="bottom"/>
          </w:tcPr>
          <w:p>
            <w:pPr>
              <w:jc w:val="right"/>
              <w:rPr>
                <w:sz w:val="22"/>
              </w:rPr>
            </w:pPr>
            <w:r>
              <w:rPr>
                <w:sz w:val="22"/>
              </w:rPr>
              <w:t>2 302 176</w:t>
            </w:r>
          </w:p>
        </w:tc>
        <w:tc>
          <w:tcPr>
            <w:tcW w:w="1200" w:type="dxa"/>
            <w:tcBorders>
              <w:top w:val="nil"/>
              <w:left w:val="nil"/>
              <w:bottom w:val="nil"/>
              <w:right w:val="nil"/>
            </w:tcBorders>
            <w:vAlign w:val="bottom"/>
          </w:tcPr>
          <w:p>
            <w:pPr>
              <w:jc w:val="right"/>
              <w:rPr>
                <w:sz w:val="22"/>
              </w:rPr>
            </w:pPr>
            <w:r>
              <w:rPr>
                <w:sz w:val="22"/>
              </w:rPr>
              <w:t>2 280 837</w:t>
            </w:r>
          </w:p>
        </w:tc>
        <w:tc>
          <w:tcPr>
            <w:tcW w:w="1320" w:type="dxa"/>
            <w:tcBorders>
              <w:top w:val="nil"/>
              <w:left w:val="nil"/>
              <w:bottom w:val="nil"/>
              <w:right w:val="nil"/>
            </w:tcBorders>
            <w:vAlign w:val="bottom"/>
          </w:tcPr>
          <w:p>
            <w:pPr>
              <w:jc w:val="right"/>
              <w:rPr>
                <w:sz w:val="22"/>
              </w:rPr>
            </w:pPr>
            <w:r>
              <w:rPr>
                <w:sz w:val="22"/>
              </w:rPr>
              <w:t>44 958</w:t>
            </w:r>
          </w:p>
        </w:tc>
        <w:tc>
          <w:tcPr>
            <w:tcW w:w="1350" w:type="dxa"/>
            <w:tcBorders>
              <w:top w:val="nil"/>
              <w:left w:val="nil"/>
              <w:bottom w:val="nil"/>
              <w:right w:val="nil"/>
            </w:tcBorders>
            <w:vAlign w:val="bottom"/>
          </w:tcPr>
          <w:p>
            <w:pPr>
              <w:jc w:val="right"/>
              <w:rPr>
                <w:sz w:val="22"/>
              </w:rPr>
            </w:pPr>
            <w:r>
              <w:rPr>
                <w:sz w:val="22"/>
              </w:rPr>
              <w:t>21 339</w:t>
            </w:r>
          </w:p>
        </w:tc>
      </w:tr>
      <w:tr>
        <w:trPr>
          <w:cantSplit/>
          <w:trHeight w:val="20"/>
        </w:trPr>
        <w:tc>
          <w:tcPr>
            <w:tcW w:w="4000" w:type="dxa"/>
            <w:tcBorders>
              <w:top w:val="nil"/>
              <w:left w:val="nil"/>
              <w:bottom w:val="nil"/>
              <w:right w:val="nil"/>
            </w:tcBorders>
          </w:tcPr>
          <w:p>
            <w:pPr>
              <w:rPr>
                <w:b/>
                <w:bCs/>
                <w:sz w:val="22"/>
              </w:rPr>
            </w:pPr>
            <w:r>
              <w:rPr>
                <w:b/>
                <w:bCs/>
                <w:sz w:val="22"/>
              </w:rPr>
              <w:t>III. APSKRITYS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top w:val="nil"/>
              <w:left w:val="nil"/>
              <w:bottom w:val="nil"/>
              <w:right w:val="nil"/>
            </w:tcBorders>
          </w:tcPr>
          <w:p>
            <w:pPr>
              <w:rPr>
                <w:sz w:val="22"/>
              </w:rPr>
            </w:pPr>
            <w:r>
              <w:rPr>
                <w:sz w:val="22"/>
              </w:rPr>
              <w:t>Alytaus apskrities viršininko administracija</w:t>
            </w:r>
          </w:p>
        </w:tc>
        <w:tc>
          <w:tcPr>
            <w:tcW w:w="1200" w:type="dxa"/>
            <w:tcBorders>
              <w:top w:val="nil"/>
              <w:left w:val="nil"/>
              <w:bottom w:val="nil"/>
              <w:right w:val="nil"/>
            </w:tcBorders>
            <w:vAlign w:val="bottom"/>
          </w:tcPr>
          <w:p>
            <w:pPr>
              <w:jc w:val="right"/>
              <w:rPr>
                <w:sz w:val="22"/>
              </w:rPr>
            </w:pPr>
            <w:r>
              <w:rPr>
                <w:sz w:val="22"/>
              </w:rPr>
              <w:t>36 176</w:t>
            </w:r>
          </w:p>
        </w:tc>
        <w:tc>
          <w:tcPr>
            <w:tcW w:w="1200" w:type="dxa"/>
            <w:tcBorders>
              <w:top w:val="nil"/>
              <w:left w:val="nil"/>
              <w:bottom w:val="nil"/>
              <w:right w:val="nil"/>
            </w:tcBorders>
            <w:vAlign w:val="bottom"/>
          </w:tcPr>
          <w:p>
            <w:pPr>
              <w:jc w:val="right"/>
              <w:rPr>
                <w:sz w:val="22"/>
              </w:rPr>
            </w:pPr>
            <w:r>
              <w:rPr>
                <w:sz w:val="22"/>
              </w:rPr>
              <w:t>34 262</w:t>
            </w:r>
          </w:p>
        </w:tc>
        <w:tc>
          <w:tcPr>
            <w:tcW w:w="1320" w:type="dxa"/>
            <w:tcBorders>
              <w:top w:val="nil"/>
              <w:left w:val="nil"/>
              <w:bottom w:val="nil"/>
              <w:right w:val="nil"/>
            </w:tcBorders>
            <w:vAlign w:val="bottom"/>
          </w:tcPr>
          <w:p>
            <w:pPr>
              <w:jc w:val="right"/>
              <w:rPr>
                <w:sz w:val="22"/>
              </w:rPr>
            </w:pPr>
            <w:r>
              <w:rPr>
                <w:sz w:val="22"/>
              </w:rPr>
              <w:t>17 772</w:t>
            </w:r>
          </w:p>
        </w:tc>
        <w:tc>
          <w:tcPr>
            <w:tcW w:w="1350" w:type="dxa"/>
            <w:tcBorders>
              <w:top w:val="nil"/>
              <w:left w:val="nil"/>
              <w:bottom w:val="nil"/>
              <w:right w:val="nil"/>
            </w:tcBorders>
            <w:vAlign w:val="bottom"/>
          </w:tcPr>
          <w:p>
            <w:pPr>
              <w:jc w:val="right"/>
              <w:rPr>
                <w:sz w:val="22"/>
              </w:rPr>
            </w:pPr>
            <w:r>
              <w:rPr>
                <w:sz w:val="22"/>
              </w:rPr>
              <w:t>1 914</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4 800</w:t>
            </w:r>
          </w:p>
        </w:tc>
        <w:tc>
          <w:tcPr>
            <w:tcW w:w="1200" w:type="dxa"/>
            <w:tcBorders>
              <w:top w:val="nil"/>
              <w:left w:val="nil"/>
              <w:bottom w:val="nil"/>
              <w:right w:val="nil"/>
            </w:tcBorders>
            <w:vAlign w:val="bottom"/>
          </w:tcPr>
          <w:p>
            <w:pPr>
              <w:jc w:val="right"/>
              <w:rPr>
                <w:sz w:val="22"/>
              </w:rPr>
            </w:pPr>
            <w:r>
              <w:rPr>
                <w:sz w:val="22"/>
              </w:rPr>
              <w:t>4 800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Kauno apskrities viršininko administracija</w:t>
            </w:r>
          </w:p>
        </w:tc>
        <w:tc>
          <w:tcPr>
            <w:tcW w:w="1200" w:type="dxa"/>
            <w:tcBorders>
              <w:top w:val="nil"/>
              <w:left w:val="nil"/>
              <w:bottom w:val="nil"/>
              <w:right w:val="nil"/>
            </w:tcBorders>
            <w:vAlign w:val="bottom"/>
          </w:tcPr>
          <w:p>
            <w:pPr>
              <w:jc w:val="right"/>
              <w:rPr>
                <w:sz w:val="22"/>
              </w:rPr>
            </w:pPr>
            <w:r>
              <w:rPr>
                <w:sz w:val="22"/>
              </w:rPr>
              <w:t>124 850</w:t>
            </w:r>
          </w:p>
        </w:tc>
        <w:tc>
          <w:tcPr>
            <w:tcW w:w="1200" w:type="dxa"/>
            <w:tcBorders>
              <w:top w:val="nil"/>
              <w:left w:val="nil"/>
              <w:bottom w:val="nil"/>
              <w:right w:val="nil"/>
            </w:tcBorders>
            <w:vAlign w:val="bottom"/>
          </w:tcPr>
          <w:p>
            <w:pPr>
              <w:jc w:val="right"/>
              <w:rPr>
                <w:sz w:val="22"/>
              </w:rPr>
            </w:pPr>
            <w:r>
              <w:rPr>
                <w:sz w:val="22"/>
              </w:rPr>
              <w:t>115 306</w:t>
            </w:r>
          </w:p>
        </w:tc>
        <w:tc>
          <w:tcPr>
            <w:tcW w:w="1320" w:type="dxa"/>
            <w:tcBorders>
              <w:top w:val="nil"/>
              <w:left w:val="nil"/>
              <w:bottom w:val="nil"/>
              <w:right w:val="nil"/>
            </w:tcBorders>
            <w:vAlign w:val="bottom"/>
          </w:tcPr>
          <w:p>
            <w:pPr>
              <w:jc w:val="right"/>
              <w:rPr>
                <w:sz w:val="22"/>
              </w:rPr>
            </w:pPr>
            <w:r>
              <w:rPr>
                <w:sz w:val="22"/>
              </w:rPr>
              <w:t>67 672</w:t>
            </w:r>
          </w:p>
        </w:tc>
        <w:tc>
          <w:tcPr>
            <w:tcW w:w="1350" w:type="dxa"/>
            <w:tcBorders>
              <w:top w:val="nil"/>
              <w:left w:val="nil"/>
              <w:bottom w:val="nil"/>
              <w:right w:val="nil"/>
            </w:tcBorders>
            <w:vAlign w:val="bottom"/>
          </w:tcPr>
          <w:p>
            <w:pPr>
              <w:jc w:val="right"/>
              <w:rPr>
                <w:sz w:val="22"/>
              </w:rPr>
            </w:pPr>
            <w:r>
              <w:rPr>
                <w:sz w:val="22"/>
              </w:rPr>
              <w:t>9 544</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8 300</w:t>
            </w:r>
          </w:p>
        </w:tc>
        <w:tc>
          <w:tcPr>
            <w:tcW w:w="1200" w:type="dxa"/>
            <w:tcBorders>
              <w:top w:val="nil"/>
              <w:left w:val="nil"/>
              <w:bottom w:val="nil"/>
              <w:right w:val="nil"/>
            </w:tcBorders>
            <w:vAlign w:val="bottom"/>
          </w:tcPr>
          <w:p>
            <w:pPr>
              <w:jc w:val="right"/>
              <w:rPr>
                <w:sz w:val="22"/>
              </w:rPr>
            </w:pPr>
            <w:r>
              <w:rPr>
                <w:sz w:val="22"/>
              </w:rPr>
              <w:t>8 300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Klaipėdos apskrities viršininko administracija</w:t>
            </w:r>
          </w:p>
        </w:tc>
        <w:tc>
          <w:tcPr>
            <w:tcW w:w="1200" w:type="dxa"/>
            <w:tcBorders>
              <w:top w:val="nil"/>
              <w:left w:val="nil"/>
              <w:bottom w:val="nil"/>
              <w:right w:val="nil"/>
            </w:tcBorders>
            <w:vAlign w:val="bottom"/>
          </w:tcPr>
          <w:p>
            <w:pPr>
              <w:jc w:val="right"/>
              <w:rPr>
                <w:sz w:val="22"/>
              </w:rPr>
            </w:pPr>
            <w:r>
              <w:rPr>
                <w:sz w:val="22"/>
              </w:rPr>
              <w:t>86 264</w:t>
            </w:r>
          </w:p>
        </w:tc>
        <w:tc>
          <w:tcPr>
            <w:tcW w:w="1200" w:type="dxa"/>
            <w:tcBorders>
              <w:top w:val="nil"/>
              <w:left w:val="nil"/>
              <w:bottom w:val="nil"/>
              <w:right w:val="nil"/>
            </w:tcBorders>
            <w:vAlign w:val="bottom"/>
          </w:tcPr>
          <w:p>
            <w:pPr>
              <w:jc w:val="right"/>
              <w:rPr>
                <w:sz w:val="22"/>
              </w:rPr>
            </w:pPr>
            <w:r>
              <w:rPr>
                <w:sz w:val="22"/>
              </w:rPr>
              <w:t>80 729</w:t>
            </w:r>
          </w:p>
        </w:tc>
        <w:tc>
          <w:tcPr>
            <w:tcW w:w="1320" w:type="dxa"/>
            <w:tcBorders>
              <w:top w:val="nil"/>
              <w:left w:val="nil"/>
              <w:bottom w:val="nil"/>
              <w:right w:val="nil"/>
            </w:tcBorders>
            <w:vAlign w:val="bottom"/>
          </w:tcPr>
          <w:p>
            <w:pPr>
              <w:jc w:val="right"/>
              <w:rPr>
                <w:sz w:val="22"/>
              </w:rPr>
            </w:pPr>
            <w:r>
              <w:rPr>
                <w:sz w:val="22"/>
              </w:rPr>
              <w:t>46 974</w:t>
            </w:r>
          </w:p>
        </w:tc>
        <w:tc>
          <w:tcPr>
            <w:tcW w:w="1350" w:type="dxa"/>
            <w:tcBorders>
              <w:top w:val="nil"/>
              <w:left w:val="nil"/>
              <w:bottom w:val="nil"/>
              <w:right w:val="nil"/>
            </w:tcBorders>
            <w:vAlign w:val="bottom"/>
          </w:tcPr>
          <w:p>
            <w:pPr>
              <w:jc w:val="right"/>
              <w:rPr>
                <w:sz w:val="22"/>
              </w:rPr>
            </w:pPr>
            <w:r>
              <w:rPr>
                <w:sz w:val="22"/>
              </w:rPr>
              <w:t>5 535</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3 425</w:t>
            </w:r>
          </w:p>
        </w:tc>
        <w:tc>
          <w:tcPr>
            <w:tcW w:w="1200" w:type="dxa"/>
            <w:tcBorders>
              <w:top w:val="nil"/>
              <w:left w:val="nil"/>
              <w:bottom w:val="nil"/>
              <w:right w:val="nil"/>
            </w:tcBorders>
            <w:vAlign w:val="bottom"/>
          </w:tcPr>
          <w:p>
            <w:pPr>
              <w:jc w:val="right"/>
              <w:rPr>
                <w:sz w:val="22"/>
              </w:rPr>
            </w:pPr>
            <w:r>
              <w:rPr>
                <w:sz w:val="22"/>
              </w:rPr>
              <w:t>3 425</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sz w:val="22"/>
              </w:rPr>
            </w:pPr>
            <w:r>
              <w:rPr>
                <w:sz w:val="22"/>
              </w:rPr>
              <w:t>Marijampolės apskrities viršininko administracija</w:t>
            </w:r>
          </w:p>
        </w:tc>
        <w:tc>
          <w:tcPr>
            <w:tcW w:w="1200" w:type="dxa"/>
            <w:tcBorders>
              <w:top w:val="nil"/>
              <w:left w:val="nil"/>
              <w:right w:val="nil"/>
            </w:tcBorders>
            <w:vAlign w:val="bottom"/>
          </w:tcPr>
          <w:p>
            <w:pPr>
              <w:jc w:val="right"/>
              <w:rPr>
                <w:sz w:val="22"/>
              </w:rPr>
            </w:pPr>
            <w:r>
              <w:rPr>
                <w:sz w:val="22"/>
              </w:rPr>
              <w:t>39 611</w:t>
            </w:r>
          </w:p>
        </w:tc>
        <w:tc>
          <w:tcPr>
            <w:tcW w:w="1200" w:type="dxa"/>
            <w:tcBorders>
              <w:top w:val="nil"/>
              <w:left w:val="nil"/>
              <w:right w:val="nil"/>
            </w:tcBorders>
            <w:vAlign w:val="bottom"/>
          </w:tcPr>
          <w:p>
            <w:pPr>
              <w:jc w:val="right"/>
              <w:rPr>
                <w:sz w:val="22"/>
              </w:rPr>
            </w:pPr>
            <w:r>
              <w:rPr>
                <w:sz w:val="22"/>
              </w:rPr>
              <w:t>35 301</w:t>
            </w:r>
          </w:p>
        </w:tc>
        <w:tc>
          <w:tcPr>
            <w:tcW w:w="1320" w:type="dxa"/>
            <w:tcBorders>
              <w:top w:val="nil"/>
              <w:left w:val="nil"/>
              <w:right w:val="nil"/>
            </w:tcBorders>
            <w:vAlign w:val="bottom"/>
          </w:tcPr>
          <w:p>
            <w:pPr>
              <w:jc w:val="right"/>
              <w:rPr>
                <w:sz w:val="22"/>
              </w:rPr>
            </w:pPr>
            <w:r>
              <w:rPr>
                <w:sz w:val="22"/>
              </w:rPr>
              <w:t>16 817</w:t>
            </w:r>
          </w:p>
        </w:tc>
        <w:tc>
          <w:tcPr>
            <w:tcW w:w="1350" w:type="dxa"/>
            <w:tcBorders>
              <w:top w:val="nil"/>
              <w:left w:val="nil"/>
              <w:right w:val="nil"/>
            </w:tcBorders>
            <w:vAlign w:val="bottom"/>
          </w:tcPr>
          <w:p>
            <w:pPr>
              <w:jc w:val="right"/>
              <w:rPr>
                <w:sz w:val="22"/>
              </w:rPr>
            </w:pPr>
            <w:r>
              <w:rPr>
                <w:sz w:val="22"/>
              </w:rPr>
              <w:t>4310</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3 500</w:t>
            </w:r>
          </w:p>
        </w:tc>
        <w:tc>
          <w:tcPr>
            <w:tcW w:w="1200" w:type="dxa"/>
            <w:tcBorders>
              <w:top w:val="nil"/>
              <w:left w:val="nil"/>
              <w:bottom w:val="nil"/>
              <w:right w:val="nil"/>
            </w:tcBorders>
            <w:vAlign w:val="bottom"/>
          </w:tcPr>
          <w:p>
            <w:pPr>
              <w:jc w:val="right"/>
              <w:rPr>
                <w:sz w:val="22"/>
              </w:rPr>
            </w:pPr>
            <w:r>
              <w:rPr>
                <w:sz w:val="22"/>
              </w:rPr>
              <w:t>3 500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Panevėžio apskrities viršininko administracija</w:t>
            </w:r>
          </w:p>
        </w:tc>
        <w:tc>
          <w:tcPr>
            <w:tcW w:w="1200" w:type="dxa"/>
            <w:tcBorders>
              <w:top w:val="nil"/>
              <w:left w:val="nil"/>
              <w:bottom w:val="nil"/>
              <w:right w:val="nil"/>
            </w:tcBorders>
            <w:vAlign w:val="bottom"/>
          </w:tcPr>
          <w:p>
            <w:pPr>
              <w:jc w:val="right"/>
              <w:rPr>
                <w:sz w:val="22"/>
              </w:rPr>
            </w:pPr>
            <w:r>
              <w:rPr>
                <w:sz w:val="22"/>
              </w:rPr>
              <w:t>70 604</w:t>
            </w:r>
          </w:p>
        </w:tc>
        <w:tc>
          <w:tcPr>
            <w:tcW w:w="1200" w:type="dxa"/>
            <w:tcBorders>
              <w:top w:val="nil"/>
              <w:left w:val="nil"/>
              <w:bottom w:val="nil"/>
              <w:right w:val="nil"/>
            </w:tcBorders>
            <w:vAlign w:val="bottom"/>
          </w:tcPr>
          <w:p>
            <w:pPr>
              <w:jc w:val="right"/>
              <w:rPr>
                <w:sz w:val="22"/>
              </w:rPr>
            </w:pPr>
            <w:r>
              <w:rPr>
                <w:sz w:val="22"/>
              </w:rPr>
              <w:t>63 904</w:t>
            </w:r>
          </w:p>
        </w:tc>
        <w:tc>
          <w:tcPr>
            <w:tcW w:w="1320" w:type="dxa"/>
            <w:tcBorders>
              <w:top w:val="nil"/>
              <w:left w:val="nil"/>
              <w:bottom w:val="nil"/>
              <w:right w:val="nil"/>
            </w:tcBorders>
            <w:vAlign w:val="bottom"/>
          </w:tcPr>
          <w:p>
            <w:pPr>
              <w:jc w:val="right"/>
              <w:rPr>
                <w:sz w:val="22"/>
              </w:rPr>
            </w:pPr>
            <w:r>
              <w:rPr>
                <w:sz w:val="22"/>
              </w:rPr>
              <w:t>32 742</w:t>
            </w:r>
          </w:p>
        </w:tc>
        <w:tc>
          <w:tcPr>
            <w:tcW w:w="1350" w:type="dxa"/>
            <w:tcBorders>
              <w:top w:val="nil"/>
              <w:left w:val="nil"/>
              <w:bottom w:val="nil"/>
              <w:right w:val="nil"/>
            </w:tcBorders>
            <w:vAlign w:val="bottom"/>
          </w:tcPr>
          <w:p>
            <w:pPr>
              <w:jc w:val="right"/>
              <w:rPr>
                <w:sz w:val="22"/>
              </w:rPr>
            </w:pPr>
            <w:r>
              <w:rPr>
                <w:sz w:val="22"/>
              </w:rPr>
              <w:t>6 700</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7 500</w:t>
            </w:r>
          </w:p>
        </w:tc>
        <w:tc>
          <w:tcPr>
            <w:tcW w:w="1200" w:type="dxa"/>
            <w:tcBorders>
              <w:top w:val="nil"/>
              <w:left w:val="nil"/>
              <w:bottom w:val="nil"/>
              <w:right w:val="nil"/>
            </w:tcBorders>
            <w:vAlign w:val="bottom"/>
          </w:tcPr>
          <w:p>
            <w:pPr>
              <w:jc w:val="right"/>
              <w:rPr>
                <w:sz w:val="22"/>
              </w:rPr>
            </w:pPr>
            <w:r>
              <w:rPr>
                <w:sz w:val="22"/>
              </w:rPr>
              <w:t>7 500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Šiaulių apskrities viršininko administracija</w:t>
            </w:r>
          </w:p>
        </w:tc>
        <w:tc>
          <w:tcPr>
            <w:tcW w:w="1200" w:type="dxa"/>
            <w:tcBorders>
              <w:top w:val="nil"/>
              <w:left w:val="nil"/>
              <w:bottom w:val="nil"/>
              <w:right w:val="nil"/>
            </w:tcBorders>
            <w:vAlign w:val="bottom"/>
          </w:tcPr>
          <w:p>
            <w:pPr>
              <w:jc w:val="right"/>
              <w:rPr>
                <w:sz w:val="22"/>
              </w:rPr>
            </w:pPr>
            <w:r>
              <w:rPr>
                <w:sz w:val="22"/>
              </w:rPr>
              <w:t>101 440</w:t>
            </w:r>
          </w:p>
        </w:tc>
        <w:tc>
          <w:tcPr>
            <w:tcW w:w="1200" w:type="dxa"/>
            <w:tcBorders>
              <w:top w:val="nil"/>
              <w:left w:val="nil"/>
              <w:bottom w:val="nil"/>
              <w:right w:val="nil"/>
            </w:tcBorders>
            <w:vAlign w:val="bottom"/>
          </w:tcPr>
          <w:p>
            <w:pPr>
              <w:jc w:val="right"/>
              <w:rPr>
                <w:sz w:val="22"/>
              </w:rPr>
            </w:pPr>
            <w:r>
              <w:rPr>
                <w:sz w:val="22"/>
              </w:rPr>
              <w:t>81 258</w:t>
            </w:r>
          </w:p>
        </w:tc>
        <w:tc>
          <w:tcPr>
            <w:tcW w:w="1320" w:type="dxa"/>
            <w:tcBorders>
              <w:top w:val="nil"/>
              <w:left w:val="nil"/>
              <w:bottom w:val="nil"/>
              <w:right w:val="nil"/>
            </w:tcBorders>
            <w:vAlign w:val="bottom"/>
          </w:tcPr>
          <w:p>
            <w:pPr>
              <w:jc w:val="right"/>
              <w:rPr>
                <w:sz w:val="22"/>
              </w:rPr>
            </w:pPr>
            <w:r>
              <w:rPr>
                <w:sz w:val="22"/>
              </w:rPr>
              <w:t>43 476</w:t>
            </w:r>
          </w:p>
        </w:tc>
        <w:tc>
          <w:tcPr>
            <w:tcW w:w="1350" w:type="dxa"/>
            <w:tcBorders>
              <w:top w:val="nil"/>
              <w:left w:val="nil"/>
              <w:bottom w:val="nil"/>
              <w:right w:val="nil"/>
            </w:tcBorders>
            <w:vAlign w:val="bottom"/>
          </w:tcPr>
          <w:p>
            <w:pPr>
              <w:jc w:val="right"/>
              <w:rPr>
                <w:sz w:val="22"/>
              </w:rPr>
            </w:pPr>
            <w:r>
              <w:rPr>
                <w:sz w:val="22"/>
              </w:rPr>
              <w:t>20 182</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8 500</w:t>
            </w:r>
          </w:p>
        </w:tc>
        <w:tc>
          <w:tcPr>
            <w:tcW w:w="1200" w:type="dxa"/>
            <w:tcBorders>
              <w:top w:val="nil"/>
              <w:left w:val="nil"/>
              <w:bottom w:val="nil"/>
              <w:right w:val="nil"/>
            </w:tcBorders>
            <w:vAlign w:val="bottom"/>
          </w:tcPr>
          <w:p>
            <w:pPr>
              <w:jc w:val="right"/>
              <w:rPr>
                <w:sz w:val="22"/>
              </w:rPr>
            </w:pPr>
            <w:r>
              <w:rPr>
                <w:sz w:val="22"/>
              </w:rPr>
              <w:t>8 500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Tauragės apskrities viršininko administracija</w:t>
            </w:r>
          </w:p>
        </w:tc>
        <w:tc>
          <w:tcPr>
            <w:tcW w:w="1200" w:type="dxa"/>
            <w:tcBorders>
              <w:top w:val="nil"/>
              <w:left w:val="nil"/>
              <w:bottom w:val="nil"/>
              <w:right w:val="nil"/>
            </w:tcBorders>
            <w:vAlign w:val="bottom"/>
          </w:tcPr>
          <w:p>
            <w:pPr>
              <w:jc w:val="right"/>
              <w:rPr>
                <w:sz w:val="22"/>
              </w:rPr>
            </w:pPr>
            <w:r>
              <w:rPr>
                <w:sz w:val="22"/>
              </w:rPr>
              <w:t>24 750</w:t>
            </w:r>
          </w:p>
        </w:tc>
        <w:tc>
          <w:tcPr>
            <w:tcW w:w="1200" w:type="dxa"/>
            <w:tcBorders>
              <w:top w:val="nil"/>
              <w:left w:val="nil"/>
              <w:bottom w:val="nil"/>
              <w:right w:val="nil"/>
            </w:tcBorders>
            <w:vAlign w:val="bottom"/>
          </w:tcPr>
          <w:p>
            <w:pPr>
              <w:jc w:val="right"/>
              <w:rPr>
                <w:sz w:val="22"/>
              </w:rPr>
            </w:pPr>
            <w:r>
              <w:rPr>
                <w:sz w:val="22"/>
              </w:rPr>
              <w:t>22 987</w:t>
            </w:r>
          </w:p>
        </w:tc>
        <w:tc>
          <w:tcPr>
            <w:tcW w:w="1320" w:type="dxa"/>
            <w:tcBorders>
              <w:top w:val="nil"/>
              <w:left w:val="nil"/>
              <w:bottom w:val="nil"/>
              <w:right w:val="nil"/>
            </w:tcBorders>
            <w:vAlign w:val="bottom"/>
          </w:tcPr>
          <w:p>
            <w:pPr>
              <w:jc w:val="right"/>
              <w:rPr>
                <w:sz w:val="22"/>
              </w:rPr>
            </w:pPr>
            <w:r>
              <w:rPr>
                <w:sz w:val="22"/>
              </w:rPr>
              <w:t>11 201</w:t>
            </w:r>
          </w:p>
        </w:tc>
        <w:tc>
          <w:tcPr>
            <w:tcW w:w="1350" w:type="dxa"/>
            <w:tcBorders>
              <w:top w:val="nil"/>
              <w:left w:val="nil"/>
              <w:bottom w:val="nil"/>
              <w:right w:val="nil"/>
            </w:tcBorders>
            <w:vAlign w:val="bottom"/>
          </w:tcPr>
          <w:p>
            <w:pPr>
              <w:jc w:val="right"/>
              <w:rPr>
                <w:sz w:val="22"/>
              </w:rPr>
            </w:pPr>
            <w:r>
              <w:rPr>
                <w:sz w:val="22"/>
              </w:rPr>
              <w:t>1 763</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3 900</w:t>
            </w:r>
          </w:p>
        </w:tc>
        <w:tc>
          <w:tcPr>
            <w:tcW w:w="1200" w:type="dxa"/>
            <w:tcBorders>
              <w:top w:val="nil"/>
              <w:left w:val="nil"/>
              <w:bottom w:val="nil"/>
              <w:right w:val="nil"/>
            </w:tcBorders>
            <w:vAlign w:val="bottom"/>
          </w:tcPr>
          <w:p>
            <w:pPr>
              <w:jc w:val="right"/>
              <w:rPr>
                <w:sz w:val="22"/>
              </w:rPr>
            </w:pPr>
            <w:r>
              <w:rPr>
                <w:sz w:val="22"/>
              </w:rPr>
              <w:t>3 900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Telšių apskrities viršininko administracija</w:t>
            </w:r>
          </w:p>
        </w:tc>
        <w:tc>
          <w:tcPr>
            <w:tcW w:w="1200" w:type="dxa"/>
            <w:tcBorders>
              <w:top w:val="nil"/>
              <w:left w:val="nil"/>
              <w:bottom w:val="nil"/>
              <w:right w:val="nil"/>
            </w:tcBorders>
            <w:vAlign w:val="bottom"/>
          </w:tcPr>
          <w:p>
            <w:pPr>
              <w:jc w:val="right"/>
              <w:rPr>
                <w:sz w:val="22"/>
              </w:rPr>
            </w:pPr>
            <w:r>
              <w:rPr>
                <w:sz w:val="22"/>
              </w:rPr>
              <w:t>38 282</w:t>
            </w:r>
          </w:p>
        </w:tc>
        <w:tc>
          <w:tcPr>
            <w:tcW w:w="1200" w:type="dxa"/>
            <w:tcBorders>
              <w:top w:val="nil"/>
              <w:left w:val="nil"/>
              <w:bottom w:val="nil"/>
              <w:right w:val="nil"/>
            </w:tcBorders>
            <w:vAlign w:val="bottom"/>
          </w:tcPr>
          <w:p>
            <w:pPr>
              <w:jc w:val="right"/>
              <w:rPr>
                <w:sz w:val="22"/>
              </w:rPr>
            </w:pPr>
            <w:r>
              <w:rPr>
                <w:sz w:val="22"/>
              </w:rPr>
              <w:t>36 228</w:t>
            </w:r>
          </w:p>
        </w:tc>
        <w:tc>
          <w:tcPr>
            <w:tcW w:w="1320" w:type="dxa"/>
            <w:tcBorders>
              <w:top w:val="nil"/>
              <w:left w:val="nil"/>
              <w:bottom w:val="nil"/>
              <w:right w:val="nil"/>
            </w:tcBorders>
            <w:vAlign w:val="bottom"/>
          </w:tcPr>
          <w:p>
            <w:pPr>
              <w:jc w:val="right"/>
              <w:rPr>
                <w:sz w:val="22"/>
              </w:rPr>
            </w:pPr>
            <w:r>
              <w:rPr>
                <w:sz w:val="22"/>
              </w:rPr>
              <w:t>17 846</w:t>
            </w:r>
          </w:p>
        </w:tc>
        <w:tc>
          <w:tcPr>
            <w:tcW w:w="1350" w:type="dxa"/>
            <w:tcBorders>
              <w:top w:val="nil"/>
              <w:left w:val="nil"/>
              <w:bottom w:val="nil"/>
              <w:right w:val="nil"/>
            </w:tcBorders>
            <w:vAlign w:val="bottom"/>
          </w:tcPr>
          <w:p>
            <w:pPr>
              <w:jc w:val="right"/>
              <w:rPr>
                <w:sz w:val="22"/>
              </w:rPr>
            </w:pPr>
            <w:r>
              <w:rPr>
                <w:sz w:val="22"/>
              </w:rPr>
              <w:t>2 054</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5 400</w:t>
            </w:r>
          </w:p>
        </w:tc>
        <w:tc>
          <w:tcPr>
            <w:tcW w:w="1200" w:type="dxa"/>
            <w:tcBorders>
              <w:top w:val="nil"/>
              <w:left w:val="nil"/>
              <w:bottom w:val="nil"/>
              <w:right w:val="nil"/>
            </w:tcBorders>
            <w:vAlign w:val="bottom"/>
          </w:tcPr>
          <w:p>
            <w:pPr>
              <w:jc w:val="right"/>
              <w:rPr>
                <w:sz w:val="22"/>
              </w:rPr>
            </w:pPr>
            <w:r>
              <w:rPr>
                <w:sz w:val="22"/>
              </w:rPr>
              <w:t>5 400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Utenos apskrities viršininko administracija</w:t>
            </w:r>
          </w:p>
        </w:tc>
        <w:tc>
          <w:tcPr>
            <w:tcW w:w="1200" w:type="dxa"/>
            <w:tcBorders>
              <w:top w:val="nil"/>
              <w:left w:val="nil"/>
              <w:bottom w:val="nil"/>
              <w:right w:val="nil"/>
            </w:tcBorders>
            <w:vAlign w:val="bottom"/>
          </w:tcPr>
          <w:p>
            <w:pPr>
              <w:jc w:val="right"/>
              <w:rPr>
                <w:sz w:val="22"/>
              </w:rPr>
            </w:pPr>
            <w:r>
              <w:rPr>
                <w:sz w:val="22"/>
              </w:rPr>
              <w:t>55 031</w:t>
            </w:r>
          </w:p>
        </w:tc>
        <w:tc>
          <w:tcPr>
            <w:tcW w:w="1200" w:type="dxa"/>
            <w:tcBorders>
              <w:top w:val="nil"/>
              <w:left w:val="nil"/>
              <w:bottom w:val="nil"/>
              <w:right w:val="nil"/>
            </w:tcBorders>
            <w:vAlign w:val="bottom"/>
          </w:tcPr>
          <w:p>
            <w:pPr>
              <w:jc w:val="right"/>
              <w:rPr>
                <w:sz w:val="22"/>
              </w:rPr>
            </w:pPr>
            <w:r>
              <w:rPr>
                <w:sz w:val="22"/>
              </w:rPr>
              <w:t>52 596</w:t>
            </w:r>
          </w:p>
        </w:tc>
        <w:tc>
          <w:tcPr>
            <w:tcW w:w="1320" w:type="dxa"/>
            <w:tcBorders>
              <w:top w:val="nil"/>
              <w:left w:val="nil"/>
              <w:bottom w:val="nil"/>
              <w:right w:val="nil"/>
            </w:tcBorders>
            <w:vAlign w:val="bottom"/>
          </w:tcPr>
          <w:p>
            <w:pPr>
              <w:jc w:val="right"/>
              <w:rPr>
                <w:sz w:val="22"/>
              </w:rPr>
            </w:pPr>
            <w:r>
              <w:rPr>
                <w:sz w:val="22"/>
              </w:rPr>
              <w:t>23 634</w:t>
            </w:r>
          </w:p>
        </w:tc>
        <w:tc>
          <w:tcPr>
            <w:tcW w:w="1350" w:type="dxa"/>
            <w:tcBorders>
              <w:top w:val="nil"/>
              <w:left w:val="nil"/>
              <w:bottom w:val="nil"/>
              <w:right w:val="nil"/>
            </w:tcBorders>
            <w:vAlign w:val="bottom"/>
          </w:tcPr>
          <w:p>
            <w:pPr>
              <w:jc w:val="right"/>
              <w:rPr>
                <w:sz w:val="22"/>
              </w:rPr>
            </w:pPr>
            <w:r>
              <w:rPr>
                <w:sz w:val="22"/>
              </w:rPr>
              <w:t>2 435</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9 900</w:t>
            </w:r>
          </w:p>
        </w:tc>
        <w:tc>
          <w:tcPr>
            <w:tcW w:w="1200" w:type="dxa"/>
            <w:tcBorders>
              <w:top w:val="nil"/>
              <w:left w:val="nil"/>
              <w:bottom w:val="nil"/>
              <w:right w:val="nil"/>
            </w:tcBorders>
            <w:vAlign w:val="bottom"/>
          </w:tcPr>
          <w:p>
            <w:pPr>
              <w:jc w:val="right"/>
              <w:rPr>
                <w:sz w:val="22"/>
              </w:rPr>
            </w:pPr>
            <w:r>
              <w:rPr>
                <w:sz w:val="22"/>
              </w:rPr>
              <w:t>9 900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sz w:val="22"/>
              </w:rPr>
            </w:pPr>
            <w:r>
              <w:rPr>
                <w:sz w:val="22"/>
              </w:rPr>
              <w:t>Vilniaus apskrities viršininko administracija</w:t>
            </w:r>
          </w:p>
        </w:tc>
        <w:tc>
          <w:tcPr>
            <w:tcW w:w="1200" w:type="dxa"/>
            <w:tcBorders>
              <w:top w:val="nil"/>
              <w:left w:val="nil"/>
              <w:bottom w:val="nil"/>
              <w:right w:val="nil"/>
            </w:tcBorders>
            <w:vAlign w:val="bottom"/>
          </w:tcPr>
          <w:p>
            <w:pPr>
              <w:jc w:val="right"/>
              <w:rPr>
                <w:sz w:val="22"/>
              </w:rPr>
            </w:pPr>
            <w:r>
              <w:rPr>
                <w:sz w:val="22"/>
              </w:rPr>
              <w:t>134 927</w:t>
            </w:r>
          </w:p>
        </w:tc>
        <w:tc>
          <w:tcPr>
            <w:tcW w:w="1200" w:type="dxa"/>
            <w:tcBorders>
              <w:top w:val="nil"/>
              <w:left w:val="nil"/>
              <w:bottom w:val="nil"/>
              <w:right w:val="nil"/>
            </w:tcBorders>
            <w:vAlign w:val="bottom"/>
          </w:tcPr>
          <w:p>
            <w:pPr>
              <w:jc w:val="right"/>
              <w:rPr>
                <w:sz w:val="22"/>
              </w:rPr>
            </w:pPr>
            <w:r>
              <w:rPr>
                <w:sz w:val="22"/>
              </w:rPr>
              <w:t>124 664</w:t>
            </w:r>
          </w:p>
        </w:tc>
        <w:tc>
          <w:tcPr>
            <w:tcW w:w="1320" w:type="dxa"/>
            <w:tcBorders>
              <w:top w:val="nil"/>
              <w:left w:val="nil"/>
              <w:bottom w:val="nil"/>
              <w:right w:val="nil"/>
            </w:tcBorders>
            <w:vAlign w:val="bottom"/>
          </w:tcPr>
          <w:p>
            <w:pPr>
              <w:jc w:val="right"/>
              <w:rPr>
                <w:sz w:val="22"/>
              </w:rPr>
            </w:pPr>
            <w:r>
              <w:rPr>
                <w:sz w:val="22"/>
              </w:rPr>
              <w:t>66 825</w:t>
            </w:r>
          </w:p>
        </w:tc>
        <w:tc>
          <w:tcPr>
            <w:tcW w:w="1350" w:type="dxa"/>
            <w:tcBorders>
              <w:top w:val="nil"/>
              <w:left w:val="nil"/>
              <w:bottom w:val="nil"/>
              <w:right w:val="nil"/>
            </w:tcBorders>
            <w:vAlign w:val="bottom"/>
          </w:tcPr>
          <w:p>
            <w:pPr>
              <w:jc w:val="right"/>
              <w:rPr>
                <w:sz w:val="22"/>
              </w:rPr>
            </w:pPr>
            <w:r>
              <w:rPr>
                <w:sz w:val="22"/>
              </w:rPr>
              <w:t>10 263</w:t>
            </w:r>
          </w:p>
        </w:tc>
      </w:tr>
      <w:tr>
        <w:trPr>
          <w:cantSplit/>
          <w:trHeight w:val="20"/>
        </w:trPr>
        <w:tc>
          <w:tcPr>
            <w:tcW w:w="4000" w:type="dxa"/>
            <w:tcBorders>
              <w:top w:val="nil"/>
              <w:left w:val="nil"/>
              <w:bottom w:val="nil"/>
              <w:right w:val="nil"/>
            </w:tcBorders>
          </w:tcPr>
          <w:p>
            <w:pPr>
              <w:ind w:firstLine="567"/>
              <w:jc w:val="both"/>
              <w:rPr>
                <w:sz w:val="22"/>
              </w:rPr>
            </w:pPr>
            <w:r>
              <w:rPr>
                <w:sz w:val="22"/>
              </w:rPr>
              <w:t>iš jų: žemės reformai vykdyti</w:t>
            </w:r>
          </w:p>
        </w:tc>
        <w:tc>
          <w:tcPr>
            <w:tcW w:w="1200" w:type="dxa"/>
            <w:tcBorders>
              <w:top w:val="nil"/>
              <w:left w:val="nil"/>
              <w:bottom w:val="nil"/>
              <w:right w:val="nil"/>
            </w:tcBorders>
            <w:vAlign w:val="bottom"/>
          </w:tcPr>
          <w:p>
            <w:pPr>
              <w:jc w:val="right"/>
              <w:rPr>
                <w:sz w:val="22"/>
              </w:rPr>
            </w:pPr>
            <w:r>
              <w:rPr>
                <w:sz w:val="22"/>
              </w:rPr>
              <w:t>11 500</w:t>
            </w:r>
          </w:p>
        </w:tc>
        <w:tc>
          <w:tcPr>
            <w:tcW w:w="1200" w:type="dxa"/>
            <w:tcBorders>
              <w:top w:val="nil"/>
              <w:left w:val="nil"/>
              <w:bottom w:val="nil"/>
              <w:right w:val="nil"/>
            </w:tcBorders>
            <w:vAlign w:val="bottom"/>
          </w:tcPr>
          <w:p>
            <w:pPr>
              <w:jc w:val="right"/>
              <w:rPr>
                <w:sz w:val="22"/>
              </w:rPr>
            </w:pPr>
            <w:r>
              <w:rPr>
                <w:sz w:val="22"/>
              </w:rPr>
              <w:t>11 500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bottom w:val="nil"/>
              <w:right w:val="nil"/>
            </w:tcBorders>
          </w:tcPr>
          <w:p>
            <w:pPr>
              <w:rPr>
                <w:b/>
                <w:bCs/>
                <w:sz w:val="22"/>
              </w:rPr>
            </w:pPr>
            <w:r>
              <w:rPr>
                <w:b/>
                <w:bCs/>
                <w:sz w:val="22"/>
              </w:rPr>
              <w:t>IV. VYRIAUSYBĖS ĮSTAIGOS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top w:val="nil"/>
              <w:left w:val="nil"/>
              <w:right w:val="nil"/>
            </w:tcBorders>
          </w:tcPr>
          <w:p>
            <w:pPr>
              <w:rPr>
                <w:sz w:val="22"/>
              </w:rPr>
            </w:pPr>
            <w:r>
              <w:rPr>
                <w:sz w:val="22"/>
              </w:rPr>
              <w:t>Lietuvos archyvų departamentas prie Lietuvos Respublikos Vyriausybės</w:t>
            </w:r>
          </w:p>
        </w:tc>
        <w:tc>
          <w:tcPr>
            <w:tcW w:w="1200" w:type="dxa"/>
            <w:tcBorders>
              <w:top w:val="nil"/>
              <w:left w:val="nil"/>
              <w:right w:val="nil"/>
            </w:tcBorders>
            <w:vAlign w:val="bottom"/>
          </w:tcPr>
          <w:p>
            <w:pPr>
              <w:jc w:val="right"/>
              <w:rPr>
                <w:sz w:val="22"/>
              </w:rPr>
            </w:pPr>
            <w:r>
              <w:rPr>
                <w:sz w:val="22"/>
              </w:rPr>
              <w:t>25 953</w:t>
            </w:r>
          </w:p>
        </w:tc>
        <w:tc>
          <w:tcPr>
            <w:tcW w:w="1200" w:type="dxa"/>
            <w:tcBorders>
              <w:top w:val="nil"/>
              <w:left w:val="nil"/>
              <w:right w:val="nil"/>
            </w:tcBorders>
            <w:vAlign w:val="bottom"/>
          </w:tcPr>
          <w:p>
            <w:pPr>
              <w:jc w:val="right"/>
              <w:rPr>
                <w:sz w:val="22"/>
              </w:rPr>
            </w:pPr>
            <w:r>
              <w:rPr>
                <w:sz w:val="22"/>
              </w:rPr>
              <w:t>19 952</w:t>
            </w:r>
          </w:p>
        </w:tc>
        <w:tc>
          <w:tcPr>
            <w:tcW w:w="1320" w:type="dxa"/>
            <w:tcBorders>
              <w:top w:val="nil"/>
              <w:left w:val="nil"/>
              <w:right w:val="nil"/>
            </w:tcBorders>
            <w:vAlign w:val="bottom"/>
          </w:tcPr>
          <w:p>
            <w:pPr>
              <w:jc w:val="right"/>
              <w:rPr>
                <w:sz w:val="22"/>
              </w:rPr>
            </w:pPr>
            <w:r>
              <w:rPr>
                <w:sz w:val="22"/>
              </w:rPr>
              <w:t>12 960</w:t>
            </w:r>
          </w:p>
        </w:tc>
        <w:tc>
          <w:tcPr>
            <w:tcW w:w="1350" w:type="dxa"/>
            <w:tcBorders>
              <w:top w:val="nil"/>
              <w:left w:val="nil"/>
              <w:right w:val="nil"/>
            </w:tcBorders>
            <w:vAlign w:val="bottom"/>
          </w:tcPr>
          <w:p>
            <w:pPr>
              <w:jc w:val="right"/>
              <w:rPr>
                <w:sz w:val="22"/>
              </w:rPr>
            </w:pPr>
            <w:r>
              <w:rPr>
                <w:sz w:val="22"/>
              </w:rPr>
              <w:t>6 001</w:t>
            </w:r>
          </w:p>
        </w:tc>
      </w:tr>
      <w:tr>
        <w:trPr>
          <w:cantSplit/>
          <w:trHeight w:val="20"/>
        </w:trPr>
        <w:tc>
          <w:tcPr>
            <w:tcW w:w="4000" w:type="dxa"/>
            <w:tcBorders>
              <w:top w:val="nil"/>
              <w:left w:val="nil"/>
              <w:right w:val="nil"/>
            </w:tcBorders>
          </w:tcPr>
          <w:p>
            <w:pPr>
              <w:rPr>
                <w:sz w:val="22"/>
              </w:rPr>
            </w:pPr>
            <w:r>
              <w:rPr>
                <w:sz w:val="22"/>
              </w:rPr>
              <w:t>Kūno kultūros ir sporto departamentas prie Lietuvos Respublikos Vyriausybės</w:t>
            </w:r>
          </w:p>
        </w:tc>
        <w:tc>
          <w:tcPr>
            <w:tcW w:w="1200" w:type="dxa"/>
            <w:tcBorders>
              <w:top w:val="nil"/>
              <w:left w:val="nil"/>
              <w:right w:val="nil"/>
            </w:tcBorders>
            <w:vAlign w:val="bottom"/>
          </w:tcPr>
          <w:p>
            <w:pPr>
              <w:jc w:val="right"/>
              <w:rPr>
                <w:sz w:val="22"/>
              </w:rPr>
            </w:pPr>
            <w:r>
              <w:rPr>
                <w:sz w:val="22"/>
              </w:rPr>
              <w:t>71 685</w:t>
            </w:r>
          </w:p>
        </w:tc>
        <w:tc>
          <w:tcPr>
            <w:tcW w:w="1200" w:type="dxa"/>
            <w:tcBorders>
              <w:top w:val="nil"/>
              <w:left w:val="nil"/>
              <w:right w:val="nil"/>
            </w:tcBorders>
            <w:vAlign w:val="bottom"/>
          </w:tcPr>
          <w:p>
            <w:pPr>
              <w:jc w:val="right"/>
              <w:rPr>
                <w:sz w:val="22"/>
              </w:rPr>
            </w:pPr>
            <w:r>
              <w:rPr>
                <w:sz w:val="22"/>
              </w:rPr>
              <w:t>62 385</w:t>
            </w:r>
          </w:p>
        </w:tc>
        <w:tc>
          <w:tcPr>
            <w:tcW w:w="1320" w:type="dxa"/>
            <w:tcBorders>
              <w:top w:val="nil"/>
              <w:left w:val="nil"/>
              <w:right w:val="nil"/>
            </w:tcBorders>
            <w:vAlign w:val="bottom"/>
          </w:tcPr>
          <w:p>
            <w:pPr>
              <w:jc w:val="right"/>
              <w:rPr>
                <w:sz w:val="22"/>
              </w:rPr>
            </w:pPr>
            <w:r>
              <w:rPr>
                <w:sz w:val="22"/>
              </w:rPr>
              <w:t>7 463</w:t>
            </w:r>
          </w:p>
        </w:tc>
        <w:tc>
          <w:tcPr>
            <w:tcW w:w="1350" w:type="dxa"/>
            <w:tcBorders>
              <w:top w:val="nil"/>
              <w:left w:val="nil"/>
              <w:right w:val="nil"/>
            </w:tcBorders>
            <w:vAlign w:val="bottom"/>
          </w:tcPr>
          <w:p>
            <w:pPr>
              <w:jc w:val="right"/>
              <w:rPr>
                <w:sz w:val="22"/>
              </w:rPr>
            </w:pPr>
            <w:r>
              <w:rPr>
                <w:sz w:val="22"/>
              </w:rPr>
              <w:t>9 300</w:t>
            </w:r>
          </w:p>
        </w:tc>
      </w:tr>
      <w:tr>
        <w:trPr>
          <w:cantSplit/>
          <w:trHeight w:val="20"/>
        </w:trPr>
        <w:tc>
          <w:tcPr>
            <w:tcW w:w="4000" w:type="dxa"/>
            <w:tcBorders>
              <w:top w:val="nil"/>
              <w:left w:val="nil"/>
              <w:right w:val="nil"/>
            </w:tcBorders>
          </w:tcPr>
          <w:p>
            <w:pPr>
              <w:rPr>
                <w:sz w:val="22"/>
              </w:rPr>
            </w:pPr>
            <w:r>
              <w:rPr>
                <w:sz w:val="22"/>
              </w:rPr>
              <w:t>Tautinių mažumų ir išeivijos departamentas prie Lietuvos Respublikos Vyriausybės</w:t>
            </w:r>
          </w:p>
        </w:tc>
        <w:tc>
          <w:tcPr>
            <w:tcW w:w="1200" w:type="dxa"/>
            <w:tcBorders>
              <w:top w:val="nil"/>
              <w:left w:val="nil"/>
              <w:right w:val="nil"/>
            </w:tcBorders>
            <w:vAlign w:val="bottom"/>
          </w:tcPr>
          <w:p>
            <w:pPr>
              <w:jc w:val="right"/>
              <w:rPr>
                <w:sz w:val="22"/>
              </w:rPr>
            </w:pPr>
            <w:r>
              <w:rPr>
                <w:sz w:val="22"/>
              </w:rPr>
              <w:t>13 822</w:t>
            </w:r>
          </w:p>
        </w:tc>
        <w:tc>
          <w:tcPr>
            <w:tcW w:w="1200" w:type="dxa"/>
            <w:tcBorders>
              <w:top w:val="nil"/>
              <w:left w:val="nil"/>
              <w:right w:val="nil"/>
            </w:tcBorders>
            <w:vAlign w:val="bottom"/>
          </w:tcPr>
          <w:p>
            <w:pPr>
              <w:jc w:val="right"/>
              <w:rPr>
                <w:sz w:val="22"/>
              </w:rPr>
            </w:pPr>
            <w:r>
              <w:rPr>
                <w:sz w:val="22"/>
              </w:rPr>
              <w:t>13 822</w:t>
            </w:r>
          </w:p>
        </w:tc>
        <w:tc>
          <w:tcPr>
            <w:tcW w:w="1320" w:type="dxa"/>
            <w:tcBorders>
              <w:top w:val="nil"/>
              <w:left w:val="nil"/>
              <w:right w:val="nil"/>
            </w:tcBorders>
            <w:vAlign w:val="bottom"/>
          </w:tcPr>
          <w:p>
            <w:pPr>
              <w:jc w:val="right"/>
              <w:rPr>
                <w:sz w:val="22"/>
              </w:rPr>
            </w:pPr>
            <w:r>
              <w:rPr>
                <w:sz w:val="22"/>
              </w:rPr>
              <w:t>1 599</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sz w:val="22"/>
              </w:rPr>
            </w:pPr>
            <w:r>
              <w:rPr>
                <w:sz w:val="22"/>
              </w:rPr>
              <w:t>Statistikos departamentas prie Lietuvos Respublikos Vyriausybės</w:t>
            </w:r>
          </w:p>
        </w:tc>
        <w:tc>
          <w:tcPr>
            <w:tcW w:w="1200" w:type="dxa"/>
            <w:tcBorders>
              <w:top w:val="nil"/>
              <w:left w:val="nil"/>
              <w:right w:val="nil"/>
            </w:tcBorders>
            <w:vAlign w:val="bottom"/>
          </w:tcPr>
          <w:p>
            <w:pPr>
              <w:jc w:val="right"/>
              <w:rPr>
                <w:sz w:val="22"/>
              </w:rPr>
            </w:pPr>
            <w:r>
              <w:rPr>
                <w:sz w:val="22"/>
              </w:rPr>
              <w:t>36 573</w:t>
            </w:r>
          </w:p>
        </w:tc>
        <w:tc>
          <w:tcPr>
            <w:tcW w:w="1200" w:type="dxa"/>
            <w:tcBorders>
              <w:top w:val="nil"/>
              <w:left w:val="nil"/>
              <w:right w:val="nil"/>
            </w:tcBorders>
            <w:vAlign w:val="bottom"/>
          </w:tcPr>
          <w:p>
            <w:pPr>
              <w:jc w:val="right"/>
              <w:rPr>
                <w:sz w:val="22"/>
              </w:rPr>
            </w:pPr>
            <w:r>
              <w:rPr>
                <w:sz w:val="22"/>
              </w:rPr>
              <w:t>35 323</w:t>
            </w:r>
          </w:p>
        </w:tc>
        <w:tc>
          <w:tcPr>
            <w:tcW w:w="1320" w:type="dxa"/>
            <w:tcBorders>
              <w:top w:val="nil"/>
              <w:left w:val="nil"/>
              <w:right w:val="nil"/>
            </w:tcBorders>
            <w:vAlign w:val="bottom"/>
          </w:tcPr>
          <w:p>
            <w:pPr>
              <w:jc w:val="right"/>
              <w:rPr>
                <w:sz w:val="22"/>
              </w:rPr>
            </w:pPr>
            <w:r>
              <w:rPr>
                <w:sz w:val="22"/>
              </w:rPr>
              <w:t>22 135</w:t>
            </w:r>
          </w:p>
        </w:tc>
        <w:tc>
          <w:tcPr>
            <w:tcW w:w="1350" w:type="dxa"/>
            <w:tcBorders>
              <w:top w:val="nil"/>
              <w:left w:val="nil"/>
              <w:right w:val="nil"/>
            </w:tcBorders>
            <w:vAlign w:val="bottom"/>
          </w:tcPr>
          <w:p>
            <w:pPr>
              <w:jc w:val="right"/>
              <w:rPr>
                <w:sz w:val="22"/>
              </w:rPr>
            </w:pPr>
            <w:r>
              <w:rPr>
                <w:sz w:val="22"/>
              </w:rPr>
              <w:t>1 250</w:t>
            </w:r>
          </w:p>
        </w:tc>
      </w:tr>
      <w:tr>
        <w:trPr>
          <w:cantSplit/>
          <w:trHeight w:val="20"/>
        </w:trPr>
        <w:tc>
          <w:tcPr>
            <w:tcW w:w="4000" w:type="dxa"/>
            <w:tcBorders>
              <w:top w:val="nil"/>
              <w:left w:val="nil"/>
              <w:right w:val="nil"/>
            </w:tcBorders>
          </w:tcPr>
          <w:p>
            <w:pPr>
              <w:rPr>
                <w:sz w:val="22"/>
              </w:rPr>
            </w:pPr>
            <w:r>
              <w:rPr>
                <w:sz w:val="22"/>
              </w:rPr>
              <w:t>Mokestinių ginčų komisija prie Lietuvos Respublikos Vyriausybės</w:t>
            </w:r>
          </w:p>
        </w:tc>
        <w:tc>
          <w:tcPr>
            <w:tcW w:w="1200" w:type="dxa"/>
            <w:tcBorders>
              <w:top w:val="nil"/>
              <w:left w:val="nil"/>
              <w:right w:val="nil"/>
            </w:tcBorders>
            <w:vAlign w:val="bottom"/>
          </w:tcPr>
          <w:p>
            <w:pPr>
              <w:jc w:val="right"/>
              <w:rPr>
                <w:sz w:val="22"/>
              </w:rPr>
            </w:pPr>
            <w:r>
              <w:rPr>
                <w:sz w:val="22"/>
              </w:rPr>
              <w:t>1 412</w:t>
            </w:r>
          </w:p>
        </w:tc>
        <w:tc>
          <w:tcPr>
            <w:tcW w:w="1200" w:type="dxa"/>
            <w:tcBorders>
              <w:top w:val="nil"/>
              <w:left w:val="nil"/>
              <w:right w:val="nil"/>
            </w:tcBorders>
            <w:vAlign w:val="bottom"/>
          </w:tcPr>
          <w:p>
            <w:pPr>
              <w:jc w:val="right"/>
              <w:rPr>
                <w:sz w:val="22"/>
              </w:rPr>
            </w:pPr>
            <w:r>
              <w:rPr>
                <w:sz w:val="22"/>
              </w:rPr>
              <w:t>1 412</w:t>
            </w:r>
          </w:p>
        </w:tc>
        <w:tc>
          <w:tcPr>
            <w:tcW w:w="1320" w:type="dxa"/>
            <w:tcBorders>
              <w:top w:val="nil"/>
              <w:left w:val="nil"/>
              <w:right w:val="nil"/>
            </w:tcBorders>
            <w:vAlign w:val="bottom"/>
          </w:tcPr>
          <w:p>
            <w:pPr>
              <w:jc w:val="right"/>
              <w:rPr>
                <w:sz w:val="22"/>
              </w:rPr>
            </w:pPr>
            <w:r>
              <w:rPr>
                <w:sz w:val="22"/>
              </w:rPr>
              <w:t>939</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sz w:val="22"/>
              </w:rPr>
            </w:pPr>
            <w:r>
              <w:rPr>
                <w:sz w:val="22"/>
              </w:rPr>
              <w:t>Informacinės visuomenės plėtros komitetas prie Lietuvos Respublikos Vyriausybės</w:t>
            </w:r>
          </w:p>
        </w:tc>
        <w:tc>
          <w:tcPr>
            <w:tcW w:w="1200" w:type="dxa"/>
            <w:tcBorders>
              <w:top w:val="nil"/>
              <w:left w:val="nil"/>
              <w:right w:val="nil"/>
            </w:tcBorders>
            <w:vAlign w:val="bottom"/>
          </w:tcPr>
          <w:p>
            <w:pPr>
              <w:jc w:val="right"/>
              <w:rPr>
                <w:sz w:val="22"/>
              </w:rPr>
            </w:pPr>
            <w:r>
              <w:rPr>
                <w:sz w:val="22"/>
              </w:rPr>
              <w:t>109 025</w:t>
            </w:r>
          </w:p>
        </w:tc>
        <w:tc>
          <w:tcPr>
            <w:tcW w:w="1200" w:type="dxa"/>
            <w:tcBorders>
              <w:top w:val="nil"/>
              <w:left w:val="nil"/>
              <w:right w:val="nil"/>
            </w:tcBorders>
            <w:vAlign w:val="bottom"/>
          </w:tcPr>
          <w:p>
            <w:pPr>
              <w:jc w:val="right"/>
              <w:rPr>
                <w:sz w:val="22"/>
              </w:rPr>
            </w:pPr>
            <w:r>
              <w:rPr>
                <w:sz w:val="22"/>
              </w:rPr>
              <w:t>107 655</w:t>
            </w:r>
          </w:p>
        </w:tc>
        <w:tc>
          <w:tcPr>
            <w:tcW w:w="1320" w:type="dxa"/>
            <w:tcBorders>
              <w:top w:val="nil"/>
              <w:left w:val="nil"/>
              <w:right w:val="nil"/>
            </w:tcBorders>
            <w:vAlign w:val="bottom"/>
          </w:tcPr>
          <w:p>
            <w:pPr>
              <w:jc w:val="right"/>
              <w:rPr>
                <w:sz w:val="22"/>
              </w:rPr>
            </w:pPr>
            <w:r>
              <w:rPr>
                <w:sz w:val="22"/>
              </w:rPr>
              <w:t>2 102</w:t>
            </w:r>
          </w:p>
        </w:tc>
        <w:tc>
          <w:tcPr>
            <w:tcW w:w="1350" w:type="dxa"/>
            <w:tcBorders>
              <w:top w:val="nil"/>
              <w:left w:val="nil"/>
              <w:right w:val="nil"/>
            </w:tcBorders>
            <w:vAlign w:val="bottom"/>
          </w:tcPr>
          <w:p>
            <w:pPr>
              <w:jc w:val="right"/>
              <w:rPr>
                <w:sz w:val="22"/>
              </w:rPr>
            </w:pPr>
            <w:r>
              <w:rPr>
                <w:sz w:val="22"/>
              </w:rPr>
              <w:t>1 370</w:t>
            </w:r>
          </w:p>
        </w:tc>
      </w:tr>
      <w:tr>
        <w:trPr>
          <w:cantSplit/>
          <w:trHeight w:val="20"/>
        </w:trPr>
        <w:tc>
          <w:tcPr>
            <w:tcW w:w="4000" w:type="dxa"/>
            <w:tcBorders>
              <w:top w:val="nil"/>
              <w:left w:val="nil"/>
              <w:bottom w:val="nil"/>
              <w:right w:val="nil"/>
            </w:tcBorders>
          </w:tcPr>
          <w:p>
            <w:pPr>
              <w:rPr>
                <w:sz w:val="22"/>
              </w:rPr>
            </w:pPr>
            <w:r>
              <w:rPr>
                <w:sz w:val="22"/>
              </w:rPr>
              <w:t>Valstybinė lošimų priežiūros komisija</w:t>
            </w:r>
          </w:p>
        </w:tc>
        <w:tc>
          <w:tcPr>
            <w:tcW w:w="1200" w:type="dxa"/>
            <w:tcBorders>
              <w:top w:val="nil"/>
              <w:left w:val="nil"/>
              <w:bottom w:val="nil"/>
              <w:right w:val="nil"/>
            </w:tcBorders>
            <w:vAlign w:val="bottom"/>
          </w:tcPr>
          <w:p>
            <w:pPr>
              <w:jc w:val="right"/>
              <w:rPr>
                <w:sz w:val="22"/>
              </w:rPr>
            </w:pPr>
            <w:r>
              <w:rPr>
                <w:sz w:val="22"/>
              </w:rPr>
              <w:t>2 030</w:t>
            </w:r>
          </w:p>
        </w:tc>
        <w:tc>
          <w:tcPr>
            <w:tcW w:w="1200" w:type="dxa"/>
            <w:tcBorders>
              <w:top w:val="nil"/>
              <w:left w:val="nil"/>
              <w:bottom w:val="nil"/>
              <w:right w:val="nil"/>
            </w:tcBorders>
            <w:vAlign w:val="bottom"/>
          </w:tcPr>
          <w:p>
            <w:pPr>
              <w:jc w:val="right"/>
              <w:rPr>
                <w:sz w:val="22"/>
              </w:rPr>
            </w:pPr>
            <w:r>
              <w:rPr>
                <w:sz w:val="22"/>
              </w:rPr>
              <w:t>2 009</w:t>
            </w:r>
          </w:p>
        </w:tc>
        <w:tc>
          <w:tcPr>
            <w:tcW w:w="1320" w:type="dxa"/>
            <w:tcBorders>
              <w:top w:val="nil"/>
              <w:left w:val="nil"/>
              <w:bottom w:val="nil"/>
              <w:right w:val="nil"/>
            </w:tcBorders>
            <w:vAlign w:val="bottom"/>
          </w:tcPr>
          <w:p>
            <w:pPr>
              <w:jc w:val="right"/>
              <w:rPr>
                <w:sz w:val="22"/>
              </w:rPr>
            </w:pPr>
            <w:r>
              <w:rPr>
                <w:sz w:val="22"/>
              </w:rPr>
              <w:t>1 392</w:t>
            </w:r>
          </w:p>
        </w:tc>
        <w:tc>
          <w:tcPr>
            <w:tcW w:w="1350" w:type="dxa"/>
            <w:tcBorders>
              <w:top w:val="nil"/>
              <w:left w:val="nil"/>
              <w:bottom w:val="nil"/>
              <w:right w:val="nil"/>
            </w:tcBorders>
            <w:vAlign w:val="bottom"/>
          </w:tcPr>
          <w:p>
            <w:pPr>
              <w:jc w:val="right"/>
              <w:rPr>
                <w:sz w:val="22"/>
              </w:rPr>
            </w:pPr>
            <w:r>
              <w:rPr>
                <w:sz w:val="22"/>
              </w:rPr>
              <w:t>21</w:t>
            </w:r>
          </w:p>
        </w:tc>
      </w:tr>
      <w:tr>
        <w:trPr>
          <w:cantSplit/>
          <w:trHeight w:val="20"/>
        </w:trPr>
        <w:tc>
          <w:tcPr>
            <w:tcW w:w="4000" w:type="dxa"/>
            <w:tcBorders>
              <w:top w:val="nil"/>
              <w:left w:val="nil"/>
              <w:right w:val="nil"/>
            </w:tcBorders>
          </w:tcPr>
          <w:p>
            <w:pPr>
              <w:rPr>
                <w:sz w:val="22"/>
              </w:rPr>
            </w:pPr>
            <w:r>
              <w:rPr>
                <w:sz w:val="22"/>
              </w:rPr>
              <w:t>Valstybinė tabako ir alkoholio kontrolės tarnyba prie Lietuvos Respublikos Vyriausybės</w:t>
            </w:r>
          </w:p>
        </w:tc>
        <w:tc>
          <w:tcPr>
            <w:tcW w:w="1200" w:type="dxa"/>
            <w:tcBorders>
              <w:top w:val="nil"/>
              <w:left w:val="nil"/>
              <w:right w:val="nil"/>
            </w:tcBorders>
            <w:vAlign w:val="bottom"/>
          </w:tcPr>
          <w:p>
            <w:pPr>
              <w:jc w:val="right"/>
              <w:rPr>
                <w:sz w:val="22"/>
              </w:rPr>
            </w:pPr>
            <w:r>
              <w:rPr>
                <w:sz w:val="22"/>
              </w:rPr>
              <w:t>1 440</w:t>
            </w:r>
          </w:p>
        </w:tc>
        <w:tc>
          <w:tcPr>
            <w:tcW w:w="1200" w:type="dxa"/>
            <w:tcBorders>
              <w:top w:val="nil"/>
              <w:left w:val="nil"/>
              <w:right w:val="nil"/>
            </w:tcBorders>
            <w:vAlign w:val="bottom"/>
          </w:tcPr>
          <w:p>
            <w:pPr>
              <w:jc w:val="right"/>
              <w:rPr>
                <w:sz w:val="22"/>
              </w:rPr>
            </w:pPr>
            <w:r>
              <w:rPr>
                <w:sz w:val="22"/>
              </w:rPr>
              <w:t>1 440</w:t>
            </w:r>
          </w:p>
        </w:tc>
        <w:tc>
          <w:tcPr>
            <w:tcW w:w="1320" w:type="dxa"/>
            <w:tcBorders>
              <w:top w:val="nil"/>
              <w:left w:val="nil"/>
              <w:right w:val="nil"/>
            </w:tcBorders>
            <w:vAlign w:val="bottom"/>
          </w:tcPr>
          <w:p>
            <w:pPr>
              <w:jc w:val="right"/>
              <w:rPr>
                <w:sz w:val="22"/>
              </w:rPr>
            </w:pPr>
            <w:r>
              <w:rPr>
                <w:sz w:val="22"/>
              </w:rPr>
              <w:t>928</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sz w:val="22"/>
              </w:rPr>
            </w:pPr>
            <w:r>
              <w:rPr>
                <w:sz w:val="22"/>
              </w:rPr>
              <w:t>Viešųjų pirkimų tarnyba prie Lietuvos Respublikos Vyriausybės</w:t>
            </w:r>
          </w:p>
        </w:tc>
        <w:tc>
          <w:tcPr>
            <w:tcW w:w="1200" w:type="dxa"/>
            <w:tcBorders>
              <w:top w:val="nil"/>
              <w:left w:val="nil"/>
              <w:right w:val="nil"/>
            </w:tcBorders>
            <w:vAlign w:val="bottom"/>
          </w:tcPr>
          <w:p>
            <w:pPr>
              <w:jc w:val="right"/>
              <w:rPr>
                <w:sz w:val="22"/>
              </w:rPr>
            </w:pPr>
            <w:r>
              <w:rPr>
                <w:sz w:val="22"/>
              </w:rPr>
              <w:t>4 593</w:t>
            </w:r>
          </w:p>
        </w:tc>
        <w:tc>
          <w:tcPr>
            <w:tcW w:w="1200" w:type="dxa"/>
            <w:tcBorders>
              <w:top w:val="nil"/>
              <w:left w:val="nil"/>
              <w:right w:val="nil"/>
            </w:tcBorders>
            <w:vAlign w:val="bottom"/>
          </w:tcPr>
          <w:p>
            <w:pPr>
              <w:jc w:val="right"/>
              <w:rPr>
                <w:sz w:val="22"/>
              </w:rPr>
            </w:pPr>
            <w:r>
              <w:rPr>
                <w:sz w:val="22"/>
              </w:rPr>
              <w:t>4 243</w:t>
            </w:r>
          </w:p>
        </w:tc>
        <w:tc>
          <w:tcPr>
            <w:tcW w:w="1320" w:type="dxa"/>
            <w:tcBorders>
              <w:top w:val="nil"/>
              <w:left w:val="nil"/>
              <w:right w:val="nil"/>
            </w:tcBorders>
            <w:vAlign w:val="bottom"/>
          </w:tcPr>
          <w:p>
            <w:pPr>
              <w:jc w:val="right"/>
              <w:rPr>
                <w:sz w:val="22"/>
              </w:rPr>
            </w:pPr>
            <w:r>
              <w:rPr>
                <w:sz w:val="22"/>
              </w:rPr>
              <w:t>2 605</w:t>
            </w:r>
          </w:p>
        </w:tc>
        <w:tc>
          <w:tcPr>
            <w:tcW w:w="1350" w:type="dxa"/>
            <w:tcBorders>
              <w:top w:val="nil"/>
              <w:left w:val="nil"/>
              <w:right w:val="nil"/>
            </w:tcBorders>
            <w:vAlign w:val="bottom"/>
          </w:tcPr>
          <w:p>
            <w:pPr>
              <w:jc w:val="right"/>
              <w:rPr>
                <w:sz w:val="22"/>
              </w:rPr>
            </w:pPr>
            <w:r>
              <w:rPr>
                <w:sz w:val="22"/>
              </w:rPr>
              <w:t>350</w:t>
            </w:r>
          </w:p>
        </w:tc>
      </w:tr>
      <w:tr>
        <w:trPr>
          <w:cantSplit/>
          <w:trHeight w:val="20"/>
        </w:trPr>
        <w:tc>
          <w:tcPr>
            <w:tcW w:w="4000" w:type="dxa"/>
            <w:tcBorders>
              <w:top w:val="nil"/>
              <w:left w:val="nil"/>
              <w:right w:val="nil"/>
            </w:tcBorders>
          </w:tcPr>
          <w:p>
            <w:pPr>
              <w:rPr>
                <w:sz w:val="22"/>
              </w:rPr>
            </w:pPr>
            <w:r>
              <w:rPr>
                <w:sz w:val="22"/>
              </w:rPr>
              <w:t>Lietuvos Respublikos ginklų fondas prie Lietuvos Respublikos Vyriausybės</w:t>
            </w:r>
          </w:p>
        </w:tc>
        <w:tc>
          <w:tcPr>
            <w:tcW w:w="1200" w:type="dxa"/>
            <w:tcBorders>
              <w:top w:val="nil"/>
              <w:left w:val="nil"/>
              <w:right w:val="nil"/>
            </w:tcBorders>
            <w:vAlign w:val="bottom"/>
          </w:tcPr>
          <w:p>
            <w:pPr>
              <w:jc w:val="right"/>
              <w:rPr>
                <w:sz w:val="22"/>
              </w:rPr>
            </w:pPr>
            <w:r>
              <w:rPr>
                <w:sz w:val="22"/>
              </w:rPr>
              <w:t>3 776</w:t>
            </w:r>
          </w:p>
        </w:tc>
        <w:tc>
          <w:tcPr>
            <w:tcW w:w="1200" w:type="dxa"/>
            <w:tcBorders>
              <w:top w:val="nil"/>
              <w:left w:val="nil"/>
              <w:right w:val="nil"/>
            </w:tcBorders>
            <w:vAlign w:val="bottom"/>
          </w:tcPr>
          <w:p>
            <w:pPr>
              <w:jc w:val="right"/>
              <w:rPr>
                <w:sz w:val="22"/>
              </w:rPr>
            </w:pPr>
            <w:r>
              <w:rPr>
                <w:sz w:val="22"/>
              </w:rPr>
              <w:t>3 726</w:t>
            </w:r>
          </w:p>
        </w:tc>
        <w:tc>
          <w:tcPr>
            <w:tcW w:w="1320" w:type="dxa"/>
            <w:tcBorders>
              <w:top w:val="nil"/>
              <w:left w:val="nil"/>
              <w:right w:val="nil"/>
            </w:tcBorders>
            <w:vAlign w:val="bottom"/>
          </w:tcPr>
          <w:p>
            <w:pPr>
              <w:jc w:val="right"/>
              <w:rPr>
                <w:sz w:val="22"/>
              </w:rPr>
            </w:pPr>
            <w:r>
              <w:rPr>
                <w:sz w:val="22"/>
              </w:rPr>
              <w:t>1 068</w:t>
            </w:r>
          </w:p>
        </w:tc>
        <w:tc>
          <w:tcPr>
            <w:tcW w:w="1350" w:type="dxa"/>
            <w:tcBorders>
              <w:top w:val="nil"/>
              <w:left w:val="nil"/>
              <w:right w:val="nil"/>
            </w:tcBorders>
            <w:vAlign w:val="bottom"/>
          </w:tcPr>
          <w:p>
            <w:pPr>
              <w:jc w:val="right"/>
              <w:rPr>
                <w:sz w:val="22"/>
              </w:rPr>
            </w:pPr>
            <w:r>
              <w:rPr>
                <w:sz w:val="22"/>
              </w:rPr>
              <w:t>50</w:t>
            </w:r>
          </w:p>
        </w:tc>
      </w:tr>
      <w:tr>
        <w:trPr>
          <w:cantSplit/>
          <w:trHeight w:val="20"/>
        </w:trPr>
        <w:tc>
          <w:tcPr>
            <w:tcW w:w="4000" w:type="dxa"/>
            <w:tcBorders>
              <w:top w:val="nil"/>
              <w:left w:val="nil"/>
              <w:right w:val="nil"/>
            </w:tcBorders>
          </w:tcPr>
          <w:p>
            <w:pPr>
              <w:rPr>
                <w:sz w:val="22"/>
              </w:rPr>
            </w:pPr>
            <w:r>
              <w:rPr>
                <w:sz w:val="22"/>
              </w:rPr>
              <w:t>Narkotikų kontrolės departamentas prie Lietuvos Respublikos Vyriausybės</w:t>
            </w:r>
          </w:p>
        </w:tc>
        <w:tc>
          <w:tcPr>
            <w:tcW w:w="1200" w:type="dxa"/>
            <w:tcBorders>
              <w:top w:val="nil"/>
              <w:left w:val="nil"/>
              <w:right w:val="nil"/>
            </w:tcBorders>
            <w:vAlign w:val="bottom"/>
          </w:tcPr>
          <w:p>
            <w:pPr>
              <w:jc w:val="right"/>
              <w:rPr>
                <w:sz w:val="22"/>
              </w:rPr>
            </w:pPr>
            <w:r>
              <w:rPr>
                <w:sz w:val="22"/>
              </w:rPr>
              <w:t>3 405</w:t>
            </w:r>
          </w:p>
        </w:tc>
        <w:tc>
          <w:tcPr>
            <w:tcW w:w="1200" w:type="dxa"/>
            <w:tcBorders>
              <w:top w:val="nil"/>
              <w:left w:val="nil"/>
              <w:right w:val="nil"/>
            </w:tcBorders>
            <w:vAlign w:val="bottom"/>
          </w:tcPr>
          <w:p>
            <w:pPr>
              <w:jc w:val="right"/>
              <w:rPr>
                <w:sz w:val="22"/>
              </w:rPr>
            </w:pPr>
            <w:r>
              <w:rPr>
                <w:sz w:val="22"/>
              </w:rPr>
              <w:t>3 110</w:t>
            </w:r>
          </w:p>
        </w:tc>
        <w:tc>
          <w:tcPr>
            <w:tcW w:w="1320" w:type="dxa"/>
            <w:tcBorders>
              <w:top w:val="nil"/>
              <w:left w:val="nil"/>
              <w:right w:val="nil"/>
            </w:tcBorders>
            <w:vAlign w:val="bottom"/>
          </w:tcPr>
          <w:p>
            <w:pPr>
              <w:jc w:val="right"/>
              <w:rPr>
                <w:sz w:val="22"/>
              </w:rPr>
            </w:pPr>
            <w:r>
              <w:rPr>
                <w:sz w:val="22"/>
              </w:rPr>
              <w:t>1 195</w:t>
            </w:r>
          </w:p>
        </w:tc>
        <w:tc>
          <w:tcPr>
            <w:tcW w:w="1350" w:type="dxa"/>
            <w:tcBorders>
              <w:top w:val="nil"/>
              <w:left w:val="nil"/>
              <w:right w:val="nil"/>
            </w:tcBorders>
            <w:vAlign w:val="bottom"/>
          </w:tcPr>
          <w:p>
            <w:pPr>
              <w:jc w:val="right"/>
              <w:rPr>
                <w:sz w:val="22"/>
              </w:rPr>
            </w:pPr>
            <w:r>
              <w:rPr>
                <w:sz w:val="22"/>
              </w:rPr>
              <w:t>295</w:t>
            </w:r>
          </w:p>
        </w:tc>
      </w:tr>
      <w:tr>
        <w:trPr>
          <w:cantSplit/>
          <w:trHeight w:val="20"/>
        </w:trPr>
        <w:tc>
          <w:tcPr>
            <w:tcW w:w="4000" w:type="dxa"/>
            <w:tcBorders>
              <w:top w:val="nil"/>
              <w:left w:val="nil"/>
              <w:bottom w:val="nil"/>
              <w:right w:val="nil"/>
            </w:tcBorders>
          </w:tcPr>
          <w:p>
            <w:pPr>
              <w:rPr>
                <w:sz w:val="22"/>
              </w:rPr>
            </w:pPr>
            <w:r>
              <w:rPr>
                <w:sz w:val="22"/>
              </w:rPr>
              <w:t>Valstybinė maisto ir veterinarijos tarnyba</w:t>
            </w:r>
          </w:p>
        </w:tc>
        <w:tc>
          <w:tcPr>
            <w:tcW w:w="1200" w:type="dxa"/>
            <w:tcBorders>
              <w:top w:val="nil"/>
              <w:left w:val="nil"/>
              <w:bottom w:val="nil"/>
              <w:right w:val="nil"/>
            </w:tcBorders>
            <w:vAlign w:val="bottom"/>
          </w:tcPr>
          <w:p>
            <w:pPr>
              <w:jc w:val="right"/>
              <w:rPr>
                <w:sz w:val="22"/>
              </w:rPr>
            </w:pPr>
            <w:r>
              <w:rPr>
                <w:sz w:val="22"/>
              </w:rPr>
              <w:t>92 426</w:t>
            </w:r>
          </w:p>
        </w:tc>
        <w:tc>
          <w:tcPr>
            <w:tcW w:w="1200" w:type="dxa"/>
            <w:tcBorders>
              <w:top w:val="nil"/>
              <w:left w:val="nil"/>
              <w:bottom w:val="nil"/>
              <w:right w:val="nil"/>
            </w:tcBorders>
            <w:vAlign w:val="bottom"/>
          </w:tcPr>
          <w:p>
            <w:pPr>
              <w:jc w:val="right"/>
              <w:rPr>
                <w:sz w:val="22"/>
              </w:rPr>
            </w:pPr>
            <w:r>
              <w:rPr>
                <w:sz w:val="22"/>
              </w:rPr>
              <w:t>84 161</w:t>
            </w:r>
          </w:p>
        </w:tc>
        <w:tc>
          <w:tcPr>
            <w:tcW w:w="1320" w:type="dxa"/>
            <w:tcBorders>
              <w:top w:val="nil"/>
              <w:left w:val="nil"/>
              <w:bottom w:val="nil"/>
              <w:right w:val="nil"/>
            </w:tcBorders>
            <w:vAlign w:val="bottom"/>
          </w:tcPr>
          <w:p>
            <w:pPr>
              <w:jc w:val="right"/>
              <w:rPr>
                <w:sz w:val="22"/>
              </w:rPr>
            </w:pPr>
            <w:r>
              <w:rPr>
                <w:sz w:val="22"/>
              </w:rPr>
              <w:t>46 789</w:t>
            </w:r>
          </w:p>
        </w:tc>
        <w:tc>
          <w:tcPr>
            <w:tcW w:w="1350" w:type="dxa"/>
            <w:tcBorders>
              <w:top w:val="nil"/>
              <w:left w:val="nil"/>
              <w:bottom w:val="nil"/>
              <w:right w:val="nil"/>
            </w:tcBorders>
            <w:vAlign w:val="bottom"/>
          </w:tcPr>
          <w:p>
            <w:pPr>
              <w:jc w:val="right"/>
              <w:rPr>
                <w:sz w:val="22"/>
              </w:rPr>
            </w:pPr>
            <w:r>
              <w:rPr>
                <w:sz w:val="22"/>
              </w:rPr>
              <w:t>8 265</w:t>
            </w:r>
          </w:p>
        </w:tc>
      </w:tr>
      <w:tr>
        <w:trPr>
          <w:cantSplit/>
          <w:trHeight w:val="20"/>
        </w:trPr>
        <w:tc>
          <w:tcPr>
            <w:tcW w:w="4000" w:type="dxa"/>
            <w:tcBorders>
              <w:top w:val="nil"/>
              <w:left w:val="nil"/>
              <w:right w:val="nil"/>
            </w:tcBorders>
          </w:tcPr>
          <w:p>
            <w:pPr>
              <w:rPr>
                <w:sz w:val="22"/>
              </w:rPr>
            </w:pPr>
            <w:r>
              <w:rPr>
                <w:sz w:val="22"/>
              </w:rPr>
              <w:t>Valstybinė atominės energetikos saugos inspekcija</w:t>
            </w:r>
          </w:p>
        </w:tc>
        <w:tc>
          <w:tcPr>
            <w:tcW w:w="1200" w:type="dxa"/>
            <w:tcBorders>
              <w:top w:val="nil"/>
              <w:left w:val="nil"/>
              <w:right w:val="nil"/>
            </w:tcBorders>
            <w:vAlign w:val="bottom"/>
          </w:tcPr>
          <w:p>
            <w:pPr>
              <w:jc w:val="right"/>
              <w:rPr>
                <w:sz w:val="22"/>
              </w:rPr>
            </w:pPr>
            <w:r>
              <w:rPr>
                <w:sz w:val="22"/>
              </w:rPr>
              <w:t>6 803</w:t>
            </w:r>
          </w:p>
        </w:tc>
        <w:tc>
          <w:tcPr>
            <w:tcW w:w="1200" w:type="dxa"/>
            <w:tcBorders>
              <w:top w:val="nil"/>
              <w:left w:val="nil"/>
              <w:right w:val="nil"/>
            </w:tcBorders>
            <w:vAlign w:val="bottom"/>
          </w:tcPr>
          <w:p>
            <w:pPr>
              <w:jc w:val="right"/>
              <w:rPr>
                <w:sz w:val="22"/>
              </w:rPr>
            </w:pPr>
            <w:r>
              <w:rPr>
                <w:sz w:val="22"/>
              </w:rPr>
              <w:t>6 753</w:t>
            </w:r>
          </w:p>
        </w:tc>
        <w:tc>
          <w:tcPr>
            <w:tcW w:w="1320" w:type="dxa"/>
            <w:tcBorders>
              <w:top w:val="nil"/>
              <w:left w:val="nil"/>
              <w:right w:val="nil"/>
            </w:tcBorders>
            <w:vAlign w:val="bottom"/>
          </w:tcPr>
          <w:p>
            <w:pPr>
              <w:jc w:val="right"/>
              <w:rPr>
                <w:sz w:val="22"/>
              </w:rPr>
            </w:pPr>
            <w:r>
              <w:rPr>
                <w:sz w:val="22"/>
              </w:rPr>
              <w:t>3 902</w:t>
            </w:r>
          </w:p>
        </w:tc>
        <w:tc>
          <w:tcPr>
            <w:tcW w:w="1350" w:type="dxa"/>
            <w:tcBorders>
              <w:top w:val="nil"/>
              <w:left w:val="nil"/>
              <w:right w:val="nil"/>
            </w:tcBorders>
            <w:vAlign w:val="bottom"/>
          </w:tcPr>
          <w:p>
            <w:pPr>
              <w:jc w:val="right"/>
              <w:rPr>
                <w:sz w:val="22"/>
              </w:rPr>
            </w:pPr>
            <w:r>
              <w:rPr>
                <w:sz w:val="22"/>
              </w:rPr>
              <w:t>50</w:t>
            </w:r>
          </w:p>
        </w:tc>
      </w:tr>
      <w:tr>
        <w:trPr>
          <w:cantSplit/>
          <w:trHeight w:val="20"/>
        </w:trPr>
        <w:tc>
          <w:tcPr>
            <w:tcW w:w="4000" w:type="dxa"/>
            <w:tcBorders>
              <w:top w:val="nil"/>
              <w:left w:val="nil"/>
              <w:right w:val="nil"/>
            </w:tcBorders>
          </w:tcPr>
          <w:p>
            <w:pPr>
              <w:rPr>
                <w:sz w:val="22"/>
              </w:rPr>
            </w:pPr>
            <w:r>
              <w:rPr>
                <w:sz w:val="22"/>
              </w:rPr>
              <w:t>Kvalifikacijų tarnyba prie Lietuvos Respublikos Vyriausybės</w:t>
            </w:r>
          </w:p>
        </w:tc>
        <w:tc>
          <w:tcPr>
            <w:tcW w:w="1200" w:type="dxa"/>
            <w:tcBorders>
              <w:top w:val="nil"/>
              <w:left w:val="nil"/>
              <w:right w:val="nil"/>
            </w:tcBorders>
            <w:vAlign w:val="bottom"/>
          </w:tcPr>
          <w:p>
            <w:pPr>
              <w:jc w:val="right"/>
              <w:rPr>
                <w:sz w:val="22"/>
              </w:rPr>
            </w:pPr>
            <w:r>
              <w:rPr>
                <w:sz w:val="22"/>
              </w:rPr>
              <w:t>4 569</w:t>
            </w:r>
          </w:p>
        </w:tc>
        <w:tc>
          <w:tcPr>
            <w:tcW w:w="1200" w:type="dxa"/>
            <w:tcBorders>
              <w:top w:val="nil"/>
              <w:left w:val="nil"/>
              <w:right w:val="nil"/>
            </w:tcBorders>
            <w:vAlign w:val="bottom"/>
          </w:tcPr>
          <w:p>
            <w:pPr>
              <w:jc w:val="right"/>
              <w:rPr>
                <w:sz w:val="22"/>
              </w:rPr>
            </w:pPr>
            <w:r>
              <w:rPr>
                <w:sz w:val="22"/>
              </w:rPr>
              <w:t>4 519</w:t>
            </w:r>
          </w:p>
        </w:tc>
        <w:tc>
          <w:tcPr>
            <w:tcW w:w="1320" w:type="dxa"/>
            <w:tcBorders>
              <w:top w:val="nil"/>
              <w:left w:val="nil"/>
              <w:right w:val="nil"/>
            </w:tcBorders>
            <w:vAlign w:val="bottom"/>
          </w:tcPr>
          <w:p>
            <w:pPr>
              <w:jc w:val="right"/>
              <w:rPr>
                <w:sz w:val="22"/>
              </w:rPr>
            </w:pPr>
            <w:r>
              <w:rPr>
                <w:sz w:val="22"/>
              </w:rPr>
              <w:t>1 588</w:t>
            </w:r>
          </w:p>
        </w:tc>
        <w:tc>
          <w:tcPr>
            <w:tcW w:w="1350" w:type="dxa"/>
            <w:tcBorders>
              <w:top w:val="nil"/>
              <w:left w:val="nil"/>
              <w:right w:val="nil"/>
            </w:tcBorders>
            <w:vAlign w:val="bottom"/>
          </w:tcPr>
          <w:p>
            <w:pPr>
              <w:jc w:val="right"/>
              <w:rPr>
                <w:sz w:val="22"/>
              </w:rPr>
            </w:pPr>
            <w:r>
              <w:rPr>
                <w:sz w:val="22"/>
              </w:rPr>
              <w:t>50</w:t>
            </w:r>
          </w:p>
        </w:tc>
      </w:tr>
      <w:tr>
        <w:trPr>
          <w:cantSplit/>
          <w:trHeight w:val="20"/>
        </w:trPr>
        <w:tc>
          <w:tcPr>
            <w:tcW w:w="4000" w:type="dxa"/>
            <w:tcBorders>
              <w:top w:val="nil"/>
              <w:left w:val="nil"/>
              <w:bottom w:val="nil"/>
              <w:right w:val="nil"/>
            </w:tcBorders>
          </w:tcPr>
          <w:p>
            <w:pPr>
              <w:rPr>
                <w:b/>
                <w:bCs/>
                <w:sz w:val="22"/>
              </w:rPr>
            </w:pPr>
            <w:r>
              <w:rPr>
                <w:b/>
                <w:bCs/>
                <w:sz w:val="22"/>
              </w:rPr>
              <w:t>V. ĮSTAIGOS PRIE MINISTERIJŲ</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top w:val="nil"/>
              <w:left w:val="nil"/>
              <w:bottom w:val="nil"/>
              <w:right w:val="nil"/>
            </w:tcBorders>
          </w:tcPr>
          <w:p>
            <w:pPr>
              <w:rPr>
                <w:b/>
                <w:bCs/>
                <w:sz w:val="22"/>
              </w:rPr>
            </w:pPr>
            <w:r>
              <w:rPr>
                <w:b/>
                <w:bCs/>
                <w:sz w:val="22"/>
              </w:rPr>
              <w:t>Aplinkos ministerijos valdymo sritis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top w:val="nil"/>
              <w:left w:val="nil"/>
              <w:right w:val="nil"/>
            </w:tcBorders>
          </w:tcPr>
          <w:p>
            <w:pPr>
              <w:rPr>
                <w:sz w:val="22"/>
              </w:rPr>
            </w:pPr>
            <w:r>
              <w:rPr>
                <w:sz w:val="22"/>
              </w:rPr>
              <w:t>Valstybinė saugomų teritorijų tarnyba prie Aplinkos ministerijos</w:t>
            </w:r>
          </w:p>
        </w:tc>
        <w:tc>
          <w:tcPr>
            <w:tcW w:w="1200" w:type="dxa"/>
            <w:tcBorders>
              <w:top w:val="nil"/>
              <w:left w:val="nil"/>
              <w:right w:val="nil"/>
            </w:tcBorders>
            <w:vAlign w:val="bottom"/>
          </w:tcPr>
          <w:p>
            <w:pPr>
              <w:jc w:val="right"/>
              <w:rPr>
                <w:sz w:val="22"/>
              </w:rPr>
            </w:pPr>
            <w:r>
              <w:rPr>
                <w:sz w:val="22"/>
              </w:rPr>
              <w:t>21 871</w:t>
            </w:r>
          </w:p>
        </w:tc>
        <w:tc>
          <w:tcPr>
            <w:tcW w:w="1200" w:type="dxa"/>
            <w:tcBorders>
              <w:top w:val="nil"/>
              <w:left w:val="nil"/>
              <w:right w:val="nil"/>
            </w:tcBorders>
            <w:vAlign w:val="bottom"/>
          </w:tcPr>
          <w:p>
            <w:pPr>
              <w:jc w:val="right"/>
              <w:rPr>
                <w:sz w:val="22"/>
              </w:rPr>
            </w:pPr>
            <w:r>
              <w:rPr>
                <w:sz w:val="22"/>
              </w:rPr>
              <w:t>21 081</w:t>
            </w:r>
          </w:p>
        </w:tc>
        <w:tc>
          <w:tcPr>
            <w:tcW w:w="1320" w:type="dxa"/>
            <w:tcBorders>
              <w:top w:val="nil"/>
              <w:left w:val="nil"/>
              <w:right w:val="nil"/>
            </w:tcBorders>
            <w:vAlign w:val="bottom"/>
          </w:tcPr>
          <w:p>
            <w:pPr>
              <w:jc w:val="right"/>
              <w:rPr>
                <w:sz w:val="22"/>
              </w:rPr>
            </w:pPr>
            <w:r>
              <w:rPr>
                <w:sz w:val="22"/>
              </w:rPr>
              <w:t>13 199</w:t>
            </w:r>
          </w:p>
        </w:tc>
        <w:tc>
          <w:tcPr>
            <w:tcW w:w="1350" w:type="dxa"/>
            <w:tcBorders>
              <w:top w:val="nil"/>
              <w:left w:val="nil"/>
              <w:right w:val="nil"/>
            </w:tcBorders>
            <w:vAlign w:val="bottom"/>
          </w:tcPr>
          <w:p>
            <w:pPr>
              <w:jc w:val="right"/>
              <w:rPr>
                <w:sz w:val="22"/>
              </w:rPr>
            </w:pPr>
            <w:r>
              <w:rPr>
                <w:sz w:val="22"/>
              </w:rPr>
              <w:t>790</w:t>
            </w:r>
          </w:p>
        </w:tc>
      </w:tr>
      <w:tr>
        <w:trPr>
          <w:cantSplit/>
          <w:trHeight w:val="20"/>
        </w:trPr>
        <w:tc>
          <w:tcPr>
            <w:tcW w:w="4000" w:type="dxa"/>
            <w:tcBorders>
              <w:top w:val="nil"/>
              <w:left w:val="nil"/>
              <w:right w:val="nil"/>
            </w:tcBorders>
          </w:tcPr>
          <w:p>
            <w:pPr>
              <w:rPr>
                <w:sz w:val="22"/>
              </w:rPr>
            </w:pPr>
            <w:r>
              <w:rPr>
                <w:sz w:val="22"/>
              </w:rPr>
              <w:t>Lietuvos hidrometeorologijos tarnyba prie Aplinkos ministerijos</w:t>
            </w:r>
          </w:p>
        </w:tc>
        <w:tc>
          <w:tcPr>
            <w:tcW w:w="1200" w:type="dxa"/>
            <w:tcBorders>
              <w:top w:val="nil"/>
              <w:left w:val="nil"/>
              <w:right w:val="nil"/>
            </w:tcBorders>
            <w:vAlign w:val="bottom"/>
          </w:tcPr>
          <w:p>
            <w:pPr>
              <w:jc w:val="right"/>
              <w:rPr>
                <w:sz w:val="22"/>
              </w:rPr>
            </w:pPr>
            <w:r>
              <w:rPr>
                <w:sz w:val="22"/>
              </w:rPr>
              <w:t>10 386</w:t>
            </w:r>
          </w:p>
        </w:tc>
        <w:tc>
          <w:tcPr>
            <w:tcW w:w="1200" w:type="dxa"/>
            <w:tcBorders>
              <w:top w:val="nil"/>
              <w:left w:val="nil"/>
              <w:right w:val="nil"/>
            </w:tcBorders>
            <w:vAlign w:val="bottom"/>
          </w:tcPr>
          <w:p>
            <w:pPr>
              <w:jc w:val="right"/>
              <w:rPr>
                <w:sz w:val="22"/>
              </w:rPr>
            </w:pPr>
            <w:r>
              <w:rPr>
                <w:sz w:val="22"/>
              </w:rPr>
              <w:t>9 628</w:t>
            </w:r>
          </w:p>
        </w:tc>
        <w:tc>
          <w:tcPr>
            <w:tcW w:w="1320" w:type="dxa"/>
            <w:tcBorders>
              <w:top w:val="nil"/>
              <w:left w:val="nil"/>
              <w:right w:val="nil"/>
            </w:tcBorders>
            <w:vAlign w:val="bottom"/>
          </w:tcPr>
          <w:p>
            <w:pPr>
              <w:jc w:val="right"/>
              <w:rPr>
                <w:sz w:val="22"/>
              </w:rPr>
            </w:pPr>
            <w:r>
              <w:rPr>
                <w:sz w:val="22"/>
              </w:rPr>
              <w:t>6 304</w:t>
            </w:r>
          </w:p>
        </w:tc>
        <w:tc>
          <w:tcPr>
            <w:tcW w:w="1350" w:type="dxa"/>
            <w:tcBorders>
              <w:top w:val="nil"/>
              <w:left w:val="nil"/>
              <w:right w:val="nil"/>
            </w:tcBorders>
            <w:vAlign w:val="bottom"/>
          </w:tcPr>
          <w:p>
            <w:pPr>
              <w:jc w:val="right"/>
              <w:rPr>
                <w:sz w:val="22"/>
              </w:rPr>
            </w:pPr>
            <w:r>
              <w:rPr>
                <w:sz w:val="22"/>
              </w:rPr>
              <w:t>758</w:t>
            </w:r>
          </w:p>
        </w:tc>
      </w:tr>
      <w:tr>
        <w:trPr>
          <w:cantSplit/>
          <w:trHeight w:val="20"/>
        </w:trPr>
        <w:tc>
          <w:tcPr>
            <w:tcW w:w="4000" w:type="dxa"/>
            <w:tcBorders>
              <w:top w:val="nil"/>
              <w:left w:val="nil"/>
              <w:right w:val="nil"/>
            </w:tcBorders>
          </w:tcPr>
          <w:p>
            <w:pPr>
              <w:rPr>
                <w:sz w:val="22"/>
              </w:rPr>
            </w:pPr>
            <w:r>
              <w:rPr>
                <w:sz w:val="22"/>
              </w:rPr>
              <w:t>Lietuvos geologijos tarnyba prie Aplinkos ministerijos</w:t>
            </w:r>
          </w:p>
        </w:tc>
        <w:tc>
          <w:tcPr>
            <w:tcW w:w="1200" w:type="dxa"/>
            <w:tcBorders>
              <w:top w:val="nil"/>
              <w:left w:val="nil"/>
              <w:right w:val="nil"/>
            </w:tcBorders>
            <w:vAlign w:val="bottom"/>
          </w:tcPr>
          <w:p>
            <w:pPr>
              <w:jc w:val="right"/>
              <w:rPr>
                <w:sz w:val="22"/>
              </w:rPr>
            </w:pPr>
            <w:r>
              <w:rPr>
                <w:sz w:val="22"/>
              </w:rPr>
              <w:t>8 347</w:t>
            </w:r>
          </w:p>
        </w:tc>
        <w:tc>
          <w:tcPr>
            <w:tcW w:w="1200" w:type="dxa"/>
            <w:tcBorders>
              <w:top w:val="nil"/>
              <w:left w:val="nil"/>
              <w:right w:val="nil"/>
            </w:tcBorders>
            <w:vAlign w:val="bottom"/>
          </w:tcPr>
          <w:p>
            <w:pPr>
              <w:jc w:val="right"/>
              <w:rPr>
                <w:sz w:val="22"/>
              </w:rPr>
            </w:pPr>
            <w:r>
              <w:rPr>
                <w:sz w:val="22"/>
              </w:rPr>
              <w:t>6 782</w:t>
            </w:r>
          </w:p>
        </w:tc>
        <w:tc>
          <w:tcPr>
            <w:tcW w:w="1320" w:type="dxa"/>
            <w:tcBorders>
              <w:top w:val="nil"/>
              <w:left w:val="nil"/>
              <w:right w:val="nil"/>
            </w:tcBorders>
            <w:vAlign w:val="bottom"/>
          </w:tcPr>
          <w:p>
            <w:pPr>
              <w:jc w:val="right"/>
              <w:rPr>
                <w:sz w:val="22"/>
              </w:rPr>
            </w:pPr>
            <w:r>
              <w:rPr>
                <w:sz w:val="22"/>
              </w:rPr>
              <w:t>3 943</w:t>
            </w:r>
          </w:p>
        </w:tc>
        <w:tc>
          <w:tcPr>
            <w:tcW w:w="1350" w:type="dxa"/>
            <w:tcBorders>
              <w:top w:val="nil"/>
              <w:left w:val="nil"/>
              <w:right w:val="nil"/>
            </w:tcBorders>
            <w:vAlign w:val="bottom"/>
          </w:tcPr>
          <w:p>
            <w:pPr>
              <w:jc w:val="right"/>
              <w:rPr>
                <w:sz w:val="22"/>
              </w:rPr>
            </w:pPr>
            <w:r>
              <w:rPr>
                <w:sz w:val="22"/>
              </w:rPr>
              <w:t>1 565</w:t>
            </w:r>
          </w:p>
        </w:tc>
      </w:tr>
      <w:tr>
        <w:trPr>
          <w:cantSplit/>
          <w:trHeight w:val="20"/>
        </w:trPr>
        <w:tc>
          <w:tcPr>
            <w:tcW w:w="4000" w:type="dxa"/>
            <w:tcBorders>
              <w:top w:val="nil"/>
              <w:left w:val="nil"/>
              <w:right w:val="nil"/>
            </w:tcBorders>
          </w:tcPr>
          <w:p>
            <w:pPr>
              <w:rPr>
                <w:sz w:val="22"/>
              </w:rPr>
            </w:pPr>
            <w:r>
              <w:rPr>
                <w:sz w:val="22"/>
              </w:rPr>
              <w:t>Valstybinė teritorijų planavimo ir statybos inspekcija prie Aplinkos ministerijos</w:t>
            </w:r>
          </w:p>
        </w:tc>
        <w:tc>
          <w:tcPr>
            <w:tcW w:w="1200" w:type="dxa"/>
            <w:tcBorders>
              <w:top w:val="nil"/>
              <w:left w:val="nil"/>
              <w:right w:val="nil"/>
            </w:tcBorders>
            <w:vAlign w:val="bottom"/>
          </w:tcPr>
          <w:p>
            <w:pPr>
              <w:jc w:val="right"/>
              <w:rPr>
                <w:sz w:val="22"/>
              </w:rPr>
            </w:pPr>
            <w:r>
              <w:rPr>
                <w:sz w:val="22"/>
              </w:rPr>
              <w:t>4 473</w:t>
            </w:r>
          </w:p>
        </w:tc>
        <w:tc>
          <w:tcPr>
            <w:tcW w:w="1200" w:type="dxa"/>
            <w:tcBorders>
              <w:top w:val="nil"/>
              <w:left w:val="nil"/>
              <w:right w:val="nil"/>
            </w:tcBorders>
            <w:vAlign w:val="bottom"/>
          </w:tcPr>
          <w:p>
            <w:pPr>
              <w:jc w:val="right"/>
              <w:rPr>
                <w:sz w:val="22"/>
              </w:rPr>
            </w:pPr>
            <w:r>
              <w:rPr>
                <w:sz w:val="22"/>
              </w:rPr>
              <w:t>4 030</w:t>
            </w:r>
          </w:p>
        </w:tc>
        <w:tc>
          <w:tcPr>
            <w:tcW w:w="1320" w:type="dxa"/>
            <w:tcBorders>
              <w:top w:val="nil"/>
              <w:left w:val="nil"/>
              <w:right w:val="nil"/>
            </w:tcBorders>
            <w:vAlign w:val="bottom"/>
          </w:tcPr>
          <w:p>
            <w:pPr>
              <w:jc w:val="right"/>
              <w:rPr>
                <w:sz w:val="22"/>
              </w:rPr>
            </w:pPr>
            <w:r>
              <w:rPr>
                <w:sz w:val="22"/>
              </w:rPr>
              <w:t>2 899</w:t>
            </w:r>
          </w:p>
        </w:tc>
        <w:tc>
          <w:tcPr>
            <w:tcW w:w="1350" w:type="dxa"/>
            <w:tcBorders>
              <w:top w:val="nil"/>
              <w:left w:val="nil"/>
              <w:right w:val="nil"/>
            </w:tcBorders>
            <w:vAlign w:val="bottom"/>
          </w:tcPr>
          <w:p>
            <w:pPr>
              <w:jc w:val="right"/>
              <w:rPr>
                <w:sz w:val="22"/>
              </w:rPr>
            </w:pPr>
            <w:r>
              <w:rPr>
                <w:sz w:val="22"/>
              </w:rPr>
              <w:t>443</w:t>
            </w:r>
          </w:p>
        </w:tc>
      </w:tr>
      <w:tr>
        <w:trPr>
          <w:cantSplit/>
          <w:trHeight w:val="20"/>
        </w:trPr>
        <w:tc>
          <w:tcPr>
            <w:tcW w:w="4000" w:type="dxa"/>
            <w:tcBorders>
              <w:top w:val="nil"/>
              <w:left w:val="nil"/>
              <w:right w:val="nil"/>
            </w:tcBorders>
          </w:tcPr>
          <w:p>
            <w:pPr>
              <w:rPr>
                <w:sz w:val="22"/>
              </w:rPr>
            </w:pPr>
            <w:r>
              <w:rPr>
                <w:sz w:val="22"/>
              </w:rPr>
              <w:t>Aplinkos ministerijos Aplinkos projektų valdymo agentūra</w:t>
            </w:r>
          </w:p>
        </w:tc>
        <w:tc>
          <w:tcPr>
            <w:tcW w:w="1200" w:type="dxa"/>
            <w:tcBorders>
              <w:top w:val="nil"/>
              <w:left w:val="nil"/>
              <w:right w:val="nil"/>
            </w:tcBorders>
            <w:vAlign w:val="bottom"/>
          </w:tcPr>
          <w:p>
            <w:pPr>
              <w:jc w:val="right"/>
              <w:rPr>
                <w:sz w:val="22"/>
              </w:rPr>
            </w:pPr>
            <w:r>
              <w:rPr>
                <w:sz w:val="22"/>
              </w:rPr>
              <w:t>731 428</w:t>
            </w:r>
          </w:p>
        </w:tc>
        <w:tc>
          <w:tcPr>
            <w:tcW w:w="1200" w:type="dxa"/>
            <w:tcBorders>
              <w:top w:val="nil"/>
              <w:left w:val="nil"/>
              <w:right w:val="nil"/>
            </w:tcBorders>
            <w:vAlign w:val="bottom"/>
          </w:tcPr>
          <w:p>
            <w:pPr>
              <w:jc w:val="right"/>
              <w:rPr>
                <w:sz w:val="22"/>
              </w:rPr>
            </w:pPr>
            <w:r>
              <w:rPr>
                <w:sz w:val="22"/>
              </w:rPr>
              <w:t>729 422</w:t>
            </w:r>
          </w:p>
        </w:tc>
        <w:tc>
          <w:tcPr>
            <w:tcW w:w="1320" w:type="dxa"/>
            <w:tcBorders>
              <w:top w:val="nil"/>
              <w:left w:val="nil"/>
              <w:right w:val="nil"/>
            </w:tcBorders>
            <w:vAlign w:val="bottom"/>
          </w:tcPr>
          <w:p>
            <w:pPr>
              <w:jc w:val="right"/>
              <w:rPr>
                <w:sz w:val="22"/>
              </w:rPr>
            </w:pPr>
            <w:r>
              <w:rPr>
                <w:sz w:val="22"/>
              </w:rPr>
              <w:t>2 542</w:t>
            </w:r>
          </w:p>
        </w:tc>
        <w:tc>
          <w:tcPr>
            <w:tcW w:w="1350" w:type="dxa"/>
            <w:tcBorders>
              <w:top w:val="nil"/>
              <w:left w:val="nil"/>
              <w:right w:val="nil"/>
            </w:tcBorders>
            <w:vAlign w:val="bottom"/>
          </w:tcPr>
          <w:p>
            <w:pPr>
              <w:jc w:val="right"/>
              <w:rPr>
                <w:sz w:val="22"/>
              </w:rPr>
            </w:pPr>
            <w:r>
              <w:rPr>
                <w:sz w:val="22"/>
              </w:rPr>
              <w:t>2 006</w:t>
            </w:r>
          </w:p>
        </w:tc>
      </w:tr>
      <w:tr>
        <w:trPr>
          <w:cantSplit/>
          <w:trHeight w:val="20"/>
        </w:trPr>
        <w:tc>
          <w:tcPr>
            <w:tcW w:w="4000" w:type="dxa"/>
            <w:tcBorders>
              <w:top w:val="nil"/>
              <w:left w:val="nil"/>
              <w:bottom w:val="nil"/>
              <w:right w:val="nil"/>
            </w:tcBorders>
          </w:tcPr>
          <w:p>
            <w:pPr>
              <w:rPr>
                <w:b/>
                <w:bCs/>
                <w:sz w:val="22"/>
              </w:rPr>
            </w:pPr>
            <w:r>
              <w:rPr>
                <w:b/>
                <w:bCs/>
                <w:sz w:val="22"/>
              </w:rPr>
              <w:t>Finansų ministerijos valdymo sritis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top w:val="nil"/>
              <w:left w:val="nil"/>
              <w:right w:val="nil"/>
            </w:tcBorders>
          </w:tcPr>
          <w:p>
            <w:pPr>
              <w:rPr>
                <w:sz w:val="22"/>
              </w:rPr>
            </w:pPr>
            <w:r>
              <w:rPr>
                <w:sz w:val="22"/>
              </w:rPr>
              <w:t>Muitinės departamentas prie Lietuvos Respublikos finansų ministerijos</w:t>
            </w:r>
          </w:p>
        </w:tc>
        <w:tc>
          <w:tcPr>
            <w:tcW w:w="1200" w:type="dxa"/>
            <w:tcBorders>
              <w:top w:val="nil"/>
              <w:left w:val="nil"/>
              <w:right w:val="nil"/>
            </w:tcBorders>
            <w:vAlign w:val="bottom"/>
          </w:tcPr>
          <w:p>
            <w:pPr>
              <w:jc w:val="right"/>
              <w:rPr>
                <w:sz w:val="22"/>
              </w:rPr>
            </w:pPr>
            <w:r>
              <w:rPr>
                <w:sz w:val="22"/>
              </w:rPr>
              <w:t>160 253</w:t>
            </w:r>
          </w:p>
        </w:tc>
        <w:tc>
          <w:tcPr>
            <w:tcW w:w="1200" w:type="dxa"/>
            <w:tcBorders>
              <w:top w:val="nil"/>
              <w:left w:val="nil"/>
              <w:right w:val="nil"/>
            </w:tcBorders>
            <w:vAlign w:val="bottom"/>
          </w:tcPr>
          <w:p>
            <w:pPr>
              <w:jc w:val="right"/>
              <w:rPr>
                <w:sz w:val="22"/>
              </w:rPr>
            </w:pPr>
            <w:r>
              <w:rPr>
                <w:sz w:val="22"/>
              </w:rPr>
              <w:t>131 615</w:t>
            </w:r>
          </w:p>
        </w:tc>
        <w:tc>
          <w:tcPr>
            <w:tcW w:w="1320" w:type="dxa"/>
            <w:tcBorders>
              <w:top w:val="nil"/>
              <w:left w:val="nil"/>
              <w:right w:val="nil"/>
            </w:tcBorders>
            <w:vAlign w:val="bottom"/>
          </w:tcPr>
          <w:p>
            <w:pPr>
              <w:jc w:val="right"/>
              <w:rPr>
                <w:sz w:val="22"/>
              </w:rPr>
            </w:pPr>
            <w:r>
              <w:rPr>
                <w:sz w:val="22"/>
              </w:rPr>
              <w:t>85 768</w:t>
            </w:r>
          </w:p>
        </w:tc>
        <w:tc>
          <w:tcPr>
            <w:tcW w:w="1350" w:type="dxa"/>
            <w:tcBorders>
              <w:top w:val="nil"/>
              <w:left w:val="nil"/>
              <w:right w:val="nil"/>
            </w:tcBorders>
            <w:vAlign w:val="bottom"/>
          </w:tcPr>
          <w:p>
            <w:pPr>
              <w:jc w:val="right"/>
              <w:rPr>
                <w:sz w:val="22"/>
              </w:rPr>
            </w:pPr>
            <w:r>
              <w:rPr>
                <w:sz w:val="22"/>
              </w:rPr>
              <w:t>28 638</w:t>
            </w:r>
          </w:p>
        </w:tc>
      </w:tr>
      <w:tr>
        <w:trPr>
          <w:cantSplit/>
          <w:trHeight w:val="20"/>
        </w:trPr>
        <w:tc>
          <w:tcPr>
            <w:tcW w:w="4000" w:type="dxa"/>
            <w:tcBorders>
              <w:top w:val="nil"/>
              <w:left w:val="nil"/>
              <w:bottom w:val="nil"/>
              <w:right w:val="nil"/>
            </w:tcBorders>
          </w:tcPr>
          <w:p>
            <w:pPr>
              <w:rPr>
                <w:sz w:val="22"/>
              </w:rPr>
            </w:pPr>
            <w:r>
              <w:rPr>
                <w:sz w:val="22"/>
              </w:rPr>
              <w:t>Finansų ministerijos mokymo centras</w:t>
            </w:r>
          </w:p>
        </w:tc>
        <w:tc>
          <w:tcPr>
            <w:tcW w:w="1200" w:type="dxa"/>
            <w:tcBorders>
              <w:top w:val="nil"/>
              <w:left w:val="nil"/>
              <w:bottom w:val="nil"/>
              <w:right w:val="nil"/>
            </w:tcBorders>
            <w:vAlign w:val="bottom"/>
          </w:tcPr>
          <w:p>
            <w:pPr>
              <w:jc w:val="right"/>
              <w:rPr>
                <w:sz w:val="22"/>
              </w:rPr>
            </w:pPr>
            <w:r>
              <w:rPr>
                <w:sz w:val="22"/>
              </w:rPr>
              <w:t>4 002</w:t>
            </w:r>
          </w:p>
        </w:tc>
        <w:tc>
          <w:tcPr>
            <w:tcW w:w="1200" w:type="dxa"/>
            <w:tcBorders>
              <w:top w:val="nil"/>
              <w:left w:val="nil"/>
              <w:bottom w:val="nil"/>
              <w:right w:val="nil"/>
            </w:tcBorders>
            <w:vAlign w:val="bottom"/>
          </w:tcPr>
          <w:p>
            <w:pPr>
              <w:jc w:val="right"/>
              <w:rPr>
                <w:sz w:val="22"/>
              </w:rPr>
            </w:pPr>
            <w:r>
              <w:rPr>
                <w:sz w:val="22"/>
              </w:rPr>
              <w:t>4 002</w:t>
            </w:r>
          </w:p>
        </w:tc>
        <w:tc>
          <w:tcPr>
            <w:tcW w:w="1320" w:type="dxa"/>
            <w:tcBorders>
              <w:top w:val="nil"/>
              <w:left w:val="nil"/>
              <w:bottom w:val="nil"/>
              <w:right w:val="nil"/>
            </w:tcBorders>
            <w:vAlign w:val="bottom"/>
          </w:tcPr>
          <w:p>
            <w:pPr>
              <w:jc w:val="right"/>
              <w:rPr>
                <w:sz w:val="22"/>
              </w:rPr>
            </w:pPr>
            <w:r>
              <w:rPr>
                <w:sz w:val="22"/>
              </w:rPr>
              <w:t>1495</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sz w:val="22"/>
              </w:rPr>
            </w:pPr>
            <w:r>
              <w:rPr>
                <w:sz w:val="22"/>
              </w:rPr>
              <w:t>Valstybinė mokesčių inspekcija prie Lietuvos Respublikos finansų ministerijos</w:t>
            </w:r>
          </w:p>
        </w:tc>
        <w:tc>
          <w:tcPr>
            <w:tcW w:w="1200" w:type="dxa"/>
            <w:tcBorders>
              <w:top w:val="nil"/>
              <w:left w:val="nil"/>
              <w:right w:val="nil"/>
            </w:tcBorders>
            <w:vAlign w:val="bottom"/>
          </w:tcPr>
          <w:p>
            <w:pPr>
              <w:jc w:val="right"/>
              <w:rPr>
                <w:sz w:val="22"/>
              </w:rPr>
            </w:pPr>
            <w:r>
              <w:rPr>
                <w:sz w:val="22"/>
              </w:rPr>
              <w:t>229 427</w:t>
            </w:r>
          </w:p>
        </w:tc>
        <w:tc>
          <w:tcPr>
            <w:tcW w:w="1200" w:type="dxa"/>
            <w:tcBorders>
              <w:top w:val="nil"/>
              <w:left w:val="nil"/>
              <w:right w:val="nil"/>
            </w:tcBorders>
            <w:vAlign w:val="bottom"/>
          </w:tcPr>
          <w:p>
            <w:pPr>
              <w:jc w:val="right"/>
              <w:rPr>
                <w:sz w:val="22"/>
              </w:rPr>
            </w:pPr>
            <w:r>
              <w:rPr>
                <w:sz w:val="22"/>
              </w:rPr>
              <w:t>208 352</w:t>
            </w:r>
          </w:p>
        </w:tc>
        <w:tc>
          <w:tcPr>
            <w:tcW w:w="1320" w:type="dxa"/>
            <w:tcBorders>
              <w:top w:val="nil"/>
              <w:left w:val="nil"/>
              <w:right w:val="nil"/>
            </w:tcBorders>
            <w:vAlign w:val="bottom"/>
          </w:tcPr>
          <w:p>
            <w:pPr>
              <w:jc w:val="right"/>
              <w:rPr>
                <w:sz w:val="22"/>
              </w:rPr>
            </w:pPr>
            <w:r>
              <w:rPr>
                <w:sz w:val="22"/>
              </w:rPr>
              <w:t>121 248</w:t>
            </w:r>
          </w:p>
        </w:tc>
        <w:tc>
          <w:tcPr>
            <w:tcW w:w="1350" w:type="dxa"/>
            <w:tcBorders>
              <w:top w:val="nil"/>
              <w:left w:val="nil"/>
              <w:right w:val="nil"/>
            </w:tcBorders>
            <w:vAlign w:val="bottom"/>
          </w:tcPr>
          <w:p>
            <w:pPr>
              <w:jc w:val="right"/>
              <w:rPr>
                <w:sz w:val="22"/>
              </w:rPr>
            </w:pPr>
            <w:r>
              <w:rPr>
                <w:sz w:val="22"/>
              </w:rPr>
              <w:t>21 075</w:t>
            </w:r>
          </w:p>
        </w:tc>
      </w:tr>
      <w:tr>
        <w:trPr>
          <w:cantSplit/>
          <w:trHeight w:val="20"/>
        </w:trPr>
        <w:tc>
          <w:tcPr>
            <w:tcW w:w="4000" w:type="dxa"/>
            <w:tcBorders>
              <w:top w:val="nil"/>
              <w:left w:val="nil"/>
              <w:bottom w:val="nil"/>
              <w:right w:val="nil"/>
            </w:tcBorders>
          </w:tcPr>
          <w:p>
            <w:pPr>
              <w:rPr>
                <w:b/>
                <w:bCs/>
                <w:sz w:val="22"/>
              </w:rPr>
            </w:pPr>
            <w:r>
              <w:rPr>
                <w:b/>
                <w:bCs/>
                <w:sz w:val="22"/>
              </w:rPr>
              <w:t>Kultūros ministerijos valdymo sritis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top w:val="nil"/>
              <w:left w:val="nil"/>
              <w:right w:val="nil"/>
            </w:tcBorders>
          </w:tcPr>
          <w:p>
            <w:pPr>
              <w:rPr>
                <w:sz w:val="22"/>
              </w:rPr>
            </w:pPr>
            <w:r>
              <w:rPr>
                <w:sz w:val="22"/>
              </w:rPr>
              <w:t>Kultūros paveldo departamentas prie Kultūros ministerijos</w:t>
            </w:r>
          </w:p>
        </w:tc>
        <w:tc>
          <w:tcPr>
            <w:tcW w:w="1200" w:type="dxa"/>
            <w:tcBorders>
              <w:top w:val="nil"/>
              <w:left w:val="nil"/>
              <w:right w:val="nil"/>
            </w:tcBorders>
            <w:vAlign w:val="bottom"/>
          </w:tcPr>
          <w:p>
            <w:pPr>
              <w:jc w:val="right"/>
              <w:rPr>
                <w:sz w:val="22"/>
              </w:rPr>
            </w:pPr>
            <w:r>
              <w:rPr>
                <w:sz w:val="22"/>
              </w:rPr>
              <w:t>44 749</w:t>
            </w:r>
          </w:p>
        </w:tc>
        <w:tc>
          <w:tcPr>
            <w:tcW w:w="1200" w:type="dxa"/>
            <w:tcBorders>
              <w:top w:val="nil"/>
              <w:left w:val="nil"/>
              <w:right w:val="nil"/>
            </w:tcBorders>
            <w:vAlign w:val="bottom"/>
          </w:tcPr>
          <w:p>
            <w:pPr>
              <w:jc w:val="right"/>
              <w:rPr>
                <w:sz w:val="22"/>
              </w:rPr>
            </w:pPr>
            <w:r>
              <w:rPr>
                <w:sz w:val="22"/>
              </w:rPr>
              <w:t>43 199</w:t>
            </w:r>
          </w:p>
        </w:tc>
        <w:tc>
          <w:tcPr>
            <w:tcW w:w="1320" w:type="dxa"/>
            <w:tcBorders>
              <w:top w:val="nil"/>
              <w:left w:val="nil"/>
              <w:right w:val="nil"/>
            </w:tcBorders>
            <w:vAlign w:val="bottom"/>
          </w:tcPr>
          <w:p>
            <w:pPr>
              <w:jc w:val="right"/>
              <w:rPr>
                <w:sz w:val="22"/>
              </w:rPr>
            </w:pPr>
            <w:r>
              <w:rPr>
                <w:sz w:val="22"/>
              </w:rPr>
              <w:t>6 156</w:t>
            </w:r>
          </w:p>
        </w:tc>
        <w:tc>
          <w:tcPr>
            <w:tcW w:w="1350" w:type="dxa"/>
            <w:tcBorders>
              <w:top w:val="nil"/>
              <w:left w:val="nil"/>
              <w:right w:val="nil"/>
            </w:tcBorders>
            <w:vAlign w:val="bottom"/>
          </w:tcPr>
          <w:p>
            <w:pPr>
              <w:jc w:val="right"/>
              <w:rPr>
                <w:sz w:val="22"/>
              </w:rPr>
            </w:pPr>
            <w:r>
              <w:rPr>
                <w:sz w:val="22"/>
              </w:rPr>
              <w:t>1 550</w:t>
            </w:r>
          </w:p>
        </w:tc>
      </w:tr>
      <w:tr>
        <w:trPr>
          <w:cantSplit/>
          <w:trHeight w:val="20"/>
        </w:trPr>
        <w:tc>
          <w:tcPr>
            <w:tcW w:w="4000" w:type="dxa"/>
            <w:tcBorders>
              <w:top w:val="nil"/>
              <w:left w:val="nil"/>
              <w:bottom w:val="nil"/>
              <w:right w:val="nil"/>
            </w:tcBorders>
          </w:tcPr>
          <w:p>
            <w:pPr>
              <w:rPr>
                <w:sz w:val="22"/>
              </w:rPr>
            </w:pPr>
            <w:r>
              <w:rPr>
                <w:sz w:val="22"/>
              </w:rPr>
              <w:t>Valstybinė kalbos inspekcija</w:t>
            </w:r>
          </w:p>
        </w:tc>
        <w:tc>
          <w:tcPr>
            <w:tcW w:w="1200" w:type="dxa"/>
            <w:tcBorders>
              <w:top w:val="nil"/>
              <w:left w:val="nil"/>
              <w:bottom w:val="nil"/>
              <w:right w:val="nil"/>
            </w:tcBorders>
            <w:vAlign w:val="bottom"/>
          </w:tcPr>
          <w:p>
            <w:pPr>
              <w:jc w:val="right"/>
              <w:rPr>
                <w:sz w:val="22"/>
              </w:rPr>
            </w:pPr>
            <w:r>
              <w:rPr>
                <w:sz w:val="22"/>
              </w:rPr>
              <w:t>654</w:t>
            </w:r>
          </w:p>
        </w:tc>
        <w:tc>
          <w:tcPr>
            <w:tcW w:w="1200" w:type="dxa"/>
            <w:tcBorders>
              <w:top w:val="nil"/>
              <w:left w:val="nil"/>
              <w:bottom w:val="nil"/>
              <w:right w:val="nil"/>
            </w:tcBorders>
            <w:vAlign w:val="bottom"/>
          </w:tcPr>
          <w:p>
            <w:pPr>
              <w:jc w:val="right"/>
              <w:rPr>
                <w:sz w:val="22"/>
              </w:rPr>
            </w:pPr>
            <w:r>
              <w:rPr>
                <w:sz w:val="22"/>
              </w:rPr>
              <w:t>604</w:t>
            </w:r>
          </w:p>
        </w:tc>
        <w:tc>
          <w:tcPr>
            <w:tcW w:w="1320" w:type="dxa"/>
            <w:tcBorders>
              <w:top w:val="nil"/>
              <w:left w:val="nil"/>
              <w:bottom w:val="nil"/>
              <w:right w:val="nil"/>
            </w:tcBorders>
            <w:vAlign w:val="bottom"/>
          </w:tcPr>
          <w:p>
            <w:pPr>
              <w:jc w:val="right"/>
              <w:rPr>
                <w:sz w:val="22"/>
              </w:rPr>
            </w:pPr>
            <w:r>
              <w:rPr>
                <w:sz w:val="22"/>
              </w:rPr>
              <w:t>395</w:t>
            </w:r>
          </w:p>
        </w:tc>
        <w:tc>
          <w:tcPr>
            <w:tcW w:w="1350" w:type="dxa"/>
            <w:tcBorders>
              <w:top w:val="nil"/>
              <w:left w:val="nil"/>
              <w:bottom w:val="nil"/>
              <w:right w:val="nil"/>
            </w:tcBorders>
            <w:vAlign w:val="bottom"/>
          </w:tcPr>
          <w:p>
            <w:pPr>
              <w:jc w:val="right"/>
              <w:rPr>
                <w:sz w:val="22"/>
              </w:rPr>
            </w:pPr>
            <w:r>
              <w:rPr>
                <w:sz w:val="22"/>
              </w:rPr>
              <w:t>50</w:t>
            </w:r>
          </w:p>
        </w:tc>
      </w:tr>
      <w:tr>
        <w:trPr>
          <w:cantSplit/>
          <w:trHeight w:val="20"/>
        </w:trPr>
        <w:tc>
          <w:tcPr>
            <w:tcW w:w="4000" w:type="dxa"/>
            <w:tcBorders>
              <w:top w:val="nil"/>
              <w:left w:val="nil"/>
              <w:right w:val="nil"/>
            </w:tcBorders>
          </w:tcPr>
          <w:p>
            <w:pPr>
              <w:rPr>
                <w:sz w:val="22"/>
              </w:rPr>
            </w:pPr>
            <w:r>
              <w:rPr>
                <w:sz w:val="22"/>
              </w:rPr>
              <w:t>Lietuvos nacionalinė Martyno Mažvydo biblioteka</w:t>
            </w:r>
          </w:p>
        </w:tc>
        <w:tc>
          <w:tcPr>
            <w:tcW w:w="1200" w:type="dxa"/>
            <w:tcBorders>
              <w:top w:val="nil"/>
              <w:left w:val="nil"/>
              <w:right w:val="nil"/>
            </w:tcBorders>
            <w:vAlign w:val="bottom"/>
          </w:tcPr>
          <w:p>
            <w:pPr>
              <w:jc w:val="right"/>
              <w:rPr>
                <w:sz w:val="22"/>
              </w:rPr>
            </w:pPr>
            <w:r>
              <w:rPr>
                <w:sz w:val="22"/>
              </w:rPr>
              <w:t>25 140</w:t>
            </w:r>
          </w:p>
        </w:tc>
        <w:tc>
          <w:tcPr>
            <w:tcW w:w="1200" w:type="dxa"/>
            <w:tcBorders>
              <w:top w:val="nil"/>
              <w:left w:val="nil"/>
              <w:right w:val="nil"/>
            </w:tcBorders>
            <w:vAlign w:val="bottom"/>
          </w:tcPr>
          <w:p>
            <w:pPr>
              <w:jc w:val="right"/>
              <w:rPr>
                <w:sz w:val="22"/>
              </w:rPr>
            </w:pPr>
            <w:r>
              <w:rPr>
                <w:sz w:val="22"/>
              </w:rPr>
              <w:t>17 320</w:t>
            </w:r>
          </w:p>
        </w:tc>
        <w:tc>
          <w:tcPr>
            <w:tcW w:w="1320" w:type="dxa"/>
            <w:tcBorders>
              <w:top w:val="nil"/>
              <w:left w:val="nil"/>
              <w:right w:val="nil"/>
            </w:tcBorders>
            <w:vAlign w:val="bottom"/>
          </w:tcPr>
          <w:p>
            <w:pPr>
              <w:jc w:val="right"/>
              <w:rPr>
                <w:sz w:val="22"/>
              </w:rPr>
            </w:pPr>
            <w:r>
              <w:rPr>
                <w:sz w:val="22"/>
              </w:rPr>
              <w:t>10 738</w:t>
            </w:r>
          </w:p>
        </w:tc>
        <w:tc>
          <w:tcPr>
            <w:tcW w:w="1350" w:type="dxa"/>
            <w:tcBorders>
              <w:top w:val="nil"/>
              <w:left w:val="nil"/>
              <w:right w:val="nil"/>
            </w:tcBorders>
            <w:vAlign w:val="bottom"/>
          </w:tcPr>
          <w:p>
            <w:pPr>
              <w:jc w:val="right"/>
              <w:rPr>
                <w:sz w:val="22"/>
              </w:rPr>
            </w:pPr>
            <w:r>
              <w:rPr>
                <w:sz w:val="22"/>
              </w:rPr>
              <w:t>7 820</w:t>
            </w:r>
          </w:p>
        </w:tc>
      </w:tr>
      <w:tr>
        <w:trPr>
          <w:cantSplit/>
          <w:trHeight w:val="20"/>
        </w:trPr>
        <w:tc>
          <w:tcPr>
            <w:tcW w:w="4000" w:type="dxa"/>
            <w:tcBorders>
              <w:top w:val="nil"/>
              <w:left w:val="nil"/>
              <w:bottom w:val="nil"/>
              <w:right w:val="nil"/>
            </w:tcBorders>
          </w:tcPr>
          <w:p>
            <w:pPr>
              <w:rPr>
                <w:sz w:val="22"/>
              </w:rPr>
            </w:pPr>
            <w:r>
              <w:rPr>
                <w:sz w:val="22"/>
              </w:rPr>
              <w:t>Lietuvos aklųjų biblioteka</w:t>
            </w:r>
          </w:p>
        </w:tc>
        <w:tc>
          <w:tcPr>
            <w:tcW w:w="1200" w:type="dxa"/>
            <w:tcBorders>
              <w:top w:val="nil"/>
              <w:left w:val="nil"/>
              <w:bottom w:val="nil"/>
              <w:right w:val="nil"/>
            </w:tcBorders>
            <w:vAlign w:val="bottom"/>
          </w:tcPr>
          <w:p>
            <w:pPr>
              <w:jc w:val="right"/>
              <w:rPr>
                <w:sz w:val="22"/>
              </w:rPr>
            </w:pPr>
            <w:r>
              <w:rPr>
                <w:sz w:val="22"/>
              </w:rPr>
              <w:t>2 635</w:t>
            </w:r>
          </w:p>
        </w:tc>
        <w:tc>
          <w:tcPr>
            <w:tcW w:w="1200" w:type="dxa"/>
            <w:tcBorders>
              <w:top w:val="nil"/>
              <w:left w:val="nil"/>
              <w:bottom w:val="nil"/>
              <w:right w:val="nil"/>
            </w:tcBorders>
            <w:vAlign w:val="bottom"/>
          </w:tcPr>
          <w:p>
            <w:pPr>
              <w:jc w:val="right"/>
              <w:rPr>
                <w:sz w:val="22"/>
              </w:rPr>
            </w:pPr>
            <w:r>
              <w:rPr>
                <w:sz w:val="22"/>
              </w:rPr>
              <w:t>2 609</w:t>
            </w:r>
          </w:p>
        </w:tc>
        <w:tc>
          <w:tcPr>
            <w:tcW w:w="1320" w:type="dxa"/>
            <w:tcBorders>
              <w:top w:val="nil"/>
              <w:left w:val="nil"/>
              <w:bottom w:val="nil"/>
              <w:right w:val="nil"/>
            </w:tcBorders>
            <w:vAlign w:val="bottom"/>
          </w:tcPr>
          <w:p>
            <w:pPr>
              <w:jc w:val="right"/>
              <w:rPr>
                <w:sz w:val="22"/>
              </w:rPr>
            </w:pPr>
            <w:r>
              <w:rPr>
                <w:sz w:val="22"/>
              </w:rPr>
              <w:t>1414</w:t>
            </w:r>
          </w:p>
        </w:tc>
        <w:tc>
          <w:tcPr>
            <w:tcW w:w="1350" w:type="dxa"/>
            <w:tcBorders>
              <w:top w:val="nil"/>
              <w:left w:val="nil"/>
              <w:bottom w:val="nil"/>
              <w:right w:val="nil"/>
            </w:tcBorders>
            <w:vAlign w:val="bottom"/>
          </w:tcPr>
          <w:p>
            <w:pPr>
              <w:jc w:val="right"/>
              <w:rPr>
                <w:sz w:val="22"/>
              </w:rPr>
            </w:pPr>
            <w:r>
              <w:rPr>
                <w:sz w:val="22"/>
              </w:rPr>
              <w:t>26</w:t>
            </w:r>
          </w:p>
        </w:tc>
      </w:tr>
      <w:tr>
        <w:trPr>
          <w:cantSplit/>
          <w:trHeight w:val="20"/>
        </w:trPr>
        <w:tc>
          <w:tcPr>
            <w:tcW w:w="4000" w:type="dxa"/>
            <w:tcBorders>
              <w:top w:val="nil"/>
              <w:left w:val="nil"/>
              <w:bottom w:val="nil"/>
              <w:right w:val="nil"/>
            </w:tcBorders>
          </w:tcPr>
          <w:p>
            <w:pPr>
              <w:rPr>
                <w:sz w:val="22"/>
              </w:rPr>
            </w:pPr>
            <w:r>
              <w:rPr>
                <w:sz w:val="22"/>
              </w:rPr>
              <w:t>Lietuvos nacionalinis muziejus</w:t>
            </w:r>
          </w:p>
        </w:tc>
        <w:tc>
          <w:tcPr>
            <w:tcW w:w="1200" w:type="dxa"/>
            <w:tcBorders>
              <w:top w:val="nil"/>
              <w:left w:val="nil"/>
              <w:bottom w:val="nil"/>
              <w:right w:val="nil"/>
            </w:tcBorders>
            <w:vAlign w:val="bottom"/>
          </w:tcPr>
          <w:p>
            <w:pPr>
              <w:jc w:val="right"/>
              <w:rPr>
                <w:sz w:val="22"/>
              </w:rPr>
            </w:pPr>
            <w:r>
              <w:rPr>
                <w:sz w:val="22"/>
              </w:rPr>
              <w:t>11 010</w:t>
            </w:r>
          </w:p>
        </w:tc>
        <w:tc>
          <w:tcPr>
            <w:tcW w:w="1200" w:type="dxa"/>
            <w:tcBorders>
              <w:top w:val="nil"/>
              <w:left w:val="nil"/>
              <w:bottom w:val="nil"/>
              <w:right w:val="nil"/>
            </w:tcBorders>
            <w:vAlign w:val="bottom"/>
          </w:tcPr>
          <w:p>
            <w:pPr>
              <w:jc w:val="right"/>
              <w:rPr>
                <w:sz w:val="22"/>
              </w:rPr>
            </w:pPr>
            <w:r>
              <w:rPr>
                <w:sz w:val="22"/>
              </w:rPr>
              <w:t>8 960</w:t>
            </w:r>
          </w:p>
        </w:tc>
        <w:tc>
          <w:tcPr>
            <w:tcW w:w="1320" w:type="dxa"/>
            <w:tcBorders>
              <w:top w:val="nil"/>
              <w:left w:val="nil"/>
              <w:bottom w:val="nil"/>
              <w:right w:val="nil"/>
            </w:tcBorders>
            <w:vAlign w:val="bottom"/>
          </w:tcPr>
          <w:p>
            <w:pPr>
              <w:jc w:val="right"/>
              <w:rPr>
                <w:sz w:val="22"/>
              </w:rPr>
            </w:pPr>
            <w:r>
              <w:rPr>
                <w:sz w:val="22"/>
              </w:rPr>
              <w:t>5 808</w:t>
            </w:r>
          </w:p>
        </w:tc>
        <w:tc>
          <w:tcPr>
            <w:tcW w:w="1350" w:type="dxa"/>
            <w:tcBorders>
              <w:top w:val="nil"/>
              <w:left w:val="nil"/>
              <w:bottom w:val="nil"/>
              <w:right w:val="nil"/>
            </w:tcBorders>
            <w:vAlign w:val="bottom"/>
          </w:tcPr>
          <w:p>
            <w:pPr>
              <w:jc w:val="right"/>
              <w:rPr>
                <w:sz w:val="22"/>
              </w:rPr>
            </w:pPr>
            <w:r>
              <w:rPr>
                <w:sz w:val="22"/>
              </w:rPr>
              <w:t>2 050</w:t>
            </w:r>
          </w:p>
        </w:tc>
      </w:tr>
      <w:tr>
        <w:trPr>
          <w:cantSplit/>
          <w:trHeight w:val="20"/>
        </w:trPr>
        <w:tc>
          <w:tcPr>
            <w:tcW w:w="4000" w:type="dxa"/>
            <w:tcBorders>
              <w:top w:val="nil"/>
              <w:left w:val="nil"/>
              <w:bottom w:val="nil"/>
              <w:right w:val="nil"/>
            </w:tcBorders>
          </w:tcPr>
          <w:p>
            <w:pPr>
              <w:rPr>
                <w:sz w:val="22"/>
              </w:rPr>
            </w:pPr>
            <w:r>
              <w:rPr>
                <w:sz w:val="22"/>
              </w:rPr>
              <w:t>Lietuvos dailės muziejus</w:t>
            </w:r>
          </w:p>
        </w:tc>
        <w:tc>
          <w:tcPr>
            <w:tcW w:w="1200" w:type="dxa"/>
            <w:tcBorders>
              <w:top w:val="nil"/>
              <w:left w:val="nil"/>
              <w:bottom w:val="nil"/>
              <w:right w:val="nil"/>
            </w:tcBorders>
            <w:vAlign w:val="bottom"/>
          </w:tcPr>
          <w:p>
            <w:pPr>
              <w:jc w:val="right"/>
              <w:rPr>
                <w:sz w:val="22"/>
              </w:rPr>
            </w:pPr>
            <w:r>
              <w:rPr>
                <w:sz w:val="22"/>
              </w:rPr>
              <w:t>25 997</w:t>
            </w:r>
          </w:p>
        </w:tc>
        <w:tc>
          <w:tcPr>
            <w:tcW w:w="1200" w:type="dxa"/>
            <w:tcBorders>
              <w:top w:val="nil"/>
              <w:left w:val="nil"/>
              <w:bottom w:val="nil"/>
              <w:right w:val="nil"/>
            </w:tcBorders>
            <w:vAlign w:val="bottom"/>
          </w:tcPr>
          <w:p>
            <w:pPr>
              <w:jc w:val="right"/>
              <w:rPr>
                <w:sz w:val="22"/>
              </w:rPr>
            </w:pPr>
            <w:r>
              <w:rPr>
                <w:sz w:val="22"/>
              </w:rPr>
              <w:t>12 766</w:t>
            </w:r>
          </w:p>
        </w:tc>
        <w:tc>
          <w:tcPr>
            <w:tcW w:w="1320" w:type="dxa"/>
            <w:tcBorders>
              <w:top w:val="nil"/>
              <w:left w:val="nil"/>
              <w:bottom w:val="nil"/>
              <w:right w:val="nil"/>
            </w:tcBorders>
            <w:vAlign w:val="bottom"/>
          </w:tcPr>
          <w:p>
            <w:pPr>
              <w:jc w:val="right"/>
              <w:rPr>
                <w:sz w:val="22"/>
              </w:rPr>
            </w:pPr>
            <w:r>
              <w:rPr>
                <w:sz w:val="22"/>
              </w:rPr>
              <w:t>7 495</w:t>
            </w:r>
          </w:p>
        </w:tc>
        <w:tc>
          <w:tcPr>
            <w:tcW w:w="1350" w:type="dxa"/>
            <w:tcBorders>
              <w:top w:val="nil"/>
              <w:left w:val="nil"/>
              <w:bottom w:val="nil"/>
              <w:right w:val="nil"/>
            </w:tcBorders>
            <w:vAlign w:val="bottom"/>
          </w:tcPr>
          <w:p>
            <w:pPr>
              <w:jc w:val="right"/>
              <w:rPr>
                <w:sz w:val="22"/>
              </w:rPr>
            </w:pPr>
            <w:r>
              <w:rPr>
                <w:sz w:val="22"/>
              </w:rPr>
              <w:t>13 231</w:t>
            </w:r>
          </w:p>
        </w:tc>
      </w:tr>
      <w:tr>
        <w:trPr>
          <w:cantSplit/>
          <w:trHeight w:val="20"/>
        </w:trPr>
        <w:tc>
          <w:tcPr>
            <w:tcW w:w="4000" w:type="dxa"/>
            <w:tcBorders>
              <w:top w:val="nil"/>
              <w:left w:val="nil"/>
              <w:right w:val="nil"/>
            </w:tcBorders>
          </w:tcPr>
          <w:p>
            <w:pPr>
              <w:rPr>
                <w:sz w:val="22"/>
              </w:rPr>
            </w:pPr>
            <w:r>
              <w:rPr>
                <w:sz w:val="22"/>
              </w:rPr>
              <w:t>Nacionalinis M. K. Čiurlionio dailės muziejus</w:t>
            </w:r>
          </w:p>
        </w:tc>
        <w:tc>
          <w:tcPr>
            <w:tcW w:w="1200" w:type="dxa"/>
            <w:tcBorders>
              <w:top w:val="nil"/>
              <w:left w:val="nil"/>
              <w:right w:val="nil"/>
            </w:tcBorders>
            <w:vAlign w:val="bottom"/>
          </w:tcPr>
          <w:p>
            <w:pPr>
              <w:jc w:val="right"/>
              <w:rPr>
                <w:sz w:val="22"/>
              </w:rPr>
            </w:pPr>
            <w:r>
              <w:rPr>
                <w:sz w:val="22"/>
              </w:rPr>
              <w:t>9 135</w:t>
            </w:r>
          </w:p>
        </w:tc>
        <w:tc>
          <w:tcPr>
            <w:tcW w:w="1200" w:type="dxa"/>
            <w:tcBorders>
              <w:top w:val="nil"/>
              <w:left w:val="nil"/>
              <w:right w:val="nil"/>
            </w:tcBorders>
            <w:vAlign w:val="bottom"/>
          </w:tcPr>
          <w:p>
            <w:pPr>
              <w:jc w:val="right"/>
              <w:rPr>
                <w:sz w:val="22"/>
              </w:rPr>
            </w:pPr>
            <w:r>
              <w:rPr>
                <w:sz w:val="22"/>
              </w:rPr>
              <w:t>6 093</w:t>
            </w:r>
          </w:p>
        </w:tc>
        <w:tc>
          <w:tcPr>
            <w:tcW w:w="1320" w:type="dxa"/>
            <w:tcBorders>
              <w:top w:val="nil"/>
              <w:left w:val="nil"/>
              <w:right w:val="nil"/>
            </w:tcBorders>
            <w:vAlign w:val="bottom"/>
          </w:tcPr>
          <w:p>
            <w:pPr>
              <w:jc w:val="right"/>
              <w:rPr>
                <w:sz w:val="22"/>
              </w:rPr>
            </w:pPr>
            <w:r>
              <w:rPr>
                <w:sz w:val="22"/>
              </w:rPr>
              <w:t>3 537</w:t>
            </w:r>
          </w:p>
        </w:tc>
        <w:tc>
          <w:tcPr>
            <w:tcW w:w="1350" w:type="dxa"/>
            <w:tcBorders>
              <w:top w:val="nil"/>
              <w:left w:val="nil"/>
              <w:right w:val="nil"/>
            </w:tcBorders>
            <w:vAlign w:val="bottom"/>
          </w:tcPr>
          <w:p>
            <w:pPr>
              <w:jc w:val="right"/>
              <w:rPr>
                <w:sz w:val="22"/>
              </w:rPr>
            </w:pPr>
            <w:r>
              <w:rPr>
                <w:sz w:val="22"/>
              </w:rPr>
              <w:t>3 042</w:t>
            </w:r>
          </w:p>
        </w:tc>
      </w:tr>
      <w:tr>
        <w:trPr>
          <w:cantSplit/>
          <w:trHeight w:val="20"/>
        </w:trPr>
        <w:tc>
          <w:tcPr>
            <w:tcW w:w="4000" w:type="dxa"/>
            <w:tcBorders>
              <w:top w:val="nil"/>
              <w:left w:val="nil"/>
              <w:bottom w:val="nil"/>
              <w:right w:val="nil"/>
            </w:tcBorders>
          </w:tcPr>
          <w:p>
            <w:pPr>
              <w:rPr>
                <w:sz w:val="22"/>
              </w:rPr>
            </w:pPr>
            <w:r>
              <w:rPr>
                <w:sz w:val="22"/>
              </w:rPr>
              <w:t>Lietuvos nacionalinis operos ir baleto teatras</w:t>
            </w:r>
          </w:p>
        </w:tc>
        <w:tc>
          <w:tcPr>
            <w:tcW w:w="1200" w:type="dxa"/>
            <w:tcBorders>
              <w:top w:val="nil"/>
              <w:left w:val="nil"/>
              <w:bottom w:val="nil"/>
              <w:right w:val="nil"/>
            </w:tcBorders>
            <w:vAlign w:val="bottom"/>
          </w:tcPr>
          <w:p>
            <w:pPr>
              <w:jc w:val="right"/>
              <w:rPr>
                <w:sz w:val="22"/>
              </w:rPr>
            </w:pPr>
            <w:r>
              <w:rPr>
                <w:sz w:val="22"/>
              </w:rPr>
              <w:t>36 167</w:t>
            </w:r>
          </w:p>
        </w:tc>
        <w:tc>
          <w:tcPr>
            <w:tcW w:w="1200" w:type="dxa"/>
            <w:tcBorders>
              <w:top w:val="nil"/>
              <w:left w:val="nil"/>
              <w:bottom w:val="nil"/>
              <w:right w:val="nil"/>
            </w:tcBorders>
            <w:vAlign w:val="bottom"/>
          </w:tcPr>
          <w:p>
            <w:pPr>
              <w:jc w:val="right"/>
              <w:rPr>
                <w:sz w:val="22"/>
              </w:rPr>
            </w:pPr>
            <w:r>
              <w:rPr>
                <w:sz w:val="22"/>
              </w:rPr>
              <w:t>26 667</w:t>
            </w:r>
          </w:p>
        </w:tc>
        <w:tc>
          <w:tcPr>
            <w:tcW w:w="1320" w:type="dxa"/>
            <w:tcBorders>
              <w:top w:val="nil"/>
              <w:left w:val="nil"/>
              <w:bottom w:val="nil"/>
              <w:right w:val="nil"/>
            </w:tcBorders>
            <w:vAlign w:val="bottom"/>
          </w:tcPr>
          <w:p>
            <w:pPr>
              <w:jc w:val="right"/>
              <w:rPr>
                <w:sz w:val="22"/>
              </w:rPr>
            </w:pPr>
            <w:r>
              <w:rPr>
                <w:sz w:val="22"/>
              </w:rPr>
              <w:t>15 390</w:t>
            </w:r>
          </w:p>
        </w:tc>
        <w:tc>
          <w:tcPr>
            <w:tcW w:w="1350" w:type="dxa"/>
            <w:tcBorders>
              <w:top w:val="nil"/>
              <w:left w:val="nil"/>
              <w:bottom w:val="nil"/>
              <w:right w:val="nil"/>
            </w:tcBorders>
            <w:vAlign w:val="bottom"/>
          </w:tcPr>
          <w:p>
            <w:pPr>
              <w:jc w:val="right"/>
              <w:rPr>
                <w:sz w:val="22"/>
              </w:rPr>
            </w:pPr>
            <w:r>
              <w:rPr>
                <w:sz w:val="22"/>
              </w:rPr>
              <w:t>9 500</w:t>
            </w:r>
          </w:p>
        </w:tc>
      </w:tr>
      <w:tr>
        <w:trPr>
          <w:cantSplit/>
          <w:trHeight w:val="20"/>
        </w:trPr>
        <w:tc>
          <w:tcPr>
            <w:tcW w:w="4000" w:type="dxa"/>
            <w:tcBorders>
              <w:top w:val="nil"/>
              <w:left w:val="nil"/>
              <w:bottom w:val="nil"/>
              <w:right w:val="nil"/>
            </w:tcBorders>
          </w:tcPr>
          <w:p>
            <w:pPr>
              <w:rPr>
                <w:sz w:val="22"/>
              </w:rPr>
            </w:pPr>
            <w:r>
              <w:rPr>
                <w:sz w:val="22"/>
              </w:rPr>
              <w:t>Lietuvos nacionalinis dramos teatras</w:t>
            </w:r>
          </w:p>
        </w:tc>
        <w:tc>
          <w:tcPr>
            <w:tcW w:w="1200" w:type="dxa"/>
            <w:tcBorders>
              <w:top w:val="nil"/>
              <w:left w:val="nil"/>
              <w:bottom w:val="nil"/>
              <w:right w:val="nil"/>
            </w:tcBorders>
            <w:vAlign w:val="bottom"/>
          </w:tcPr>
          <w:p>
            <w:pPr>
              <w:jc w:val="right"/>
              <w:rPr>
                <w:sz w:val="22"/>
              </w:rPr>
            </w:pPr>
            <w:r>
              <w:rPr>
                <w:sz w:val="22"/>
              </w:rPr>
              <w:t>15 638</w:t>
            </w:r>
          </w:p>
        </w:tc>
        <w:tc>
          <w:tcPr>
            <w:tcW w:w="1200" w:type="dxa"/>
            <w:tcBorders>
              <w:top w:val="nil"/>
              <w:left w:val="nil"/>
              <w:bottom w:val="nil"/>
              <w:right w:val="nil"/>
            </w:tcBorders>
            <w:vAlign w:val="bottom"/>
          </w:tcPr>
          <w:p>
            <w:pPr>
              <w:jc w:val="right"/>
              <w:rPr>
                <w:sz w:val="22"/>
              </w:rPr>
            </w:pPr>
            <w:r>
              <w:rPr>
                <w:sz w:val="22"/>
              </w:rPr>
              <w:t>6 814</w:t>
            </w:r>
          </w:p>
        </w:tc>
        <w:tc>
          <w:tcPr>
            <w:tcW w:w="1320" w:type="dxa"/>
            <w:tcBorders>
              <w:top w:val="nil"/>
              <w:left w:val="nil"/>
              <w:bottom w:val="nil"/>
              <w:right w:val="nil"/>
            </w:tcBorders>
            <w:vAlign w:val="bottom"/>
          </w:tcPr>
          <w:p>
            <w:pPr>
              <w:jc w:val="right"/>
              <w:rPr>
                <w:sz w:val="22"/>
              </w:rPr>
            </w:pPr>
            <w:r>
              <w:rPr>
                <w:sz w:val="22"/>
              </w:rPr>
              <w:t>4 001</w:t>
            </w:r>
          </w:p>
        </w:tc>
        <w:tc>
          <w:tcPr>
            <w:tcW w:w="1350" w:type="dxa"/>
            <w:tcBorders>
              <w:top w:val="nil"/>
              <w:left w:val="nil"/>
              <w:bottom w:val="nil"/>
              <w:right w:val="nil"/>
            </w:tcBorders>
            <w:vAlign w:val="bottom"/>
          </w:tcPr>
          <w:p>
            <w:pPr>
              <w:jc w:val="right"/>
              <w:rPr>
                <w:sz w:val="22"/>
              </w:rPr>
            </w:pPr>
            <w:r>
              <w:rPr>
                <w:sz w:val="22"/>
              </w:rPr>
              <w:t>8 824</w:t>
            </w:r>
          </w:p>
        </w:tc>
      </w:tr>
      <w:tr>
        <w:trPr>
          <w:cantSplit/>
          <w:trHeight w:val="20"/>
        </w:trPr>
        <w:tc>
          <w:tcPr>
            <w:tcW w:w="4000" w:type="dxa"/>
            <w:tcBorders>
              <w:top w:val="nil"/>
              <w:left w:val="nil"/>
              <w:right w:val="nil"/>
            </w:tcBorders>
          </w:tcPr>
          <w:p>
            <w:pPr>
              <w:rPr>
                <w:sz w:val="22"/>
              </w:rPr>
            </w:pPr>
            <w:r>
              <w:rPr>
                <w:sz w:val="22"/>
              </w:rPr>
              <w:t>Koncertinė įstaiga Lietuvos nacionalinė filharmonija</w:t>
            </w:r>
          </w:p>
        </w:tc>
        <w:tc>
          <w:tcPr>
            <w:tcW w:w="1200" w:type="dxa"/>
            <w:tcBorders>
              <w:top w:val="nil"/>
              <w:left w:val="nil"/>
              <w:right w:val="nil"/>
            </w:tcBorders>
            <w:vAlign w:val="bottom"/>
          </w:tcPr>
          <w:p>
            <w:pPr>
              <w:jc w:val="right"/>
              <w:rPr>
                <w:sz w:val="22"/>
              </w:rPr>
            </w:pPr>
            <w:r>
              <w:rPr>
                <w:sz w:val="22"/>
              </w:rPr>
              <w:t>17 872</w:t>
            </w:r>
          </w:p>
        </w:tc>
        <w:tc>
          <w:tcPr>
            <w:tcW w:w="1200" w:type="dxa"/>
            <w:tcBorders>
              <w:top w:val="nil"/>
              <w:left w:val="nil"/>
              <w:right w:val="nil"/>
            </w:tcBorders>
            <w:vAlign w:val="bottom"/>
          </w:tcPr>
          <w:p>
            <w:pPr>
              <w:jc w:val="right"/>
              <w:rPr>
                <w:sz w:val="22"/>
              </w:rPr>
            </w:pPr>
            <w:r>
              <w:rPr>
                <w:sz w:val="22"/>
              </w:rPr>
              <w:t>16 642</w:t>
            </w:r>
          </w:p>
        </w:tc>
        <w:tc>
          <w:tcPr>
            <w:tcW w:w="1320" w:type="dxa"/>
            <w:tcBorders>
              <w:top w:val="nil"/>
              <w:left w:val="nil"/>
              <w:right w:val="nil"/>
            </w:tcBorders>
            <w:vAlign w:val="bottom"/>
          </w:tcPr>
          <w:p>
            <w:pPr>
              <w:jc w:val="right"/>
              <w:rPr>
                <w:sz w:val="22"/>
              </w:rPr>
            </w:pPr>
            <w:r>
              <w:rPr>
                <w:sz w:val="22"/>
              </w:rPr>
              <w:t>8 624</w:t>
            </w:r>
          </w:p>
        </w:tc>
        <w:tc>
          <w:tcPr>
            <w:tcW w:w="1350" w:type="dxa"/>
            <w:tcBorders>
              <w:top w:val="nil"/>
              <w:left w:val="nil"/>
              <w:right w:val="nil"/>
            </w:tcBorders>
            <w:vAlign w:val="bottom"/>
          </w:tcPr>
          <w:p>
            <w:pPr>
              <w:jc w:val="right"/>
              <w:rPr>
                <w:sz w:val="22"/>
              </w:rPr>
            </w:pPr>
            <w:r>
              <w:rPr>
                <w:sz w:val="22"/>
              </w:rPr>
              <w:t>1 230</w:t>
            </w:r>
          </w:p>
        </w:tc>
      </w:tr>
      <w:tr>
        <w:trPr>
          <w:cantSplit/>
          <w:trHeight w:val="20"/>
        </w:trPr>
        <w:tc>
          <w:tcPr>
            <w:tcW w:w="4000" w:type="dxa"/>
            <w:tcBorders>
              <w:top w:val="nil"/>
              <w:left w:val="nil"/>
              <w:right w:val="nil"/>
            </w:tcBorders>
          </w:tcPr>
          <w:p>
            <w:pPr>
              <w:rPr>
                <w:sz w:val="22"/>
              </w:rPr>
            </w:pPr>
            <w:r>
              <w:rPr>
                <w:sz w:val="22"/>
              </w:rPr>
              <w:t>Nacionalinis muziejus Lietuvos Didžiosios Kunigaikštystės valdovų rūmai</w:t>
            </w:r>
          </w:p>
        </w:tc>
        <w:tc>
          <w:tcPr>
            <w:tcW w:w="1200" w:type="dxa"/>
            <w:tcBorders>
              <w:top w:val="nil"/>
              <w:left w:val="nil"/>
              <w:right w:val="nil"/>
            </w:tcBorders>
            <w:vAlign w:val="bottom"/>
          </w:tcPr>
          <w:p>
            <w:pPr>
              <w:jc w:val="right"/>
              <w:rPr>
                <w:sz w:val="22"/>
              </w:rPr>
            </w:pPr>
            <w:r>
              <w:rPr>
                <w:sz w:val="22"/>
              </w:rPr>
              <w:t>8 842</w:t>
            </w:r>
          </w:p>
        </w:tc>
        <w:tc>
          <w:tcPr>
            <w:tcW w:w="1200" w:type="dxa"/>
            <w:tcBorders>
              <w:top w:val="nil"/>
              <w:left w:val="nil"/>
              <w:right w:val="nil"/>
            </w:tcBorders>
            <w:vAlign w:val="bottom"/>
          </w:tcPr>
          <w:p>
            <w:pPr>
              <w:jc w:val="right"/>
              <w:rPr>
                <w:sz w:val="22"/>
              </w:rPr>
            </w:pPr>
            <w:r>
              <w:rPr>
                <w:sz w:val="22"/>
              </w:rPr>
              <w:t>8 842</w:t>
            </w:r>
          </w:p>
        </w:tc>
        <w:tc>
          <w:tcPr>
            <w:tcW w:w="1320" w:type="dxa"/>
            <w:tcBorders>
              <w:top w:val="nil"/>
              <w:left w:val="nil"/>
              <w:right w:val="nil"/>
            </w:tcBorders>
            <w:vAlign w:val="bottom"/>
          </w:tcPr>
          <w:p>
            <w:pPr>
              <w:jc w:val="right"/>
              <w:rPr>
                <w:sz w:val="22"/>
              </w:rPr>
            </w:pPr>
            <w:r>
              <w:rPr>
                <w:sz w:val="22"/>
              </w:rPr>
              <w:t>3 091</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b/>
                <w:bCs/>
                <w:sz w:val="22"/>
              </w:rPr>
            </w:pPr>
            <w:r>
              <w:rPr>
                <w:b/>
                <w:bCs/>
                <w:sz w:val="22"/>
              </w:rPr>
              <w:t>Socialinės apsaugos ir darbo ministerijos valdymo sritis</w:t>
            </w:r>
          </w:p>
        </w:tc>
        <w:tc>
          <w:tcPr>
            <w:tcW w:w="1200" w:type="dxa"/>
            <w:tcBorders>
              <w:top w:val="nil"/>
              <w:left w:val="nil"/>
              <w:right w:val="nil"/>
            </w:tcBorders>
            <w:vAlign w:val="bottom"/>
          </w:tcPr>
          <w:p>
            <w:pPr>
              <w:jc w:val="right"/>
              <w:rPr>
                <w:sz w:val="22"/>
              </w:rPr>
            </w:pPr>
          </w:p>
        </w:tc>
        <w:tc>
          <w:tcPr>
            <w:tcW w:w="1200" w:type="dxa"/>
            <w:tcBorders>
              <w:top w:val="nil"/>
              <w:left w:val="nil"/>
              <w:right w:val="nil"/>
            </w:tcBorders>
            <w:vAlign w:val="bottom"/>
          </w:tcPr>
          <w:p>
            <w:pPr>
              <w:jc w:val="right"/>
              <w:rPr>
                <w:sz w:val="22"/>
              </w:rPr>
            </w:pPr>
          </w:p>
        </w:tc>
        <w:tc>
          <w:tcPr>
            <w:tcW w:w="1320" w:type="dxa"/>
            <w:tcBorders>
              <w:top w:val="nil"/>
              <w:left w:val="nil"/>
              <w:right w:val="nil"/>
            </w:tcBorders>
            <w:vAlign w:val="bottom"/>
          </w:tcPr>
          <w:p>
            <w:pPr>
              <w:jc w:val="right"/>
              <w:rPr>
                <w:sz w:val="22"/>
              </w:rPr>
            </w:pPr>
          </w:p>
        </w:tc>
        <w:tc>
          <w:tcPr>
            <w:tcW w:w="1350" w:type="dxa"/>
            <w:tcBorders>
              <w:top w:val="nil"/>
              <w:left w:val="nil"/>
              <w:right w:val="nil"/>
            </w:tcBorders>
            <w:vAlign w:val="bottom"/>
          </w:tcPr>
          <w:p>
            <w:pPr>
              <w:jc w:val="right"/>
              <w:rPr>
                <w:sz w:val="22"/>
              </w:rPr>
            </w:pPr>
          </w:p>
        </w:tc>
      </w:tr>
      <w:tr>
        <w:trPr>
          <w:cantSplit/>
          <w:trHeight w:val="20"/>
        </w:trPr>
        <w:tc>
          <w:tcPr>
            <w:tcW w:w="4000" w:type="dxa"/>
            <w:tcBorders>
              <w:top w:val="nil"/>
              <w:left w:val="nil"/>
              <w:right w:val="nil"/>
            </w:tcBorders>
          </w:tcPr>
          <w:p>
            <w:pPr>
              <w:rPr>
                <w:sz w:val="22"/>
              </w:rPr>
            </w:pPr>
            <w:r>
              <w:rPr>
                <w:sz w:val="22"/>
              </w:rPr>
              <w:t>Valstybinė darbo inspekcija prie Socialinės apsaugos ir darbo ministerijos</w:t>
            </w:r>
          </w:p>
        </w:tc>
        <w:tc>
          <w:tcPr>
            <w:tcW w:w="1200" w:type="dxa"/>
            <w:tcBorders>
              <w:top w:val="nil"/>
              <w:left w:val="nil"/>
              <w:right w:val="nil"/>
            </w:tcBorders>
            <w:vAlign w:val="bottom"/>
          </w:tcPr>
          <w:p>
            <w:pPr>
              <w:jc w:val="right"/>
              <w:rPr>
                <w:sz w:val="22"/>
              </w:rPr>
            </w:pPr>
            <w:r>
              <w:rPr>
                <w:sz w:val="22"/>
              </w:rPr>
              <w:t>16 498</w:t>
            </w:r>
          </w:p>
        </w:tc>
        <w:tc>
          <w:tcPr>
            <w:tcW w:w="1200" w:type="dxa"/>
            <w:tcBorders>
              <w:top w:val="nil"/>
              <w:left w:val="nil"/>
              <w:right w:val="nil"/>
            </w:tcBorders>
            <w:vAlign w:val="bottom"/>
          </w:tcPr>
          <w:p>
            <w:pPr>
              <w:jc w:val="right"/>
              <w:rPr>
                <w:sz w:val="22"/>
              </w:rPr>
            </w:pPr>
            <w:r>
              <w:rPr>
                <w:sz w:val="22"/>
              </w:rPr>
              <w:t>16 248</w:t>
            </w:r>
          </w:p>
        </w:tc>
        <w:tc>
          <w:tcPr>
            <w:tcW w:w="1320" w:type="dxa"/>
            <w:tcBorders>
              <w:top w:val="nil"/>
              <w:left w:val="nil"/>
              <w:right w:val="nil"/>
            </w:tcBorders>
            <w:vAlign w:val="bottom"/>
          </w:tcPr>
          <w:p>
            <w:pPr>
              <w:jc w:val="right"/>
              <w:rPr>
                <w:sz w:val="22"/>
              </w:rPr>
            </w:pPr>
            <w:r>
              <w:rPr>
                <w:sz w:val="22"/>
              </w:rPr>
              <w:t>11 004</w:t>
            </w:r>
          </w:p>
        </w:tc>
        <w:tc>
          <w:tcPr>
            <w:tcW w:w="1350" w:type="dxa"/>
            <w:tcBorders>
              <w:top w:val="nil"/>
              <w:left w:val="nil"/>
              <w:right w:val="nil"/>
            </w:tcBorders>
            <w:vAlign w:val="bottom"/>
          </w:tcPr>
          <w:p>
            <w:pPr>
              <w:jc w:val="right"/>
              <w:rPr>
                <w:sz w:val="22"/>
              </w:rPr>
            </w:pPr>
            <w:r>
              <w:rPr>
                <w:sz w:val="22"/>
              </w:rPr>
              <w:t>250</w:t>
            </w:r>
          </w:p>
        </w:tc>
      </w:tr>
      <w:tr>
        <w:trPr>
          <w:cantSplit/>
          <w:trHeight w:val="20"/>
        </w:trPr>
        <w:tc>
          <w:tcPr>
            <w:tcW w:w="4000" w:type="dxa"/>
            <w:tcBorders>
              <w:top w:val="nil"/>
              <w:left w:val="nil"/>
              <w:bottom w:val="nil"/>
              <w:right w:val="nil"/>
            </w:tcBorders>
          </w:tcPr>
          <w:p>
            <w:pPr>
              <w:rPr>
                <w:b/>
                <w:bCs/>
                <w:sz w:val="22"/>
              </w:rPr>
            </w:pPr>
            <w:r>
              <w:rPr>
                <w:b/>
                <w:bCs/>
                <w:sz w:val="22"/>
              </w:rPr>
              <w:t>Susisiekimo ministerijos valdymo sritis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top w:val="nil"/>
              <w:left w:val="nil"/>
              <w:right w:val="nil"/>
            </w:tcBorders>
          </w:tcPr>
          <w:p>
            <w:pPr>
              <w:rPr>
                <w:sz w:val="22"/>
              </w:rPr>
            </w:pPr>
            <w:r>
              <w:rPr>
                <w:sz w:val="22"/>
              </w:rPr>
              <w:t>Valstybinė kelių transporto inspekcija prie Susisiekimo ministerijos</w:t>
            </w:r>
          </w:p>
        </w:tc>
        <w:tc>
          <w:tcPr>
            <w:tcW w:w="1200" w:type="dxa"/>
            <w:tcBorders>
              <w:top w:val="nil"/>
              <w:left w:val="nil"/>
              <w:right w:val="nil"/>
            </w:tcBorders>
            <w:vAlign w:val="bottom"/>
          </w:tcPr>
          <w:p>
            <w:pPr>
              <w:jc w:val="right"/>
              <w:rPr>
                <w:sz w:val="22"/>
              </w:rPr>
            </w:pPr>
            <w:r>
              <w:rPr>
                <w:sz w:val="22"/>
              </w:rPr>
              <w:t>74 827</w:t>
            </w:r>
          </w:p>
        </w:tc>
        <w:tc>
          <w:tcPr>
            <w:tcW w:w="1200" w:type="dxa"/>
            <w:tcBorders>
              <w:top w:val="nil"/>
              <w:left w:val="nil"/>
              <w:right w:val="nil"/>
            </w:tcBorders>
            <w:vAlign w:val="bottom"/>
          </w:tcPr>
          <w:p>
            <w:pPr>
              <w:jc w:val="right"/>
              <w:rPr>
                <w:sz w:val="22"/>
              </w:rPr>
            </w:pPr>
            <w:r>
              <w:rPr>
                <w:sz w:val="22"/>
              </w:rPr>
              <w:t>69 465</w:t>
            </w:r>
          </w:p>
        </w:tc>
        <w:tc>
          <w:tcPr>
            <w:tcW w:w="1320" w:type="dxa"/>
            <w:tcBorders>
              <w:top w:val="nil"/>
              <w:left w:val="nil"/>
              <w:right w:val="nil"/>
            </w:tcBorders>
            <w:vAlign w:val="bottom"/>
          </w:tcPr>
          <w:p>
            <w:pPr>
              <w:jc w:val="right"/>
              <w:rPr>
                <w:sz w:val="22"/>
              </w:rPr>
            </w:pPr>
            <w:r>
              <w:rPr>
                <w:sz w:val="22"/>
              </w:rPr>
              <w:t>6 864</w:t>
            </w:r>
          </w:p>
        </w:tc>
        <w:tc>
          <w:tcPr>
            <w:tcW w:w="1350" w:type="dxa"/>
            <w:tcBorders>
              <w:top w:val="nil"/>
              <w:left w:val="nil"/>
              <w:right w:val="nil"/>
            </w:tcBorders>
            <w:vAlign w:val="bottom"/>
          </w:tcPr>
          <w:p>
            <w:pPr>
              <w:jc w:val="right"/>
              <w:rPr>
                <w:sz w:val="22"/>
              </w:rPr>
            </w:pPr>
            <w:r>
              <w:rPr>
                <w:sz w:val="22"/>
              </w:rPr>
              <w:t>5 362</w:t>
            </w:r>
          </w:p>
        </w:tc>
      </w:tr>
      <w:tr>
        <w:trPr>
          <w:cantSplit/>
          <w:trHeight w:val="20"/>
        </w:trPr>
        <w:tc>
          <w:tcPr>
            <w:tcW w:w="4000" w:type="dxa"/>
            <w:tcBorders>
              <w:top w:val="nil"/>
              <w:left w:val="nil"/>
              <w:right w:val="nil"/>
            </w:tcBorders>
          </w:tcPr>
          <w:p>
            <w:pPr>
              <w:rPr>
                <w:sz w:val="22"/>
              </w:rPr>
            </w:pPr>
            <w:r>
              <w:rPr>
                <w:sz w:val="22"/>
              </w:rPr>
              <w:t>Valstybinė vidaus vandenų laivybos inspekcija</w:t>
            </w:r>
          </w:p>
        </w:tc>
        <w:tc>
          <w:tcPr>
            <w:tcW w:w="1200" w:type="dxa"/>
            <w:tcBorders>
              <w:top w:val="nil"/>
              <w:left w:val="nil"/>
              <w:right w:val="nil"/>
            </w:tcBorders>
            <w:vAlign w:val="bottom"/>
          </w:tcPr>
          <w:p>
            <w:pPr>
              <w:jc w:val="right"/>
              <w:rPr>
                <w:sz w:val="22"/>
              </w:rPr>
            </w:pPr>
            <w:r>
              <w:rPr>
                <w:sz w:val="22"/>
              </w:rPr>
              <w:t>2 634</w:t>
            </w:r>
          </w:p>
        </w:tc>
        <w:tc>
          <w:tcPr>
            <w:tcW w:w="1200" w:type="dxa"/>
            <w:tcBorders>
              <w:top w:val="nil"/>
              <w:left w:val="nil"/>
              <w:right w:val="nil"/>
            </w:tcBorders>
            <w:vAlign w:val="bottom"/>
          </w:tcPr>
          <w:p>
            <w:pPr>
              <w:jc w:val="right"/>
              <w:rPr>
                <w:sz w:val="22"/>
              </w:rPr>
            </w:pPr>
            <w:r>
              <w:rPr>
                <w:sz w:val="22"/>
              </w:rPr>
              <w:t>2 584</w:t>
            </w:r>
          </w:p>
        </w:tc>
        <w:tc>
          <w:tcPr>
            <w:tcW w:w="1320" w:type="dxa"/>
            <w:tcBorders>
              <w:top w:val="nil"/>
              <w:left w:val="nil"/>
              <w:right w:val="nil"/>
            </w:tcBorders>
            <w:vAlign w:val="bottom"/>
          </w:tcPr>
          <w:p>
            <w:pPr>
              <w:jc w:val="right"/>
              <w:rPr>
                <w:sz w:val="22"/>
              </w:rPr>
            </w:pPr>
            <w:r>
              <w:rPr>
                <w:sz w:val="22"/>
              </w:rPr>
              <w:t>1 492</w:t>
            </w:r>
          </w:p>
        </w:tc>
        <w:tc>
          <w:tcPr>
            <w:tcW w:w="1350" w:type="dxa"/>
            <w:tcBorders>
              <w:top w:val="nil"/>
              <w:left w:val="nil"/>
              <w:right w:val="nil"/>
            </w:tcBorders>
            <w:vAlign w:val="bottom"/>
          </w:tcPr>
          <w:p>
            <w:pPr>
              <w:jc w:val="right"/>
              <w:rPr>
                <w:sz w:val="22"/>
              </w:rPr>
            </w:pPr>
            <w:r>
              <w:rPr>
                <w:sz w:val="22"/>
              </w:rPr>
              <w:t>50</w:t>
            </w:r>
          </w:p>
        </w:tc>
      </w:tr>
      <w:tr>
        <w:trPr>
          <w:cantSplit/>
          <w:trHeight w:val="20"/>
        </w:trPr>
        <w:tc>
          <w:tcPr>
            <w:tcW w:w="4000" w:type="dxa"/>
            <w:tcBorders>
              <w:top w:val="nil"/>
              <w:left w:val="nil"/>
              <w:right w:val="nil"/>
            </w:tcBorders>
          </w:tcPr>
          <w:p>
            <w:pPr>
              <w:rPr>
                <w:sz w:val="22"/>
              </w:rPr>
            </w:pPr>
            <w:r>
              <w:rPr>
                <w:sz w:val="22"/>
              </w:rPr>
              <w:t>Valstybinė geležinkelio inspekcija prie Susisiekimo ministerijos</w:t>
            </w:r>
          </w:p>
        </w:tc>
        <w:tc>
          <w:tcPr>
            <w:tcW w:w="1200" w:type="dxa"/>
            <w:tcBorders>
              <w:top w:val="nil"/>
              <w:left w:val="nil"/>
              <w:right w:val="nil"/>
            </w:tcBorders>
            <w:vAlign w:val="bottom"/>
          </w:tcPr>
          <w:p>
            <w:pPr>
              <w:jc w:val="right"/>
              <w:rPr>
                <w:sz w:val="22"/>
              </w:rPr>
            </w:pPr>
            <w:r>
              <w:rPr>
                <w:sz w:val="22"/>
              </w:rPr>
              <w:t>3 163</w:t>
            </w:r>
          </w:p>
        </w:tc>
        <w:tc>
          <w:tcPr>
            <w:tcW w:w="1200" w:type="dxa"/>
            <w:tcBorders>
              <w:top w:val="nil"/>
              <w:left w:val="nil"/>
              <w:right w:val="nil"/>
            </w:tcBorders>
            <w:vAlign w:val="bottom"/>
          </w:tcPr>
          <w:p>
            <w:pPr>
              <w:jc w:val="right"/>
              <w:rPr>
                <w:sz w:val="22"/>
              </w:rPr>
            </w:pPr>
            <w:r>
              <w:rPr>
                <w:sz w:val="22"/>
              </w:rPr>
              <w:t>1 963</w:t>
            </w:r>
          </w:p>
        </w:tc>
        <w:tc>
          <w:tcPr>
            <w:tcW w:w="1320" w:type="dxa"/>
            <w:tcBorders>
              <w:top w:val="nil"/>
              <w:left w:val="nil"/>
              <w:right w:val="nil"/>
            </w:tcBorders>
            <w:vAlign w:val="bottom"/>
          </w:tcPr>
          <w:p>
            <w:pPr>
              <w:jc w:val="right"/>
              <w:rPr>
                <w:sz w:val="22"/>
              </w:rPr>
            </w:pPr>
            <w:r>
              <w:rPr>
                <w:sz w:val="22"/>
              </w:rPr>
              <w:t>1 124</w:t>
            </w:r>
          </w:p>
        </w:tc>
        <w:tc>
          <w:tcPr>
            <w:tcW w:w="1350" w:type="dxa"/>
            <w:tcBorders>
              <w:top w:val="nil"/>
              <w:left w:val="nil"/>
              <w:right w:val="nil"/>
            </w:tcBorders>
            <w:vAlign w:val="bottom"/>
          </w:tcPr>
          <w:p>
            <w:pPr>
              <w:jc w:val="right"/>
              <w:rPr>
                <w:sz w:val="22"/>
              </w:rPr>
            </w:pPr>
            <w:r>
              <w:rPr>
                <w:sz w:val="22"/>
              </w:rPr>
              <w:t>1 200</w:t>
            </w:r>
          </w:p>
        </w:tc>
      </w:tr>
      <w:tr>
        <w:trPr>
          <w:cantSplit/>
          <w:trHeight w:val="20"/>
        </w:trPr>
        <w:tc>
          <w:tcPr>
            <w:tcW w:w="4000" w:type="dxa"/>
            <w:tcBorders>
              <w:top w:val="nil"/>
              <w:left w:val="nil"/>
              <w:bottom w:val="nil"/>
              <w:right w:val="nil"/>
            </w:tcBorders>
          </w:tcPr>
          <w:p>
            <w:pPr>
              <w:rPr>
                <w:sz w:val="22"/>
              </w:rPr>
            </w:pPr>
            <w:r>
              <w:rPr>
                <w:sz w:val="22"/>
              </w:rPr>
              <w:t>Transporto investicijų direkcija</w:t>
            </w:r>
          </w:p>
        </w:tc>
        <w:tc>
          <w:tcPr>
            <w:tcW w:w="1200" w:type="dxa"/>
            <w:tcBorders>
              <w:top w:val="nil"/>
              <w:left w:val="nil"/>
              <w:bottom w:val="nil"/>
              <w:right w:val="nil"/>
            </w:tcBorders>
            <w:vAlign w:val="bottom"/>
          </w:tcPr>
          <w:p>
            <w:pPr>
              <w:jc w:val="right"/>
              <w:rPr>
                <w:sz w:val="22"/>
              </w:rPr>
            </w:pPr>
            <w:r>
              <w:rPr>
                <w:sz w:val="22"/>
              </w:rPr>
              <w:t>94 621</w:t>
            </w:r>
          </w:p>
        </w:tc>
        <w:tc>
          <w:tcPr>
            <w:tcW w:w="1200" w:type="dxa"/>
            <w:tcBorders>
              <w:top w:val="nil"/>
              <w:left w:val="nil"/>
              <w:bottom w:val="nil"/>
              <w:right w:val="nil"/>
            </w:tcBorders>
            <w:vAlign w:val="bottom"/>
          </w:tcPr>
          <w:p>
            <w:pPr>
              <w:jc w:val="right"/>
              <w:rPr>
                <w:sz w:val="22"/>
              </w:rPr>
            </w:pPr>
            <w:r>
              <w:rPr>
                <w:sz w:val="22"/>
              </w:rPr>
              <w:t>94 571</w:t>
            </w:r>
          </w:p>
        </w:tc>
        <w:tc>
          <w:tcPr>
            <w:tcW w:w="1320" w:type="dxa"/>
            <w:tcBorders>
              <w:top w:val="nil"/>
              <w:left w:val="nil"/>
              <w:bottom w:val="nil"/>
              <w:right w:val="nil"/>
            </w:tcBorders>
            <w:vAlign w:val="bottom"/>
          </w:tcPr>
          <w:p>
            <w:pPr>
              <w:jc w:val="right"/>
              <w:rPr>
                <w:sz w:val="22"/>
              </w:rPr>
            </w:pPr>
            <w:r>
              <w:rPr>
                <w:sz w:val="22"/>
              </w:rPr>
              <w:t>1 599</w:t>
            </w:r>
          </w:p>
        </w:tc>
        <w:tc>
          <w:tcPr>
            <w:tcW w:w="1350" w:type="dxa"/>
            <w:tcBorders>
              <w:top w:val="nil"/>
              <w:left w:val="nil"/>
              <w:bottom w:val="nil"/>
              <w:right w:val="nil"/>
            </w:tcBorders>
            <w:vAlign w:val="bottom"/>
          </w:tcPr>
          <w:p>
            <w:pPr>
              <w:jc w:val="right"/>
              <w:rPr>
                <w:sz w:val="22"/>
              </w:rPr>
            </w:pPr>
            <w:r>
              <w:rPr>
                <w:sz w:val="22"/>
              </w:rPr>
              <w:t>50</w:t>
            </w:r>
          </w:p>
        </w:tc>
      </w:tr>
      <w:tr>
        <w:trPr>
          <w:cantSplit/>
          <w:trHeight w:val="20"/>
        </w:trPr>
        <w:tc>
          <w:tcPr>
            <w:tcW w:w="4000" w:type="dxa"/>
            <w:tcBorders>
              <w:top w:val="nil"/>
              <w:left w:val="nil"/>
              <w:bottom w:val="nil"/>
              <w:right w:val="nil"/>
            </w:tcBorders>
          </w:tcPr>
          <w:p>
            <w:pPr>
              <w:rPr>
                <w:sz w:val="22"/>
              </w:rPr>
            </w:pPr>
            <w:r>
              <w:rPr>
                <w:sz w:val="22"/>
              </w:rPr>
              <w:t>Civilinės aviacijos administracija</w:t>
            </w:r>
          </w:p>
        </w:tc>
        <w:tc>
          <w:tcPr>
            <w:tcW w:w="1200" w:type="dxa"/>
            <w:tcBorders>
              <w:top w:val="nil"/>
              <w:left w:val="nil"/>
              <w:bottom w:val="nil"/>
              <w:right w:val="nil"/>
            </w:tcBorders>
            <w:vAlign w:val="bottom"/>
          </w:tcPr>
          <w:p>
            <w:pPr>
              <w:jc w:val="right"/>
              <w:rPr>
                <w:sz w:val="22"/>
              </w:rPr>
            </w:pPr>
            <w:r>
              <w:rPr>
                <w:sz w:val="22"/>
              </w:rPr>
              <w:t>6 657</w:t>
            </w:r>
          </w:p>
        </w:tc>
        <w:tc>
          <w:tcPr>
            <w:tcW w:w="1200" w:type="dxa"/>
            <w:tcBorders>
              <w:top w:val="nil"/>
              <w:left w:val="nil"/>
              <w:bottom w:val="nil"/>
              <w:right w:val="nil"/>
            </w:tcBorders>
            <w:vAlign w:val="bottom"/>
          </w:tcPr>
          <w:p>
            <w:pPr>
              <w:jc w:val="right"/>
              <w:rPr>
                <w:sz w:val="22"/>
              </w:rPr>
            </w:pPr>
            <w:r>
              <w:rPr>
                <w:sz w:val="22"/>
              </w:rPr>
              <w:t>6 512</w:t>
            </w:r>
          </w:p>
        </w:tc>
        <w:tc>
          <w:tcPr>
            <w:tcW w:w="1320" w:type="dxa"/>
            <w:tcBorders>
              <w:top w:val="nil"/>
              <w:left w:val="nil"/>
              <w:bottom w:val="nil"/>
              <w:right w:val="nil"/>
            </w:tcBorders>
            <w:vAlign w:val="bottom"/>
          </w:tcPr>
          <w:p>
            <w:pPr>
              <w:jc w:val="right"/>
              <w:rPr>
                <w:sz w:val="22"/>
              </w:rPr>
            </w:pPr>
            <w:r>
              <w:rPr>
                <w:sz w:val="22"/>
              </w:rPr>
              <w:t>3 040</w:t>
            </w:r>
          </w:p>
        </w:tc>
        <w:tc>
          <w:tcPr>
            <w:tcW w:w="1350" w:type="dxa"/>
            <w:tcBorders>
              <w:top w:val="nil"/>
              <w:left w:val="nil"/>
              <w:bottom w:val="nil"/>
              <w:right w:val="nil"/>
            </w:tcBorders>
            <w:vAlign w:val="bottom"/>
          </w:tcPr>
          <w:p>
            <w:pPr>
              <w:jc w:val="right"/>
              <w:rPr>
                <w:sz w:val="22"/>
              </w:rPr>
            </w:pPr>
            <w:r>
              <w:rPr>
                <w:sz w:val="22"/>
              </w:rPr>
              <w:t>145</w:t>
            </w:r>
          </w:p>
        </w:tc>
      </w:tr>
      <w:tr>
        <w:trPr>
          <w:cantSplit/>
          <w:trHeight w:val="20"/>
        </w:trPr>
        <w:tc>
          <w:tcPr>
            <w:tcW w:w="4000" w:type="dxa"/>
            <w:tcBorders>
              <w:top w:val="nil"/>
              <w:left w:val="nil"/>
              <w:bottom w:val="nil"/>
              <w:right w:val="nil"/>
            </w:tcBorders>
          </w:tcPr>
          <w:p>
            <w:pPr>
              <w:rPr>
                <w:sz w:val="22"/>
              </w:rPr>
            </w:pPr>
            <w:r>
              <w:rPr>
                <w:sz w:val="22"/>
              </w:rPr>
              <w:t>Lietuvos saugios laivybos administracija</w:t>
            </w:r>
          </w:p>
        </w:tc>
        <w:tc>
          <w:tcPr>
            <w:tcW w:w="1200" w:type="dxa"/>
            <w:tcBorders>
              <w:top w:val="nil"/>
              <w:left w:val="nil"/>
              <w:bottom w:val="nil"/>
              <w:right w:val="nil"/>
            </w:tcBorders>
            <w:vAlign w:val="bottom"/>
          </w:tcPr>
          <w:p>
            <w:pPr>
              <w:jc w:val="right"/>
              <w:rPr>
                <w:sz w:val="22"/>
              </w:rPr>
            </w:pPr>
            <w:r>
              <w:rPr>
                <w:sz w:val="22"/>
              </w:rPr>
              <w:t>7 817</w:t>
            </w:r>
          </w:p>
        </w:tc>
        <w:tc>
          <w:tcPr>
            <w:tcW w:w="1200" w:type="dxa"/>
            <w:tcBorders>
              <w:top w:val="nil"/>
              <w:left w:val="nil"/>
              <w:bottom w:val="nil"/>
              <w:right w:val="nil"/>
            </w:tcBorders>
            <w:vAlign w:val="bottom"/>
          </w:tcPr>
          <w:p>
            <w:pPr>
              <w:jc w:val="right"/>
              <w:rPr>
                <w:sz w:val="22"/>
              </w:rPr>
            </w:pPr>
            <w:r>
              <w:rPr>
                <w:sz w:val="22"/>
              </w:rPr>
              <w:t>7 627</w:t>
            </w:r>
          </w:p>
        </w:tc>
        <w:tc>
          <w:tcPr>
            <w:tcW w:w="1320" w:type="dxa"/>
            <w:tcBorders>
              <w:top w:val="nil"/>
              <w:left w:val="nil"/>
              <w:bottom w:val="nil"/>
              <w:right w:val="nil"/>
            </w:tcBorders>
            <w:vAlign w:val="bottom"/>
          </w:tcPr>
          <w:p>
            <w:pPr>
              <w:jc w:val="right"/>
              <w:rPr>
                <w:sz w:val="22"/>
              </w:rPr>
            </w:pPr>
            <w:r>
              <w:rPr>
                <w:sz w:val="22"/>
              </w:rPr>
              <w:t>4 579</w:t>
            </w:r>
          </w:p>
        </w:tc>
        <w:tc>
          <w:tcPr>
            <w:tcW w:w="1350" w:type="dxa"/>
            <w:tcBorders>
              <w:top w:val="nil"/>
              <w:left w:val="nil"/>
              <w:bottom w:val="nil"/>
              <w:right w:val="nil"/>
            </w:tcBorders>
            <w:vAlign w:val="bottom"/>
          </w:tcPr>
          <w:p>
            <w:pPr>
              <w:jc w:val="right"/>
              <w:rPr>
                <w:sz w:val="22"/>
              </w:rPr>
            </w:pPr>
            <w:r>
              <w:rPr>
                <w:sz w:val="22"/>
              </w:rPr>
              <w:t>190</w:t>
            </w:r>
          </w:p>
        </w:tc>
      </w:tr>
      <w:tr>
        <w:trPr>
          <w:cantSplit/>
          <w:trHeight w:val="20"/>
        </w:trPr>
        <w:tc>
          <w:tcPr>
            <w:tcW w:w="4000" w:type="dxa"/>
            <w:tcBorders>
              <w:top w:val="nil"/>
              <w:left w:val="nil"/>
              <w:right w:val="nil"/>
            </w:tcBorders>
          </w:tcPr>
          <w:p>
            <w:pPr>
              <w:rPr>
                <w:sz w:val="22"/>
              </w:rPr>
            </w:pPr>
            <w:r>
              <w:rPr>
                <w:sz w:val="22"/>
              </w:rPr>
              <w:t>Lietuvos automobilių kelių direkcija prie Susisiekimo ministerijos</w:t>
            </w:r>
          </w:p>
        </w:tc>
        <w:tc>
          <w:tcPr>
            <w:tcW w:w="1200" w:type="dxa"/>
            <w:tcBorders>
              <w:top w:val="nil"/>
              <w:left w:val="nil"/>
              <w:right w:val="nil"/>
            </w:tcBorders>
            <w:vAlign w:val="bottom"/>
          </w:tcPr>
          <w:p>
            <w:pPr>
              <w:jc w:val="right"/>
              <w:rPr>
                <w:sz w:val="22"/>
              </w:rPr>
            </w:pPr>
            <w:r>
              <w:rPr>
                <w:sz w:val="22"/>
              </w:rPr>
              <w:t>1 340 616</w:t>
            </w:r>
          </w:p>
        </w:tc>
        <w:tc>
          <w:tcPr>
            <w:tcW w:w="1200" w:type="dxa"/>
            <w:tcBorders>
              <w:top w:val="nil"/>
              <w:left w:val="nil"/>
              <w:right w:val="nil"/>
            </w:tcBorders>
            <w:vAlign w:val="bottom"/>
          </w:tcPr>
          <w:p>
            <w:pPr>
              <w:jc w:val="right"/>
              <w:rPr>
                <w:sz w:val="22"/>
              </w:rPr>
            </w:pPr>
            <w:r>
              <w:rPr>
                <w:sz w:val="22"/>
              </w:rPr>
              <w:t>429 391</w:t>
            </w:r>
          </w:p>
        </w:tc>
        <w:tc>
          <w:tcPr>
            <w:tcW w:w="1320" w:type="dxa"/>
            <w:tcBorders>
              <w:top w:val="nil"/>
              <w:left w:val="nil"/>
              <w:right w:val="nil"/>
            </w:tcBorders>
            <w:vAlign w:val="bottom"/>
          </w:tcPr>
          <w:p>
            <w:pPr>
              <w:jc w:val="right"/>
              <w:rPr>
                <w:sz w:val="22"/>
              </w:rPr>
            </w:pPr>
            <w:r>
              <w:rPr>
                <w:sz w:val="22"/>
              </w:rPr>
              <w:t>8 590</w:t>
            </w:r>
          </w:p>
        </w:tc>
        <w:tc>
          <w:tcPr>
            <w:tcW w:w="1350" w:type="dxa"/>
            <w:tcBorders>
              <w:top w:val="nil"/>
              <w:left w:val="nil"/>
              <w:right w:val="nil"/>
            </w:tcBorders>
            <w:vAlign w:val="bottom"/>
          </w:tcPr>
          <w:p>
            <w:pPr>
              <w:jc w:val="right"/>
              <w:rPr>
                <w:sz w:val="22"/>
              </w:rPr>
            </w:pPr>
            <w:r>
              <w:rPr>
                <w:sz w:val="22"/>
              </w:rPr>
              <w:t>911 225</w:t>
            </w:r>
          </w:p>
        </w:tc>
      </w:tr>
      <w:tr>
        <w:trPr>
          <w:cantSplit/>
          <w:trHeight w:val="20"/>
        </w:trPr>
        <w:tc>
          <w:tcPr>
            <w:tcW w:w="4000" w:type="dxa"/>
            <w:tcBorders>
              <w:top w:val="nil"/>
              <w:left w:val="nil"/>
              <w:right w:val="nil"/>
            </w:tcBorders>
          </w:tcPr>
          <w:p>
            <w:pPr>
              <w:rPr>
                <w:sz w:val="22"/>
              </w:rPr>
            </w:pPr>
            <w:r>
              <w:rPr>
                <w:sz w:val="22"/>
              </w:rPr>
              <w:t>Pasienio kontrolės punktų direkcija prie Susisiekimo ministerijos</w:t>
            </w:r>
          </w:p>
        </w:tc>
        <w:tc>
          <w:tcPr>
            <w:tcW w:w="1200" w:type="dxa"/>
            <w:tcBorders>
              <w:top w:val="nil"/>
              <w:left w:val="nil"/>
              <w:right w:val="nil"/>
            </w:tcBorders>
            <w:vAlign w:val="bottom"/>
          </w:tcPr>
          <w:p>
            <w:pPr>
              <w:jc w:val="right"/>
              <w:rPr>
                <w:sz w:val="22"/>
              </w:rPr>
            </w:pPr>
            <w:r>
              <w:rPr>
                <w:sz w:val="22"/>
              </w:rPr>
              <w:t>33 653</w:t>
            </w:r>
          </w:p>
        </w:tc>
        <w:tc>
          <w:tcPr>
            <w:tcW w:w="1200" w:type="dxa"/>
            <w:tcBorders>
              <w:top w:val="nil"/>
              <w:left w:val="nil"/>
              <w:right w:val="nil"/>
            </w:tcBorders>
            <w:vAlign w:val="bottom"/>
          </w:tcPr>
          <w:p>
            <w:pPr>
              <w:jc w:val="right"/>
              <w:rPr>
                <w:sz w:val="22"/>
              </w:rPr>
            </w:pPr>
            <w:r>
              <w:rPr>
                <w:sz w:val="22"/>
              </w:rPr>
              <w:t>5 513</w:t>
            </w:r>
          </w:p>
        </w:tc>
        <w:tc>
          <w:tcPr>
            <w:tcW w:w="1320" w:type="dxa"/>
            <w:tcBorders>
              <w:top w:val="nil"/>
              <w:left w:val="nil"/>
              <w:right w:val="nil"/>
            </w:tcBorders>
            <w:vAlign w:val="bottom"/>
          </w:tcPr>
          <w:p>
            <w:pPr>
              <w:jc w:val="right"/>
              <w:rPr>
                <w:sz w:val="22"/>
              </w:rPr>
            </w:pPr>
            <w:r>
              <w:rPr>
                <w:sz w:val="22"/>
              </w:rPr>
              <w:t>1 135</w:t>
            </w:r>
          </w:p>
        </w:tc>
        <w:tc>
          <w:tcPr>
            <w:tcW w:w="1350" w:type="dxa"/>
            <w:tcBorders>
              <w:top w:val="nil"/>
              <w:left w:val="nil"/>
              <w:right w:val="nil"/>
            </w:tcBorders>
            <w:vAlign w:val="bottom"/>
          </w:tcPr>
          <w:p>
            <w:pPr>
              <w:jc w:val="right"/>
              <w:rPr>
                <w:sz w:val="22"/>
              </w:rPr>
            </w:pPr>
            <w:r>
              <w:rPr>
                <w:sz w:val="22"/>
              </w:rPr>
              <w:t>28 140</w:t>
            </w:r>
          </w:p>
        </w:tc>
      </w:tr>
      <w:tr>
        <w:trPr>
          <w:cantSplit/>
          <w:trHeight w:val="20"/>
        </w:trPr>
        <w:tc>
          <w:tcPr>
            <w:tcW w:w="4000" w:type="dxa"/>
            <w:tcBorders>
              <w:top w:val="nil"/>
              <w:left w:val="nil"/>
              <w:right w:val="nil"/>
            </w:tcBorders>
          </w:tcPr>
          <w:p>
            <w:pPr>
              <w:rPr>
                <w:b/>
                <w:bCs/>
                <w:sz w:val="22"/>
              </w:rPr>
            </w:pPr>
            <w:r>
              <w:rPr>
                <w:b/>
                <w:bCs/>
                <w:sz w:val="22"/>
              </w:rPr>
              <w:t>Sveikatos apsaugos ministerijos valdymo sritis</w:t>
            </w:r>
          </w:p>
        </w:tc>
        <w:tc>
          <w:tcPr>
            <w:tcW w:w="1200" w:type="dxa"/>
            <w:tcBorders>
              <w:top w:val="nil"/>
              <w:left w:val="nil"/>
              <w:right w:val="nil"/>
            </w:tcBorders>
            <w:vAlign w:val="bottom"/>
          </w:tcPr>
          <w:p>
            <w:pPr>
              <w:jc w:val="right"/>
              <w:rPr>
                <w:sz w:val="22"/>
              </w:rPr>
            </w:pPr>
          </w:p>
        </w:tc>
        <w:tc>
          <w:tcPr>
            <w:tcW w:w="1200" w:type="dxa"/>
            <w:tcBorders>
              <w:top w:val="nil"/>
              <w:left w:val="nil"/>
              <w:right w:val="nil"/>
            </w:tcBorders>
            <w:vAlign w:val="bottom"/>
          </w:tcPr>
          <w:p>
            <w:pPr>
              <w:jc w:val="right"/>
              <w:rPr>
                <w:sz w:val="22"/>
              </w:rPr>
            </w:pPr>
          </w:p>
        </w:tc>
        <w:tc>
          <w:tcPr>
            <w:tcW w:w="1320" w:type="dxa"/>
            <w:tcBorders>
              <w:top w:val="nil"/>
              <w:left w:val="nil"/>
              <w:right w:val="nil"/>
            </w:tcBorders>
            <w:vAlign w:val="bottom"/>
          </w:tcPr>
          <w:p>
            <w:pPr>
              <w:jc w:val="right"/>
              <w:rPr>
                <w:sz w:val="22"/>
              </w:rPr>
            </w:pPr>
          </w:p>
        </w:tc>
        <w:tc>
          <w:tcPr>
            <w:tcW w:w="1350" w:type="dxa"/>
            <w:tcBorders>
              <w:top w:val="nil"/>
              <w:left w:val="nil"/>
              <w:right w:val="nil"/>
            </w:tcBorders>
            <w:vAlign w:val="bottom"/>
          </w:tcPr>
          <w:p>
            <w:pPr>
              <w:jc w:val="right"/>
              <w:rPr>
                <w:sz w:val="22"/>
              </w:rPr>
            </w:pPr>
          </w:p>
        </w:tc>
      </w:tr>
      <w:tr>
        <w:trPr>
          <w:cantSplit/>
          <w:trHeight w:val="20"/>
        </w:trPr>
        <w:tc>
          <w:tcPr>
            <w:tcW w:w="4000" w:type="dxa"/>
            <w:tcBorders>
              <w:top w:val="nil"/>
              <w:left w:val="nil"/>
              <w:bottom w:val="nil"/>
              <w:right w:val="nil"/>
            </w:tcBorders>
          </w:tcPr>
          <w:p>
            <w:pPr>
              <w:rPr>
                <w:sz w:val="22"/>
              </w:rPr>
            </w:pPr>
            <w:r>
              <w:rPr>
                <w:sz w:val="22"/>
              </w:rPr>
              <w:t>Valstybinė ligonių kasa</w:t>
            </w:r>
          </w:p>
        </w:tc>
        <w:tc>
          <w:tcPr>
            <w:tcW w:w="1200" w:type="dxa"/>
            <w:tcBorders>
              <w:top w:val="nil"/>
              <w:left w:val="nil"/>
              <w:bottom w:val="nil"/>
              <w:right w:val="nil"/>
            </w:tcBorders>
            <w:vAlign w:val="bottom"/>
          </w:tcPr>
          <w:p>
            <w:pPr>
              <w:jc w:val="right"/>
              <w:rPr>
                <w:sz w:val="22"/>
              </w:rPr>
            </w:pPr>
            <w:r>
              <w:rPr>
                <w:sz w:val="22"/>
              </w:rPr>
              <w:t>1 593 634</w:t>
            </w:r>
          </w:p>
        </w:tc>
        <w:tc>
          <w:tcPr>
            <w:tcW w:w="1200" w:type="dxa"/>
            <w:tcBorders>
              <w:top w:val="nil"/>
              <w:left w:val="nil"/>
              <w:bottom w:val="nil"/>
              <w:right w:val="nil"/>
            </w:tcBorders>
            <w:vAlign w:val="bottom"/>
          </w:tcPr>
          <w:p>
            <w:pPr>
              <w:jc w:val="right"/>
              <w:rPr>
                <w:sz w:val="22"/>
              </w:rPr>
            </w:pPr>
            <w:r>
              <w:rPr>
                <w:sz w:val="22"/>
              </w:rPr>
              <w:t>1 593 634</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top w:val="nil"/>
              <w:left w:val="nil"/>
              <w:right w:val="nil"/>
            </w:tcBorders>
          </w:tcPr>
          <w:p>
            <w:pPr>
              <w:rPr>
                <w:sz w:val="22"/>
              </w:rPr>
            </w:pPr>
            <w:r>
              <w:rPr>
                <w:sz w:val="22"/>
              </w:rPr>
              <w:t>Valstybinė visuomenės sveikatos priežiūros tarnyba prie Sveikatos apsaugos ministerijos</w:t>
            </w:r>
          </w:p>
        </w:tc>
        <w:tc>
          <w:tcPr>
            <w:tcW w:w="1200" w:type="dxa"/>
            <w:tcBorders>
              <w:top w:val="nil"/>
              <w:left w:val="nil"/>
              <w:right w:val="nil"/>
            </w:tcBorders>
            <w:vAlign w:val="bottom"/>
          </w:tcPr>
          <w:p>
            <w:pPr>
              <w:jc w:val="right"/>
              <w:rPr>
                <w:sz w:val="22"/>
              </w:rPr>
            </w:pPr>
            <w:r>
              <w:rPr>
                <w:sz w:val="22"/>
              </w:rPr>
              <w:t>50 732</w:t>
            </w:r>
          </w:p>
        </w:tc>
        <w:tc>
          <w:tcPr>
            <w:tcW w:w="1200" w:type="dxa"/>
            <w:tcBorders>
              <w:top w:val="nil"/>
              <w:left w:val="nil"/>
              <w:right w:val="nil"/>
            </w:tcBorders>
            <w:vAlign w:val="bottom"/>
          </w:tcPr>
          <w:p>
            <w:pPr>
              <w:jc w:val="right"/>
              <w:rPr>
                <w:sz w:val="22"/>
              </w:rPr>
            </w:pPr>
            <w:r>
              <w:rPr>
                <w:sz w:val="22"/>
              </w:rPr>
              <w:t>49 432</w:t>
            </w:r>
          </w:p>
        </w:tc>
        <w:tc>
          <w:tcPr>
            <w:tcW w:w="1320" w:type="dxa"/>
            <w:tcBorders>
              <w:top w:val="nil"/>
              <w:left w:val="nil"/>
              <w:right w:val="nil"/>
            </w:tcBorders>
            <w:vAlign w:val="bottom"/>
          </w:tcPr>
          <w:p>
            <w:pPr>
              <w:jc w:val="right"/>
              <w:rPr>
                <w:sz w:val="22"/>
              </w:rPr>
            </w:pPr>
            <w:r>
              <w:rPr>
                <w:sz w:val="22"/>
              </w:rPr>
              <w:t>31 524</w:t>
            </w:r>
          </w:p>
        </w:tc>
        <w:tc>
          <w:tcPr>
            <w:tcW w:w="1350" w:type="dxa"/>
            <w:tcBorders>
              <w:top w:val="nil"/>
              <w:left w:val="nil"/>
              <w:right w:val="nil"/>
            </w:tcBorders>
            <w:vAlign w:val="bottom"/>
          </w:tcPr>
          <w:p>
            <w:pPr>
              <w:jc w:val="right"/>
              <w:rPr>
                <w:sz w:val="22"/>
              </w:rPr>
            </w:pPr>
            <w:r>
              <w:rPr>
                <w:sz w:val="22"/>
              </w:rPr>
              <w:t>1 300</w:t>
            </w:r>
          </w:p>
        </w:tc>
      </w:tr>
      <w:tr>
        <w:trPr>
          <w:cantSplit/>
          <w:trHeight w:val="20"/>
        </w:trPr>
        <w:tc>
          <w:tcPr>
            <w:tcW w:w="4000" w:type="dxa"/>
            <w:tcBorders>
              <w:top w:val="nil"/>
              <w:left w:val="nil"/>
              <w:bottom w:val="nil"/>
              <w:right w:val="nil"/>
            </w:tcBorders>
          </w:tcPr>
          <w:p>
            <w:pPr>
              <w:rPr>
                <w:b/>
                <w:bCs/>
                <w:sz w:val="22"/>
              </w:rPr>
            </w:pPr>
            <w:r>
              <w:rPr>
                <w:b/>
                <w:bCs/>
                <w:sz w:val="22"/>
              </w:rPr>
              <w:t>Teisingumo ministerijos valdymo sritis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top w:val="nil"/>
              <w:left w:val="nil"/>
              <w:right w:val="nil"/>
            </w:tcBorders>
          </w:tcPr>
          <w:p>
            <w:pPr>
              <w:rPr>
                <w:sz w:val="22"/>
              </w:rPr>
            </w:pPr>
            <w:r>
              <w:rPr>
                <w:sz w:val="22"/>
              </w:rPr>
              <w:t>Kalėjimų departamentas prie Teisingumo ministerijos</w:t>
            </w:r>
          </w:p>
        </w:tc>
        <w:tc>
          <w:tcPr>
            <w:tcW w:w="1200" w:type="dxa"/>
            <w:tcBorders>
              <w:top w:val="nil"/>
              <w:left w:val="nil"/>
              <w:right w:val="nil"/>
            </w:tcBorders>
            <w:vAlign w:val="bottom"/>
          </w:tcPr>
          <w:p>
            <w:pPr>
              <w:jc w:val="right"/>
              <w:rPr>
                <w:sz w:val="22"/>
              </w:rPr>
            </w:pPr>
            <w:r>
              <w:rPr>
                <w:sz w:val="22"/>
              </w:rPr>
              <w:t>231 181</w:t>
            </w:r>
          </w:p>
        </w:tc>
        <w:tc>
          <w:tcPr>
            <w:tcW w:w="1200" w:type="dxa"/>
            <w:tcBorders>
              <w:top w:val="nil"/>
              <w:left w:val="nil"/>
              <w:right w:val="nil"/>
            </w:tcBorders>
            <w:vAlign w:val="bottom"/>
          </w:tcPr>
          <w:p>
            <w:pPr>
              <w:jc w:val="right"/>
              <w:rPr>
                <w:sz w:val="22"/>
              </w:rPr>
            </w:pPr>
            <w:r>
              <w:rPr>
                <w:sz w:val="22"/>
              </w:rPr>
              <w:t>214 761</w:t>
            </w:r>
          </w:p>
        </w:tc>
        <w:tc>
          <w:tcPr>
            <w:tcW w:w="1320" w:type="dxa"/>
            <w:tcBorders>
              <w:top w:val="nil"/>
              <w:left w:val="nil"/>
              <w:right w:val="nil"/>
            </w:tcBorders>
            <w:vAlign w:val="bottom"/>
          </w:tcPr>
          <w:p>
            <w:pPr>
              <w:jc w:val="right"/>
              <w:rPr>
                <w:sz w:val="22"/>
              </w:rPr>
            </w:pPr>
            <w:r>
              <w:rPr>
                <w:sz w:val="22"/>
              </w:rPr>
              <w:t>121 565</w:t>
            </w:r>
          </w:p>
        </w:tc>
        <w:tc>
          <w:tcPr>
            <w:tcW w:w="1350" w:type="dxa"/>
            <w:tcBorders>
              <w:top w:val="nil"/>
              <w:left w:val="nil"/>
              <w:right w:val="nil"/>
            </w:tcBorders>
            <w:vAlign w:val="bottom"/>
          </w:tcPr>
          <w:p>
            <w:pPr>
              <w:jc w:val="right"/>
              <w:rPr>
                <w:sz w:val="22"/>
              </w:rPr>
            </w:pPr>
            <w:r>
              <w:rPr>
                <w:sz w:val="22"/>
              </w:rPr>
              <w:t>16 420</w:t>
            </w:r>
          </w:p>
        </w:tc>
      </w:tr>
      <w:tr>
        <w:trPr>
          <w:cantSplit/>
          <w:trHeight w:val="20"/>
        </w:trPr>
        <w:tc>
          <w:tcPr>
            <w:tcW w:w="4000" w:type="dxa"/>
            <w:tcBorders>
              <w:left w:val="nil"/>
              <w:bottom w:val="nil"/>
              <w:right w:val="nil"/>
            </w:tcBorders>
          </w:tcPr>
          <w:p>
            <w:pPr>
              <w:rPr>
                <w:b/>
                <w:bCs/>
                <w:sz w:val="22"/>
              </w:rPr>
            </w:pPr>
            <w:r>
              <w:rPr>
                <w:b/>
                <w:bCs/>
                <w:sz w:val="22"/>
              </w:rPr>
              <w:t>Ūkio ministerijos valdymo sritis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left w:val="nil"/>
              <w:right w:val="nil"/>
            </w:tcBorders>
          </w:tcPr>
          <w:p>
            <w:pPr>
              <w:rPr>
                <w:sz w:val="22"/>
              </w:rPr>
            </w:pPr>
            <w:r>
              <w:rPr>
                <w:sz w:val="22"/>
              </w:rPr>
              <w:t>Valstybinė ne maisto produktų inspekcija prie Ūkio ministerijos</w:t>
            </w:r>
          </w:p>
        </w:tc>
        <w:tc>
          <w:tcPr>
            <w:tcW w:w="1200" w:type="dxa"/>
            <w:tcBorders>
              <w:top w:val="nil"/>
              <w:left w:val="nil"/>
              <w:right w:val="nil"/>
            </w:tcBorders>
            <w:vAlign w:val="bottom"/>
          </w:tcPr>
          <w:p>
            <w:pPr>
              <w:jc w:val="right"/>
              <w:rPr>
                <w:sz w:val="22"/>
              </w:rPr>
            </w:pPr>
            <w:r>
              <w:rPr>
                <w:sz w:val="22"/>
              </w:rPr>
              <w:t>8 515</w:t>
            </w:r>
          </w:p>
        </w:tc>
        <w:tc>
          <w:tcPr>
            <w:tcW w:w="1200" w:type="dxa"/>
            <w:tcBorders>
              <w:top w:val="nil"/>
              <w:left w:val="nil"/>
              <w:right w:val="nil"/>
            </w:tcBorders>
            <w:vAlign w:val="bottom"/>
          </w:tcPr>
          <w:p>
            <w:pPr>
              <w:jc w:val="right"/>
              <w:rPr>
                <w:sz w:val="22"/>
              </w:rPr>
            </w:pPr>
            <w:r>
              <w:rPr>
                <w:sz w:val="22"/>
              </w:rPr>
              <w:t>6 635</w:t>
            </w:r>
          </w:p>
        </w:tc>
        <w:tc>
          <w:tcPr>
            <w:tcW w:w="1320" w:type="dxa"/>
            <w:tcBorders>
              <w:top w:val="nil"/>
              <w:left w:val="nil"/>
              <w:right w:val="nil"/>
            </w:tcBorders>
            <w:vAlign w:val="bottom"/>
          </w:tcPr>
          <w:p>
            <w:pPr>
              <w:jc w:val="right"/>
              <w:rPr>
                <w:sz w:val="22"/>
              </w:rPr>
            </w:pPr>
            <w:r>
              <w:rPr>
                <w:sz w:val="22"/>
              </w:rPr>
              <w:t>4 150</w:t>
            </w:r>
          </w:p>
        </w:tc>
        <w:tc>
          <w:tcPr>
            <w:tcW w:w="1350" w:type="dxa"/>
            <w:tcBorders>
              <w:top w:val="nil"/>
              <w:left w:val="nil"/>
              <w:right w:val="nil"/>
            </w:tcBorders>
            <w:vAlign w:val="bottom"/>
          </w:tcPr>
          <w:p>
            <w:pPr>
              <w:jc w:val="right"/>
              <w:rPr>
                <w:sz w:val="22"/>
              </w:rPr>
            </w:pPr>
            <w:r>
              <w:rPr>
                <w:sz w:val="22"/>
              </w:rPr>
              <w:t>1 880</w:t>
            </w:r>
          </w:p>
        </w:tc>
      </w:tr>
      <w:tr>
        <w:trPr>
          <w:cantSplit/>
          <w:trHeight w:val="20"/>
        </w:trPr>
        <w:tc>
          <w:tcPr>
            <w:tcW w:w="4000" w:type="dxa"/>
            <w:tcBorders>
              <w:left w:val="nil"/>
              <w:right w:val="nil"/>
            </w:tcBorders>
          </w:tcPr>
          <w:p>
            <w:pPr>
              <w:rPr>
                <w:sz w:val="22"/>
              </w:rPr>
            </w:pPr>
            <w:r>
              <w:rPr>
                <w:sz w:val="22"/>
              </w:rPr>
              <w:t>Valstybinė energetikos inspekcija prie Ūkio ministerijos</w:t>
            </w:r>
          </w:p>
        </w:tc>
        <w:tc>
          <w:tcPr>
            <w:tcW w:w="1200" w:type="dxa"/>
            <w:tcBorders>
              <w:top w:val="nil"/>
              <w:left w:val="nil"/>
              <w:right w:val="nil"/>
            </w:tcBorders>
            <w:vAlign w:val="bottom"/>
          </w:tcPr>
          <w:p>
            <w:pPr>
              <w:jc w:val="right"/>
              <w:rPr>
                <w:sz w:val="22"/>
              </w:rPr>
            </w:pPr>
            <w:r>
              <w:rPr>
                <w:sz w:val="22"/>
              </w:rPr>
              <w:t>7 892</w:t>
            </w:r>
          </w:p>
        </w:tc>
        <w:tc>
          <w:tcPr>
            <w:tcW w:w="1200" w:type="dxa"/>
            <w:tcBorders>
              <w:top w:val="nil"/>
              <w:left w:val="nil"/>
              <w:right w:val="nil"/>
            </w:tcBorders>
            <w:vAlign w:val="bottom"/>
          </w:tcPr>
          <w:p>
            <w:pPr>
              <w:jc w:val="right"/>
              <w:rPr>
                <w:sz w:val="22"/>
              </w:rPr>
            </w:pPr>
            <w:r>
              <w:rPr>
                <w:sz w:val="22"/>
              </w:rPr>
              <w:t>7 792</w:t>
            </w:r>
          </w:p>
        </w:tc>
        <w:tc>
          <w:tcPr>
            <w:tcW w:w="1320" w:type="dxa"/>
            <w:tcBorders>
              <w:top w:val="nil"/>
              <w:left w:val="nil"/>
              <w:right w:val="nil"/>
            </w:tcBorders>
            <w:vAlign w:val="bottom"/>
          </w:tcPr>
          <w:p>
            <w:pPr>
              <w:jc w:val="right"/>
              <w:rPr>
                <w:sz w:val="22"/>
              </w:rPr>
            </w:pPr>
            <w:r>
              <w:rPr>
                <w:sz w:val="22"/>
              </w:rPr>
              <w:t>5 080</w:t>
            </w:r>
          </w:p>
        </w:tc>
        <w:tc>
          <w:tcPr>
            <w:tcW w:w="1350" w:type="dxa"/>
            <w:tcBorders>
              <w:top w:val="nil"/>
              <w:left w:val="nil"/>
              <w:right w:val="nil"/>
            </w:tcBorders>
            <w:vAlign w:val="bottom"/>
          </w:tcPr>
          <w:p>
            <w:pPr>
              <w:jc w:val="right"/>
              <w:rPr>
                <w:sz w:val="22"/>
              </w:rPr>
            </w:pPr>
            <w:r>
              <w:rPr>
                <w:sz w:val="22"/>
              </w:rPr>
              <w:t>100</w:t>
            </w:r>
          </w:p>
        </w:tc>
      </w:tr>
      <w:tr>
        <w:trPr>
          <w:cantSplit/>
          <w:trHeight w:val="20"/>
        </w:trPr>
        <w:tc>
          <w:tcPr>
            <w:tcW w:w="4000" w:type="dxa"/>
            <w:tcBorders>
              <w:left w:val="nil"/>
              <w:bottom w:val="nil"/>
              <w:right w:val="nil"/>
            </w:tcBorders>
          </w:tcPr>
          <w:p>
            <w:pPr>
              <w:rPr>
                <w:b/>
                <w:bCs/>
                <w:sz w:val="22"/>
              </w:rPr>
            </w:pPr>
            <w:r>
              <w:rPr>
                <w:b/>
                <w:bCs/>
                <w:sz w:val="22"/>
              </w:rPr>
              <w:t>Vidaus reikalų ministerijos valdymo sritis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left w:val="nil"/>
              <w:right w:val="nil"/>
            </w:tcBorders>
          </w:tcPr>
          <w:p>
            <w:pPr>
              <w:rPr>
                <w:sz w:val="22"/>
              </w:rPr>
            </w:pPr>
            <w:r>
              <w:rPr>
                <w:sz w:val="22"/>
              </w:rPr>
              <w:t>Vadovybės apsaugos departamentas prie Vidaus reikalų ministerijos</w:t>
            </w:r>
          </w:p>
        </w:tc>
        <w:tc>
          <w:tcPr>
            <w:tcW w:w="1200" w:type="dxa"/>
            <w:tcBorders>
              <w:top w:val="nil"/>
              <w:left w:val="nil"/>
              <w:right w:val="nil"/>
            </w:tcBorders>
            <w:vAlign w:val="bottom"/>
          </w:tcPr>
          <w:p>
            <w:pPr>
              <w:jc w:val="right"/>
              <w:rPr>
                <w:sz w:val="22"/>
              </w:rPr>
            </w:pPr>
            <w:r>
              <w:rPr>
                <w:sz w:val="22"/>
              </w:rPr>
              <w:t>27 811</w:t>
            </w:r>
          </w:p>
        </w:tc>
        <w:tc>
          <w:tcPr>
            <w:tcW w:w="1200" w:type="dxa"/>
            <w:tcBorders>
              <w:top w:val="nil"/>
              <w:left w:val="nil"/>
              <w:right w:val="nil"/>
            </w:tcBorders>
            <w:vAlign w:val="bottom"/>
          </w:tcPr>
          <w:p>
            <w:pPr>
              <w:jc w:val="right"/>
              <w:rPr>
                <w:sz w:val="22"/>
              </w:rPr>
            </w:pPr>
            <w:r>
              <w:rPr>
                <w:sz w:val="22"/>
              </w:rPr>
              <w:t>26511</w:t>
            </w:r>
          </w:p>
        </w:tc>
        <w:tc>
          <w:tcPr>
            <w:tcW w:w="1320" w:type="dxa"/>
            <w:tcBorders>
              <w:top w:val="nil"/>
              <w:left w:val="nil"/>
              <w:right w:val="nil"/>
            </w:tcBorders>
            <w:vAlign w:val="bottom"/>
          </w:tcPr>
          <w:p>
            <w:pPr>
              <w:jc w:val="right"/>
              <w:rPr>
                <w:sz w:val="22"/>
              </w:rPr>
            </w:pPr>
            <w:r>
              <w:rPr>
                <w:sz w:val="22"/>
              </w:rPr>
              <w:t>17 895</w:t>
            </w:r>
          </w:p>
        </w:tc>
        <w:tc>
          <w:tcPr>
            <w:tcW w:w="1350" w:type="dxa"/>
            <w:tcBorders>
              <w:top w:val="nil"/>
              <w:left w:val="nil"/>
              <w:right w:val="nil"/>
            </w:tcBorders>
            <w:vAlign w:val="bottom"/>
          </w:tcPr>
          <w:p>
            <w:pPr>
              <w:jc w:val="right"/>
              <w:rPr>
                <w:sz w:val="22"/>
              </w:rPr>
            </w:pPr>
            <w:r>
              <w:rPr>
                <w:sz w:val="22"/>
              </w:rPr>
              <w:t>1 300</w:t>
            </w:r>
          </w:p>
        </w:tc>
      </w:tr>
      <w:tr>
        <w:trPr>
          <w:cantSplit/>
          <w:trHeight w:val="20"/>
        </w:trPr>
        <w:tc>
          <w:tcPr>
            <w:tcW w:w="4000" w:type="dxa"/>
            <w:tcBorders>
              <w:left w:val="nil"/>
              <w:right w:val="nil"/>
            </w:tcBorders>
          </w:tcPr>
          <w:p>
            <w:pPr>
              <w:rPr>
                <w:sz w:val="22"/>
              </w:rPr>
            </w:pPr>
            <w:r>
              <w:rPr>
                <w:sz w:val="22"/>
              </w:rPr>
              <w:t>Priešgaisrinės apsaugos ir gelbėjimo departamentas prie Vidaus reikalų ministerijos</w:t>
            </w:r>
          </w:p>
        </w:tc>
        <w:tc>
          <w:tcPr>
            <w:tcW w:w="1200" w:type="dxa"/>
            <w:tcBorders>
              <w:top w:val="nil"/>
              <w:left w:val="nil"/>
              <w:right w:val="nil"/>
            </w:tcBorders>
            <w:vAlign w:val="bottom"/>
          </w:tcPr>
          <w:p>
            <w:pPr>
              <w:jc w:val="right"/>
              <w:rPr>
                <w:sz w:val="22"/>
              </w:rPr>
            </w:pPr>
            <w:r>
              <w:rPr>
                <w:sz w:val="22"/>
              </w:rPr>
              <w:t>231 034</w:t>
            </w:r>
          </w:p>
        </w:tc>
        <w:tc>
          <w:tcPr>
            <w:tcW w:w="1200" w:type="dxa"/>
            <w:tcBorders>
              <w:top w:val="nil"/>
              <w:left w:val="nil"/>
              <w:right w:val="nil"/>
            </w:tcBorders>
            <w:vAlign w:val="bottom"/>
          </w:tcPr>
          <w:p>
            <w:pPr>
              <w:jc w:val="right"/>
              <w:rPr>
                <w:sz w:val="22"/>
              </w:rPr>
            </w:pPr>
            <w:r>
              <w:rPr>
                <w:sz w:val="22"/>
              </w:rPr>
              <w:t>202 501</w:t>
            </w:r>
          </w:p>
        </w:tc>
        <w:tc>
          <w:tcPr>
            <w:tcW w:w="1320" w:type="dxa"/>
            <w:tcBorders>
              <w:top w:val="nil"/>
              <w:left w:val="nil"/>
              <w:right w:val="nil"/>
            </w:tcBorders>
            <w:vAlign w:val="bottom"/>
          </w:tcPr>
          <w:p>
            <w:pPr>
              <w:jc w:val="right"/>
              <w:rPr>
                <w:sz w:val="22"/>
              </w:rPr>
            </w:pPr>
            <w:r>
              <w:rPr>
                <w:sz w:val="22"/>
              </w:rPr>
              <w:t>136 647</w:t>
            </w:r>
          </w:p>
        </w:tc>
        <w:tc>
          <w:tcPr>
            <w:tcW w:w="1350" w:type="dxa"/>
            <w:tcBorders>
              <w:top w:val="nil"/>
              <w:left w:val="nil"/>
              <w:right w:val="nil"/>
            </w:tcBorders>
            <w:vAlign w:val="bottom"/>
          </w:tcPr>
          <w:p>
            <w:pPr>
              <w:jc w:val="right"/>
              <w:rPr>
                <w:sz w:val="22"/>
              </w:rPr>
            </w:pPr>
            <w:r>
              <w:rPr>
                <w:sz w:val="22"/>
              </w:rPr>
              <w:t>28 533</w:t>
            </w:r>
          </w:p>
        </w:tc>
      </w:tr>
      <w:tr>
        <w:trPr>
          <w:cantSplit/>
          <w:trHeight w:val="20"/>
        </w:trPr>
        <w:tc>
          <w:tcPr>
            <w:tcW w:w="4000" w:type="dxa"/>
            <w:tcBorders>
              <w:left w:val="nil"/>
              <w:right w:val="nil"/>
            </w:tcBorders>
          </w:tcPr>
          <w:p>
            <w:pPr>
              <w:rPr>
                <w:sz w:val="22"/>
              </w:rPr>
            </w:pPr>
            <w:r>
              <w:rPr>
                <w:sz w:val="22"/>
              </w:rPr>
              <w:t>Valstybės sienos apsaugos tarnyba prie Vidaus reikalų ministerijos</w:t>
            </w:r>
          </w:p>
        </w:tc>
        <w:tc>
          <w:tcPr>
            <w:tcW w:w="1200" w:type="dxa"/>
            <w:tcBorders>
              <w:top w:val="nil"/>
              <w:left w:val="nil"/>
              <w:right w:val="nil"/>
            </w:tcBorders>
            <w:vAlign w:val="bottom"/>
          </w:tcPr>
          <w:p>
            <w:pPr>
              <w:jc w:val="right"/>
              <w:rPr>
                <w:sz w:val="22"/>
              </w:rPr>
            </w:pPr>
            <w:r>
              <w:rPr>
                <w:sz w:val="22"/>
              </w:rPr>
              <w:t>210 816</w:t>
            </w:r>
          </w:p>
        </w:tc>
        <w:tc>
          <w:tcPr>
            <w:tcW w:w="1200" w:type="dxa"/>
            <w:tcBorders>
              <w:top w:val="nil"/>
              <w:left w:val="nil"/>
              <w:right w:val="nil"/>
            </w:tcBorders>
            <w:vAlign w:val="bottom"/>
          </w:tcPr>
          <w:p>
            <w:pPr>
              <w:jc w:val="right"/>
              <w:rPr>
                <w:sz w:val="22"/>
              </w:rPr>
            </w:pPr>
            <w:r>
              <w:rPr>
                <w:sz w:val="22"/>
              </w:rPr>
              <w:t>205 718</w:t>
            </w:r>
          </w:p>
        </w:tc>
        <w:tc>
          <w:tcPr>
            <w:tcW w:w="1320" w:type="dxa"/>
            <w:tcBorders>
              <w:top w:val="nil"/>
              <w:left w:val="nil"/>
              <w:right w:val="nil"/>
            </w:tcBorders>
            <w:vAlign w:val="bottom"/>
          </w:tcPr>
          <w:p>
            <w:pPr>
              <w:jc w:val="right"/>
              <w:rPr>
                <w:sz w:val="22"/>
              </w:rPr>
            </w:pPr>
            <w:r>
              <w:rPr>
                <w:sz w:val="22"/>
              </w:rPr>
              <w:t>129 240</w:t>
            </w:r>
          </w:p>
        </w:tc>
        <w:tc>
          <w:tcPr>
            <w:tcW w:w="1350" w:type="dxa"/>
            <w:tcBorders>
              <w:top w:val="nil"/>
              <w:left w:val="nil"/>
              <w:right w:val="nil"/>
            </w:tcBorders>
            <w:vAlign w:val="bottom"/>
          </w:tcPr>
          <w:p>
            <w:pPr>
              <w:jc w:val="right"/>
              <w:rPr>
                <w:sz w:val="22"/>
              </w:rPr>
            </w:pPr>
            <w:r>
              <w:rPr>
                <w:sz w:val="22"/>
              </w:rPr>
              <w:t>5 098</w:t>
            </w:r>
          </w:p>
        </w:tc>
      </w:tr>
      <w:tr>
        <w:trPr>
          <w:cantSplit/>
          <w:trHeight w:val="20"/>
        </w:trPr>
        <w:tc>
          <w:tcPr>
            <w:tcW w:w="4000" w:type="dxa"/>
            <w:tcBorders>
              <w:left w:val="nil"/>
              <w:right w:val="nil"/>
            </w:tcBorders>
          </w:tcPr>
          <w:p>
            <w:pPr>
              <w:rPr>
                <w:sz w:val="22"/>
              </w:rPr>
            </w:pPr>
            <w:r>
              <w:rPr>
                <w:sz w:val="22"/>
              </w:rPr>
              <w:t>Finansinių nusikaltimų tyrimo tarnyba prie Vidaus reikalų ministerijos</w:t>
            </w:r>
          </w:p>
        </w:tc>
        <w:tc>
          <w:tcPr>
            <w:tcW w:w="1200" w:type="dxa"/>
            <w:tcBorders>
              <w:top w:val="nil"/>
              <w:left w:val="nil"/>
              <w:right w:val="nil"/>
            </w:tcBorders>
            <w:vAlign w:val="bottom"/>
          </w:tcPr>
          <w:p>
            <w:pPr>
              <w:jc w:val="right"/>
              <w:rPr>
                <w:sz w:val="22"/>
              </w:rPr>
            </w:pPr>
            <w:r>
              <w:rPr>
                <w:sz w:val="22"/>
              </w:rPr>
              <w:t>25 187</w:t>
            </w:r>
          </w:p>
        </w:tc>
        <w:tc>
          <w:tcPr>
            <w:tcW w:w="1200" w:type="dxa"/>
            <w:tcBorders>
              <w:top w:val="nil"/>
              <w:left w:val="nil"/>
              <w:right w:val="nil"/>
            </w:tcBorders>
            <w:vAlign w:val="bottom"/>
          </w:tcPr>
          <w:p>
            <w:pPr>
              <w:jc w:val="right"/>
              <w:rPr>
                <w:sz w:val="22"/>
              </w:rPr>
            </w:pPr>
            <w:r>
              <w:rPr>
                <w:sz w:val="22"/>
              </w:rPr>
              <w:t>24 837</w:t>
            </w:r>
          </w:p>
        </w:tc>
        <w:tc>
          <w:tcPr>
            <w:tcW w:w="1320" w:type="dxa"/>
            <w:tcBorders>
              <w:top w:val="nil"/>
              <w:left w:val="nil"/>
              <w:right w:val="nil"/>
            </w:tcBorders>
            <w:vAlign w:val="bottom"/>
          </w:tcPr>
          <w:p>
            <w:pPr>
              <w:jc w:val="right"/>
              <w:rPr>
                <w:sz w:val="22"/>
              </w:rPr>
            </w:pPr>
            <w:r>
              <w:rPr>
                <w:sz w:val="22"/>
              </w:rPr>
              <w:t>17 389</w:t>
            </w:r>
          </w:p>
        </w:tc>
        <w:tc>
          <w:tcPr>
            <w:tcW w:w="1350" w:type="dxa"/>
            <w:tcBorders>
              <w:top w:val="nil"/>
              <w:left w:val="nil"/>
              <w:right w:val="nil"/>
            </w:tcBorders>
            <w:vAlign w:val="bottom"/>
          </w:tcPr>
          <w:p>
            <w:pPr>
              <w:jc w:val="right"/>
              <w:rPr>
                <w:sz w:val="22"/>
              </w:rPr>
            </w:pPr>
            <w:r>
              <w:rPr>
                <w:sz w:val="22"/>
              </w:rPr>
              <w:t>350</w:t>
            </w:r>
          </w:p>
        </w:tc>
      </w:tr>
      <w:tr>
        <w:trPr>
          <w:cantSplit/>
          <w:trHeight w:val="20"/>
        </w:trPr>
        <w:tc>
          <w:tcPr>
            <w:tcW w:w="4000" w:type="dxa"/>
            <w:tcBorders>
              <w:left w:val="nil"/>
              <w:right w:val="nil"/>
            </w:tcBorders>
          </w:tcPr>
          <w:p>
            <w:pPr>
              <w:rPr>
                <w:sz w:val="22"/>
              </w:rPr>
            </w:pPr>
            <w:r>
              <w:rPr>
                <w:sz w:val="22"/>
              </w:rPr>
              <w:t>Policijos departamentas prie Vidaus reikalų ministerijos</w:t>
            </w:r>
          </w:p>
        </w:tc>
        <w:tc>
          <w:tcPr>
            <w:tcW w:w="1200" w:type="dxa"/>
            <w:tcBorders>
              <w:top w:val="nil"/>
              <w:left w:val="nil"/>
              <w:right w:val="nil"/>
            </w:tcBorders>
            <w:vAlign w:val="bottom"/>
          </w:tcPr>
          <w:p>
            <w:pPr>
              <w:jc w:val="right"/>
              <w:rPr>
                <w:sz w:val="22"/>
              </w:rPr>
            </w:pPr>
            <w:r>
              <w:rPr>
                <w:sz w:val="22"/>
              </w:rPr>
              <w:t>792 831</w:t>
            </w:r>
          </w:p>
        </w:tc>
        <w:tc>
          <w:tcPr>
            <w:tcW w:w="1200" w:type="dxa"/>
            <w:tcBorders>
              <w:top w:val="nil"/>
              <w:left w:val="nil"/>
              <w:right w:val="nil"/>
            </w:tcBorders>
            <w:vAlign w:val="bottom"/>
          </w:tcPr>
          <w:p>
            <w:pPr>
              <w:jc w:val="right"/>
              <w:rPr>
                <w:sz w:val="22"/>
              </w:rPr>
            </w:pPr>
            <w:r>
              <w:rPr>
                <w:sz w:val="22"/>
              </w:rPr>
              <w:t>745 243</w:t>
            </w:r>
          </w:p>
        </w:tc>
        <w:tc>
          <w:tcPr>
            <w:tcW w:w="1320" w:type="dxa"/>
            <w:tcBorders>
              <w:top w:val="nil"/>
              <w:left w:val="nil"/>
              <w:right w:val="nil"/>
            </w:tcBorders>
            <w:vAlign w:val="bottom"/>
          </w:tcPr>
          <w:p>
            <w:pPr>
              <w:jc w:val="right"/>
              <w:rPr>
                <w:sz w:val="22"/>
              </w:rPr>
            </w:pPr>
            <w:r>
              <w:rPr>
                <w:sz w:val="22"/>
              </w:rPr>
              <w:t>480 857</w:t>
            </w:r>
          </w:p>
        </w:tc>
        <w:tc>
          <w:tcPr>
            <w:tcW w:w="1350" w:type="dxa"/>
            <w:tcBorders>
              <w:top w:val="nil"/>
              <w:left w:val="nil"/>
              <w:right w:val="nil"/>
            </w:tcBorders>
            <w:vAlign w:val="bottom"/>
          </w:tcPr>
          <w:p>
            <w:pPr>
              <w:jc w:val="right"/>
              <w:rPr>
                <w:sz w:val="22"/>
              </w:rPr>
            </w:pPr>
            <w:r>
              <w:rPr>
                <w:sz w:val="22"/>
              </w:rPr>
              <w:t>47 588</w:t>
            </w:r>
          </w:p>
        </w:tc>
      </w:tr>
      <w:tr>
        <w:trPr>
          <w:cantSplit/>
          <w:trHeight w:val="20"/>
        </w:trPr>
        <w:tc>
          <w:tcPr>
            <w:tcW w:w="4000" w:type="dxa"/>
            <w:tcBorders>
              <w:left w:val="nil"/>
              <w:bottom w:val="nil"/>
              <w:right w:val="nil"/>
            </w:tcBorders>
          </w:tcPr>
          <w:p>
            <w:pPr>
              <w:rPr>
                <w:b/>
                <w:bCs/>
                <w:sz w:val="22"/>
              </w:rPr>
            </w:pPr>
            <w:r>
              <w:rPr>
                <w:b/>
                <w:bCs/>
                <w:sz w:val="22"/>
              </w:rPr>
              <w:t>Žemės ūkio ministerijos valdymo sritis</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left w:val="nil"/>
              <w:bottom w:val="nil"/>
              <w:right w:val="nil"/>
            </w:tcBorders>
          </w:tcPr>
          <w:p>
            <w:pPr>
              <w:rPr>
                <w:sz w:val="22"/>
              </w:rPr>
            </w:pPr>
            <w:r>
              <w:rPr>
                <w:sz w:val="22"/>
              </w:rPr>
              <w:t>Lietuvos Respublikos žemės ūkio rūmai</w:t>
            </w:r>
          </w:p>
        </w:tc>
        <w:tc>
          <w:tcPr>
            <w:tcW w:w="1200" w:type="dxa"/>
            <w:tcBorders>
              <w:top w:val="nil"/>
              <w:left w:val="nil"/>
              <w:bottom w:val="nil"/>
              <w:right w:val="nil"/>
            </w:tcBorders>
            <w:vAlign w:val="bottom"/>
          </w:tcPr>
          <w:p>
            <w:pPr>
              <w:jc w:val="right"/>
              <w:rPr>
                <w:sz w:val="22"/>
              </w:rPr>
            </w:pPr>
            <w:r>
              <w:rPr>
                <w:sz w:val="22"/>
              </w:rPr>
              <w:t>1 539</w:t>
            </w:r>
          </w:p>
        </w:tc>
        <w:tc>
          <w:tcPr>
            <w:tcW w:w="1200" w:type="dxa"/>
            <w:tcBorders>
              <w:top w:val="nil"/>
              <w:left w:val="nil"/>
              <w:bottom w:val="nil"/>
              <w:right w:val="nil"/>
            </w:tcBorders>
            <w:vAlign w:val="bottom"/>
          </w:tcPr>
          <w:p>
            <w:pPr>
              <w:jc w:val="right"/>
              <w:rPr>
                <w:sz w:val="22"/>
              </w:rPr>
            </w:pPr>
            <w:r>
              <w:rPr>
                <w:sz w:val="22"/>
              </w:rPr>
              <w:t>1 539</w:t>
            </w:r>
          </w:p>
        </w:tc>
        <w:tc>
          <w:tcPr>
            <w:tcW w:w="1320" w:type="dxa"/>
            <w:tcBorders>
              <w:top w:val="nil"/>
              <w:left w:val="nil"/>
              <w:bottom w:val="nil"/>
              <w:right w:val="nil"/>
            </w:tcBorders>
            <w:vAlign w:val="bottom"/>
          </w:tcPr>
          <w:p>
            <w:pPr>
              <w:jc w:val="right"/>
              <w:rPr>
                <w:sz w:val="22"/>
              </w:rPr>
            </w:pPr>
            <w:r>
              <w:rPr>
                <w:sz w:val="22"/>
              </w:rPr>
              <w:t>1 052</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Nacionalinė mokėjimo agentūra prie Žemės ūkio ministerijos</w:t>
            </w:r>
          </w:p>
        </w:tc>
        <w:tc>
          <w:tcPr>
            <w:tcW w:w="1200" w:type="dxa"/>
            <w:tcBorders>
              <w:top w:val="nil"/>
              <w:left w:val="nil"/>
              <w:right w:val="nil"/>
            </w:tcBorders>
            <w:vAlign w:val="bottom"/>
          </w:tcPr>
          <w:p>
            <w:pPr>
              <w:jc w:val="right"/>
              <w:rPr>
                <w:sz w:val="22"/>
              </w:rPr>
            </w:pPr>
            <w:r>
              <w:rPr>
                <w:sz w:val="22"/>
              </w:rPr>
              <w:t>46 129</w:t>
            </w:r>
          </w:p>
        </w:tc>
        <w:tc>
          <w:tcPr>
            <w:tcW w:w="1200" w:type="dxa"/>
            <w:tcBorders>
              <w:top w:val="nil"/>
              <w:left w:val="nil"/>
              <w:right w:val="nil"/>
            </w:tcBorders>
            <w:vAlign w:val="bottom"/>
          </w:tcPr>
          <w:p>
            <w:pPr>
              <w:jc w:val="right"/>
              <w:rPr>
                <w:sz w:val="22"/>
              </w:rPr>
            </w:pPr>
            <w:r>
              <w:rPr>
                <w:sz w:val="22"/>
              </w:rPr>
              <w:t>42 788</w:t>
            </w:r>
          </w:p>
        </w:tc>
        <w:tc>
          <w:tcPr>
            <w:tcW w:w="1320" w:type="dxa"/>
            <w:tcBorders>
              <w:top w:val="nil"/>
              <w:left w:val="nil"/>
              <w:right w:val="nil"/>
            </w:tcBorders>
            <w:vAlign w:val="bottom"/>
          </w:tcPr>
          <w:p>
            <w:pPr>
              <w:jc w:val="right"/>
              <w:rPr>
                <w:sz w:val="22"/>
              </w:rPr>
            </w:pPr>
            <w:r>
              <w:rPr>
                <w:sz w:val="22"/>
              </w:rPr>
              <w:t>26 086</w:t>
            </w:r>
          </w:p>
        </w:tc>
        <w:tc>
          <w:tcPr>
            <w:tcW w:w="1350" w:type="dxa"/>
            <w:tcBorders>
              <w:top w:val="nil"/>
              <w:left w:val="nil"/>
              <w:right w:val="nil"/>
            </w:tcBorders>
            <w:vAlign w:val="bottom"/>
          </w:tcPr>
          <w:p>
            <w:pPr>
              <w:jc w:val="right"/>
              <w:rPr>
                <w:sz w:val="22"/>
              </w:rPr>
            </w:pPr>
            <w:r>
              <w:rPr>
                <w:sz w:val="22"/>
              </w:rPr>
              <w:t>3 341</w:t>
            </w:r>
          </w:p>
        </w:tc>
      </w:tr>
      <w:tr>
        <w:trPr>
          <w:cantSplit/>
          <w:trHeight w:val="20"/>
        </w:trPr>
        <w:tc>
          <w:tcPr>
            <w:tcW w:w="4000" w:type="dxa"/>
            <w:tcBorders>
              <w:left w:val="nil"/>
              <w:right w:val="nil"/>
            </w:tcBorders>
          </w:tcPr>
          <w:p>
            <w:pPr>
              <w:rPr>
                <w:sz w:val="22"/>
              </w:rPr>
            </w:pPr>
            <w:r>
              <w:rPr>
                <w:sz w:val="22"/>
              </w:rPr>
              <w:t>Nacionalinė žemės tarnyba prie Žemės ūkio ministerijos</w:t>
            </w:r>
          </w:p>
        </w:tc>
        <w:tc>
          <w:tcPr>
            <w:tcW w:w="1200" w:type="dxa"/>
            <w:tcBorders>
              <w:top w:val="nil"/>
              <w:left w:val="nil"/>
              <w:right w:val="nil"/>
            </w:tcBorders>
            <w:vAlign w:val="bottom"/>
          </w:tcPr>
          <w:p>
            <w:pPr>
              <w:jc w:val="right"/>
              <w:rPr>
                <w:sz w:val="22"/>
              </w:rPr>
            </w:pPr>
            <w:r>
              <w:rPr>
                <w:sz w:val="22"/>
              </w:rPr>
              <w:t>17 960</w:t>
            </w:r>
          </w:p>
        </w:tc>
        <w:tc>
          <w:tcPr>
            <w:tcW w:w="1200" w:type="dxa"/>
            <w:tcBorders>
              <w:top w:val="nil"/>
              <w:left w:val="nil"/>
              <w:right w:val="nil"/>
            </w:tcBorders>
            <w:vAlign w:val="bottom"/>
          </w:tcPr>
          <w:p>
            <w:pPr>
              <w:jc w:val="right"/>
              <w:rPr>
                <w:sz w:val="22"/>
              </w:rPr>
            </w:pPr>
            <w:r>
              <w:rPr>
                <w:sz w:val="22"/>
              </w:rPr>
              <w:t>8 953</w:t>
            </w:r>
          </w:p>
        </w:tc>
        <w:tc>
          <w:tcPr>
            <w:tcW w:w="1320" w:type="dxa"/>
            <w:tcBorders>
              <w:top w:val="nil"/>
              <w:left w:val="nil"/>
              <w:right w:val="nil"/>
            </w:tcBorders>
            <w:vAlign w:val="bottom"/>
          </w:tcPr>
          <w:p>
            <w:pPr>
              <w:jc w:val="right"/>
              <w:rPr>
                <w:sz w:val="22"/>
              </w:rPr>
            </w:pPr>
            <w:r>
              <w:rPr>
                <w:sz w:val="22"/>
              </w:rPr>
              <w:t>2 967</w:t>
            </w:r>
          </w:p>
        </w:tc>
        <w:tc>
          <w:tcPr>
            <w:tcW w:w="1350" w:type="dxa"/>
            <w:tcBorders>
              <w:top w:val="nil"/>
              <w:left w:val="nil"/>
              <w:right w:val="nil"/>
            </w:tcBorders>
            <w:vAlign w:val="bottom"/>
          </w:tcPr>
          <w:p>
            <w:pPr>
              <w:jc w:val="right"/>
              <w:rPr>
                <w:sz w:val="22"/>
              </w:rPr>
            </w:pPr>
            <w:r>
              <w:rPr>
                <w:sz w:val="22"/>
              </w:rPr>
              <w:t>9 007</w:t>
            </w:r>
          </w:p>
        </w:tc>
      </w:tr>
      <w:tr>
        <w:trPr>
          <w:cantSplit/>
          <w:trHeight w:val="20"/>
        </w:trPr>
        <w:tc>
          <w:tcPr>
            <w:tcW w:w="4000" w:type="dxa"/>
            <w:tcBorders>
              <w:left w:val="nil"/>
              <w:right w:val="nil"/>
            </w:tcBorders>
          </w:tcPr>
          <w:p>
            <w:pPr>
              <w:rPr>
                <w:b/>
                <w:bCs/>
                <w:sz w:val="22"/>
              </w:rPr>
            </w:pPr>
            <w:r>
              <w:rPr>
                <w:b/>
                <w:bCs/>
                <w:sz w:val="22"/>
              </w:rPr>
              <w:t>VI. KITOS VALSTYBĖS INSTITUCIJOS IR ĮSTAIGOS</w:t>
            </w:r>
          </w:p>
        </w:tc>
        <w:tc>
          <w:tcPr>
            <w:tcW w:w="1200" w:type="dxa"/>
            <w:tcBorders>
              <w:top w:val="nil"/>
              <w:left w:val="nil"/>
              <w:right w:val="nil"/>
            </w:tcBorders>
            <w:vAlign w:val="bottom"/>
          </w:tcPr>
          <w:p>
            <w:pPr>
              <w:jc w:val="right"/>
              <w:rPr>
                <w:sz w:val="22"/>
              </w:rPr>
            </w:pPr>
          </w:p>
        </w:tc>
        <w:tc>
          <w:tcPr>
            <w:tcW w:w="1200" w:type="dxa"/>
            <w:tcBorders>
              <w:top w:val="nil"/>
              <w:left w:val="nil"/>
              <w:right w:val="nil"/>
            </w:tcBorders>
            <w:vAlign w:val="bottom"/>
          </w:tcPr>
          <w:p>
            <w:pPr>
              <w:jc w:val="right"/>
              <w:rPr>
                <w:sz w:val="22"/>
              </w:rPr>
            </w:pPr>
          </w:p>
        </w:tc>
        <w:tc>
          <w:tcPr>
            <w:tcW w:w="1320" w:type="dxa"/>
            <w:tcBorders>
              <w:top w:val="nil"/>
              <w:left w:val="nil"/>
              <w:right w:val="nil"/>
            </w:tcBorders>
            <w:vAlign w:val="bottom"/>
          </w:tcPr>
          <w:p>
            <w:pPr>
              <w:jc w:val="right"/>
              <w:rPr>
                <w:sz w:val="22"/>
              </w:rPr>
            </w:pPr>
          </w:p>
        </w:tc>
        <w:tc>
          <w:tcPr>
            <w:tcW w:w="1350" w:type="dxa"/>
            <w:tcBorders>
              <w:top w:val="nil"/>
              <w:left w:val="nil"/>
              <w:right w:val="nil"/>
            </w:tcBorders>
            <w:vAlign w:val="bottom"/>
          </w:tcPr>
          <w:p>
            <w:pPr>
              <w:jc w:val="right"/>
              <w:rPr>
                <w:sz w:val="22"/>
              </w:rPr>
            </w:pPr>
          </w:p>
        </w:tc>
      </w:tr>
      <w:tr>
        <w:trPr>
          <w:cantSplit/>
          <w:trHeight w:val="20"/>
        </w:trPr>
        <w:tc>
          <w:tcPr>
            <w:tcW w:w="4000" w:type="dxa"/>
            <w:tcBorders>
              <w:left w:val="nil"/>
              <w:bottom w:val="nil"/>
              <w:right w:val="nil"/>
            </w:tcBorders>
          </w:tcPr>
          <w:p>
            <w:pPr>
              <w:rPr>
                <w:sz w:val="22"/>
              </w:rPr>
            </w:pPr>
            <w:r>
              <w:rPr>
                <w:sz w:val="22"/>
              </w:rPr>
              <w:t>Lietuvos Respublikos Konstitucinis Teismas</w:t>
            </w:r>
          </w:p>
        </w:tc>
        <w:tc>
          <w:tcPr>
            <w:tcW w:w="1200" w:type="dxa"/>
            <w:tcBorders>
              <w:top w:val="nil"/>
              <w:left w:val="nil"/>
              <w:bottom w:val="nil"/>
              <w:right w:val="nil"/>
            </w:tcBorders>
            <w:vAlign w:val="bottom"/>
          </w:tcPr>
          <w:p>
            <w:pPr>
              <w:jc w:val="right"/>
              <w:rPr>
                <w:sz w:val="22"/>
              </w:rPr>
            </w:pPr>
            <w:r>
              <w:rPr>
                <w:sz w:val="22"/>
              </w:rPr>
              <w:t>7 895</w:t>
            </w:r>
          </w:p>
        </w:tc>
        <w:tc>
          <w:tcPr>
            <w:tcW w:w="1200" w:type="dxa"/>
            <w:tcBorders>
              <w:top w:val="nil"/>
              <w:left w:val="nil"/>
              <w:bottom w:val="nil"/>
              <w:right w:val="nil"/>
            </w:tcBorders>
            <w:vAlign w:val="bottom"/>
          </w:tcPr>
          <w:p>
            <w:pPr>
              <w:jc w:val="right"/>
              <w:rPr>
                <w:sz w:val="22"/>
              </w:rPr>
            </w:pPr>
            <w:r>
              <w:rPr>
                <w:sz w:val="22"/>
              </w:rPr>
              <w:t>7 845</w:t>
            </w:r>
          </w:p>
        </w:tc>
        <w:tc>
          <w:tcPr>
            <w:tcW w:w="1320" w:type="dxa"/>
            <w:tcBorders>
              <w:top w:val="nil"/>
              <w:left w:val="nil"/>
              <w:bottom w:val="nil"/>
              <w:right w:val="nil"/>
            </w:tcBorders>
            <w:vAlign w:val="bottom"/>
          </w:tcPr>
          <w:p>
            <w:pPr>
              <w:jc w:val="right"/>
              <w:rPr>
                <w:sz w:val="22"/>
              </w:rPr>
            </w:pPr>
            <w:r>
              <w:rPr>
                <w:sz w:val="22"/>
              </w:rPr>
              <w:t>4 763</w:t>
            </w:r>
          </w:p>
        </w:tc>
        <w:tc>
          <w:tcPr>
            <w:tcW w:w="1350" w:type="dxa"/>
            <w:tcBorders>
              <w:top w:val="nil"/>
              <w:left w:val="nil"/>
              <w:bottom w:val="nil"/>
              <w:right w:val="nil"/>
            </w:tcBorders>
            <w:vAlign w:val="bottom"/>
          </w:tcPr>
          <w:p>
            <w:pPr>
              <w:jc w:val="right"/>
              <w:rPr>
                <w:sz w:val="22"/>
              </w:rPr>
            </w:pPr>
            <w:r>
              <w:rPr>
                <w:sz w:val="22"/>
              </w:rPr>
              <w:t>50</w:t>
            </w:r>
          </w:p>
        </w:tc>
      </w:tr>
      <w:tr>
        <w:trPr>
          <w:cantSplit/>
          <w:trHeight w:val="20"/>
        </w:trPr>
        <w:tc>
          <w:tcPr>
            <w:tcW w:w="4000" w:type="dxa"/>
            <w:tcBorders>
              <w:left w:val="nil"/>
              <w:bottom w:val="nil"/>
              <w:right w:val="nil"/>
            </w:tcBorders>
          </w:tcPr>
          <w:p>
            <w:pPr>
              <w:rPr>
                <w:sz w:val="22"/>
              </w:rPr>
            </w:pPr>
            <w:r>
              <w:rPr>
                <w:sz w:val="22"/>
              </w:rPr>
              <w:t>Generalinė prokuratūra</w:t>
            </w:r>
          </w:p>
        </w:tc>
        <w:tc>
          <w:tcPr>
            <w:tcW w:w="1200" w:type="dxa"/>
            <w:tcBorders>
              <w:top w:val="nil"/>
              <w:left w:val="nil"/>
              <w:bottom w:val="nil"/>
              <w:right w:val="nil"/>
            </w:tcBorders>
            <w:vAlign w:val="bottom"/>
          </w:tcPr>
          <w:p>
            <w:pPr>
              <w:jc w:val="right"/>
              <w:rPr>
                <w:sz w:val="22"/>
              </w:rPr>
            </w:pPr>
            <w:r>
              <w:rPr>
                <w:sz w:val="22"/>
              </w:rPr>
              <w:t>126 769</w:t>
            </w:r>
          </w:p>
        </w:tc>
        <w:tc>
          <w:tcPr>
            <w:tcW w:w="1200" w:type="dxa"/>
            <w:tcBorders>
              <w:top w:val="nil"/>
              <w:left w:val="nil"/>
              <w:bottom w:val="nil"/>
              <w:right w:val="nil"/>
            </w:tcBorders>
            <w:vAlign w:val="bottom"/>
          </w:tcPr>
          <w:p>
            <w:pPr>
              <w:jc w:val="right"/>
              <w:rPr>
                <w:sz w:val="22"/>
              </w:rPr>
            </w:pPr>
            <w:r>
              <w:rPr>
                <w:sz w:val="22"/>
              </w:rPr>
              <w:t>111 829</w:t>
            </w:r>
          </w:p>
        </w:tc>
        <w:tc>
          <w:tcPr>
            <w:tcW w:w="1320" w:type="dxa"/>
            <w:tcBorders>
              <w:top w:val="nil"/>
              <w:left w:val="nil"/>
              <w:bottom w:val="nil"/>
              <w:right w:val="nil"/>
            </w:tcBorders>
            <w:vAlign w:val="bottom"/>
          </w:tcPr>
          <w:p>
            <w:pPr>
              <w:jc w:val="right"/>
              <w:rPr>
                <w:sz w:val="22"/>
              </w:rPr>
            </w:pPr>
            <w:r>
              <w:rPr>
                <w:sz w:val="22"/>
              </w:rPr>
              <w:t>75 082</w:t>
            </w:r>
          </w:p>
        </w:tc>
        <w:tc>
          <w:tcPr>
            <w:tcW w:w="1350" w:type="dxa"/>
            <w:tcBorders>
              <w:top w:val="nil"/>
              <w:left w:val="nil"/>
              <w:bottom w:val="nil"/>
              <w:right w:val="nil"/>
            </w:tcBorders>
            <w:vAlign w:val="bottom"/>
          </w:tcPr>
          <w:p>
            <w:pPr>
              <w:jc w:val="right"/>
              <w:rPr>
                <w:sz w:val="22"/>
              </w:rPr>
            </w:pPr>
            <w:r>
              <w:rPr>
                <w:sz w:val="22"/>
              </w:rPr>
              <w:t>14 940</w:t>
            </w:r>
          </w:p>
        </w:tc>
      </w:tr>
      <w:tr>
        <w:trPr>
          <w:cantSplit/>
          <w:trHeight w:val="20"/>
        </w:trPr>
        <w:tc>
          <w:tcPr>
            <w:tcW w:w="4000" w:type="dxa"/>
            <w:tcBorders>
              <w:left w:val="nil"/>
              <w:bottom w:val="nil"/>
              <w:right w:val="nil"/>
            </w:tcBorders>
          </w:tcPr>
          <w:p>
            <w:pPr>
              <w:rPr>
                <w:sz w:val="22"/>
              </w:rPr>
            </w:pPr>
            <w:r>
              <w:rPr>
                <w:sz w:val="22"/>
              </w:rPr>
              <w:t>Nacionalinė teismų administracija</w:t>
            </w:r>
          </w:p>
        </w:tc>
        <w:tc>
          <w:tcPr>
            <w:tcW w:w="1200" w:type="dxa"/>
            <w:tcBorders>
              <w:top w:val="nil"/>
              <w:left w:val="nil"/>
              <w:bottom w:val="nil"/>
              <w:right w:val="nil"/>
            </w:tcBorders>
            <w:vAlign w:val="bottom"/>
          </w:tcPr>
          <w:p>
            <w:pPr>
              <w:jc w:val="right"/>
              <w:rPr>
                <w:sz w:val="22"/>
              </w:rPr>
            </w:pPr>
            <w:r>
              <w:rPr>
                <w:sz w:val="22"/>
              </w:rPr>
              <w:t>7 778</w:t>
            </w:r>
          </w:p>
        </w:tc>
        <w:tc>
          <w:tcPr>
            <w:tcW w:w="1200" w:type="dxa"/>
            <w:tcBorders>
              <w:top w:val="nil"/>
              <w:left w:val="nil"/>
              <w:bottom w:val="nil"/>
              <w:right w:val="nil"/>
            </w:tcBorders>
            <w:vAlign w:val="bottom"/>
          </w:tcPr>
          <w:p>
            <w:pPr>
              <w:jc w:val="right"/>
              <w:rPr>
                <w:sz w:val="22"/>
              </w:rPr>
            </w:pPr>
            <w:r>
              <w:rPr>
                <w:sz w:val="22"/>
              </w:rPr>
              <w:t>5 535</w:t>
            </w:r>
          </w:p>
        </w:tc>
        <w:tc>
          <w:tcPr>
            <w:tcW w:w="1320" w:type="dxa"/>
            <w:tcBorders>
              <w:top w:val="nil"/>
              <w:left w:val="nil"/>
              <w:bottom w:val="nil"/>
              <w:right w:val="nil"/>
            </w:tcBorders>
            <w:vAlign w:val="bottom"/>
          </w:tcPr>
          <w:p>
            <w:pPr>
              <w:jc w:val="right"/>
              <w:rPr>
                <w:sz w:val="22"/>
              </w:rPr>
            </w:pPr>
            <w:r>
              <w:rPr>
                <w:sz w:val="22"/>
              </w:rPr>
              <w:t>1 902</w:t>
            </w:r>
          </w:p>
        </w:tc>
        <w:tc>
          <w:tcPr>
            <w:tcW w:w="1350" w:type="dxa"/>
            <w:tcBorders>
              <w:top w:val="nil"/>
              <w:left w:val="nil"/>
              <w:bottom w:val="nil"/>
              <w:right w:val="nil"/>
            </w:tcBorders>
            <w:vAlign w:val="bottom"/>
          </w:tcPr>
          <w:p>
            <w:pPr>
              <w:jc w:val="right"/>
              <w:rPr>
                <w:sz w:val="22"/>
              </w:rPr>
            </w:pPr>
            <w:r>
              <w:rPr>
                <w:sz w:val="22"/>
              </w:rPr>
              <w:t>2 243</w:t>
            </w:r>
          </w:p>
        </w:tc>
      </w:tr>
      <w:tr>
        <w:trPr>
          <w:cantSplit/>
          <w:trHeight w:val="20"/>
        </w:trPr>
        <w:tc>
          <w:tcPr>
            <w:tcW w:w="4000" w:type="dxa"/>
            <w:tcBorders>
              <w:left w:val="nil"/>
              <w:bottom w:val="nil"/>
              <w:right w:val="nil"/>
            </w:tcBorders>
          </w:tcPr>
          <w:p>
            <w:pPr>
              <w:rPr>
                <w:sz w:val="22"/>
              </w:rPr>
            </w:pPr>
            <w:r>
              <w:rPr>
                <w:sz w:val="22"/>
              </w:rPr>
              <w:t>Vyriausioji administracinių ginčų komisija</w:t>
            </w:r>
          </w:p>
        </w:tc>
        <w:tc>
          <w:tcPr>
            <w:tcW w:w="1200" w:type="dxa"/>
            <w:tcBorders>
              <w:top w:val="nil"/>
              <w:left w:val="nil"/>
              <w:bottom w:val="nil"/>
              <w:right w:val="nil"/>
            </w:tcBorders>
            <w:vAlign w:val="bottom"/>
          </w:tcPr>
          <w:p>
            <w:pPr>
              <w:jc w:val="right"/>
              <w:rPr>
                <w:sz w:val="22"/>
              </w:rPr>
            </w:pPr>
            <w:r>
              <w:rPr>
                <w:sz w:val="22"/>
              </w:rPr>
              <w:t>962</w:t>
            </w:r>
          </w:p>
        </w:tc>
        <w:tc>
          <w:tcPr>
            <w:tcW w:w="1200" w:type="dxa"/>
            <w:tcBorders>
              <w:top w:val="nil"/>
              <w:left w:val="nil"/>
              <w:bottom w:val="nil"/>
              <w:right w:val="nil"/>
            </w:tcBorders>
            <w:vAlign w:val="bottom"/>
          </w:tcPr>
          <w:p>
            <w:pPr>
              <w:jc w:val="right"/>
              <w:rPr>
                <w:sz w:val="22"/>
              </w:rPr>
            </w:pPr>
            <w:r>
              <w:rPr>
                <w:sz w:val="22"/>
              </w:rPr>
              <w:t>950</w:t>
            </w:r>
          </w:p>
        </w:tc>
        <w:tc>
          <w:tcPr>
            <w:tcW w:w="1320" w:type="dxa"/>
            <w:tcBorders>
              <w:top w:val="nil"/>
              <w:left w:val="nil"/>
              <w:bottom w:val="nil"/>
              <w:right w:val="nil"/>
            </w:tcBorders>
            <w:vAlign w:val="bottom"/>
          </w:tcPr>
          <w:p>
            <w:pPr>
              <w:jc w:val="right"/>
              <w:rPr>
                <w:sz w:val="22"/>
              </w:rPr>
            </w:pPr>
            <w:r>
              <w:rPr>
                <w:sz w:val="22"/>
              </w:rPr>
              <w:t>648</w:t>
            </w:r>
          </w:p>
        </w:tc>
        <w:tc>
          <w:tcPr>
            <w:tcW w:w="1350" w:type="dxa"/>
            <w:tcBorders>
              <w:top w:val="nil"/>
              <w:left w:val="nil"/>
              <w:bottom w:val="nil"/>
              <w:right w:val="nil"/>
            </w:tcBorders>
            <w:vAlign w:val="bottom"/>
          </w:tcPr>
          <w:p>
            <w:pPr>
              <w:jc w:val="right"/>
              <w:rPr>
                <w:sz w:val="22"/>
              </w:rPr>
            </w:pPr>
            <w:r>
              <w:rPr>
                <w:sz w:val="22"/>
              </w:rPr>
              <w:t>12</w:t>
            </w:r>
          </w:p>
        </w:tc>
      </w:tr>
      <w:tr>
        <w:trPr>
          <w:cantSplit/>
          <w:trHeight w:val="20"/>
        </w:trPr>
        <w:tc>
          <w:tcPr>
            <w:tcW w:w="4000" w:type="dxa"/>
            <w:tcBorders>
              <w:left w:val="nil"/>
              <w:right w:val="nil"/>
            </w:tcBorders>
          </w:tcPr>
          <w:p>
            <w:pPr>
              <w:rPr>
                <w:sz w:val="22"/>
              </w:rPr>
            </w:pPr>
            <w:r>
              <w:rPr>
                <w:sz w:val="22"/>
              </w:rPr>
              <w:t>Vyriausybinių ryšių centras prie Lietuvos Respublikos valstybės saugumo departamento</w:t>
            </w:r>
          </w:p>
        </w:tc>
        <w:tc>
          <w:tcPr>
            <w:tcW w:w="1200" w:type="dxa"/>
            <w:tcBorders>
              <w:top w:val="nil"/>
              <w:left w:val="nil"/>
              <w:right w:val="nil"/>
            </w:tcBorders>
            <w:vAlign w:val="bottom"/>
          </w:tcPr>
          <w:p>
            <w:pPr>
              <w:jc w:val="right"/>
              <w:rPr>
                <w:sz w:val="22"/>
              </w:rPr>
            </w:pPr>
            <w:r>
              <w:rPr>
                <w:sz w:val="22"/>
              </w:rPr>
              <w:t>9 572</w:t>
            </w:r>
          </w:p>
        </w:tc>
        <w:tc>
          <w:tcPr>
            <w:tcW w:w="1200" w:type="dxa"/>
            <w:tcBorders>
              <w:top w:val="nil"/>
              <w:left w:val="nil"/>
              <w:right w:val="nil"/>
            </w:tcBorders>
            <w:vAlign w:val="bottom"/>
          </w:tcPr>
          <w:p>
            <w:pPr>
              <w:jc w:val="right"/>
              <w:rPr>
                <w:sz w:val="22"/>
              </w:rPr>
            </w:pPr>
            <w:r>
              <w:rPr>
                <w:sz w:val="22"/>
              </w:rPr>
              <w:t>6 746</w:t>
            </w:r>
          </w:p>
        </w:tc>
        <w:tc>
          <w:tcPr>
            <w:tcW w:w="1320" w:type="dxa"/>
            <w:tcBorders>
              <w:top w:val="nil"/>
              <w:left w:val="nil"/>
              <w:right w:val="nil"/>
            </w:tcBorders>
            <w:vAlign w:val="bottom"/>
          </w:tcPr>
          <w:p>
            <w:pPr>
              <w:jc w:val="right"/>
              <w:rPr>
                <w:sz w:val="22"/>
              </w:rPr>
            </w:pPr>
            <w:r>
              <w:rPr>
                <w:sz w:val="22"/>
              </w:rPr>
              <w:t>4 009</w:t>
            </w:r>
          </w:p>
        </w:tc>
        <w:tc>
          <w:tcPr>
            <w:tcW w:w="1350" w:type="dxa"/>
            <w:tcBorders>
              <w:top w:val="nil"/>
              <w:left w:val="nil"/>
              <w:right w:val="nil"/>
            </w:tcBorders>
            <w:vAlign w:val="bottom"/>
          </w:tcPr>
          <w:p>
            <w:pPr>
              <w:jc w:val="right"/>
              <w:rPr>
                <w:sz w:val="22"/>
              </w:rPr>
            </w:pPr>
            <w:r>
              <w:rPr>
                <w:sz w:val="22"/>
              </w:rPr>
              <w:t>2 826</w:t>
            </w:r>
          </w:p>
        </w:tc>
      </w:tr>
      <w:tr>
        <w:trPr>
          <w:cantSplit/>
          <w:trHeight w:val="20"/>
        </w:trPr>
        <w:tc>
          <w:tcPr>
            <w:tcW w:w="4000" w:type="dxa"/>
            <w:tcBorders>
              <w:left w:val="nil"/>
              <w:right w:val="nil"/>
            </w:tcBorders>
          </w:tcPr>
          <w:p>
            <w:pPr>
              <w:rPr>
                <w:sz w:val="22"/>
              </w:rPr>
            </w:pPr>
            <w:r>
              <w:rPr>
                <w:sz w:val="22"/>
              </w:rPr>
              <w:t>Lietuvos Respublikos ryšių reguliavimo tarnyba</w:t>
            </w:r>
          </w:p>
        </w:tc>
        <w:tc>
          <w:tcPr>
            <w:tcW w:w="1200" w:type="dxa"/>
            <w:tcBorders>
              <w:top w:val="nil"/>
              <w:left w:val="nil"/>
              <w:right w:val="nil"/>
            </w:tcBorders>
            <w:vAlign w:val="bottom"/>
          </w:tcPr>
          <w:p>
            <w:pPr>
              <w:jc w:val="right"/>
              <w:rPr>
                <w:sz w:val="22"/>
              </w:rPr>
            </w:pPr>
            <w:r>
              <w:rPr>
                <w:sz w:val="22"/>
              </w:rPr>
              <w:t>19 000</w:t>
            </w:r>
          </w:p>
        </w:tc>
        <w:tc>
          <w:tcPr>
            <w:tcW w:w="1200" w:type="dxa"/>
            <w:tcBorders>
              <w:top w:val="nil"/>
              <w:left w:val="nil"/>
              <w:right w:val="nil"/>
            </w:tcBorders>
            <w:vAlign w:val="bottom"/>
          </w:tcPr>
          <w:p>
            <w:pPr>
              <w:jc w:val="right"/>
              <w:rPr>
                <w:sz w:val="22"/>
              </w:rPr>
            </w:pPr>
            <w:r>
              <w:rPr>
                <w:sz w:val="22"/>
              </w:rPr>
              <w:t>17 240</w:t>
            </w:r>
          </w:p>
        </w:tc>
        <w:tc>
          <w:tcPr>
            <w:tcW w:w="1320" w:type="dxa"/>
            <w:tcBorders>
              <w:top w:val="nil"/>
              <w:left w:val="nil"/>
              <w:right w:val="nil"/>
            </w:tcBorders>
            <w:vAlign w:val="bottom"/>
          </w:tcPr>
          <w:p>
            <w:pPr>
              <w:jc w:val="right"/>
              <w:rPr>
                <w:sz w:val="22"/>
              </w:rPr>
            </w:pPr>
            <w:r>
              <w:rPr>
                <w:sz w:val="22"/>
              </w:rPr>
              <w:t>9 750</w:t>
            </w:r>
          </w:p>
        </w:tc>
        <w:tc>
          <w:tcPr>
            <w:tcW w:w="1350" w:type="dxa"/>
            <w:tcBorders>
              <w:top w:val="nil"/>
              <w:left w:val="nil"/>
              <w:right w:val="nil"/>
            </w:tcBorders>
            <w:vAlign w:val="bottom"/>
          </w:tcPr>
          <w:p>
            <w:pPr>
              <w:jc w:val="right"/>
              <w:rPr>
                <w:sz w:val="22"/>
              </w:rPr>
            </w:pPr>
            <w:r>
              <w:rPr>
                <w:sz w:val="22"/>
              </w:rPr>
              <w:t>1 760</w:t>
            </w:r>
          </w:p>
        </w:tc>
      </w:tr>
      <w:tr>
        <w:trPr>
          <w:cantSplit/>
          <w:trHeight w:val="20"/>
        </w:trPr>
        <w:tc>
          <w:tcPr>
            <w:tcW w:w="4000" w:type="dxa"/>
            <w:tcBorders>
              <w:left w:val="nil"/>
              <w:right w:val="nil"/>
            </w:tcBorders>
          </w:tcPr>
          <w:p>
            <w:pPr>
              <w:rPr>
                <w:sz w:val="22"/>
              </w:rPr>
            </w:pPr>
            <w:r>
              <w:rPr>
                <w:sz w:val="22"/>
              </w:rPr>
              <w:t>Lietuvos Respublikos draudimo priežiūros komisija</w:t>
            </w:r>
          </w:p>
        </w:tc>
        <w:tc>
          <w:tcPr>
            <w:tcW w:w="1200" w:type="dxa"/>
            <w:tcBorders>
              <w:top w:val="nil"/>
              <w:left w:val="nil"/>
              <w:right w:val="nil"/>
            </w:tcBorders>
            <w:vAlign w:val="bottom"/>
          </w:tcPr>
          <w:p>
            <w:pPr>
              <w:jc w:val="right"/>
              <w:rPr>
                <w:sz w:val="22"/>
              </w:rPr>
            </w:pPr>
            <w:r>
              <w:rPr>
                <w:sz w:val="22"/>
              </w:rPr>
              <w:t>5 391</w:t>
            </w:r>
          </w:p>
        </w:tc>
        <w:tc>
          <w:tcPr>
            <w:tcW w:w="1200" w:type="dxa"/>
            <w:tcBorders>
              <w:top w:val="nil"/>
              <w:left w:val="nil"/>
              <w:right w:val="nil"/>
            </w:tcBorders>
            <w:vAlign w:val="bottom"/>
          </w:tcPr>
          <w:p>
            <w:pPr>
              <w:jc w:val="right"/>
              <w:rPr>
                <w:sz w:val="22"/>
              </w:rPr>
            </w:pPr>
            <w:r>
              <w:rPr>
                <w:sz w:val="22"/>
              </w:rPr>
              <w:t>5 155</w:t>
            </w:r>
          </w:p>
        </w:tc>
        <w:tc>
          <w:tcPr>
            <w:tcW w:w="1320" w:type="dxa"/>
            <w:tcBorders>
              <w:top w:val="nil"/>
              <w:left w:val="nil"/>
              <w:right w:val="nil"/>
            </w:tcBorders>
            <w:vAlign w:val="bottom"/>
          </w:tcPr>
          <w:p>
            <w:pPr>
              <w:jc w:val="right"/>
              <w:rPr>
                <w:sz w:val="22"/>
              </w:rPr>
            </w:pPr>
            <w:r>
              <w:rPr>
                <w:sz w:val="22"/>
              </w:rPr>
              <w:t>2 849</w:t>
            </w:r>
          </w:p>
        </w:tc>
        <w:tc>
          <w:tcPr>
            <w:tcW w:w="1350" w:type="dxa"/>
            <w:tcBorders>
              <w:top w:val="nil"/>
              <w:left w:val="nil"/>
              <w:right w:val="nil"/>
            </w:tcBorders>
            <w:vAlign w:val="bottom"/>
          </w:tcPr>
          <w:p>
            <w:pPr>
              <w:jc w:val="right"/>
              <w:rPr>
                <w:sz w:val="22"/>
              </w:rPr>
            </w:pPr>
            <w:r>
              <w:rPr>
                <w:sz w:val="22"/>
              </w:rPr>
              <w:t>236</w:t>
            </w:r>
          </w:p>
        </w:tc>
      </w:tr>
      <w:tr>
        <w:trPr>
          <w:cantSplit/>
          <w:trHeight w:val="20"/>
        </w:trPr>
        <w:tc>
          <w:tcPr>
            <w:tcW w:w="4000" w:type="dxa"/>
            <w:tcBorders>
              <w:left w:val="nil"/>
              <w:bottom w:val="nil"/>
              <w:right w:val="nil"/>
            </w:tcBorders>
          </w:tcPr>
          <w:p>
            <w:pPr>
              <w:rPr>
                <w:sz w:val="22"/>
              </w:rPr>
            </w:pPr>
            <w:r>
              <w:rPr>
                <w:sz w:val="22"/>
              </w:rPr>
              <w:t>Valstybinė duomenų apsaugos inspekcija</w:t>
            </w:r>
          </w:p>
        </w:tc>
        <w:tc>
          <w:tcPr>
            <w:tcW w:w="1200" w:type="dxa"/>
            <w:tcBorders>
              <w:top w:val="nil"/>
              <w:left w:val="nil"/>
              <w:bottom w:val="nil"/>
              <w:right w:val="nil"/>
            </w:tcBorders>
            <w:vAlign w:val="bottom"/>
          </w:tcPr>
          <w:p>
            <w:pPr>
              <w:jc w:val="right"/>
              <w:rPr>
                <w:sz w:val="22"/>
              </w:rPr>
            </w:pPr>
            <w:r>
              <w:rPr>
                <w:sz w:val="22"/>
              </w:rPr>
              <w:t>2 632</w:t>
            </w:r>
          </w:p>
        </w:tc>
        <w:tc>
          <w:tcPr>
            <w:tcW w:w="1200" w:type="dxa"/>
            <w:tcBorders>
              <w:top w:val="nil"/>
              <w:left w:val="nil"/>
              <w:bottom w:val="nil"/>
              <w:right w:val="nil"/>
            </w:tcBorders>
            <w:vAlign w:val="bottom"/>
          </w:tcPr>
          <w:p>
            <w:pPr>
              <w:jc w:val="right"/>
              <w:rPr>
                <w:sz w:val="22"/>
              </w:rPr>
            </w:pPr>
            <w:r>
              <w:rPr>
                <w:sz w:val="22"/>
              </w:rPr>
              <w:t>2 602</w:t>
            </w:r>
          </w:p>
        </w:tc>
        <w:tc>
          <w:tcPr>
            <w:tcW w:w="1320" w:type="dxa"/>
            <w:tcBorders>
              <w:top w:val="nil"/>
              <w:left w:val="nil"/>
              <w:bottom w:val="nil"/>
              <w:right w:val="nil"/>
            </w:tcBorders>
            <w:vAlign w:val="bottom"/>
          </w:tcPr>
          <w:p>
            <w:pPr>
              <w:jc w:val="right"/>
              <w:rPr>
                <w:sz w:val="22"/>
              </w:rPr>
            </w:pPr>
            <w:r>
              <w:rPr>
                <w:sz w:val="22"/>
              </w:rPr>
              <w:t>1 609</w:t>
            </w:r>
          </w:p>
        </w:tc>
        <w:tc>
          <w:tcPr>
            <w:tcW w:w="1350" w:type="dxa"/>
            <w:tcBorders>
              <w:top w:val="nil"/>
              <w:left w:val="nil"/>
              <w:bottom w:val="nil"/>
              <w:right w:val="nil"/>
            </w:tcBorders>
            <w:vAlign w:val="bottom"/>
          </w:tcPr>
          <w:p>
            <w:pPr>
              <w:jc w:val="right"/>
              <w:rPr>
                <w:sz w:val="22"/>
              </w:rPr>
            </w:pPr>
            <w:r>
              <w:rPr>
                <w:sz w:val="22"/>
              </w:rPr>
              <w:t>30</w:t>
            </w:r>
          </w:p>
        </w:tc>
      </w:tr>
      <w:tr>
        <w:trPr>
          <w:cantSplit/>
          <w:trHeight w:val="20"/>
        </w:trPr>
        <w:tc>
          <w:tcPr>
            <w:tcW w:w="4000" w:type="dxa"/>
            <w:tcBorders>
              <w:left w:val="nil"/>
              <w:bottom w:val="nil"/>
              <w:right w:val="nil"/>
            </w:tcBorders>
          </w:tcPr>
          <w:p>
            <w:pPr>
              <w:rPr>
                <w:sz w:val="22"/>
              </w:rPr>
            </w:pPr>
            <w:r>
              <w:rPr>
                <w:sz w:val="22"/>
              </w:rPr>
              <w:t>Teismai</w:t>
            </w:r>
          </w:p>
        </w:tc>
        <w:tc>
          <w:tcPr>
            <w:tcW w:w="1200" w:type="dxa"/>
            <w:tcBorders>
              <w:top w:val="nil"/>
              <w:left w:val="nil"/>
              <w:bottom w:val="nil"/>
              <w:right w:val="nil"/>
            </w:tcBorders>
            <w:vAlign w:val="bottom"/>
          </w:tcPr>
          <w:p>
            <w:pPr>
              <w:jc w:val="right"/>
              <w:rPr>
                <w:sz w:val="22"/>
              </w:rPr>
            </w:pPr>
            <w:r>
              <w:rPr>
                <w:sz w:val="22"/>
              </w:rPr>
              <w:t>202 535</w:t>
            </w:r>
          </w:p>
        </w:tc>
        <w:tc>
          <w:tcPr>
            <w:tcW w:w="1200" w:type="dxa"/>
            <w:tcBorders>
              <w:top w:val="nil"/>
              <w:left w:val="nil"/>
              <w:bottom w:val="nil"/>
              <w:right w:val="nil"/>
            </w:tcBorders>
            <w:vAlign w:val="bottom"/>
          </w:tcPr>
          <w:p>
            <w:pPr>
              <w:jc w:val="right"/>
              <w:rPr>
                <w:sz w:val="22"/>
              </w:rPr>
            </w:pPr>
            <w:r>
              <w:rPr>
                <w:sz w:val="22"/>
              </w:rPr>
              <w:t>202 535</w:t>
            </w:r>
          </w:p>
        </w:tc>
        <w:tc>
          <w:tcPr>
            <w:tcW w:w="1320" w:type="dxa"/>
            <w:tcBorders>
              <w:top w:val="nil"/>
              <w:left w:val="nil"/>
              <w:bottom w:val="nil"/>
              <w:right w:val="nil"/>
            </w:tcBorders>
            <w:vAlign w:val="bottom"/>
          </w:tcPr>
          <w:p>
            <w:pPr>
              <w:jc w:val="right"/>
              <w:rPr>
                <w:sz w:val="22"/>
              </w:rPr>
            </w:pPr>
            <w:r>
              <w:rPr>
                <w:sz w:val="22"/>
              </w:rPr>
              <w:t>139 094</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b/>
                <w:bCs/>
                <w:sz w:val="22"/>
              </w:rPr>
            </w:pPr>
            <w:r>
              <w:rPr>
                <w:b/>
                <w:bCs/>
                <w:sz w:val="22"/>
              </w:rPr>
              <w:t>VII. ŠVIETIMO, KULTŪROS IR MOKSLO ORGANIZACIJOS (INSTITUTAI)</w:t>
            </w:r>
          </w:p>
        </w:tc>
        <w:tc>
          <w:tcPr>
            <w:tcW w:w="1200" w:type="dxa"/>
            <w:tcBorders>
              <w:top w:val="nil"/>
              <w:left w:val="nil"/>
              <w:right w:val="nil"/>
            </w:tcBorders>
            <w:vAlign w:val="bottom"/>
          </w:tcPr>
          <w:p>
            <w:pPr>
              <w:jc w:val="right"/>
              <w:rPr>
                <w:sz w:val="22"/>
              </w:rPr>
            </w:pPr>
          </w:p>
        </w:tc>
        <w:tc>
          <w:tcPr>
            <w:tcW w:w="1200" w:type="dxa"/>
            <w:tcBorders>
              <w:top w:val="nil"/>
              <w:left w:val="nil"/>
              <w:right w:val="nil"/>
            </w:tcBorders>
            <w:vAlign w:val="bottom"/>
          </w:tcPr>
          <w:p>
            <w:pPr>
              <w:jc w:val="right"/>
              <w:rPr>
                <w:sz w:val="22"/>
              </w:rPr>
            </w:pPr>
          </w:p>
        </w:tc>
        <w:tc>
          <w:tcPr>
            <w:tcW w:w="1320" w:type="dxa"/>
            <w:tcBorders>
              <w:top w:val="nil"/>
              <w:left w:val="nil"/>
              <w:right w:val="nil"/>
            </w:tcBorders>
            <w:vAlign w:val="bottom"/>
          </w:tcPr>
          <w:p>
            <w:pPr>
              <w:jc w:val="right"/>
              <w:rPr>
                <w:sz w:val="22"/>
              </w:rPr>
            </w:pPr>
          </w:p>
        </w:tc>
        <w:tc>
          <w:tcPr>
            <w:tcW w:w="1350" w:type="dxa"/>
            <w:tcBorders>
              <w:top w:val="nil"/>
              <w:left w:val="nil"/>
              <w:right w:val="nil"/>
            </w:tcBorders>
            <w:vAlign w:val="bottom"/>
          </w:tcPr>
          <w:p>
            <w:pPr>
              <w:jc w:val="right"/>
              <w:rPr>
                <w:sz w:val="22"/>
              </w:rPr>
            </w:pPr>
          </w:p>
        </w:tc>
      </w:tr>
      <w:tr>
        <w:trPr>
          <w:cantSplit/>
          <w:trHeight w:val="20"/>
        </w:trPr>
        <w:tc>
          <w:tcPr>
            <w:tcW w:w="4000" w:type="dxa"/>
            <w:tcBorders>
              <w:left w:val="nil"/>
              <w:bottom w:val="nil"/>
              <w:right w:val="nil"/>
            </w:tcBorders>
          </w:tcPr>
          <w:p>
            <w:pPr>
              <w:rPr>
                <w:sz w:val="22"/>
              </w:rPr>
            </w:pPr>
            <w:r>
              <w:rPr>
                <w:sz w:val="22"/>
              </w:rPr>
              <w:t>Lietuvos technikos biblioteka</w:t>
            </w:r>
          </w:p>
        </w:tc>
        <w:tc>
          <w:tcPr>
            <w:tcW w:w="1200" w:type="dxa"/>
            <w:tcBorders>
              <w:top w:val="nil"/>
              <w:left w:val="nil"/>
              <w:bottom w:val="nil"/>
              <w:right w:val="nil"/>
            </w:tcBorders>
            <w:vAlign w:val="bottom"/>
          </w:tcPr>
          <w:p>
            <w:pPr>
              <w:jc w:val="right"/>
              <w:rPr>
                <w:sz w:val="22"/>
              </w:rPr>
            </w:pPr>
            <w:r>
              <w:rPr>
                <w:sz w:val="22"/>
              </w:rPr>
              <w:t>4 646</w:t>
            </w:r>
          </w:p>
        </w:tc>
        <w:tc>
          <w:tcPr>
            <w:tcW w:w="1200" w:type="dxa"/>
            <w:tcBorders>
              <w:top w:val="nil"/>
              <w:left w:val="nil"/>
              <w:bottom w:val="nil"/>
              <w:right w:val="nil"/>
            </w:tcBorders>
            <w:vAlign w:val="bottom"/>
          </w:tcPr>
          <w:p>
            <w:pPr>
              <w:jc w:val="right"/>
              <w:rPr>
                <w:sz w:val="22"/>
              </w:rPr>
            </w:pPr>
            <w:r>
              <w:rPr>
                <w:sz w:val="22"/>
              </w:rPr>
              <w:t>4 616</w:t>
            </w:r>
          </w:p>
        </w:tc>
        <w:tc>
          <w:tcPr>
            <w:tcW w:w="1320" w:type="dxa"/>
            <w:tcBorders>
              <w:top w:val="nil"/>
              <w:left w:val="nil"/>
              <w:bottom w:val="nil"/>
              <w:right w:val="nil"/>
            </w:tcBorders>
            <w:vAlign w:val="bottom"/>
          </w:tcPr>
          <w:p>
            <w:pPr>
              <w:jc w:val="right"/>
              <w:rPr>
                <w:sz w:val="22"/>
              </w:rPr>
            </w:pPr>
            <w:r>
              <w:rPr>
                <w:sz w:val="22"/>
              </w:rPr>
              <w:t>2 709</w:t>
            </w:r>
          </w:p>
        </w:tc>
        <w:tc>
          <w:tcPr>
            <w:tcW w:w="1350" w:type="dxa"/>
            <w:tcBorders>
              <w:top w:val="nil"/>
              <w:left w:val="nil"/>
              <w:bottom w:val="nil"/>
              <w:right w:val="nil"/>
            </w:tcBorders>
            <w:vAlign w:val="bottom"/>
          </w:tcPr>
          <w:p>
            <w:pPr>
              <w:jc w:val="right"/>
              <w:rPr>
                <w:sz w:val="22"/>
              </w:rPr>
            </w:pPr>
            <w:r>
              <w:rPr>
                <w:sz w:val="22"/>
              </w:rPr>
              <w:t>30</w:t>
            </w:r>
          </w:p>
        </w:tc>
      </w:tr>
      <w:tr>
        <w:trPr>
          <w:cantSplit/>
          <w:trHeight w:val="20"/>
        </w:trPr>
        <w:tc>
          <w:tcPr>
            <w:tcW w:w="4000" w:type="dxa"/>
            <w:tcBorders>
              <w:left w:val="nil"/>
              <w:bottom w:val="nil"/>
              <w:right w:val="nil"/>
            </w:tcBorders>
          </w:tcPr>
          <w:p>
            <w:pPr>
              <w:rPr>
                <w:sz w:val="22"/>
              </w:rPr>
            </w:pPr>
            <w:r>
              <w:rPr>
                <w:sz w:val="22"/>
              </w:rPr>
              <w:t>Lietuvos medicinos biblioteka</w:t>
            </w:r>
          </w:p>
        </w:tc>
        <w:tc>
          <w:tcPr>
            <w:tcW w:w="1200" w:type="dxa"/>
            <w:tcBorders>
              <w:top w:val="nil"/>
              <w:left w:val="nil"/>
              <w:bottom w:val="nil"/>
              <w:right w:val="nil"/>
            </w:tcBorders>
            <w:vAlign w:val="bottom"/>
          </w:tcPr>
          <w:p>
            <w:pPr>
              <w:jc w:val="right"/>
              <w:rPr>
                <w:sz w:val="22"/>
              </w:rPr>
            </w:pPr>
            <w:r>
              <w:rPr>
                <w:sz w:val="22"/>
              </w:rPr>
              <w:t>1 772</w:t>
            </w:r>
          </w:p>
        </w:tc>
        <w:tc>
          <w:tcPr>
            <w:tcW w:w="1200" w:type="dxa"/>
            <w:tcBorders>
              <w:top w:val="nil"/>
              <w:left w:val="nil"/>
              <w:bottom w:val="nil"/>
              <w:right w:val="nil"/>
            </w:tcBorders>
            <w:vAlign w:val="bottom"/>
          </w:tcPr>
          <w:p>
            <w:pPr>
              <w:jc w:val="right"/>
              <w:rPr>
                <w:sz w:val="22"/>
              </w:rPr>
            </w:pPr>
            <w:r>
              <w:rPr>
                <w:sz w:val="22"/>
              </w:rPr>
              <w:t>1 772</w:t>
            </w:r>
          </w:p>
        </w:tc>
        <w:tc>
          <w:tcPr>
            <w:tcW w:w="1320" w:type="dxa"/>
            <w:tcBorders>
              <w:top w:val="nil"/>
              <w:left w:val="nil"/>
              <w:bottom w:val="nil"/>
              <w:right w:val="nil"/>
            </w:tcBorders>
            <w:vAlign w:val="bottom"/>
          </w:tcPr>
          <w:p>
            <w:pPr>
              <w:jc w:val="right"/>
              <w:rPr>
                <w:sz w:val="22"/>
              </w:rPr>
            </w:pPr>
            <w:r>
              <w:rPr>
                <w:sz w:val="22"/>
              </w:rPr>
              <w:t>1 016</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Viešoji įstaiga Spaudos, radijo ir televizijos rėmimo fondas</w:t>
            </w:r>
          </w:p>
        </w:tc>
        <w:tc>
          <w:tcPr>
            <w:tcW w:w="1200" w:type="dxa"/>
            <w:tcBorders>
              <w:top w:val="nil"/>
              <w:left w:val="nil"/>
              <w:right w:val="nil"/>
            </w:tcBorders>
            <w:vAlign w:val="bottom"/>
          </w:tcPr>
          <w:p>
            <w:pPr>
              <w:jc w:val="right"/>
              <w:rPr>
                <w:sz w:val="22"/>
              </w:rPr>
            </w:pPr>
            <w:r>
              <w:rPr>
                <w:sz w:val="22"/>
              </w:rPr>
              <w:t>11 769</w:t>
            </w:r>
          </w:p>
        </w:tc>
        <w:tc>
          <w:tcPr>
            <w:tcW w:w="1200" w:type="dxa"/>
            <w:tcBorders>
              <w:top w:val="nil"/>
              <w:left w:val="nil"/>
              <w:right w:val="nil"/>
            </w:tcBorders>
            <w:vAlign w:val="bottom"/>
          </w:tcPr>
          <w:p>
            <w:pPr>
              <w:jc w:val="right"/>
              <w:rPr>
                <w:sz w:val="22"/>
              </w:rPr>
            </w:pPr>
            <w:r>
              <w:rPr>
                <w:sz w:val="22"/>
              </w:rPr>
              <w:t>11 769</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Lietuvos gyventojų genocido ir rezistencijos tyrimo centras</w:t>
            </w:r>
          </w:p>
        </w:tc>
        <w:tc>
          <w:tcPr>
            <w:tcW w:w="1200" w:type="dxa"/>
            <w:tcBorders>
              <w:top w:val="nil"/>
              <w:left w:val="nil"/>
              <w:right w:val="nil"/>
            </w:tcBorders>
            <w:vAlign w:val="bottom"/>
          </w:tcPr>
          <w:p>
            <w:pPr>
              <w:jc w:val="right"/>
              <w:rPr>
                <w:sz w:val="22"/>
              </w:rPr>
            </w:pPr>
            <w:r>
              <w:rPr>
                <w:sz w:val="22"/>
              </w:rPr>
              <w:t>7 585</w:t>
            </w:r>
          </w:p>
        </w:tc>
        <w:tc>
          <w:tcPr>
            <w:tcW w:w="1200" w:type="dxa"/>
            <w:tcBorders>
              <w:top w:val="nil"/>
              <w:left w:val="nil"/>
              <w:right w:val="nil"/>
            </w:tcBorders>
            <w:vAlign w:val="bottom"/>
          </w:tcPr>
          <w:p>
            <w:pPr>
              <w:jc w:val="right"/>
              <w:rPr>
                <w:sz w:val="22"/>
              </w:rPr>
            </w:pPr>
            <w:r>
              <w:rPr>
                <w:sz w:val="22"/>
              </w:rPr>
              <w:t>7 535</w:t>
            </w:r>
          </w:p>
        </w:tc>
        <w:tc>
          <w:tcPr>
            <w:tcW w:w="1320" w:type="dxa"/>
            <w:tcBorders>
              <w:top w:val="nil"/>
              <w:left w:val="nil"/>
              <w:right w:val="nil"/>
            </w:tcBorders>
            <w:vAlign w:val="bottom"/>
          </w:tcPr>
          <w:p>
            <w:pPr>
              <w:jc w:val="right"/>
              <w:rPr>
                <w:sz w:val="22"/>
              </w:rPr>
            </w:pPr>
            <w:r>
              <w:rPr>
                <w:sz w:val="22"/>
              </w:rPr>
              <w:t>3 358</w:t>
            </w:r>
          </w:p>
        </w:tc>
        <w:tc>
          <w:tcPr>
            <w:tcW w:w="1350" w:type="dxa"/>
            <w:tcBorders>
              <w:top w:val="nil"/>
              <w:left w:val="nil"/>
              <w:right w:val="nil"/>
            </w:tcBorders>
            <w:vAlign w:val="bottom"/>
          </w:tcPr>
          <w:p>
            <w:pPr>
              <w:jc w:val="right"/>
              <w:rPr>
                <w:sz w:val="22"/>
              </w:rPr>
            </w:pPr>
            <w:r>
              <w:rPr>
                <w:sz w:val="22"/>
              </w:rPr>
              <w:t>50</w:t>
            </w:r>
          </w:p>
        </w:tc>
      </w:tr>
      <w:tr>
        <w:trPr>
          <w:cantSplit/>
          <w:trHeight w:val="20"/>
        </w:trPr>
        <w:tc>
          <w:tcPr>
            <w:tcW w:w="4000" w:type="dxa"/>
            <w:tcBorders>
              <w:left w:val="nil"/>
              <w:right w:val="nil"/>
            </w:tcBorders>
          </w:tcPr>
          <w:p>
            <w:pPr>
              <w:rPr>
                <w:sz w:val="22"/>
              </w:rPr>
            </w:pPr>
            <w:r>
              <w:rPr>
                <w:sz w:val="22"/>
              </w:rPr>
              <w:t>Viešoji įstaiga Lietuvos nacionalinis radijas ir televizija</w:t>
            </w:r>
          </w:p>
        </w:tc>
        <w:tc>
          <w:tcPr>
            <w:tcW w:w="1200" w:type="dxa"/>
            <w:tcBorders>
              <w:top w:val="nil"/>
              <w:left w:val="nil"/>
              <w:right w:val="nil"/>
            </w:tcBorders>
            <w:vAlign w:val="bottom"/>
          </w:tcPr>
          <w:p>
            <w:pPr>
              <w:jc w:val="right"/>
              <w:rPr>
                <w:sz w:val="22"/>
              </w:rPr>
            </w:pPr>
            <w:r>
              <w:rPr>
                <w:sz w:val="22"/>
              </w:rPr>
              <w:t>49 677</w:t>
            </w:r>
          </w:p>
        </w:tc>
        <w:tc>
          <w:tcPr>
            <w:tcW w:w="1200" w:type="dxa"/>
            <w:tcBorders>
              <w:top w:val="nil"/>
              <w:left w:val="nil"/>
              <w:right w:val="nil"/>
            </w:tcBorders>
            <w:vAlign w:val="bottom"/>
          </w:tcPr>
          <w:p>
            <w:pPr>
              <w:jc w:val="right"/>
              <w:rPr>
                <w:sz w:val="22"/>
              </w:rPr>
            </w:pPr>
            <w:r>
              <w:rPr>
                <w:sz w:val="22"/>
              </w:rPr>
              <w:t>47 677</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2 000</w:t>
            </w:r>
          </w:p>
        </w:tc>
      </w:tr>
      <w:tr>
        <w:trPr>
          <w:cantSplit/>
          <w:trHeight w:val="20"/>
        </w:trPr>
        <w:tc>
          <w:tcPr>
            <w:tcW w:w="4000" w:type="dxa"/>
            <w:tcBorders>
              <w:left w:val="nil"/>
              <w:bottom w:val="nil"/>
              <w:right w:val="nil"/>
            </w:tcBorders>
          </w:tcPr>
          <w:p>
            <w:pPr>
              <w:rPr>
                <w:sz w:val="22"/>
              </w:rPr>
            </w:pPr>
            <w:r>
              <w:rPr>
                <w:sz w:val="22"/>
              </w:rPr>
              <w:t>Lietuvos šaulių sąjunga</w:t>
            </w:r>
          </w:p>
        </w:tc>
        <w:tc>
          <w:tcPr>
            <w:tcW w:w="1200" w:type="dxa"/>
            <w:tcBorders>
              <w:top w:val="nil"/>
              <w:left w:val="nil"/>
              <w:bottom w:val="nil"/>
              <w:right w:val="nil"/>
            </w:tcBorders>
            <w:vAlign w:val="bottom"/>
          </w:tcPr>
          <w:p>
            <w:pPr>
              <w:jc w:val="right"/>
              <w:rPr>
                <w:sz w:val="22"/>
              </w:rPr>
            </w:pPr>
            <w:r>
              <w:rPr>
                <w:sz w:val="22"/>
              </w:rPr>
              <w:t>2 019</w:t>
            </w:r>
          </w:p>
        </w:tc>
        <w:tc>
          <w:tcPr>
            <w:tcW w:w="1200" w:type="dxa"/>
            <w:tcBorders>
              <w:top w:val="nil"/>
              <w:left w:val="nil"/>
              <w:bottom w:val="nil"/>
              <w:right w:val="nil"/>
            </w:tcBorders>
            <w:vAlign w:val="bottom"/>
          </w:tcPr>
          <w:p>
            <w:pPr>
              <w:jc w:val="right"/>
              <w:rPr>
                <w:sz w:val="22"/>
              </w:rPr>
            </w:pPr>
            <w:r>
              <w:rPr>
                <w:sz w:val="22"/>
              </w:rPr>
              <w:t>2 019</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Valstybės įmonė poilsio namai „Baltija“</w:t>
            </w:r>
          </w:p>
        </w:tc>
        <w:tc>
          <w:tcPr>
            <w:tcW w:w="1200" w:type="dxa"/>
            <w:tcBorders>
              <w:top w:val="nil"/>
              <w:left w:val="nil"/>
              <w:bottom w:val="nil"/>
              <w:right w:val="nil"/>
            </w:tcBorders>
            <w:vAlign w:val="bottom"/>
          </w:tcPr>
          <w:p>
            <w:pPr>
              <w:jc w:val="right"/>
              <w:rPr>
                <w:sz w:val="22"/>
              </w:rPr>
            </w:pPr>
            <w:r>
              <w:rPr>
                <w:sz w:val="22"/>
              </w:rPr>
              <w:t>1 933</w:t>
            </w:r>
          </w:p>
        </w:tc>
        <w:tc>
          <w:tcPr>
            <w:tcW w:w="1200" w:type="dxa"/>
            <w:tcBorders>
              <w:top w:val="nil"/>
              <w:left w:val="nil"/>
              <w:bottom w:val="nil"/>
              <w:right w:val="nil"/>
            </w:tcBorders>
            <w:vAlign w:val="bottom"/>
          </w:tcPr>
          <w:p>
            <w:pPr>
              <w:jc w:val="right"/>
              <w:rPr>
                <w:sz w:val="22"/>
              </w:rPr>
            </w:pPr>
            <w:r>
              <w:rPr>
                <w:sz w:val="22"/>
              </w:rPr>
              <w:t>883</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1 050</w:t>
            </w:r>
          </w:p>
        </w:tc>
      </w:tr>
      <w:tr>
        <w:trPr>
          <w:cantSplit/>
          <w:trHeight w:val="20"/>
        </w:trPr>
        <w:tc>
          <w:tcPr>
            <w:tcW w:w="4000" w:type="dxa"/>
            <w:tcBorders>
              <w:left w:val="nil"/>
              <w:right w:val="nil"/>
            </w:tcBorders>
          </w:tcPr>
          <w:p>
            <w:pPr>
              <w:rPr>
                <w:sz w:val="22"/>
              </w:rPr>
            </w:pPr>
            <w:r>
              <w:rPr>
                <w:sz w:val="22"/>
              </w:rPr>
              <w:t>Lietuvos tūkstantmečio minėjimo direkcija prie Lietuvos Respublikos Prezidento kanceliarijos</w:t>
            </w:r>
          </w:p>
        </w:tc>
        <w:tc>
          <w:tcPr>
            <w:tcW w:w="1200" w:type="dxa"/>
            <w:tcBorders>
              <w:top w:val="nil"/>
              <w:left w:val="nil"/>
              <w:right w:val="nil"/>
            </w:tcBorders>
            <w:vAlign w:val="bottom"/>
          </w:tcPr>
          <w:p>
            <w:pPr>
              <w:jc w:val="right"/>
              <w:rPr>
                <w:sz w:val="22"/>
              </w:rPr>
            </w:pPr>
            <w:r>
              <w:rPr>
                <w:sz w:val="22"/>
              </w:rPr>
              <w:t>3 090</w:t>
            </w:r>
          </w:p>
        </w:tc>
        <w:tc>
          <w:tcPr>
            <w:tcW w:w="1200" w:type="dxa"/>
            <w:tcBorders>
              <w:top w:val="nil"/>
              <w:left w:val="nil"/>
              <w:right w:val="nil"/>
            </w:tcBorders>
            <w:vAlign w:val="bottom"/>
          </w:tcPr>
          <w:p>
            <w:pPr>
              <w:jc w:val="right"/>
              <w:rPr>
                <w:sz w:val="22"/>
              </w:rPr>
            </w:pPr>
            <w:r>
              <w:rPr>
                <w:sz w:val="22"/>
              </w:rPr>
              <w:t>3 090</w:t>
            </w:r>
          </w:p>
        </w:tc>
        <w:tc>
          <w:tcPr>
            <w:tcW w:w="1320" w:type="dxa"/>
            <w:tcBorders>
              <w:top w:val="nil"/>
              <w:left w:val="nil"/>
              <w:right w:val="nil"/>
            </w:tcBorders>
            <w:vAlign w:val="bottom"/>
          </w:tcPr>
          <w:p>
            <w:pPr>
              <w:jc w:val="right"/>
              <w:rPr>
                <w:sz w:val="22"/>
              </w:rPr>
            </w:pPr>
            <w:r>
              <w:rPr>
                <w:sz w:val="22"/>
              </w:rPr>
              <w:t>247</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Lietuvių grįžimo į Tėvynę informacijos centras</w:t>
            </w:r>
          </w:p>
        </w:tc>
        <w:tc>
          <w:tcPr>
            <w:tcW w:w="1200" w:type="dxa"/>
            <w:tcBorders>
              <w:top w:val="nil"/>
              <w:left w:val="nil"/>
              <w:right w:val="nil"/>
            </w:tcBorders>
            <w:vAlign w:val="bottom"/>
          </w:tcPr>
          <w:p>
            <w:pPr>
              <w:jc w:val="right"/>
              <w:rPr>
                <w:sz w:val="22"/>
              </w:rPr>
            </w:pPr>
            <w:r>
              <w:rPr>
                <w:sz w:val="22"/>
              </w:rPr>
              <w:t>171</w:t>
            </w:r>
          </w:p>
        </w:tc>
        <w:tc>
          <w:tcPr>
            <w:tcW w:w="1200" w:type="dxa"/>
            <w:tcBorders>
              <w:top w:val="nil"/>
              <w:left w:val="nil"/>
              <w:right w:val="nil"/>
            </w:tcBorders>
            <w:vAlign w:val="bottom"/>
          </w:tcPr>
          <w:p>
            <w:pPr>
              <w:jc w:val="right"/>
              <w:rPr>
                <w:sz w:val="22"/>
              </w:rPr>
            </w:pPr>
            <w:r>
              <w:rPr>
                <w:sz w:val="22"/>
              </w:rPr>
              <w:t>166</w:t>
            </w:r>
          </w:p>
        </w:tc>
        <w:tc>
          <w:tcPr>
            <w:tcW w:w="1320" w:type="dxa"/>
            <w:tcBorders>
              <w:top w:val="nil"/>
              <w:left w:val="nil"/>
              <w:right w:val="nil"/>
            </w:tcBorders>
            <w:vAlign w:val="bottom"/>
          </w:tcPr>
          <w:p>
            <w:pPr>
              <w:jc w:val="right"/>
              <w:rPr>
                <w:sz w:val="22"/>
              </w:rPr>
            </w:pPr>
            <w:r>
              <w:rPr>
                <w:sz w:val="22"/>
              </w:rPr>
              <w:t>109</w:t>
            </w:r>
          </w:p>
        </w:tc>
        <w:tc>
          <w:tcPr>
            <w:tcW w:w="1350" w:type="dxa"/>
            <w:tcBorders>
              <w:top w:val="nil"/>
              <w:left w:val="nil"/>
              <w:right w:val="nil"/>
            </w:tcBorders>
            <w:vAlign w:val="bottom"/>
          </w:tcPr>
          <w:p>
            <w:pPr>
              <w:jc w:val="right"/>
              <w:rPr>
                <w:sz w:val="22"/>
              </w:rPr>
            </w:pPr>
            <w:r>
              <w:rPr>
                <w:sz w:val="22"/>
              </w:rPr>
              <w:t>5</w:t>
            </w:r>
          </w:p>
        </w:tc>
      </w:tr>
      <w:tr>
        <w:trPr>
          <w:cantSplit/>
          <w:trHeight w:val="20"/>
        </w:trPr>
        <w:tc>
          <w:tcPr>
            <w:tcW w:w="4000" w:type="dxa"/>
            <w:tcBorders>
              <w:left w:val="nil"/>
              <w:right w:val="nil"/>
            </w:tcBorders>
          </w:tcPr>
          <w:p>
            <w:pPr>
              <w:rPr>
                <w:sz w:val="22"/>
              </w:rPr>
            </w:pPr>
            <w:r>
              <w:rPr>
                <w:sz w:val="22"/>
              </w:rPr>
              <w:t>Mykolo Romerio universiteto Teismo medicinos institutas</w:t>
            </w:r>
          </w:p>
        </w:tc>
        <w:tc>
          <w:tcPr>
            <w:tcW w:w="1200" w:type="dxa"/>
            <w:tcBorders>
              <w:top w:val="nil"/>
              <w:left w:val="nil"/>
              <w:right w:val="nil"/>
            </w:tcBorders>
            <w:vAlign w:val="bottom"/>
          </w:tcPr>
          <w:p>
            <w:pPr>
              <w:jc w:val="right"/>
              <w:rPr>
                <w:sz w:val="22"/>
              </w:rPr>
            </w:pPr>
            <w:r>
              <w:rPr>
                <w:sz w:val="22"/>
              </w:rPr>
              <w:t>21 283</w:t>
            </w:r>
          </w:p>
        </w:tc>
        <w:tc>
          <w:tcPr>
            <w:tcW w:w="1200" w:type="dxa"/>
            <w:tcBorders>
              <w:top w:val="nil"/>
              <w:left w:val="nil"/>
              <w:right w:val="nil"/>
            </w:tcBorders>
            <w:vAlign w:val="bottom"/>
          </w:tcPr>
          <w:p>
            <w:pPr>
              <w:jc w:val="right"/>
              <w:rPr>
                <w:sz w:val="22"/>
              </w:rPr>
            </w:pPr>
            <w:r>
              <w:rPr>
                <w:sz w:val="22"/>
              </w:rPr>
              <w:t>15 983</w:t>
            </w:r>
          </w:p>
        </w:tc>
        <w:tc>
          <w:tcPr>
            <w:tcW w:w="1320" w:type="dxa"/>
            <w:tcBorders>
              <w:top w:val="nil"/>
              <w:left w:val="nil"/>
              <w:right w:val="nil"/>
            </w:tcBorders>
            <w:vAlign w:val="bottom"/>
          </w:tcPr>
          <w:p>
            <w:pPr>
              <w:jc w:val="right"/>
              <w:rPr>
                <w:sz w:val="22"/>
              </w:rPr>
            </w:pPr>
            <w:r>
              <w:rPr>
                <w:sz w:val="22"/>
              </w:rPr>
              <w:t>10 332</w:t>
            </w:r>
          </w:p>
        </w:tc>
        <w:tc>
          <w:tcPr>
            <w:tcW w:w="1350" w:type="dxa"/>
            <w:tcBorders>
              <w:top w:val="nil"/>
              <w:left w:val="nil"/>
              <w:right w:val="nil"/>
            </w:tcBorders>
            <w:vAlign w:val="bottom"/>
          </w:tcPr>
          <w:p>
            <w:pPr>
              <w:jc w:val="right"/>
              <w:rPr>
                <w:sz w:val="22"/>
              </w:rPr>
            </w:pPr>
            <w:r>
              <w:rPr>
                <w:sz w:val="22"/>
              </w:rPr>
              <w:t>5 300</w:t>
            </w:r>
          </w:p>
        </w:tc>
      </w:tr>
      <w:tr>
        <w:trPr>
          <w:cantSplit/>
          <w:trHeight w:val="20"/>
        </w:trPr>
        <w:tc>
          <w:tcPr>
            <w:tcW w:w="4000" w:type="dxa"/>
            <w:tcBorders>
              <w:left w:val="nil"/>
              <w:bottom w:val="nil"/>
              <w:right w:val="nil"/>
            </w:tcBorders>
          </w:tcPr>
          <w:p>
            <w:pPr>
              <w:rPr>
                <w:sz w:val="22"/>
              </w:rPr>
            </w:pPr>
            <w:r>
              <w:rPr>
                <w:sz w:val="22"/>
              </w:rPr>
              <w:t>Vilniaus universitetas</w:t>
            </w:r>
          </w:p>
        </w:tc>
        <w:tc>
          <w:tcPr>
            <w:tcW w:w="1200" w:type="dxa"/>
            <w:tcBorders>
              <w:top w:val="nil"/>
              <w:left w:val="nil"/>
              <w:bottom w:val="nil"/>
              <w:right w:val="nil"/>
            </w:tcBorders>
            <w:vAlign w:val="bottom"/>
          </w:tcPr>
          <w:p>
            <w:pPr>
              <w:jc w:val="right"/>
              <w:rPr>
                <w:sz w:val="22"/>
              </w:rPr>
            </w:pPr>
            <w:r>
              <w:rPr>
                <w:sz w:val="22"/>
              </w:rPr>
              <w:t>174 156</w:t>
            </w:r>
          </w:p>
        </w:tc>
        <w:tc>
          <w:tcPr>
            <w:tcW w:w="1200" w:type="dxa"/>
            <w:tcBorders>
              <w:top w:val="nil"/>
              <w:left w:val="nil"/>
              <w:bottom w:val="nil"/>
              <w:right w:val="nil"/>
            </w:tcBorders>
            <w:vAlign w:val="bottom"/>
          </w:tcPr>
          <w:p>
            <w:pPr>
              <w:jc w:val="right"/>
              <w:rPr>
                <w:sz w:val="22"/>
              </w:rPr>
            </w:pPr>
            <w:r>
              <w:rPr>
                <w:sz w:val="22"/>
              </w:rPr>
              <w:t>164 941</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9 215</w:t>
            </w:r>
          </w:p>
        </w:tc>
      </w:tr>
      <w:tr>
        <w:trPr>
          <w:cantSplit/>
          <w:trHeight w:val="20"/>
        </w:trPr>
        <w:tc>
          <w:tcPr>
            <w:tcW w:w="4000" w:type="dxa"/>
            <w:tcBorders>
              <w:left w:val="nil"/>
              <w:right w:val="nil"/>
            </w:tcBorders>
          </w:tcPr>
          <w:p>
            <w:pPr>
              <w:ind w:left="480"/>
              <w:rPr>
                <w:sz w:val="22"/>
              </w:rPr>
            </w:pPr>
            <w:r>
              <w:rPr>
                <w:sz w:val="22"/>
              </w:rPr>
              <w:t>iš jų: valstybinės reikšmės Vilniaus universiteto bibliotekos veiklai užtikrinti</w:t>
            </w:r>
          </w:p>
        </w:tc>
        <w:tc>
          <w:tcPr>
            <w:tcW w:w="1200" w:type="dxa"/>
            <w:tcBorders>
              <w:top w:val="nil"/>
              <w:left w:val="nil"/>
              <w:right w:val="nil"/>
            </w:tcBorders>
            <w:vAlign w:val="bottom"/>
          </w:tcPr>
          <w:p>
            <w:pPr>
              <w:jc w:val="right"/>
              <w:rPr>
                <w:sz w:val="22"/>
              </w:rPr>
            </w:pPr>
            <w:r>
              <w:rPr>
                <w:sz w:val="22"/>
              </w:rPr>
              <w:t>10 033</w:t>
            </w:r>
          </w:p>
        </w:tc>
        <w:tc>
          <w:tcPr>
            <w:tcW w:w="1200" w:type="dxa"/>
            <w:tcBorders>
              <w:top w:val="nil"/>
              <w:left w:val="nil"/>
              <w:right w:val="nil"/>
            </w:tcBorders>
            <w:vAlign w:val="bottom"/>
          </w:tcPr>
          <w:p>
            <w:pPr>
              <w:jc w:val="right"/>
              <w:rPr>
                <w:sz w:val="22"/>
              </w:rPr>
            </w:pPr>
            <w:r>
              <w:rPr>
                <w:sz w:val="22"/>
              </w:rPr>
              <w:t>6 133</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3 900</w:t>
            </w:r>
          </w:p>
        </w:tc>
      </w:tr>
      <w:tr>
        <w:trPr>
          <w:cantSplit/>
          <w:trHeight w:val="20"/>
        </w:trPr>
        <w:tc>
          <w:tcPr>
            <w:tcW w:w="4000" w:type="dxa"/>
            <w:tcBorders>
              <w:left w:val="nil"/>
              <w:bottom w:val="nil"/>
              <w:right w:val="nil"/>
            </w:tcBorders>
          </w:tcPr>
          <w:p>
            <w:pPr>
              <w:rPr>
                <w:sz w:val="22"/>
              </w:rPr>
            </w:pPr>
            <w:r>
              <w:rPr>
                <w:sz w:val="22"/>
              </w:rPr>
              <w:t>Vytauto Didžiojo universitetas</w:t>
            </w:r>
          </w:p>
        </w:tc>
        <w:tc>
          <w:tcPr>
            <w:tcW w:w="1200" w:type="dxa"/>
            <w:tcBorders>
              <w:top w:val="nil"/>
              <w:left w:val="nil"/>
              <w:bottom w:val="nil"/>
              <w:right w:val="nil"/>
            </w:tcBorders>
            <w:vAlign w:val="bottom"/>
          </w:tcPr>
          <w:p>
            <w:pPr>
              <w:jc w:val="right"/>
              <w:rPr>
                <w:sz w:val="22"/>
              </w:rPr>
            </w:pPr>
            <w:r>
              <w:rPr>
                <w:sz w:val="22"/>
              </w:rPr>
              <w:t>44 925</w:t>
            </w:r>
          </w:p>
        </w:tc>
        <w:tc>
          <w:tcPr>
            <w:tcW w:w="1200" w:type="dxa"/>
            <w:tcBorders>
              <w:top w:val="nil"/>
              <w:left w:val="nil"/>
              <w:bottom w:val="nil"/>
              <w:right w:val="nil"/>
            </w:tcBorders>
            <w:vAlign w:val="bottom"/>
          </w:tcPr>
          <w:p>
            <w:pPr>
              <w:jc w:val="right"/>
              <w:rPr>
                <w:sz w:val="22"/>
              </w:rPr>
            </w:pPr>
            <w:r>
              <w:rPr>
                <w:sz w:val="22"/>
              </w:rPr>
              <w:t>44 025</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900</w:t>
            </w:r>
          </w:p>
        </w:tc>
      </w:tr>
      <w:tr>
        <w:trPr>
          <w:cantSplit/>
          <w:trHeight w:val="20"/>
        </w:trPr>
        <w:tc>
          <w:tcPr>
            <w:tcW w:w="4000" w:type="dxa"/>
            <w:tcBorders>
              <w:left w:val="nil"/>
              <w:bottom w:val="nil"/>
              <w:right w:val="nil"/>
            </w:tcBorders>
          </w:tcPr>
          <w:p>
            <w:pPr>
              <w:rPr>
                <w:sz w:val="22"/>
              </w:rPr>
            </w:pPr>
            <w:r>
              <w:rPr>
                <w:sz w:val="22"/>
              </w:rPr>
              <w:t>Kauno technologijos universitetas</w:t>
            </w:r>
          </w:p>
        </w:tc>
        <w:tc>
          <w:tcPr>
            <w:tcW w:w="1200" w:type="dxa"/>
            <w:tcBorders>
              <w:top w:val="nil"/>
              <w:left w:val="nil"/>
              <w:bottom w:val="nil"/>
              <w:right w:val="nil"/>
            </w:tcBorders>
            <w:vAlign w:val="bottom"/>
          </w:tcPr>
          <w:p>
            <w:pPr>
              <w:jc w:val="right"/>
              <w:rPr>
                <w:sz w:val="22"/>
              </w:rPr>
            </w:pPr>
            <w:r>
              <w:rPr>
                <w:sz w:val="22"/>
              </w:rPr>
              <w:t>140 835</w:t>
            </w:r>
          </w:p>
        </w:tc>
        <w:tc>
          <w:tcPr>
            <w:tcW w:w="1200" w:type="dxa"/>
            <w:tcBorders>
              <w:top w:val="nil"/>
              <w:left w:val="nil"/>
              <w:bottom w:val="nil"/>
              <w:right w:val="nil"/>
            </w:tcBorders>
            <w:vAlign w:val="bottom"/>
          </w:tcPr>
          <w:p>
            <w:pPr>
              <w:jc w:val="right"/>
              <w:rPr>
                <w:sz w:val="22"/>
              </w:rPr>
            </w:pPr>
            <w:r>
              <w:rPr>
                <w:sz w:val="22"/>
              </w:rPr>
              <w:t>136 135</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4 700</w:t>
            </w:r>
          </w:p>
        </w:tc>
      </w:tr>
      <w:tr>
        <w:trPr>
          <w:cantSplit/>
          <w:trHeight w:val="20"/>
        </w:trPr>
        <w:tc>
          <w:tcPr>
            <w:tcW w:w="4000" w:type="dxa"/>
            <w:tcBorders>
              <w:left w:val="nil"/>
              <w:bottom w:val="nil"/>
              <w:right w:val="nil"/>
            </w:tcBorders>
          </w:tcPr>
          <w:p>
            <w:pPr>
              <w:rPr>
                <w:sz w:val="22"/>
              </w:rPr>
            </w:pPr>
            <w:r>
              <w:rPr>
                <w:sz w:val="22"/>
              </w:rPr>
              <w:t>Vilniaus Gedimino technikos universitetas</w:t>
            </w:r>
          </w:p>
        </w:tc>
        <w:tc>
          <w:tcPr>
            <w:tcW w:w="1200" w:type="dxa"/>
            <w:tcBorders>
              <w:top w:val="nil"/>
              <w:left w:val="nil"/>
              <w:bottom w:val="nil"/>
              <w:right w:val="nil"/>
            </w:tcBorders>
            <w:vAlign w:val="bottom"/>
          </w:tcPr>
          <w:p>
            <w:pPr>
              <w:jc w:val="right"/>
              <w:rPr>
                <w:sz w:val="22"/>
              </w:rPr>
            </w:pPr>
            <w:r>
              <w:rPr>
                <w:sz w:val="22"/>
              </w:rPr>
              <w:t>117 195</w:t>
            </w:r>
          </w:p>
        </w:tc>
        <w:tc>
          <w:tcPr>
            <w:tcW w:w="1200" w:type="dxa"/>
            <w:tcBorders>
              <w:top w:val="nil"/>
              <w:left w:val="nil"/>
              <w:bottom w:val="nil"/>
              <w:right w:val="nil"/>
            </w:tcBorders>
            <w:vAlign w:val="bottom"/>
          </w:tcPr>
          <w:p>
            <w:pPr>
              <w:jc w:val="right"/>
              <w:rPr>
                <w:sz w:val="22"/>
              </w:rPr>
            </w:pPr>
            <w:r>
              <w:rPr>
                <w:sz w:val="22"/>
              </w:rPr>
              <w:t>105 828</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11 367</w:t>
            </w:r>
          </w:p>
        </w:tc>
      </w:tr>
      <w:tr>
        <w:trPr>
          <w:cantSplit/>
          <w:trHeight w:val="20"/>
        </w:trPr>
        <w:tc>
          <w:tcPr>
            <w:tcW w:w="4000" w:type="dxa"/>
            <w:tcBorders>
              <w:left w:val="nil"/>
              <w:bottom w:val="nil"/>
              <w:right w:val="nil"/>
            </w:tcBorders>
          </w:tcPr>
          <w:p>
            <w:pPr>
              <w:rPr>
                <w:sz w:val="22"/>
              </w:rPr>
            </w:pPr>
            <w:r>
              <w:rPr>
                <w:sz w:val="22"/>
              </w:rPr>
              <w:t>Klaipėdos universitetas</w:t>
            </w:r>
          </w:p>
        </w:tc>
        <w:tc>
          <w:tcPr>
            <w:tcW w:w="1200" w:type="dxa"/>
            <w:tcBorders>
              <w:top w:val="nil"/>
              <w:left w:val="nil"/>
              <w:bottom w:val="nil"/>
              <w:right w:val="nil"/>
            </w:tcBorders>
            <w:vAlign w:val="bottom"/>
          </w:tcPr>
          <w:p>
            <w:pPr>
              <w:jc w:val="right"/>
              <w:rPr>
                <w:sz w:val="22"/>
              </w:rPr>
            </w:pPr>
            <w:r>
              <w:rPr>
                <w:sz w:val="22"/>
              </w:rPr>
              <w:t>47 799</w:t>
            </w:r>
          </w:p>
        </w:tc>
        <w:tc>
          <w:tcPr>
            <w:tcW w:w="1200" w:type="dxa"/>
            <w:tcBorders>
              <w:top w:val="nil"/>
              <w:left w:val="nil"/>
              <w:bottom w:val="nil"/>
              <w:right w:val="nil"/>
            </w:tcBorders>
            <w:vAlign w:val="bottom"/>
          </w:tcPr>
          <w:p>
            <w:pPr>
              <w:jc w:val="right"/>
              <w:rPr>
                <w:sz w:val="22"/>
              </w:rPr>
            </w:pPr>
            <w:r>
              <w:rPr>
                <w:sz w:val="22"/>
              </w:rPr>
              <w:t>44 759</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3 040</w:t>
            </w:r>
          </w:p>
        </w:tc>
      </w:tr>
      <w:tr>
        <w:trPr>
          <w:cantSplit/>
          <w:trHeight w:val="20"/>
        </w:trPr>
        <w:tc>
          <w:tcPr>
            <w:tcW w:w="4000" w:type="dxa"/>
            <w:tcBorders>
              <w:left w:val="nil"/>
              <w:bottom w:val="nil"/>
              <w:right w:val="nil"/>
            </w:tcBorders>
          </w:tcPr>
          <w:p>
            <w:pPr>
              <w:rPr>
                <w:sz w:val="22"/>
              </w:rPr>
            </w:pPr>
            <w:r>
              <w:rPr>
                <w:sz w:val="22"/>
              </w:rPr>
              <w:t>Lietuvos žemės ūkio universitetas</w:t>
            </w:r>
          </w:p>
        </w:tc>
        <w:tc>
          <w:tcPr>
            <w:tcW w:w="1200" w:type="dxa"/>
            <w:tcBorders>
              <w:top w:val="nil"/>
              <w:left w:val="nil"/>
              <w:bottom w:val="nil"/>
              <w:right w:val="nil"/>
            </w:tcBorders>
            <w:vAlign w:val="bottom"/>
          </w:tcPr>
          <w:p>
            <w:pPr>
              <w:jc w:val="right"/>
              <w:rPr>
                <w:sz w:val="22"/>
              </w:rPr>
            </w:pPr>
            <w:r>
              <w:rPr>
                <w:sz w:val="22"/>
              </w:rPr>
              <w:t>41 444</w:t>
            </w:r>
          </w:p>
        </w:tc>
        <w:tc>
          <w:tcPr>
            <w:tcW w:w="1200" w:type="dxa"/>
            <w:tcBorders>
              <w:top w:val="nil"/>
              <w:left w:val="nil"/>
              <w:bottom w:val="nil"/>
              <w:right w:val="nil"/>
            </w:tcBorders>
            <w:vAlign w:val="bottom"/>
          </w:tcPr>
          <w:p>
            <w:pPr>
              <w:jc w:val="right"/>
              <w:rPr>
                <w:sz w:val="22"/>
              </w:rPr>
            </w:pPr>
            <w:r>
              <w:rPr>
                <w:sz w:val="22"/>
              </w:rPr>
              <w:t>39 244</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2 200</w:t>
            </w:r>
          </w:p>
        </w:tc>
      </w:tr>
      <w:tr>
        <w:trPr>
          <w:cantSplit/>
          <w:trHeight w:val="20"/>
        </w:trPr>
        <w:tc>
          <w:tcPr>
            <w:tcW w:w="4000" w:type="dxa"/>
            <w:tcBorders>
              <w:left w:val="nil"/>
              <w:bottom w:val="nil"/>
              <w:right w:val="nil"/>
            </w:tcBorders>
          </w:tcPr>
          <w:p>
            <w:pPr>
              <w:rPr>
                <w:sz w:val="22"/>
              </w:rPr>
            </w:pPr>
            <w:r>
              <w:rPr>
                <w:sz w:val="22"/>
              </w:rPr>
              <w:t>Lietuvos veterinarijos akademija</w:t>
            </w:r>
          </w:p>
        </w:tc>
        <w:tc>
          <w:tcPr>
            <w:tcW w:w="1200" w:type="dxa"/>
            <w:tcBorders>
              <w:top w:val="nil"/>
              <w:left w:val="nil"/>
              <w:bottom w:val="nil"/>
              <w:right w:val="nil"/>
            </w:tcBorders>
            <w:vAlign w:val="bottom"/>
          </w:tcPr>
          <w:p>
            <w:pPr>
              <w:jc w:val="right"/>
              <w:rPr>
                <w:sz w:val="22"/>
              </w:rPr>
            </w:pPr>
            <w:r>
              <w:rPr>
                <w:sz w:val="22"/>
              </w:rPr>
              <w:t>20 876</w:t>
            </w:r>
          </w:p>
        </w:tc>
        <w:tc>
          <w:tcPr>
            <w:tcW w:w="1200" w:type="dxa"/>
            <w:tcBorders>
              <w:top w:val="nil"/>
              <w:left w:val="nil"/>
              <w:bottom w:val="nil"/>
              <w:right w:val="nil"/>
            </w:tcBorders>
            <w:vAlign w:val="bottom"/>
          </w:tcPr>
          <w:p>
            <w:pPr>
              <w:jc w:val="right"/>
              <w:rPr>
                <w:sz w:val="22"/>
              </w:rPr>
            </w:pPr>
            <w:r>
              <w:rPr>
                <w:sz w:val="22"/>
              </w:rPr>
              <w:t>17 476</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3 400</w:t>
            </w:r>
          </w:p>
        </w:tc>
      </w:tr>
      <w:tr>
        <w:trPr>
          <w:cantSplit/>
          <w:trHeight w:val="20"/>
        </w:trPr>
        <w:tc>
          <w:tcPr>
            <w:tcW w:w="4000" w:type="dxa"/>
            <w:tcBorders>
              <w:left w:val="nil"/>
              <w:bottom w:val="nil"/>
              <w:right w:val="nil"/>
            </w:tcBorders>
          </w:tcPr>
          <w:p>
            <w:pPr>
              <w:rPr>
                <w:sz w:val="22"/>
              </w:rPr>
            </w:pPr>
            <w:r>
              <w:rPr>
                <w:sz w:val="22"/>
              </w:rPr>
              <w:t>Mykolo Romerio universitetas</w:t>
            </w:r>
          </w:p>
        </w:tc>
        <w:tc>
          <w:tcPr>
            <w:tcW w:w="1200" w:type="dxa"/>
            <w:tcBorders>
              <w:top w:val="nil"/>
              <w:left w:val="nil"/>
              <w:bottom w:val="nil"/>
              <w:right w:val="nil"/>
            </w:tcBorders>
            <w:vAlign w:val="bottom"/>
          </w:tcPr>
          <w:p>
            <w:pPr>
              <w:jc w:val="right"/>
              <w:rPr>
                <w:sz w:val="22"/>
              </w:rPr>
            </w:pPr>
            <w:r>
              <w:rPr>
                <w:sz w:val="22"/>
              </w:rPr>
              <w:t>44 618</w:t>
            </w:r>
          </w:p>
        </w:tc>
        <w:tc>
          <w:tcPr>
            <w:tcW w:w="1200" w:type="dxa"/>
            <w:tcBorders>
              <w:top w:val="nil"/>
              <w:left w:val="nil"/>
              <w:bottom w:val="nil"/>
              <w:right w:val="nil"/>
            </w:tcBorders>
            <w:vAlign w:val="bottom"/>
          </w:tcPr>
          <w:p>
            <w:pPr>
              <w:jc w:val="right"/>
              <w:rPr>
                <w:sz w:val="22"/>
              </w:rPr>
            </w:pPr>
            <w:r>
              <w:rPr>
                <w:sz w:val="22"/>
              </w:rPr>
              <w:t>43 718</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900</w:t>
            </w:r>
          </w:p>
        </w:tc>
      </w:tr>
      <w:tr>
        <w:trPr>
          <w:cantSplit/>
          <w:trHeight w:val="20"/>
        </w:trPr>
        <w:tc>
          <w:tcPr>
            <w:tcW w:w="4000" w:type="dxa"/>
            <w:tcBorders>
              <w:left w:val="nil"/>
              <w:bottom w:val="nil"/>
              <w:right w:val="nil"/>
            </w:tcBorders>
          </w:tcPr>
          <w:p>
            <w:pPr>
              <w:rPr>
                <w:sz w:val="22"/>
              </w:rPr>
            </w:pPr>
            <w:r>
              <w:rPr>
                <w:sz w:val="22"/>
              </w:rPr>
              <w:t>Kauno medicinos universitetas</w:t>
            </w:r>
          </w:p>
        </w:tc>
        <w:tc>
          <w:tcPr>
            <w:tcW w:w="1200" w:type="dxa"/>
            <w:tcBorders>
              <w:top w:val="nil"/>
              <w:left w:val="nil"/>
              <w:bottom w:val="nil"/>
              <w:right w:val="nil"/>
            </w:tcBorders>
            <w:vAlign w:val="bottom"/>
          </w:tcPr>
          <w:p>
            <w:pPr>
              <w:jc w:val="right"/>
              <w:rPr>
                <w:sz w:val="22"/>
              </w:rPr>
            </w:pPr>
            <w:r>
              <w:rPr>
                <w:sz w:val="22"/>
              </w:rPr>
              <w:t>89 121</w:t>
            </w:r>
          </w:p>
        </w:tc>
        <w:tc>
          <w:tcPr>
            <w:tcW w:w="1200" w:type="dxa"/>
            <w:tcBorders>
              <w:top w:val="nil"/>
              <w:left w:val="nil"/>
              <w:bottom w:val="nil"/>
              <w:right w:val="nil"/>
            </w:tcBorders>
            <w:vAlign w:val="bottom"/>
          </w:tcPr>
          <w:p>
            <w:pPr>
              <w:jc w:val="right"/>
              <w:rPr>
                <w:sz w:val="22"/>
              </w:rPr>
            </w:pPr>
            <w:r>
              <w:rPr>
                <w:sz w:val="22"/>
              </w:rPr>
              <w:t>84 521</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4 600</w:t>
            </w:r>
          </w:p>
        </w:tc>
      </w:tr>
      <w:tr>
        <w:trPr>
          <w:cantSplit/>
          <w:trHeight w:val="20"/>
        </w:trPr>
        <w:tc>
          <w:tcPr>
            <w:tcW w:w="4000" w:type="dxa"/>
            <w:tcBorders>
              <w:left w:val="nil"/>
              <w:bottom w:val="nil"/>
              <w:right w:val="nil"/>
            </w:tcBorders>
          </w:tcPr>
          <w:p>
            <w:pPr>
              <w:rPr>
                <w:sz w:val="22"/>
              </w:rPr>
            </w:pPr>
            <w:r>
              <w:rPr>
                <w:sz w:val="22"/>
              </w:rPr>
              <w:t>Vilniaus dailės akademija</w:t>
            </w:r>
          </w:p>
        </w:tc>
        <w:tc>
          <w:tcPr>
            <w:tcW w:w="1200" w:type="dxa"/>
            <w:tcBorders>
              <w:top w:val="nil"/>
              <w:left w:val="nil"/>
              <w:bottom w:val="nil"/>
              <w:right w:val="nil"/>
            </w:tcBorders>
            <w:vAlign w:val="bottom"/>
          </w:tcPr>
          <w:p>
            <w:pPr>
              <w:jc w:val="right"/>
              <w:rPr>
                <w:sz w:val="22"/>
              </w:rPr>
            </w:pPr>
            <w:r>
              <w:rPr>
                <w:sz w:val="22"/>
              </w:rPr>
              <w:t>29 993</w:t>
            </w:r>
          </w:p>
        </w:tc>
        <w:tc>
          <w:tcPr>
            <w:tcW w:w="1200" w:type="dxa"/>
            <w:tcBorders>
              <w:top w:val="nil"/>
              <w:left w:val="nil"/>
              <w:bottom w:val="nil"/>
              <w:right w:val="nil"/>
            </w:tcBorders>
            <w:vAlign w:val="bottom"/>
          </w:tcPr>
          <w:p>
            <w:pPr>
              <w:jc w:val="right"/>
              <w:rPr>
                <w:sz w:val="22"/>
              </w:rPr>
            </w:pPr>
            <w:r>
              <w:rPr>
                <w:sz w:val="22"/>
              </w:rPr>
              <w:t>21 482</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8511</w:t>
            </w:r>
          </w:p>
        </w:tc>
      </w:tr>
      <w:tr>
        <w:trPr>
          <w:cantSplit/>
          <w:trHeight w:val="20"/>
        </w:trPr>
        <w:tc>
          <w:tcPr>
            <w:tcW w:w="4000" w:type="dxa"/>
            <w:tcBorders>
              <w:left w:val="nil"/>
              <w:bottom w:val="nil"/>
              <w:right w:val="nil"/>
            </w:tcBorders>
          </w:tcPr>
          <w:p>
            <w:pPr>
              <w:rPr>
                <w:sz w:val="22"/>
              </w:rPr>
            </w:pPr>
            <w:r>
              <w:rPr>
                <w:sz w:val="22"/>
              </w:rPr>
              <w:t>Vilniaus pedagoginis universitetas</w:t>
            </w:r>
          </w:p>
        </w:tc>
        <w:tc>
          <w:tcPr>
            <w:tcW w:w="1200" w:type="dxa"/>
            <w:tcBorders>
              <w:top w:val="nil"/>
              <w:left w:val="nil"/>
              <w:bottom w:val="nil"/>
              <w:right w:val="nil"/>
            </w:tcBorders>
            <w:vAlign w:val="bottom"/>
          </w:tcPr>
          <w:p>
            <w:pPr>
              <w:jc w:val="right"/>
              <w:rPr>
                <w:sz w:val="22"/>
              </w:rPr>
            </w:pPr>
            <w:r>
              <w:rPr>
                <w:sz w:val="22"/>
              </w:rPr>
              <w:t>51 613</w:t>
            </w:r>
          </w:p>
        </w:tc>
        <w:tc>
          <w:tcPr>
            <w:tcW w:w="1200" w:type="dxa"/>
            <w:tcBorders>
              <w:top w:val="nil"/>
              <w:left w:val="nil"/>
              <w:bottom w:val="nil"/>
              <w:right w:val="nil"/>
            </w:tcBorders>
            <w:vAlign w:val="bottom"/>
          </w:tcPr>
          <w:p>
            <w:pPr>
              <w:jc w:val="right"/>
              <w:rPr>
                <w:sz w:val="22"/>
              </w:rPr>
            </w:pPr>
            <w:r>
              <w:rPr>
                <w:sz w:val="22"/>
              </w:rPr>
              <w:t>48 813</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2 800</w:t>
            </w:r>
          </w:p>
        </w:tc>
      </w:tr>
      <w:tr>
        <w:trPr>
          <w:cantSplit/>
          <w:trHeight w:val="20"/>
        </w:trPr>
        <w:tc>
          <w:tcPr>
            <w:tcW w:w="4000" w:type="dxa"/>
            <w:tcBorders>
              <w:left w:val="nil"/>
              <w:bottom w:val="nil"/>
              <w:right w:val="nil"/>
            </w:tcBorders>
          </w:tcPr>
          <w:p>
            <w:pPr>
              <w:rPr>
                <w:sz w:val="22"/>
              </w:rPr>
            </w:pPr>
            <w:r>
              <w:rPr>
                <w:sz w:val="22"/>
              </w:rPr>
              <w:t>Lietuvos kūno kultūros akademija</w:t>
            </w:r>
          </w:p>
        </w:tc>
        <w:tc>
          <w:tcPr>
            <w:tcW w:w="1200" w:type="dxa"/>
            <w:tcBorders>
              <w:top w:val="nil"/>
              <w:left w:val="nil"/>
              <w:bottom w:val="nil"/>
              <w:right w:val="nil"/>
            </w:tcBorders>
            <w:vAlign w:val="bottom"/>
          </w:tcPr>
          <w:p>
            <w:pPr>
              <w:jc w:val="right"/>
              <w:rPr>
                <w:sz w:val="22"/>
              </w:rPr>
            </w:pPr>
            <w:r>
              <w:rPr>
                <w:sz w:val="22"/>
              </w:rPr>
              <w:t>16 153</w:t>
            </w:r>
          </w:p>
        </w:tc>
        <w:tc>
          <w:tcPr>
            <w:tcW w:w="1200" w:type="dxa"/>
            <w:tcBorders>
              <w:top w:val="nil"/>
              <w:left w:val="nil"/>
              <w:bottom w:val="nil"/>
              <w:right w:val="nil"/>
            </w:tcBorders>
            <w:vAlign w:val="bottom"/>
          </w:tcPr>
          <w:p>
            <w:pPr>
              <w:jc w:val="right"/>
              <w:rPr>
                <w:sz w:val="22"/>
              </w:rPr>
            </w:pPr>
            <w:r>
              <w:rPr>
                <w:sz w:val="22"/>
              </w:rPr>
              <w:t>15 453</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700</w:t>
            </w:r>
          </w:p>
        </w:tc>
      </w:tr>
      <w:tr>
        <w:trPr>
          <w:cantSplit/>
          <w:trHeight w:val="20"/>
        </w:trPr>
        <w:tc>
          <w:tcPr>
            <w:tcW w:w="4000" w:type="dxa"/>
            <w:tcBorders>
              <w:left w:val="nil"/>
              <w:bottom w:val="nil"/>
              <w:right w:val="nil"/>
            </w:tcBorders>
          </w:tcPr>
          <w:p>
            <w:pPr>
              <w:rPr>
                <w:sz w:val="22"/>
              </w:rPr>
            </w:pPr>
            <w:r>
              <w:rPr>
                <w:sz w:val="22"/>
              </w:rPr>
              <w:t>Šiaulių universitetas</w:t>
            </w:r>
          </w:p>
        </w:tc>
        <w:tc>
          <w:tcPr>
            <w:tcW w:w="1200" w:type="dxa"/>
            <w:tcBorders>
              <w:top w:val="nil"/>
              <w:left w:val="nil"/>
              <w:bottom w:val="nil"/>
              <w:right w:val="nil"/>
            </w:tcBorders>
            <w:vAlign w:val="bottom"/>
          </w:tcPr>
          <w:p>
            <w:pPr>
              <w:jc w:val="right"/>
              <w:rPr>
                <w:sz w:val="22"/>
              </w:rPr>
            </w:pPr>
            <w:r>
              <w:rPr>
                <w:sz w:val="22"/>
              </w:rPr>
              <w:t>47 467</w:t>
            </w:r>
          </w:p>
        </w:tc>
        <w:tc>
          <w:tcPr>
            <w:tcW w:w="1200" w:type="dxa"/>
            <w:tcBorders>
              <w:top w:val="nil"/>
              <w:left w:val="nil"/>
              <w:bottom w:val="nil"/>
              <w:right w:val="nil"/>
            </w:tcBorders>
            <w:vAlign w:val="bottom"/>
          </w:tcPr>
          <w:p>
            <w:pPr>
              <w:jc w:val="right"/>
              <w:rPr>
                <w:sz w:val="22"/>
              </w:rPr>
            </w:pPr>
            <w:r>
              <w:rPr>
                <w:sz w:val="22"/>
              </w:rPr>
              <w:t>44 909</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2 558</w:t>
            </w:r>
          </w:p>
        </w:tc>
      </w:tr>
      <w:tr>
        <w:trPr>
          <w:cantSplit/>
          <w:trHeight w:val="20"/>
        </w:trPr>
        <w:tc>
          <w:tcPr>
            <w:tcW w:w="4000" w:type="dxa"/>
            <w:tcBorders>
              <w:left w:val="nil"/>
              <w:bottom w:val="nil"/>
              <w:right w:val="nil"/>
            </w:tcBorders>
          </w:tcPr>
          <w:p>
            <w:pPr>
              <w:rPr>
                <w:sz w:val="22"/>
              </w:rPr>
            </w:pPr>
            <w:r>
              <w:rPr>
                <w:sz w:val="22"/>
              </w:rPr>
              <w:t>Lietuvos muzikos ir teatro akademija</w:t>
            </w:r>
          </w:p>
        </w:tc>
        <w:tc>
          <w:tcPr>
            <w:tcW w:w="1200" w:type="dxa"/>
            <w:tcBorders>
              <w:top w:val="nil"/>
              <w:left w:val="nil"/>
              <w:bottom w:val="nil"/>
              <w:right w:val="nil"/>
            </w:tcBorders>
            <w:vAlign w:val="bottom"/>
          </w:tcPr>
          <w:p>
            <w:pPr>
              <w:jc w:val="right"/>
              <w:rPr>
                <w:sz w:val="22"/>
              </w:rPr>
            </w:pPr>
            <w:r>
              <w:rPr>
                <w:sz w:val="22"/>
              </w:rPr>
              <w:t>22 686</w:t>
            </w:r>
          </w:p>
        </w:tc>
        <w:tc>
          <w:tcPr>
            <w:tcW w:w="1200" w:type="dxa"/>
            <w:tcBorders>
              <w:top w:val="nil"/>
              <w:left w:val="nil"/>
              <w:bottom w:val="nil"/>
              <w:right w:val="nil"/>
            </w:tcBorders>
            <w:vAlign w:val="bottom"/>
          </w:tcPr>
          <w:p>
            <w:pPr>
              <w:jc w:val="right"/>
              <w:rPr>
                <w:sz w:val="22"/>
              </w:rPr>
            </w:pPr>
            <w:r>
              <w:rPr>
                <w:sz w:val="22"/>
              </w:rPr>
              <w:t>20 586</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2 100</w:t>
            </w:r>
          </w:p>
        </w:tc>
      </w:tr>
      <w:tr>
        <w:trPr>
          <w:cantSplit/>
          <w:trHeight w:val="20"/>
        </w:trPr>
        <w:tc>
          <w:tcPr>
            <w:tcW w:w="4000" w:type="dxa"/>
            <w:tcBorders>
              <w:left w:val="nil"/>
              <w:bottom w:val="nil"/>
              <w:right w:val="nil"/>
            </w:tcBorders>
          </w:tcPr>
          <w:p>
            <w:pPr>
              <w:rPr>
                <w:sz w:val="22"/>
              </w:rPr>
            </w:pPr>
            <w:r>
              <w:rPr>
                <w:sz w:val="22"/>
              </w:rPr>
              <w:t>Lietuvos mokslų akademija</w:t>
            </w:r>
          </w:p>
        </w:tc>
        <w:tc>
          <w:tcPr>
            <w:tcW w:w="1200" w:type="dxa"/>
            <w:tcBorders>
              <w:top w:val="nil"/>
              <w:left w:val="nil"/>
              <w:bottom w:val="nil"/>
              <w:right w:val="nil"/>
            </w:tcBorders>
            <w:vAlign w:val="bottom"/>
          </w:tcPr>
          <w:p>
            <w:pPr>
              <w:jc w:val="right"/>
              <w:rPr>
                <w:sz w:val="22"/>
              </w:rPr>
            </w:pPr>
            <w:r>
              <w:rPr>
                <w:sz w:val="22"/>
              </w:rPr>
              <w:t>4 841</w:t>
            </w:r>
          </w:p>
        </w:tc>
        <w:tc>
          <w:tcPr>
            <w:tcW w:w="1200" w:type="dxa"/>
            <w:tcBorders>
              <w:top w:val="nil"/>
              <w:left w:val="nil"/>
              <w:bottom w:val="nil"/>
              <w:right w:val="nil"/>
            </w:tcBorders>
            <w:vAlign w:val="bottom"/>
          </w:tcPr>
          <w:p>
            <w:pPr>
              <w:jc w:val="right"/>
              <w:rPr>
                <w:sz w:val="22"/>
              </w:rPr>
            </w:pPr>
            <w:r>
              <w:rPr>
                <w:sz w:val="22"/>
              </w:rPr>
              <w:t>3 231</w:t>
            </w:r>
          </w:p>
        </w:tc>
        <w:tc>
          <w:tcPr>
            <w:tcW w:w="1320" w:type="dxa"/>
            <w:tcBorders>
              <w:top w:val="nil"/>
              <w:left w:val="nil"/>
              <w:bottom w:val="nil"/>
              <w:right w:val="nil"/>
            </w:tcBorders>
            <w:vAlign w:val="bottom"/>
          </w:tcPr>
          <w:p>
            <w:pPr>
              <w:jc w:val="right"/>
              <w:rPr>
                <w:sz w:val="22"/>
              </w:rPr>
            </w:pPr>
            <w:r>
              <w:rPr>
                <w:sz w:val="22"/>
              </w:rPr>
              <w:t>2 461</w:t>
            </w:r>
          </w:p>
        </w:tc>
        <w:tc>
          <w:tcPr>
            <w:tcW w:w="1350" w:type="dxa"/>
            <w:tcBorders>
              <w:top w:val="nil"/>
              <w:left w:val="nil"/>
              <w:bottom w:val="nil"/>
              <w:right w:val="nil"/>
            </w:tcBorders>
            <w:vAlign w:val="bottom"/>
          </w:tcPr>
          <w:p>
            <w:pPr>
              <w:jc w:val="right"/>
              <w:rPr>
                <w:sz w:val="22"/>
              </w:rPr>
            </w:pPr>
            <w:r>
              <w:rPr>
                <w:sz w:val="22"/>
              </w:rPr>
              <w:t>1 610</w:t>
            </w:r>
          </w:p>
        </w:tc>
      </w:tr>
      <w:tr>
        <w:trPr>
          <w:cantSplit/>
          <w:trHeight w:val="20"/>
        </w:trPr>
        <w:tc>
          <w:tcPr>
            <w:tcW w:w="4000" w:type="dxa"/>
            <w:tcBorders>
              <w:left w:val="nil"/>
              <w:right w:val="nil"/>
            </w:tcBorders>
          </w:tcPr>
          <w:p>
            <w:pPr>
              <w:rPr>
                <w:sz w:val="22"/>
              </w:rPr>
            </w:pPr>
            <w:r>
              <w:rPr>
                <w:sz w:val="22"/>
              </w:rPr>
              <w:t>Kauno technologijos universiteto Architektūros ir statybos institutas</w:t>
            </w:r>
          </w:p>
        </w:tc>
        <w:tc>
          <w:tcPr>
            <w:tcW w:w="1200" w:type="dxa"/>
            <w:tcBorders>
              <w:top w:val="nil"/>
              <w:left w:val="nil"/>
              <w:right w:val="nil"/>
            </w:tcBorders>
            <w:vAlign w:val="bottom"/>
          </w:tcPr>
          <w:p>
            <w:pPr>
              <w:jc w:val="right"/>
              <w:rPr>
                <w:sz w:val="22"/>
              </w:rPr>
            </w:pPr>
            <w:r>
              <w:rPr>
                <w:sz w:val="22"/>
              </w:rPr>
              <w:t>3 053</w:t>
            </w:r>
          </w:p>
        </w:tc>
        <w:tc>
          <w:tcPr>
            <w:tcW w:w="1200" w:type="dxa"/>
            <w:tcBorders>
              <w:top w:val="nil"/>
              <w:left w:val="nil"/>
              <w:right w:val="nil"/>
            </w:tcBorders>
            <w:vAlign w:val="bottom"/>
          </w:tcPr>
          <w:p>
            <w:pPr>
              <w:jc w:val="right"/>
              <w:rPr>
                <w:sz w:val="22"/>
              </w:rPr>
            </w:pPr>
            <w:r>
              <w:rPr>
                <w:sz w:val="22"/>
              </w:rPr>
              <w:t>2 943</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110</w:t>
            </w:r>
          </w:p>
        </w:tc>
      </w:tr>
      <w:tr>
        <w:trPr>
          <w:cantSplit/>
          <w:trHeight w:val="20"/>
        </w:trPr>
        <w:tc>
          <w:tcPr>
            <w:tcW w:w="4000" w:type="dxa"/>
            <w:tcBorders>
              <w:left w:val="nil"/>
              <w:right w:val="nil"/>
            </w:tcBorders>
          </w:tcPr>
          <w:p>
            <w:pPr>
              <w:rPr>
                <w:sz w:val="22"/>
              </w:rPr>
            </w:pPr>
            <w:r>
              <w:rPr>
                <w:sz w:val="22"/>
              </w:rPr>
              <w:t>Lietuvos veterinarijos akademijos Gyvulininkystės institutas</w:t>
            </w:r>
          </w:p>
        </w:tc>
        <w:tc>
          <w:tcPr>
            <w:tcW w:w="1200" w:type="dxa"/>
            <w:tcBorders>
              <w:top w:val="nil"/>
              <w:left w:val="nil"/>
              <w:right w:val="nil"/>
            </w:tcBorders>
            <w:vAlign w:val="bottom"/>
          </w:tcPr>
          <w:p>
            <w:pPr>
              <w:jc w:val="right"/>
              <w:rPr>
                <w:sz w:val="22"/>
              </w:rPr>
            </w:pPr>
            <w:r>
              <w:rPr>
                <w:sz w:val="22"/>
              </w:rPr>
              <w:t>3 236</w:t>
            </w:r>
          </w:p>
        </w:tc>
        <w:tc>
          <w:tcPr>
            <w:tcW w:w="1200" w:type="dxa"/>
            <w:tcBorders>
              <w:top w:val="nil"/>
              <w:left w:val="nil"/>
              <w:right w:val="nil"/>
            </w:tcBorders>
            <w:vAlign w:val="bottom"/>
          </w:tcPr>
          <w:p>
            <w:pPr>
              <w:jc w:val="right"/>
              <w:rPr>
                <w:sz w:val="22"/>
              </w:rPr>
            </w:pPr>
            <w:r>
              <w:rPr>
                <w:sz w:val="22"/>
              </w:rPr>
              <w:t>2 898</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338</w:t>
            </w:r>
          </w:p>
        </w:tc>
      </w:tr>
      <w:tr>
        <w:trPr>
          <w:cantSplit/>
          <w:trHeight w:val="20"/>
        </w:trPr>
        <w:tc>
          <w:tcPr>
            <w:tcW w:w="4000" w:type="dxa"/>
            <w:tcBorders>
              <w:left w:val="nil"/>
              <w:right w:val="nil"/>
            </w:tcBorders>
          </w:tcPr>
          <w:p>
            <w:pPr>
              <w:rPr>
                <w:sz w:val="22"/>
              </w:rPr>
            </w:pPr>
            <w:r>
              <w:rPr>
                <w:sz w:val="22"/>
              </w:rPr>
              <w:t>Kauno technologijos universiteto Maisto institutas</w:t>
            </w:r>
          </w:p>
        </w:tc>
        <w:tc>
          <w:tcPr>
            <w:tcW w:w="1200" w:type="dxa"/>
            <w:tcBorders>
              <w:top w:val="nil"/>
              <w:left w:val="nil"/>
              <w:right w:val="nil"/>
            </w:tcBorders>
            <w:vAlign w:val="bottom"/>
          </w:tcPr>
          <w:p>
            <w:pPr>
              <w:jc w:val="right"/>
              <w:rPr>
                <w:sz w:val="22"/>
              </w:rPr>
            </w:pPr>
            <w:r>
              <w:rPr>
                <w:sz w:val="22"/>
              </w:rPr>
              <w:t>1 380</w:t>
            </w:r>
          </w:p>
        </w:tc>
        <w:tc>
          <w:tcPr>
            <w:tcW w:w="1200" w:type="dxa"/>
            <w:tcBorders>
              <w:top w:val="nil"/>
              <w:left w:val="nil"/>
              <w:right w:val="nil"/>
            </w:tcBorders>
            <w:vAlign w:val="bottom"/>
          </w:tcPr>
          <w:p>
            <w:pPr>
              <w:jc w:val="right"/>
              <w:rPr>
                <w:sz w:val="22"/>
              </w:rPr>
            </w:pPr>
            <w:r>
              <w:rPr>
                <w:sz w:val="22"/>
              </w:rPr>
              <w:t>1 370</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10</w:t>
            </w:r>
          </w:p>
        </w:tc>
      </w:tr>
      <w:tr>
        <w:trPr>
          <w:cantSplit/>
          <w:trHeight w:val="20"/>
        </w:trPr>
        <w:tc>
          <w:tcPr>
            <w:tcW w:w="4000" w:type="dxa"/>
            <w:tcBorders>
              <w:left w:val="nil"/>
              <w:right w:val="nil"/>
            </w:tcBorders>
          </w:tcPr>
          <w:p>
            <w:pPr>
              <w:rPr>
                <w:sz w:val="22"/>
              </w:rPr>
            </w:pPr>
            <w:r>
              <w:rPr>
                <w:sz w:val="22"/>
              </w:rPr>
              <w:t>Lietuvos žemės ūkio universiteto Vandens ūkio institutas</w:t>
            </w:r>
          </w:p>
        </w:tc>
        <w:tc>
          <w:tcPr>
            <w:tcW w:w="1200" w:type="dxa"/>
            <w:tcBorders>
              <w:top w:val="nil"/>
              <w:left w:val="nil"/>
              <w:right w:val="nil"/>
            </w:tcBorders>
            <w:vAlign w:val="bottom"/>
          </w:tcPr>
          <w:p>
            <w:pPr>
              <w:jc w:val="right"/>
              <w:rPr>
                <w:sz w:val="22"/>
              </w:rPr>
            </w:pPr>
            <w:r>
              <w:rPr>
                <w:sz w:val="22"/>
              </w:rPr>
              <w:t>2 564</w:t>
            </w:r>
          </w:p>
        </w:tc>
        <w:tc>
          <w:tcPr>
            <w:tcW w:w="1200" w:type="dxa"/>
            <w:tcBorders>
              <w:top w:val="nil"/>
              <w:left w:val="nil"/>
              <w:right w:val="nil"/>
            </w:tcBorders>
            <w:vAlign w:val="bottom"/>
          </w:tcPr>
          <w:p>
            <w:pPr>
              <w:jc w:val="right"/>
              <w:rPr>
                <w:sz w:val="22"/>
              </w:rPr>
            </w:pPr>
            <w:r>
              <w:rPr>
                <w:sz w:val="22"/>
              </w:rPr>
              <w:t>2 564</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Lietuvos sodininkystės ir daržininkystės institutas</w:t>
            </w:r>
          </w:p>
        </w:tc>
        <w:tc>
          <w:tcPr>
            <w:tcW w:w="1200" w:type="dxa"/>
            <w:tcBorders>
              <w:top w:val="nil"/>
              <w:left w:val="nil"/>
              <w:right w:val="nil"/>
            </w:tcBorders>
            <w:vAlign w:val="bottom"/>
          </w:tcPr>
          <w:p>
            <w:pPr>
              <w:jc w:val="right"/>
              <w:rPr>
                <w:sz w:val="22"/>
              </w:rPr>
            </w:pPr>
            <w:r>
              <w:rPr>
                <w:sz w:val="22"/>
              </w:rPr>
              <w:t>4 654</w:t>
            </w:r>
          </w:p>
        </w:tc>
        <w:tc>
          <w:tcPr>
            <w:tcW w:w="1200" w:type="dxa"/>
            <w:tcBorders>
              <w:top w:val="nil"/>
              <w:left w:val="nil"/>
              <w:right w:val="nil"/>
            </w:tcBorders>
            <w:vAlign w:val="bottom"/>
          </w:tcPr>
          <w:p>
            <w:pPr>
              <w:jc w:val="right"/>
              <w:rPr>
                <w:sz w:val="22"/>
              </w:rPr>
            </w:pPr>
            <w:r>
              <w:rPr>
                <w:sz w:val="22"/>
              </w:rPr>
              <w:t>4 374</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280</w:t>
            </w:r>
          </w:p>
        </w:tc>
      </w:tr>
      <w:tr>
        <w:trPr>
          <w:cantSplit/>
          <w:trHeight w:val="20"/>
        </w:trPr>
        <w:tc>
          <w:tcPr>
            <w:tcW w:w="4000" w:type="dxa"/>
            <w:tcBorders>
              <w:left w:val="nil"/>
              <w:right w:val="nil"/>
            </w:tcBorders>
          </w:tcPr>
          <w:p>
            <w:pPr>
              <w:rPr>
                <w:sz w:val="22"/>
              </w:rPr>
            </w:pPr>
            <w:r>
              <w:rPr>
                <w:sz w:val="22"/>
              </w:rPr>
              <w:t>Vilniaus Gedimino technikos universiteto Termoizoliacijos institutas</w:t>
            </w:r>
          </w:p>
        </w:tc>
        <w:tc>
          <w:tcPr>
            <w:tcW w:w="1200" w:type="dxa"/>
            <w:tcBorders>
              <w:top w:val="nil"/>
              <w:left w:val="nil"/>
              <w:right w:val="nil"/>
            </w:tcBorders>
            <w:vAlign w:val="bottom"/>
          </w:tcPr>
          <w:p>
            <w:pPr>
              <w:jc w:val="right"/>
              <w:rPr>
                <w:sz w:val="22"/>
              </w:rPr>
            </w:pPr>
            <w:r>
              <w:rPr>
                <w:sz w:val="22"/>
              </w:rPr>
              <w:t>2 665</w:t>
            </w:r>
          </w:p>
        </w:tc>
        <w:tc>
          <w:tcPr>
            <w:tcW w:w="1200" w:type="dxa"/>
            <w:tcBorders>
              <w:top w:val="nil"/>
              <w:left w:val="nil"/>
              <w:right w:val="nil"/>
            </w:tcBorders>
            <w:vAlign w:val="bottom"/>
          </w:tcPr>
          <w:p>
            <w:pPr>
              <w:jc w:val="right"/>
              <w:rPr>
                <w:sz w:val="22"/>
              </w:rPr>
            </w:pPr>
            <w:r>
              <w:rPr>
                <w:sz w:val="22"/>
              </w:rPr>
              <w:t>2 625</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40</w:t>
            </w:r>
          </w:p>
        </w:tc>
      </w:tr>
      <w:tr>
        <w:trPr>
          <w:cantSplit/>
          <w:trHeight w:val="20"/>
        </w:trPr>
        <w:tc>
          <w:tcPr>
            <w:tcW w:w="4000" w:type="dxa"/>
            <w:tcBorders>
              <w:left w:val="nil"/>
              <w:right w:val="nil"/>
            </w:tcBorders>
          </w:tcPr>
          <w:p>
            <w:pPr>
              <w:rPr>
                <w:sz w:val="22"/>
              </w:rPr>
            </w:pPr>
            <w:r>
              <w:rPr>
                <w:sz w:val="22"/>
              </w:rPr>
              <w:t>Lietuvos veterinarijos akademijos Veterinarijos institutas</w:t>
            </w:r>
          </w:p>
        </w:tc>
        <w:tc>
          <w:tcPr>
            <w:tcW w:w="1200" w:type="dxa"/>
            <w:tcBorders>
              <w:top w:val="nil"/>
              <w:left w:val="nil"/>
              <w:right w:val="nil"/>
            </w:tcBorders>
            <w:vAlign w:val="bottom"/>
          </w:tcPr>
          <w:p>
            <w:pPr>
              <w:jc w:val="right"/>
              <w:rPr>
                <w:sz w:val="22"/>
              </w:rPr>
            </w:pPr>
            <w:r>
              <w:rPr>
                <w:sz w:val="22"/>
              </w:rPr>
              <w:t>1 080</w:t>
            </w:r>
          </w:p>
        </w:tc>
        <w:tc>
          <w:tcPr>
            <w:tcW w:w="1200" w:type="dxa"/>
            <w:tcBorders>
              <w:top w:val="nil"/>
              <w:left w:val="nil"/>
              <w:right w:val="nil"/>
            </w:tcBorders>
            <w:vAlign w:val="bottom"/>
          </w:tcPr>
          <w:p>
            <w:pPr>
              <w:jc w:val="right"/>
              <w:rPr>
                <w:sz w:val="22"/>
              </w:rPr>
            </w:pPr>
            <w:r>
              <w:rPr>
                <w:sz w:val="22"/>
              </w:rPr>
              <w:t>1 060</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20</w:t>
            </w:r>
          </w:p>
        </w:tc>
      </w:tr>
      <w:tr>
        <w:trPr>
          <w:cantSplit/>
          <w:trHeight w:val="20"/>
        </w:trPr>
        <w:tc>
          <w:tcPr>
            <w:tcW w:w="4000" w:type="dxa"/>
            <w:tcBorders>
              <w:left w:val="nil"/>
              <w:right w:val="nil"/>
            </w:tcBorders>
          </w:tcPr>
          <w:p>
            <w:pPr>
              <w:rPr>
                <w:sz w:val="22"/>
              </w:rPr>
            </w:pPr>
            <w:r>
              <w:rPr>
                <w:sz w:val="22"/>
              </w:rPr>
              <w:t>Lietuvos žemdirbystės institutas</w:t>
            </w:r>
          </w:p>
        </w:tc>
        <w:tc>
          <w:tcPr>
            <w:tcW w:w="1200" w:type="dxa"/>
            <w:tcBorders>
              <w:top w:val="nil"/>
              <w:left w:val="nil"/>
              <w:bottom w:val="nil"/>
              <w:right w:val="nil"/>
            </w:tcBorders>
            <w:vAlign w:val="bottom"/>
          </w:tcPr>
          <w:p>
            <w:pPr>
              <w:jc w:val="right"/>
              <w:rPr>
                <w:sz w:val="22"/>
              </w:rPr>
            </w:pPr>
            <w:r>
              <w:rPr>
                <w:sz w:val="22"/>
              </w:rPr>
              <w:t>13 452</w:t>
            </w:r>
          </w:p>
        </w:tc>
        <w:tc>
          <w:tcPr>
            <w:tcW w:w="1200" w:type="dxa"/>
            <w:tcBorders>
              <w:top w:val="nil"/>
              <w:left w:val="nil"/>
              <w:bottom w:val="nil"/>
              <w:right w:val="nil"/>
            </w:tcBorders>
            <w:vAlign w:val="bottom"/>
          </w:tcPr>
          <w:p>
            <w:pPr>
              <w:jc w:val="right"/>
              <w:rPr>
                <w:sz w:val="22"/>
              </w:rPr>
            </w:pPr>
            <w:r>
              <w:rPr>
                <w:sz w:val="22"/>
              </w:rPr>
              <w:t>12 952</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500</w:t>
            </w:r>
          </w:p>
        </w:tc>
      </w:tr>
      <w:tr>
        <w:trPr>
          <w:cantSplit/>
          <w:trHeight w:val="20"/>
        </w:trPr>
        <w:tc>
          <w:tcPr>
            <w:tcW w:w="4000" w:type="dxa"/>
            <w:tcBorders>
              <w:left w:val="nil"/>
              <w:right w:val="nil"/>
            </w:tcBorders>
          </w:tcPr>
          <w:p>
            <w:pPr>
              <w:rPr>
                <w:sz w:val="22"/>
              </w:rPr>
            </w:pPr>
            <w:r>
              <w:rPr>
                <w:sz w:val="22"/>
              </w:rPr>
              <w:t>Lietuvos žemės ūkio universiteto Žemės ūkio inžinerijos institutas</w:t>
            </w:r>
          </w:p>
        </w:tc>
        <w:tc>
          <w:tcPr>
            <w:tcW w:w="1200" w:type="dxa"/>
            <w:tcBorders>
              <w:top w:val="nil"/>
              <w:left w:val="nil"/>
              <w:right w:val="nil"/>
            </w:tcBorders>
            <w:vAlign w:val="bottom"/>
          </w:tcPr>
          <w:p>
            <w:pPr>
              <w:jc w:val="right"/>
              <w:rPr>
                <w:sz w:val="22"/>
              </w:rPr>
            </w:pPr>
            <w:r>
              <w:rPr>
                <w:sz w:val="22"/>
              </w:rPr>
              <w:t>1 558</w:t>
            </w:r>
          </w:p>
        </w:tc>
        <w:tc>
          <w:tcPr>
            <w:tcW w:w="1200" w:type="dxa"/>
            <w:tcBorders>
              <w:top w:val="nil"/>
              <w:left w:val="nil"/>
              <w:right w:val="nil"/>
            </w:tcBorders>
            <w:vAlign w:val="bottom"/>
          </w:tcPr>
          <w:p>
            <w:pPr>
              <w:jc w:val="right"/>
              <w:rPr>
                <w:sz w:val="22"/>
              </w:rPr>
            </w:pPr>
            <w:r>
              <w:rPr>
                <w:sz w:val="22"/>
              </w:rPr>
              <w:t>1 548</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10</w:t>
            </w:r>
          </w:p>
        </w:tc>
      </w:tr>
      <w:tr>
        <w:trPr>
          <w:cantSplit/>
          <w:trHeight w:val="20"/>
        </w:trPr>
        <w:tc>
          <w:tcPr>
            <w:tcW w:w="4000" w:type="dxa"/>
            <w:tcBorders>
              <w:left w:val="nil"/>
              <w:bottom w:val="nil"/>
              <w:right w:val="nil"/>
            </w:tcBorders>
          </w:tcPr>
          <w:p>
            <w:pPr>
              <w:rPr>
                <w:sz w:val="22"/>
              </w:rPr>
            </w:pPr>
            <w:r>
              <w:rPr>
                <w:sz w:val="22"/>
              </w:rPr>
              <w:t>Biotechnologijos institutas</w:t>
            </w:r>
          </w:p>
        </w:tc>
        <w:tc>
          <w:tcPr>
            <w:tcW w:w="1200" w:type="dxa"/>
            <w:tcBorders>
              <w:top w:val="nil"/>
              <w:left w:val="nil"/>
              <w:bottom w:val="nil"/>
              <w:right w:val="nil"/>
            </w:tcBorders>
            <w:vAlign w:val="bottom"/>
          </w:tcPr>
          <w:p>
            <w:pPr>
              <w:jc w:val="right"/>
              <w:rPr>
                <w:sz w:val="22"/>
              </w:rPr>
            </w:pPr>
            <w:r>
              <w:rPr>
                <w:sz w:val="22"/>
              </w:rPr>
              <w:t>6 042</w:t>
            </w:r>
          </w:p>
        </w:tc>
        <w:tc>
          <w:tcPr>
            <w:tcW w:w="1200" w:type="dxa"/>
            <w:tcBorders>
              <w:top w:val="nil"/>
              <w:left w:val="nil"/>
              <w:bottom w:val="nil"/>
              <w:right w:val="nil"/>
            </w:tcBorders>
            <w:vAlign w:val="bottom"/>
          </w:tcPr>
          <w:p>
            <w:pPr>
              <w:jc w:val="right"/>
              <w:rPr>
                <w:sz w:val="22"/>
              </w:rPr>
            </w:pPr>
            <w:r>
              <w:rPr>
                <w:sz w:val="22"/>
              </w:rPr>
              <w:t>5 792</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250</w:t>
            </w:r>
          </w:p>
        </w:tc>
      </w:tr>
      <w:tr>
        <w:trPr>
          <w:cantSplit/>
          <w:trHeight w:val="20"/>
        </w:trPr>
        <w:tc>
          <w:tcPr>
            <w:tcW w:w="4000" w:type="dxa"/>
            <w:tcBorders>
              <w:left w:val="nil"/>
              <w:right w:val="nil"/>
            </w:tcBorders>
          </w:tcPr>
          <w:p>
            <w:pPr>
              <w:rPr>
                <w:sz w:val="22"/>
              </w:rPr>
            </w:pPr>
            <w:r>
              <w:rPr>
                <w:sz w:val="22"/>
              </w:rPr>
              <w:t>Vilniaus universiteto Eksperimentinės ir klinikinės medicinos institutas</w:t>
            </w:r>
          </w:p>
        </w:tc>
        <w:tc>
          <w:tcPr>
            <w:tcW w:w="1200" w:type="dxa"/>
            <w:tcBorders>
              <w:top w:val="nil"/>
              <w:left w:val="nil"/>
              <w:right w:val="nil"/>
            </w:tcBorders>
            <w:vAlign w:val="bottom"/>
          </w:tcPr>
          <w:p>
            <w:pPr>
              <w:jc w:val="right"/>
              <w:rPr>
                <w:sz w:val="22"/>
              </w:rPr>
            </w:pPr>
            <w:r>
              <w:rPr>
                <w:sz w:val="22"/>
              </w:rPr>
              <w:t>4 810</w:t>
            </w:r>
          </w:p>
        </w:tc>
        <w:tc>
          <w:tcPr>
            <w:tcW w:w="1200" w:type="dxa"/>
            <w:tcBorders>
              <w:top w:val="nil"/>
              <w:left w:val="nil"/>
              <w:right w:val="nil"/>
            </w:tcBorders>
            <w:vAlign w:val="bottom"/>
          </w:tcPr>
          <w:p>
            <w:pPr>
              <w:jc w:val="right"/>
              <w:rPr>
                <w:sz w:val="22"/>
              </w:rPr>
            </w:pPr>
            <w:r>
              <w:rPr>
                <w:sz w:val="22"/>
              </w:rPr>
              <w:t>4 810</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Matematikos ir informatikos institutas</w:t>
            </w:r>
          </w:p>
        </w:tc>
        <w:tc>
          <w:tcPr>
            <w:tcW w:w="1200" w:type="dxa"/>
            <w:tcBorders>
              <w:top w:val="nil"/>
              <w:left w:val="nil"/>
              <w:bottom w:val="nil"/>
              <w:right w:val="nil"/>
            </w:tcBorders>
            <w:vAlign w:val="bottom"/>
          </w:tcPr>
          <w:p>
            <w:pPr>
              <w:jc w:val="right"/>
              <w:rPr>
                <w:sz w:val="22"/>
              </w:rPr>
            </w:pPr>
            <w:r>
              <w:rPr>
                <w:sz w:val="22"/>
              </w:rPr>
              <w:t>6 257</w:t>
            </w:r>
          </w:p>
        </w:tc>
        <w:tc>
          <w:tcPr>
            <w:tcW w:w="1200" w:type="dxa"/>
            <w:tcBorders>
              <w:top w:val="nil"/>
              <w:left w:val="nil"/>
              <w:bottom w:val="nil"/>
              <w:right w:val="nil"/>
            </w:tcBorders>
            <w:vAlign w:val="bottom"/>
          </w:tcPr>
          <w:p>
            <w:pPr>
              <w:jc w:val="right"/>
              <w:rPr>
                <w:sz w:val="22"/>
              </w:rPr>
            </w:pPr>
            <w:r>
              <w:rPr>
                <w:sz w:val="22"/>
              </w:rPr>
              <w:t>6 257</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Fizikos institutas</w:t>
            </w:r>
          </w:p>
        </w:tc>
        <w:tc>
          <w:tcPr>
            <w:tcW w:w="1200" w:type="dxa"/>
            <w:tcBorders>
              <w:top w:val="nil"/>
              <w:left w:val="nil"/>
              <w:bottom w:val="nil"/>
              <w:right w:val="nil"/>
            </w:tcBorders>
            <w:vAlign w:val="bottom"/>
          </w:tcPr>
          <w:p>
            <w:pPr>
              <w:jc w:val="right"/>
              <w:rPr>
                <w:sz w:val="22"/>
              </w:rPr>
            </w:pPr>
            <w:r>
              <w:rPr>
                <w:sz w:val="22"/>
              </w:rPr>
              <w:t>5 048</w:t>
            </w:r>
          </w:p>
        </w:tc>
        <w:tc>
          <w:tcPr>
            <w:tcW w:w="1200" w:type="dxa"/>
            <w:tcBorders>
              <w:top w:val="nil"/>
              <w:left w:val="nil"/>
              <w:bottom w:val="nil"/>
              <w:right w:val="nil"/>
            </w:tcBorders>
            <w:vAlign w:val="bottom"/>
          </w:tcPr>
          <w:p>
            <w:pPr>
              <w:jc w:val="right"/>
              <w:rPr>
                <w:sz w:val="22"/>
              </w:rPr>
            </w:pPr>
            <w:r>
              <w:rPr>
                <w:sz w:val="22"/>
              </w:rPr>
              <w:t>5 008</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40</w:t>
            </w:r>
          </w:p>
        </w:tc>
      </w:tr>
      <w:tr>
        <w:trPr>
          <w:cantSplit/>
          <w:trHeight w:val="20"/>
        </w:trPr>
        <w:tc>
          <w:tcPr>
            <w:tcW w:w="4000" w:type="dxa"/>
            <w:tcBorders>
              <w:left w:val="nil"/>
              <w:right w:val="nil"/>
            </w:tcBorders>
          </w:tcPr>
          <w:p>
            <w:pPr>
              <w:rPr>
                <w:sz w:val="22"/>
              </w:rPr>
            </w:pPr>
            <w:r>
              <w:rPr>
                <w:sz w:val="22"/>
              </w:rPr>
              <w:t>Vilniaus universiteto Teorinės fizikos ir astronomijos institutas</w:t>
            </w:r>
          </w:p>
        </w:tc>
        <w:tc>
          <w:tcPr>
            <w:tcW w:w="1200" w:type="dxa"/>
            <w:tcBorders>
              <w:top w:val="nil"/>
              <w:left w:val="nil"/>
              <w:right w:val="nil"/>
            </w:tcBorders>
            <w:vAlign w:val="bottom"/>
          </w:tcPr>
          <w:p>
            <w:pPr>
              <w:jc w:val="right"/>
              <w:rPr>
                <w:sz w:val="22"/>
              </w:rPr>
            </w:pPr>
            <w:r>
              <w:rPr>
                <w:sz w:val="22"/>
              </w:rPr>
              <w:t>4 617</w:t>
            </w:r>
          </w:p>
        </w:tc>
        <w:tc>
          <w:tcPr>
            <w:tcW w:w="1200" w:type="dxa"/>
            <w:tcBorders>
              <w:top w:val="nil"/>
              <w:left w:val="nil"/>
              <w:right w:val="nil"/>
            </w:tcBorders>
            <w:vAlign w:val="bottom"/>
          </w:tcPr>
          <w:p>
            <w:pPr>
              <w:jc w:val="right"/>
              <w:rPr>
                <w:sz w:val="22"/>
              </w:rPr>
            </w:pPr>
            <w:r>
              <w:rPr>
                <w:sz w:val="22"/>
              </w:rPr>
              <w:t>4 577</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40</w:t>
            </w:r>
          </w:p>
        </w:tc>
      </w:tr>
      <w:tr>
        <w:trPr>
          <w:cantSplit/>
          <w:trHeight w:val="20"/>
        </w:trPr>
        <w:tc>
          <w:tcPr>
            <w:tcW w:w="4000" w:type="dxa"/>
            <w:tcBorders>
              <w:left w:val="nil"/>
              <w:bottom w:val="nil"/>
              <w:right w:val="nil"/>
            </w:tcBorders>
          </w:tcPr>
          <w:p>
            <w:pPr>
              <w:rPr>
                <w:sz w:val="22"/>
              </w:rPr>
            </w:pPr>
            <w:r>
              <w:rPr>
                <w:sz w:val="22"/>
              </w:rPr>
              <w:t>Puslaidininkių fizikos institutas</w:t>
            </w:r>
          </w:p>
        </w:tc>
        <w:tc>
          <w:tcPr>
            <w:tcW w:w="1200" w:type="dxa"/>
            <w:tcBorders>
              <w:top w:val="nil"/>
              <w:left w:val="nil"/>
              <w:bottom w:val="nil"/>
              <w:right w:val="nil"/>
            </w:tcBorders>
            <w:vAlign w:val="bottom"/>
          </w:tcPr>
          <w:p>
            <w:pPr>
              <w:jc w:val="right"/>
              <w:rPr>
                <w:sz w:val="22"/>
              </w:rPr>
            </w:pPr>
            <w:r>
              <w:rPr>
                <w:sz w:val="22"/>
              </w:rPr>
              <w:t>10 019</w:t>
            </w:r>
          </w:p>
        </w:tc>
        <w:tc>
          <w:tcPr>
            <w:tcW w:w="1200" w:type="dxa"/>
            <w:tcBorders>
              <w:top w:val="nil"/>
              <w:left w:val="nil"/>
              <w:bottom w:val="nil"/>
              <w:right w:val="nil"/>
            </w:tcBorders>
            <w:vAlign w:val="bottom"/>
          </w:tcPr>
          <w:p>
            <w:pPr>
              <w:jc w:val="right"/>
              <w:rPr>
                <w:sz w:val="22"/>
              </w:rPr>
            </w:pPr>
            <w:r>
              <w:rPr>
                <w:sz w:val="22"/>
              </w:rPr>
              <w:t>9 819</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200</w:t>
            </w:r>
          </w:p>
        </w:tc>
      </w:tr>
      <w:tr>
        <w:trPr>
          <w:cantSplit/>
          <w:trHeight w:val="20"/>
        </w:trPr>
        <w:tc>
          <w:tcPr>
            <w:tcW w:w="4000" w:type="dxa"/>
            <w:tcBorders>
              <w:left w:val="nil"/>
              <w:bottom w:val="nil"/>
              <w:right w:val="nil"/>
            </w:tcBorders>
          </w:tcPr>
          <w:p>
            <w:pPr>
              <w:rPr>
                <w:sz w:val="22"/>
              </w:rPr>
            </w:pPr>
            <w:r>
              <w:rPr>
                <w:sz w:val="22"/>
              </w:rPr>
              <w:t>Lietuvos energetikos institutas</w:t>
            </w:r>
          </w:p>
        </w:tc>
        <w:tc>
          <w:tcPr>
            <w:tcW w:w="1200" w:type="dxa"/>
            <w:tcBorders>
              <w:top w:val="nil"/>
              <w:left w:val="nil"/>
              <w:bottom w:val="nil"/>
              <w:right w:val="nil"/>
            </w:tcBorders>
            <w:vAlign w:val="bottom"/>
          </w:tcPr>
          <w:p>
            <w:pPr>
              <w:jc w:val="right"/>
              <w:rPr>
                <w:sz w:val="22"/>
              </w:rPr>
            </w:pPr>
            <w:r>
              <w:rPr>
                <w:sz w:val="22"/>
              </w:rPr>
              <w:t>17 281</w:t>
            </w:r>
          </w:p>
        </w:tc>
        <w:tc>
          <w:tcPr>
            <w:tcW w:w="1200" w:type="dxa"/>
            <w:tcBorders>
              <w:top w:val="nil"/>
              <w:left w:val="nil"/>
              <w:bottom w:val="nil"/>
              <w:right w:val="nil"/>
            </w:tcBorders>
            <w:vAlign w:val="bottom"/>
          </w:tcPr>
          <w:p>
            <w:pPr>
              <w:jc w:val="right"/>
              <w:rPr>
                <w:sz w:val="22"/>
              </w:rPr>
            </w:pPr>
            <w:r>
              <w:rPr>
                <w:sz w:val="22"/>
              </w:rPr>
              <w:t>16 381</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900</w:t>
            </w:r>
          </w:p>
        </w:tc>
      </w:tr>
      <w:tr>
        <w:trPr>
          <w:cantSplit/>
          <w:trHeight w:val="20"/>
        </w:trPr>
        <w:tc>
          <w:tcPr>
            <w:tcW w:w="4000" w:type="dxa"/>
            <w:tcBorders>
              <w:left w:val="nil"/>
              <w:bottom w:val="nil"/>
              <w:right w:val="nil"/>
            </w:tcBorders>
          </w:tcPr>
          <w:p>
            <w:pPr>
              <w:rPr>
                <w:sz w:val="22"/>
              </w:rPr>
            </w:pPr>
            <w:r>
              <w:rPr>
                <w:sz w:val="22"/>
              </w:rPr>
              <w:t>Chemijos institutas</w:t>
            </w:r>
          </w:p>
        </w:tc>
        <w:tc>
          <w:tcPr>
            <w:tcW w:w="1200" w:type="dxa"/>
            <w:tcBorders>
              <w:top w:val="nil"/>
              <w:left w:val="nil"/>
              <w:bottom w:val="nil"/>
              <w:right w:val="nil"/>
            </w:tcBorders>
            <w:vAlign w:val="bottom"/>
          </w:tcPr>
          <w:p>
            <w:pPr>
              <w:jc w:val="right"/>
              <w:rPr>
                <w:sz w:val="22"/>
              </w:rPr>
            </w:pPr>
            <w:r>
              <w:rPr>
                <w:sz w:val="22"/>
              </w:rPr>
              <w:t>7 949</w:t>
            </w:r>
          </w:p>
        </w:tc>
        <w:tc>
          <w:tcPr>
            <w:tcW w:w="1200" w:type="dxa"/>
            <w:tcBorders>
              <w:top w:val="nil"/>
              <w:left w:val="nil"/>
              <w:bottom w:val="nil"/>
              <w:right w:val="nil"/>
            </w:tcBorders>
            <w:vAlign w:val="bottom"/>
          </w:tcPr>
          <w:p>
            <w:pPr>
              <w:jc w:val="right"/>
              <w:rPr>
                <w:sz w:val="22"/>
              </w:rPr>
            </w:pPr>
            <w:r>
              <w:rPr>
                <w:sz w:val="22"/>
              </w:rPr>
              <w:t>7 949</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Biochemijos institutas</w:t>
            </w:r>
          </w:p>
        </w:tc>
        <w:tc>
          <w:tcPr>
            <w:tcW w:w="1200" w:type="dxa"/>
            <w:tcBorders>
              <w:top w:val="nil"/>
              <w:left w:val="nil"/>
              <w:bottom w:val="nil"/>
              <w:right w:val="nil"/>
            </w:tcBorders>
            <w:vAlign w:val="bottom"/>
          </w:tcPr>
          <w:p>
            <w:pPr>
              <w:jc w:val="right"/>
              <w:rPr>
                <w:sz w:val="22"/>
              </w:rPr>
            </w:pPr>
            <w:r>
              <w:rPr>
                <w:sz w:val="22"/>
              </w:rPr>
              <w:t>6 355</w:t>
            </w:r>
          </w:p>
        </w:tc>
        <w:tc>
          <w:tcPr>
            <w:tcW w:w="1200" w:type="dxa"/>
            <w:tcBorders>
              <w:top w:val="nil"/>
              <w:left w:val="nil"/>
              <w:bottom w:val="nil"/>
              <w:right w:val="nil"/>
            </w:tcBorders>
            <w:vAlign w:val="bottom"/>
          </w:tcPr>
          <w:p>
            <w:pPr>
              <w:jc w:val="right"/>
              <w:rPr>
                <w:sz w:val="22"/>
              </w:rPr>
            </w:pPr>
            <w:r>
              <w:rPr>
                <w:sz w:val="22"/>
              </w:rPr>
              <w:t>6 105</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250</w:t>
            </w:r>
          </w:p>
        </w:tc>
      </w:tr>
      <w:tr>
        <w:trPr>
          <w:cantSplit/>
          <w:trHeight w:val="20"/>
        </w:trPr>
        <w:tc>
          <w:tcPr>
            <w:tcW w:w="4000" w:type="dxa"/>
            <w:tcBorders>
              <w:left w:val="nil"/>
              <w:bottom w:val="nil"/>
              <w:right w:val="nil"/>
            </w:tcBorders>
          </w:tcPr>
          <w:p>
            <w:pPr>
              <w:rPr>
                <w:sz w:val="22"/>
              </w:rPr>
            </w:pPr>
            <w:r>
              <w:rPr>
                <w:sz w:val="22"/>
              </w:rPr>
              <w:t>Vilniaus universiteto Imunologijos institutas</w:t>
            </w:r>
          </w:p>
        </w:tc>
        <w:tc>
          <w:tcPr>
            <w:tcW w:w="1200" w:type="dxa"/>
            <w:tcBorders>
              <w:top w:val="nil"/>
              <w:left w:val="nil"/>
              <w:bottom w:val="nil"/>
              <w:right w:val="nil"/>
            </w:tcBorders>
            <w:vAlign w:val="bottom"/>
          </w:tcPr>
          <w:p>
            <w:pPr>
              <w:jc w:val="right"/>
              <w:rPr>
                <w:sz w:val="22"/>
              </w:rPr>
            </w:pPr>
            <w:r>
              <w:rPr>
                <w:sz w:val="22"/>
              </w:rPr>
              <w:t>1 940</w:t>
            </w:r>
          </w:p>
        </w:tc>
        <w:tc>
          <w:tcPr>
            <w:tcW w:w="1200" w:type="dxa"/>
            <w:tcBorders>
              <w:top w:val="nil"/>
              <w:left w:val="nil"/>
              <w:bottom w:val="nil"/>
              <w:right w:val="nil"/>
            </w:tcBorders>
            <w:vAlign w:val="bottom"/>
          </w:tcPr>
          <w:p>
            <w:pPr>
              <w:jc w:val="right"/>
              <w:rPr>
                <w:sz w:val="22"/>
              </w:rPr>
            </w:pPr>
            <w:r>
              <w:rPr>
                <w:sz w:val="22"/>
              </w:rPr>
              <w:t>1 940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Vilniaus universiteto Ekologijos institutas</w:t>
            </w:r>
          </w:p>
        </w:tc>
        <w:tc>
          <w:tcPr>
            <w:tcW w:w="1200" w:type="dxa"/>
            <w:tcBorders>
              <w:top w:val="nil"/>
              <w:left w:val="nil"/>
              <w:bottom w:val="nil"/>
              <w:right w:val="nil"/>
            </w:tcBorders>
            <w:vAlign w:val="bottom"/>
          </w:tcPr>
          <w:p>
            <w:pPr>
              <w:jc w:val="right"/>
              <w:rPr>
                <w:sz w:val="22"/>
              </w:rPr>
            </w:pPr>
            <w:r>
              <w:rPr>
                <w:sz w:val="22"/>
              </w:rPr>
              <w:t>7 004</w:t>
            </w:r>
          </w:p>
        </w:tc>
        <w:tc>
          <w:tcPr>
            <w:tcW w:w="1200" w:type="dxa"/>
            <w:tcBorders>
              <w:top w:val="nil"/>
              <w:left w:val="nil"/>
              <w:bottom w:val="nil"/>
              <w:right w:val="nil"/>
            </w:tcBorders>
            <w:vAlign w:val="bottom"/>
          </w:tcPr>
          <w:p>
            <w:pPr>
              <w:jc w:val="right"/>
              <w:rPr>
                <w:sz w:val="22"/>
              </w:rPr>
            </w:pPr>
            <w:r>
              <w:rPr>
                <w:sz w:val="22"/>
              </w:rPr>
              <w:t>6 854</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150</w:t>
            </w:r>
          </w:p>
        </w:tc>
      </w:tr>
      <w:tr>
        <w:trPr>
          <w:cantSplit/>
          <w:trHeight w:val="20"/>
        </w:trPr>
        <w:tc>
          <w:tcPr>
            <w:tcW w:w="4000" w:type="dxa"/>
            <w:tcBorders>
              <w:left w:val="nil"/>
              <w:bottom w:val="nil"/>
              <w:right w:val="nil"/>
            </w:tcBorders>
          </w:tcPr>
          <w:p>
            <w:pPr>
              <w:rPr>
                <w:sz w:val="22"/>
              </w:rPr>
            </w:pPr>
            <w:r>
              <w:rPr>
                <w:sz w:val="22"/>
              </w:rPr>
              <w:t>Botanikos institutas</w:t>
            </w:r>
          </w:p>
        </w:tc>
        <w:tc>
          <w:tcPr>
            <w:tcW w:w="1200" w:type="dxa"/>
            <w:tcBorders>
              <w:top w:val="nil"/>
              <w:left w:val="nil"/>
              <w:bottom w:val="nil"/>
              <w:right w:val="nil"/>
            </w:tcBorders>
            <w:vAlign w:val="bottom"/>
          </w:tcPr>
          <w:p>
            <w:pPr>
              <w:jc w:val="right"/>
              <w:rPr>
                <w:sz w:val="22"/>
              </w:rPr>
            </w:pPr>
            <w:r>
              <w:rPr>
                <w:sz w:val="22"/>
              </w:rPr>
              <w:t>4 629</w:t>
            </w:r>
          </w:p>
        </w:tc>
        <w:tc>
          <w:tcPr>
            <w:tcW w:w="1200" w:type="dxa"/>
            <w:tcBorders>
              <w:top w:val="nil"/>
              <w:left w:val="nil"/>
              <w:bottom w:val="nil"/>
              <w:right w:val="nil"/>
            </w:tcBorders>
            <w:vAlign w:val="bottom"/>
          </w:tcPr>
          <w:p>
            <w:pPr>
              <w:jc w:val="right"/>
              <w:rPr>
                <w:sz w:val="22"/>
              </w:rPr>
            </w:pPr>
            <w:r>
              <w:rPr>
                <w:sz w:val="22"/>
              </w:rPr>
              <w:t>4 629</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Socialinių tyrimų institutas</w:t>
            </w:r>
          </w:p>
        </w:tc>
        <w:tc>
          <w:tcPr>
            <w:tcW w:w="1200" w:type="dxa"/>
            <w:tcBorders>
              <w:top w:val="nil"/>
              <w:left w:val="nil"/>
              <w:bottom w:val="nil"/>
              <w:right w:val="nil"/>
            </w:tcBorders>
            <w:vAlign w:val="bottom"/>
          </w:tcPr>
          <w:p>
            <w:pPr>
              <w:jc w:val="right"/>
              <w:rPr>
                <w:sz w:val="22"/>
              </w:rPr>
            </w:pPr>
            <w:r>
              <w:rPr>
                <w:sz w:val="22"/>
              </w:rPr>
              <w:t>1 845</w:t>
            </w:r>
          </w:p>
        </w:tc>
        <w:tc>
          <w:tcPr>
            <w:tcW w:w="1200" w:type="dxa"/>
            <w:tcBorders>
              <w:top w:val="nil"/>
              <w:left w:val="nil"/>
              <w:bottom w:val="nil"/>
              <w:right w:val="nil"/>
            </w:tcBorders>
            <w:vAlign w:val="bottom"/>
          </w:tcPr>
          <w:p>
            <w:pPr>
              <w:jc w:val="right"/>
              <w:rPr>
                <w:sz w:val="22"/>
              </w:rPr>
            </w:pPr>
            <w:r>
              <w:rPr>
                <w:sz w:val="22"/>
              </w:rPr>
              <w:t>1 845</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Vilniaus universiteto Onkologijos institutas</w:t>
            </w:r>
          </w:p>
        </w:tc>
        <w:tc>
          <w:tcPr>
            <w:tcW w:w="1200" w:type="dxa"/>
            <w:tcBorders>
              <w:top w:val="nil"/>
              <w:left w:val="nil"/>
              <w:bottom w:val="nil"/>
              <w:right w:val="nil"/>
            </w:tcBorders>
            <w:vAlign w:val="bottom"/>
          </w:tcPr>
          <w:p>
            <w:pPr>
              <w:jc w:val="right"/>
              <w:rPr>
                <w:sz w:val="22"/>
              </w:rPr>
            </w:pPr>
            <w:r>
              <w:rPr>
                <w:sz w:val="22"/>
              </w:rPr>
              <w:t>6 505</w:t>
            </w:r>
          </w:p>
        </w:tc>
        <w:tc>
          <w:tcPr>
            <w:tcW w:w="1200" w:type="dxa"/>
            <w:tcBorders>
              <w:top w:val="nil"/>
              <w:left w:val="nil"/>
              <w:bottom w:val="nil"/>
              <w:right w:val="nil"/>
            </w:tcBorders>
            <w:vAlign w:val="bottom"/>
          </w:tcPr>
          <w:p>
            <w:pPr>
              <w:jc w:val="right"/>
              <w:rPr>
                <w:sz w:val="22"/>
              </w:rPr>
            </w:pPr>
            <w:r>
              <w:rPr>
                <w:sz w:val="22"/>
              </w:rPr>
              <w:t>2 656</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3 849</w:t>
            </w:r>
          </w:p>
        </w:tc>
      </w:tr>
      <w:tr>
        <w:trPr>
          <w:cantSplit/>
          <w:trHeight w:val="20"/>
        </w:trPr>
        <w:tc>
          <w:tcPr>
            <w:tcW w:w="4000" w:type="dxa"/>
            <w:tcBorders>
              <w:left w:val="nil"/>
              <w:bottom w:val="nil"/>
              <w:right w:val="nil"/>
            </w:tcBorders>
          </w:tcPr>
          <w:p>
            <w:pPr>
              <w:rPr>
                <w:sz w:val="22"/>
              </w:rPr>
            </w:pPr>
            <w:r>
              <w:rPr>
                <w:sz w:val="22"/>
              </w:rPr>
              <w:t>Geologijos ir geografijos institutas</w:t>
            </w:r>
          </w:p>
        </w:tc>
        <w:tc>
          <w:tcPr>
            <w:tcW w:w="1200" w:type="dxa"/>
            <w:tcBorders>
              <w:top w:val="nil"/>
              <w:left w:val="nil"/>
              <w:bottom w:val="nil"/>
              <w:right w:val="nil"/>
            </w:tcBorders>
            <w:vAlign w:val="bottom"/>
          </w:tcPr>
          <w:p>
            <w:pPr>
              <w:jc w:val="right"/>
              <w:rPr>
                <w:sz w:val="22"/>
              </w:rPr>
            </w:pPr>
            <w:r>
              <w:rPr>
                <w:sz w:val="22"/>
              </w:rPr>
              <w:t>3 950</w:t>
            </w:r>
          </w:p>
        </w:tc>
        <w:tc>
          <w:tcPr>
            <w:tcW w:w="1200" w:type="dxa"/>
            <w:tcBorders>
              <w:top w:val="nil"/>
              <w:left w:val="nil"/>
              <w:bottom w:val="nil"/>
              <w:right w:val="nil"/>
            </w:tcBorders>
            <w:vAlign w:val="bottom"/>
          </w:tcPr>
          <w:p>
            <w:pPr>
              <w:jc w:val="right"/>
              <w:rPr>
                <w:sz w:val="22"/>
              </w:rPr>
            </w:pPr>
            <w:r>
              <w:rPr>
                <w:sz w:val="22"/>
              </w:rPr>
              <w:t>3 850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100</w:t>
            </w:r>
          </w:p>
        </w:tc>
      </w:tr>
      <w:tr>
        <w:trPr>
          <w:cantSplit/>
          <w:trHeight w:val="20"/>
        </w:trPr>
        <w:tc>
          <w:tcPr>
            <w:tcW w:w="4000" w:type="dxa"/>
            <w:tcBorders>
              <w:left w:val="nil"/>
              <w:bottom w:val="nil"/>
              <w:right w:val="nil"/>
            </w:tcBorders>
          </w:tcPr>
          <w:p>
            <w:pPr>
              <w:rPr>
                <w:sz w:val="22"/>
              </w:rPr>
            </w:pPr>
            <w:r>
              <w:rPr>
                <w:sz w:val="22"/>
              </w:rPr>
              <w:t>Kultūros, filosofijos ir meno institutas</w:t>
            </w:r>
          </w:p>
        </w:tc>
        <w:tc>
          <w:tcPr>
            <w:tcW w:w="1200" w:type="dxa"/>
            <w:tcBorders>
              <w:top w:val="nil"/>
              <w:left w:val="nil"/>
              <w:bottom w:val="nil"/>
              <w:right w:val="nil"/>
            </w:tcBorders>
            <w:vAlign w:val="bottom"/>
          </w:tcPr>
          <w:p>
            <w:pPr>
              <w:jc w:val="right"/>
              <w:rPr>
                <w:sz w:val="22"/>
              </w:rPr>
            </w:pPr>
            <w:r>
              <w:rPr>
                <w:sz w:val="22"/>
              </w:rPr>
              <w:t>3 297</w:t>
            </w:r>
          </w:p>
        </w:tc>
        <w:tc>
          <w:tcPr>
            <w:tcW w:w="1200" w:type="dxa"/>
            <w:tcBorders>
              <w:top w:val="nil"/>
              <w:left w:val="nil"/>
              <w:bottom w:val="nil"/>
              <w:right w:val="nil"/>
            </w:tcBorders>
            <w:vAlign w:val="bottom"/>
          </w:tcPr>
          <w:p>
            <w:pPr>
              <w:jc w:val="right"/>
              <w:rPr>
                <w:sz w:val="22"/>
              </w:rPr>
            </w:pPr>
            <w:r>
              <w:rPr>
                <w:sz w:val="22"/>
              </w:rPr>
              <w:t>3 297</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Lietuvos istorijos institutas</w:t>
            </w:r>
          </w:p>
        </w:tc>
        <w:tc>
          <w:tcPr>
            <w:tcW w:w="1200" w:type="dxa"/>
            <w:tcBorders>
              <w:top w:val="nil"/>
              <w:left w:val="nil"/>
              <w:bottom w:val="nil"/>
              <w:right w:val="nil"/>
            </w:tcBorders>
            <w:vAlign w:val="bottom"/>
          </w:tcPr>
          <w:p>
            <w:pPr>
              <w:jc w:val="right"/>
              <w:rPr>
                <w:sz w:val="22"/>
              </w:rPr>
            </w:pPr>
            <w:r>
              <w:rPr>
                <w:sz w:val="22"/>
              </w:rPr>
              <w:t>3 951</w:t>
            </w:r>
          </w:p>
        </w:tc>
        <w:tc>
          <w:tcPr>
            <w:tcW w:w="1200" w:type="dxa"/>
            <w:tcBorders>
              <w:top w:val="nil"/>
              <w:left w:val="nil"/>
              <w:bottom w:val="nil"/>
              <w:right w:val="nil"/>
            </w:tcBorders>
            <w:vAlign w:val="bottom"/>
          </w:tcPr>
          <w:p>
            <w:pPr>
              <w:jc w:val="right"/>
              <w:rPr>
                <w:sz w:val="22"/>
              </w:rPr>
            </w:pPr>
            <w:r>
              <w:rPr>
                <w:sz w:val="22"/>
              </w:rPr>
              <w:t>3 951</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Lietuvių literatūros ir tautosakos institutas</w:t>
            </w:r>
          </w:p>
        </w:tc>
        <w:tc>
          <w:tcPr>
            <w:tcW w:w="1200" w:type="dxa"/>
            <w:tcBorders>
              <w:top w:val="nil"/>
              <w:left w:val="nil"/>
              <w:bottom w:val="nil"/>
              <w:right w:val="nil"/>
            </w:tcBorders>
            <w:vAlign w:val="bottom"/>
          </w:tcPr>
          <w:p>
            <w:pPr>
              <w:jc w:val="right"/>
              <w:rPr>
                <w:sz w:val="22"/>
              </w:rPr>
            </w:pPr>
            <w:r>
              <w:rPr>
                <w:sz w:val="22"/>
              </w:rPr>
              <w:t>3 745</w:t>
            </w:r>
          </w:p>
        </w:tc>
        <w:tc>
          <w:tcPr>
            <w:tcW w:w="1200" w:type="dxa"/>
            <w:tcBorders>
              <w:top w:val="nil"/>
              <w:left w:val="nil"/>
              <w:bottom w:val="nil"/>
              <w:right w:val="nil"/>
            </w:tcBorders>
            <w:vAlign w:val="bottom"/>
          </w:tcPr>
          <w:p>
            <w:pPr>
              <w:jc w:val="right"/>
              <w:rPr>
                <w:sz w:val="22"/>
              </w:rPr>
            </w:pPr>
            <w:r>
              <w:rPr>
                <w:sz w:val="22"/>
              </w:rPr>
              <w:t>3 745</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Lietuvos mokslų akademijos biblioteka</w:t>
            </w:r>
          </w:p>
        </w:tc>
        <w:tc>
          <w:tcPr>
            <w:tcW w:w="1200" w:type="dxa"/>
            <w:tcBorders>
              <w:top w:val="nil"/>
              <w:left w:val="nil"/>
              <w:bottom w:val="nil"/>
              <w:right w:val="nil"/>
            </w:tcBorders>
            <w:vAlign w:val="bottom"/>
          </w:tcPr>
          <w:p>
            <w:pPr>
              <w:jc w:val="right"/>
              <w:rPr>
                <w:sz w:val="22"/>
              </w:rPr>
            </w:pPr>
            <w:r>
              <w:rPr>
                <w:sz w:val="22"/>
              </w:rPr>
              <w:t>6 728</w:t>
            </w:r>
          </w:p>
        </w:tc>
        <w:tc>
          <w:tcPr>
            <w:tcW w:w="1200" w:type="dxa"/>
            <w:tcBorders>
              <w:top w:val="nil"/>
              <w:left w:val="nil"/>
              <w:bottom w:val="nil"/>
              <w:right w:val="nil"/>
            </w:tcBorders>
            <w:vAlign w:val="bottom"/>
          </w:tcPr>
          <w:p>
            <w:pPr>
              <w:jc w:val="right"/>
              <w:rPr>
                <w:sz w:val="22"/>
              </w:rPr>
            </w:pPr>
            <w:r>
              <w:rPr>
                <w:sz w:val="22"/>
              </w:rPr>
              <w:t>6 698</w:t>
            </w:r>
          </w:p>
        </w:tc>
        <w:tc>
          <w:tcPr>
            <w:tcW w:w="1320" w:type="dxa"/>
            <w:tcBorders>
              <w:top w:val="nil"/>
              <w:left w:val="nil"/>
              <w:bottom w:val="nil"/>
              <w:right w:val="nil"/>
            </w:tcBorders>
            <w:vAlign w:val="bottom"/>
          </w:tcPr>
          <w:p>
            <w:pPr>
              <w:jc w:val="right"/>
              <w:rPr>
                <w:sz w:val="22"/>
              </w:rPr>
            </w:pPr>
            <w:r>
              <w:rPr>
                <w:sz w:val="22"/>
              </w:rPr>
              <w:t>3 422</w:t>
            </w:r>
          </w:p>
        </w:tc>
        <w:tc>
          <w:tcPr>
            <w:tcW w:w="1350" w:type="dxa"/>
            <w:tcBorders>
              <w:top w:val="nil"/>
              <w:left w:val="nil"/>
              <w:bottom w:val="nil"/>
              <w:right w:val="nil"/>
            </w:tcBorders>
            <w:vAlign w:val="bottom"/>
          </w:tcPr>
          <w:p>
            <w:pPr>
              <w:jc w:val="right"/>
              <w:rPr>
                <w:sz w:val="22"/>
              </w:rPr>
            </w:pPr>
            <w:r>
              <w:rPr>
                <w:sz w:val="22"/>
              </w:rPr>
              <w:t>30</w:t>
            </w:r>
          </w:p>
        </w:tc>
      </w:tr>
      <w:tr>
        <w:trPr>
          <w:cantSplit/>
          <w:trHeight w:val="20"/>
        </w:trPr>
        <w:tc>
          <w:tcPr>
            <w:tcW w:w="4000" w:type="dxa"/>
            <w:tcBorders>
              <w:left w:val="nil"/>
              <w:bottom w:val="nil"/>
              <w:right w:val="nil"/>
            </w:tcBorders>
          </w:tcPr>
          <w:p>
            <w:pPr>
              <w:rPr>
                <w:sz w:val="22"/>
              </w:rPr>
            </w:pPr>
            <w:r>
              <w:rPr>
                <w:sz w:val="22"/>
              </w:rPr>
              <w:t>Lietuvių kalbos institutas</w:t>
            </w:r>
          </w:p>
        </w:tc>
        <w:tc>
          <w:tcPr>
            <w:tcW w:w="1200" w:type="dxa"/>
            <w:tcBorders>
              <w:top w:val="nil"/>
              <w:left w:val="nil"/>
              <w:bottom w:val="nil"/>
              <w:right w:val="nil"/>
            </w:tcBorders>
            <w:vAlign w:val="bottom"/>
          </w:tcPr>
          <w:p>
            <w:pPr>
              <w:jc w:val="right"/>
              <w:rPr>
                <w:sz w:val="22"/>
              </w:rPr>
            </w:pPr>
            <w:r>
              <w:rPr>
                <w:sz w:val="22"/>
              </w:rPr>
              <w:t>4 807</w:t>
            </w:r>
          </w:p>
        </w:tc>
        <w:tc>
          <w:tcPr>
            <w:tcW w:w="1200" w:type="dxa"/>
            <w:tcBorders>
              <w:top w:val="nil"/>
              <w:left w:val="nil"/>
              <w:bottom w:val="nil"/>
              <w:right w:val="nil"/>
            </w:tcBorders>
            <w:vAlign w:val="bottom"/>
          </w:tcPr>
          <w:p>
            <w:pPr>
              <w:jc w:val="right"/>
              <w:rPr>
                <w:sz w:val="22"/>
              </w:rPr>
            </w:pPr>
            <w:r>
              <w:rPr>
                <w:sz w:val="22"/>
              </w:rPr>
              <w:t>4 557</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250</w:t>
            </w:r>
          </w:p>
        </w:tc>
      </w:tr>
      <w:tr>
        <w:trPr>
          <w:cantSplit/>
          <w:trHeight w:val="20"/>
        </w:trPr>
        <w:tc>
          <w:tcPr>
            <w:tcW w:w="4000" w:type="dxa"/>
            <w:tcBorders>
              <w:left w:val="nil"/>
              <w:bottom w:val="nil"/>
              <w:right w:val="nil"/>
            </w:tcBorders>
          </w:tcPr>
          <w:p>
            <w:pPr>
              <w:rPr>
                <w:sz w:val="22"/>
              </w:rPr>
            </w:pPr>
            <w:r>
              <w:rPr>
                <w:sz w:val="22"/>
              </w:rPr>
              <w:t>Lietuvos miškų institutas</w:t>
            </w:r>
          </w:p>
        </w:tc>
        <w:tc>
          <w:tcPr>
            <w:tcW w:w="1200" w:type="dxa"/>
            <w:tcBorders>
              <w:top w:val="nil"/>
              <w:left w:val="nil"/>
              <w:bottom w:val="nil"/>
              <w:right w:val="nil"/>
            </w:tcBorders>
            <w:vAlign w:val="bottom"/>
          </w:tcPr>
          <w:p>
            <w:pPr>
              <w:jc w:val="right"/>
              <w:rPr>
                <w:sz w:val="22"/>
              </w:rPr>
            </w:pPr>
            <w:r>
              <w:rPr>
                <w:sz w:val="22"/>
              </w:rPr>
              <w:t>2 352</w:t>
            </w:r>
          </w:p>
        </w:tc>
        <w:tc>
          <w:tcPr>
            <w:tcW w:w="1200" w:type="dxa"/>
            <w:tcBorders>
              <w:top w:val="nil"/>
              <w:left w:val="nil"/>
              <w:bottom w:val="nil"/>
              <w:right w:val="nil"/>
            </w:tcBorders>
            <w:vAlign w:val="bottom"/>
          </w:tcPr>
          <w:p>
            <w:pPr>
              <w:jc w:val="right"/>
              <w:rPr>
                <w:sz w:val="22"/>
              </w:rPr>
            </w:pPr>
            <w:r>
              <w:rPr>
                <w:sz w:val="22"/>
              </w:rPr>
              <w:t>2 292</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60</w:t>
            </w:r>
          </w:p>
        </w:tc>
      </w:tr>
      <w:tr>
        <w:trPr>
          <w:cantSplit/>
          <w:trHeight w:val="20"/>
        </w:trPr>
        <w:tc>
          <w:tcPr>
            <w:tcW w:w="4000" w:type="dxa"/>
            <w:tcBorders>
              <w:left w:val="nil"/>
              <w:bottom w:val="nil"/>
              <w:right w:val="nil"/>
            </w:tcBorders>
          </w:tcPr>
          <w:p>
            <w:pPr>
              <w:rPr>
                <w:sz w:val="22"/>
              </w:rPr>
            </w:pPr>
            <w:r>
              <w:rPr>
                <w:sz w:val="22"/>
              </w:rPr>
              <w:t>Lietuvos valstybinis mokslo ir studijų fondas</w:t>
            </w:r>
          </w:p>
        </w:tc>
        <w:tc>
          <w:tcPr>
            <w:tcW w:w="1200" w:type="dxa"/>
            <w:tcBorders>
              <w:top w:val="nil"/>
              <w:left w:val="nil"/>
              <w:bottom w:val="nil"/>
              <w:right w:val="nil"/>
            </w:tcBorders>
            <w:vAlign w:val="bottom"/>
          </w:tcPr>
          <w:p>
            <w:pPr>
              <w:jc w:val="right"/>
              <w:rPr>
                <w:sz w:val="22"/>
              </w:rPr>
            </w:pPr>
            <w:r>
              <w:rPr>
                <w:sz w:val="22"/>
              </w:rPr>
              <w:t>64 194</w:t>
            </w:r>
          </w:p>
        </w:tc>
        <w:tc>
          <w:tcPr>
            <w:tcW w:w="1200" w:type="dxa"/>
            <w:tcBorders>
              <w:top w:val="nil"/>
              <w:left w:val="nil"/>
              <w:bottom w:val="nil"/>
              <w:right w:val="nil"/>
            </w:tcBorders>
            <w:vAlign w:val="bottom"/>
          </w:tcPr>
          <w:p>
            <w:pPr>
              <w:jc w:val="right"/>
              <w:rPr>
                <w:sz w:val="22"/>
              </w:rPr>
            </w:pPr>
            <w:r>
              <w:rPr>
                <w:sz w:val="22"/>
              </w:rPr>
              <w:t>63 684</w:t>
            </w:r>
          </w:p>
        </w:tc>
        <w:tc>
          <w:tcPr>
            <w:tcW w:w="1320" w:type="dxa"/>
            <w:tcBorders>
              <w:top w:val="nil"/>
              <w:left w:val="nil"/>
              <w:bottom w:val="nil"/>
              <w:right w:val="nil"/>
            </w:tcBorders>
            <w:vAlign w:val="bottom"/>
          </w:tcPr>
          <w:p>
            <w:pPr>
              <w:jc w:val="right"/>
              <w:rPr>
                <w:sz w:val="22"/>
              </w:rPr>
            </w:pPr>
            <w:r>
              <w:rPr>
                <w:sz w:val="22"/>
              </w:rPr>
              <w:t>894</w:t>
            </w:r>
          </w:p>
        </w:tc>
        <w:tc>
          <w:tcPr>
            <w:tcW w:w="1350" w:type="dxa"/>
            <w:tcBorders>
              <w:top w:val="nil"/>
              <w:left w:val="nil"/>
              <w:bottom w:val="nil"/>
              <w:right w:val="nil"/>
            </w:tcBorders>
            <w:vAlign w:val="bottom"/>
          </w:tcPr>
          <w:p>
            <w:pPr>
              <w:jc w:val="right"/>
              <w:rPr>
                <w:sz w:val="22"/>
              </w:rPr>
            </w:pPr>
            <w:r>
              <w:rPr>
                <w:sz w:val="22"/>
              </w:rPr>
              <w:t>510</w:t>
            </w:r>
          </w:p>
        </w:tc>
      </w:tr>
      <w:tr>
        <w:trPr>
          <w:cantSplit/>
          <w:trHeight w:val="20"/>
        </w:trPr>
        <w:tc>
          <w:tcPr>
            <w:tcW w:w="4000" w:type="dxa"/>
            <w:tcBorders>
              <w:left w:val="nil"/>
              <w:bottom w:val="nil"/>
              <w:right w:val="nil"/>
            </w:tcBorders>
          </w:tcPr>
          <w:p>
            <w:pPr>
              <w:rPr>
                <w:sz w:val="22"/>
              </w:rPr>
            </w:pPr>
            <w:r>
              <w:rPr>
                <w:sz w:val="22"/>
              </w:rPr>
              <w:t>Lietuvos mokslo taryba</w:t>
            </w:r>
          </w:p>
        </w:tc>
        <w:tc>
          <w:tcPr>
            <w:tcW w:w="1200" w:type="dxa"/>
            <w:tcBorders>
              <w:top w:val="nil"/>
              <w:left w:val="nil"/>
              <w:bottom w:val="nil"/>
              <w:right w:val="nil"/>
            </w:tcBorders>
            <w:vAlign w:val="bottom"/>
          </w:tcPr>
          <w:p>
            <w:pPr>
              <w:jc w:val="right"/>
              <w:rPr>
                <w:sz w:val="22"/>
              </w:rPr>
            </w:pPr>
            <w:r>
              <w:rPr>
                <w:sz w:val="22"/>
              </w:rPr>
              <w:t>6 492</w:t>
            </w:r>
          </w:p>
        </w:tc>
        <w:tc>
          <w:tcPr>
            <w:tcW w:w="1200" w:type="dxa"/>
            <w:tcBorders>
              <w:top w:val="nil"/>
              <w:left w:val="nil"/>
              <w:bottom w:val="nil"/>
              <w:right w:val="nil"/>
            </w:tcBorders>
            <w:vAlign w:val="bottom"/>
          </w:tcPr>
          <w:p>
            <w:pPr>
              <w:jc w:val="right"/>
              <w:rPr>
                <w:sz w:val="22"/>
              </w:rPr>
            </w:pPr>
            <w:r>
              <w:rPr>
                <w:sz w:val="22"/>
              </w:rPr>
              <w:t>6 492</w:t>
            </w:r>
          </w:p>
        </w:tc>
        <w:tc>
          <w:tcPr>
            <w:tcW w:w="1320" w:type="dxa"/>
            <w:tcBorders>
              <w:top w:val="nil"/>
              <w:left w:val="nil"/>
              <w:bottom w:val="nil"/>
              <w:right w:val="nil"/>
            </w:tcBorders>
            <w:vAlign w:val="bottom"/>
          </w:tcPr>
          <w:p>
            <w:pPr>
              <w:jc w:val="right"/>
              <w:rPr>
                <w:sz w:val="22"/>
              </w:rPr>
            </w:pPr>
            <w:r>
              <w:rPr>
                <w:sz w:val="22"/>
              </w:rPr>
              <w:t>3 168</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Kauno kunigų seminarija</w:t>
            </w:r>
          </w:p>
        </w:tc>
        <w:tc>
          <w:tcPr>
            <w:tcW w:w="1200" w:type="dxa"/>
            <w:tcBorders>
              <w:top w:val="nil"/>
              <w:left w:val="nil"/>
              <w:bottom w:val="nil"/>
              <w:right w:val="nil"/>
            </w:tcBorders>
            <w:vAlign w:val="bottom"/>
          </w:tcPr>
          <w:p>
            <w:pPr>
              <w:jc w:val="right"/>
              <w:rPr>
                <w:sz w:val="22"/>
              </w:rPr>
            </w:pPr>
            <w:r>
              <w:rPr>
                <w:sz w:val="22"/>
              </w:rPr>
              <w:t>485</w:t>
            </w:r>
          </w:p>
        </w:tc>
        <w:tc>
          <w:tcPr>
            <w:tcW w:w="1200" w:type="dxa"/>
            <w:tcBorders>
              <w:top w:val="nil"/>
              <w:left w:val="nil"/>
              <w:bottom w:val="nil"/>
              <w:right w:val="nil"/>
            </w:tcBorders>
            <w:vAlign w:val="bottom"/>
          </w:tcPr>
          <w:p>
            <w:pPr>
              <w:jc w:val="right"/>
              <w:rPr>
                <w:sz w:val="22"/>
              </w:rPr>
            </w:pPr>
            <w:r>
              <w:rPr>
                <w:sz w:val="22"/>
              </w:rPr>
              <w:t>485</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Telšių vyskupo Vincento Borisevičiaus kunigų seminarija</w:t>
            </w:r>
          </w:p>
        </w:tc>
        <w:tc>
          <w:tcPr>
            <w:tcW w:w="1200" w:type="dxa"/>
            <w:tcBorders>
              <w:top w:val="nil"/>
              <w:left w:val="nil"/>
              <w:right w:val="nil"/>
            </w:tcBorders>
            <w:vAlign w:val="bottom"/>
          </w:tcPr>
          <w:p>
            <w:pPr>
              <w:jc w:val="right"/>
              <w:rPr>
                <w:sz w:val="22"/>
              </w:rPr>
            </w:pPr>
            <w:r>
              <w:rPr>
                <w:sz w:val="22"/>
              </w:rPr>
              <w:t>432</w:t>
            </w:r>
          </w:p>
        </w:tc>
        <w:tc>
          <w:tcPr>
            <w:tcW w:w="1200" w:type="dxa"/>
            <w:tcBorders>
              <w:top w:val="nil"/>
              <w:left w:val="nil"/>
              <w:right w:val="nil"/>
            </w:tcBorders>
            <w:vAlign w:val="bottom"/>
          </w:tcPr>
          <w:p>
            <w:pPr>
              <w:jc w:val="right"/>
              <w:rPr>
                <w:sz w:val="22"/>
              </w:rPr>
            </w:pPr>
            <w:r>
              <w:rPr>
                <w:sz w:val="22"/>
              </w:rPr>
              <w:t>432</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Vilniaus šv. Juozapo kunigų seminarija</w:t>
            </w:r>
          </w:p>
        </w:tc>
        <w:tc>
          <w:tcPr>
            <w:tcW w:w="1200" w:type="dxa"/>
            <w:tcBorders>
              <w:top w:val="nil"/>
              <w:left w:val="nil"/>
              <w:bottom w:val="nil"/>
              <w:right w:val="nil"/>
            </w:tcBorders>
            <w:vAlign w:val="bottom"/>
          </w:tcPr>
          <w:p>
            <w:pPr>
              <w:jc w:val="right"/>
              <w:rPr>
                <w:sz w:val="22"/>
              </w:rPr>
            </w:pPr>
            <w:r>
              <w:rPr>
                <w:sz w:val="22"/>
              </w:rPr>
              <w:t>445</w:t>
            </w:r>
          </w:p>
        </w:tc>
        <w:tc>
          <w:tcPr>
            <w:tcW w:w="1200" w:type="dxa"/>
            <w:tcBorders>
              <w:top w:val="nil"/>
              <w:left w:val="nil"/>
              <w:bottom w:val="nil"/>
              <w:right w:val="nil"/>
            </w:tcBorders>
            <w:vAlign w:val="bottom"/>
          </w:tcPr>
          <w:p>
            <w:pPr>
              <w:jc w:val="right"/>
              <w:rPr>
                <w:sz w:val="22"/>
              </w:rPr>
            </w:pPr>
            <w:r>
              <w:rPr>
                <w:sz w:val="22"/>
              </w:rPr>
              <w:t>445</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Kauno technologijos universiteto Fizikinės elektronikos institutas</w:t>
            </w:r>
          </w:p>
        </w:tc>
        <w:tc>
          <w:tcPr>
            <w:tcW w:w="1200" w:type="dxa"/>
            <w:tcBorders>
              <w:top w:val="nil"/>
              <w:left w:val="nil"/>
              <w:right w:val="nil"/>
            </w:tcBorders>
            <w:vAlign w:val="bottom"/>
          </w:tcPr>
          <w:p>
            <w:pPr>
              <w:jc w:val="right"/>
              <w:rPr>
                <w:sz w:val="22"/>
              </w:rPr>
            </w:pPr>
            <w:r>
              <w:rPr>
                <w:sz w:val="22"/>
              </w:rPr>
              <w:t>1 359</w:t>
            </w:r>
          </w:p>
        </w:tc>
        <w:tc>
          <w:tcPr>
            <w:tcW w:w="1200" w:type="dxa"/>
            <w:tcBorders>
              <w:top w:val="nil"/>
              <w:left w:val="nil"/>
              <w:right w:val="nil"/>
            </w:tcBorders>
            <w:vAlign w:val="bottom"/>
          </w:tcPr>
          <w:p>
            <w:pPr>
              <w:jc w:val="right"/>
              <w:rPr>
                <w:sz w:val="22"/>
              </w:rPr>
            </w:pPr>
            <w:r>
              <w:rPr>
                <w:sz w:val="22"/>
              </w:rPr>
              <w:t>1 319</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40</w:t>
            </w:r>
          </w:p>
        </w:tc>
      </w:tr>
      <w:tr>
        <w:trPr>
          <w:cantSplit/>
          <w:trHeight w:val="20"/>
        </w:trPr>
        <w:tc>
          <w:tcPr>
            <w:tcW w:w="4000" w:type="dxa"/>
            <w:tcBorders>
              <w:left w:val="nil"/>
              <w:right w:val="nil"/>
            </w:tcBorders>
          </w:tcPr>
          <w:p>
            <w:pPr>
              <w:rPr>
                <w:sz w:val="22"/>
              </w:rPr>
            </w:pPr>
            <w:r>
              <w:rPr>
                <w:sz w:val="22"/>
              </w:rPr>
              <w:t>Kauno medicinos universiteto Biomedicininių tyrimų institutas</w:t>
            </w:r>
          </w:p>
        </w:tc>
        <w:tc>
          <w:tcPr>
            <w:tcW w:w="1200" w:type="dxa"/>
            <w:tcBorders>
              <w:top w:val="nil"/>
              <w:left w:val="nil"/>
              <w:right w:val="nil"/>
            </w:tcBorders>
            <w:vAlign w:val="bottom"/>
          </w:tcPr>
          <w:p>
            <w:pPr>
              <w:jc w:val="right"/>
              <w:rPr>
                <w:sz w:val="22"/>
              </w:rPr>
            </w:pPr>
            <w:r>
              <w:rPr>
                <w:sz w:val="22"/>
              </w:rPr>
              <w:t>3 321</w:t>
            </w:r>
          </w:p>
        </w:tc>
        <w:tc>
          <w:tcPr>
            <w:tcW w:w="1200" w:type="dxa"/>
            <w:tcBorders>
              <w:top w:val="nil"/>
              <w:left w:val="nil"/>
              <w:right w:val="nil"/>
            </w:tcBorders>
            <w:vAlign w:val="bottom"/>
          </w:tcPr>
          <w:p>
            <w:pPr>
              <w:jc w:val="right"/>
              <w:rPr>
                <w:sz w:val="22"/>
              </w:rPr>
            </w:pPr>
            <w:r>
              <w:rPr>
                <w:sz w:val="22"/>
              </w:rPr>
              <w:t>3 321</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Kauno medicinos universiteto Endokrinologijos institutas</w:t>
            </w:r>
          </w:p>
        </w:tc>
        <w:tc>
          <w:tcPr>
            <w:tcW w:w="1200" w:type="dxa"/>
            <w:tcBorders>
              <w:top w:val="nil"/>
              <w:left w:val="nil"/>
              <w:right w:val="nil"/>
            </w:tcBorders>
            <w:vAlign w:val="bottom"/>
          </w:tcPr>
          <w:p>
            <w:pPr>
              <w:jc w:val="right"/>
              <w:rPr>
                <w:sz w:val="22"/>
              </w:rPr>
            </w:pPr>
            <w:r>
              <w:rPr>
                <w:sz w:val="22"/>
              </w:rPr>
              <w:t>1 167</w:t>
            </w:r>
          </w:p>
        </w:tc>
        <w:tc>
          <w:tcPr>
            <w:tcW w:w="1200" w:type="dxa"/>
            <w:tcBorders>
              <w:top w:val="nil"/>
              <w:left w:val="nil"/>
              <w:right w:val="nil"/>
            </w:tcBorders>
            <w:vAlign w:val="bottom"/>
          </w:tcPr>
          <w:p>
            <w:pPr>
              <w:jc w:val="right"/>
              <w:rPr>
                <w:sz w:val="22"/>
              </w:rPr>
            </w:pPr>
            <w:r>
              <w:rPr>
                <w:sz w:val="22"/>
              </w:rPr>
              <w:t>1 167</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Kauno medicinos universiteto Kardiologijos institutas</w:t>
            </w:r>
          </w:p>
        </w:tc>
        <w:tc>
          <w:tcPr>
            <w:tcW w:w="1200" w:type="dxa"/>
            <w:tcBorders>
              <w:top w:val="nil"/>
              <w:left w:val="nil"/>
              <w:right w:val="nil"/>
            </w:tcBorders>
            <w:vAlign w:val="bottom"/>
          </w:tcPr>
          <w:p>
            <w:pPr>
              <w:jc w:val="right"/>
              <w:rPr>
                <w:sz w:val="22"/>
              </w:rPr>
            </w:pPr>
            <w:r>
              <w:rPr>
                <w:sz w:val="22"/>
              </w:rPr>
              <w:t>3 581</w:t>
            </w:r>
          </w:p>
        </w:tc>
        <w:tc>
          <w:tcPr>
            <w:tcW w:w="1200" w:type="dxa"/>
            <w:tcBorders>
              <w:top w:val="nil"/>
              <w:left w:val="nil"/>
              <w:right w:val="nil"/>
            </w:tcBorders>
            <w:vAlign w:val="bottom"/>
          </w:tcPr>
          <w:p>
            <w:pPr>
              <w:jc w:val="right"/>
              <w:rPr>
                <w:sz w:val="22"/>
              </w:rPr>
            </w:pPr>
            <w:r>
              <w:rPr>
                <w:sz w:val="22"/>
              </w:rPr>
              <w:t>3 581</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Kauno medicinos universiteto Psichofiziologijos ir reabilitacijos institutas</w:t>
            </w:r>
          </w:p>
        </w:tc>
        <w:tc>
          <w:tcPr>
            <w:tcW w:w="1200" w:type="dxa"/>
            <w:tcBorders>
              <w:top w:val="nil"/>
              <w:left w:val="nil"/>
              <w:right w:val="nil"/>
            </w:tcBorders>
            <w:vAlign w:val="bottom"/>
          </w:tcPr>
          <w:p>
            <w:pPr>
              <w:jc w:val="right"/>
              <w:rPr>
                <w:sz w:val="22"/>
              </w:rPr>
            </w:pPr>
            <w:r>
              <w:rPr>
                <w:sz w:val="22"/>
              </w:rPr>
              <w:t>3 866</w:t>
            </w:r>
          </w:p>
        </w:tc>
        <w:tc>
          <w:tcPr>
            <w:tcW w:w="1200" w:type="dxa"/>
            <w:tcBorders>
              <w:top w:val="nil"/>
              <w:left w:val="nil"/>
              <w:right w:val="nil"/>
            </w:tcBorders>
            <w:vAlign w:val="bottom"/>
          </w:tcPr>
          <w:p>
            <w:pPr>
              <w:jc w:val="right"/>
              <w:rPr>
                <w:sz w:val="22"/>
              </w:rPr>
            </w:pPr>
            <w:r>
              <w:rPr>
                <w:sz w:val="22"/>
              </w:rPr>
              <w:t>3 796</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70</w:t>
            </w:r>
          </w:p>
        </w:tc>
      </w:tr>
      <w:tr>
        <w:trPr>
          <w:cantSplit/>
          <w:trHeight w:val="20"/>
        </w:trPr>
        <w:tc>
          <w:tcPr>
            <w:tcW w:w="4000" w:type="dxa"/>
            <w:tcBorders>
              <w:left w:val="nil"/>
              <w:right w:val="nil"/>
            </w:tcBorders>
          </w:tcPr>
          <w:p>
            <w:pPr>
              <w:rPr>
                <w:sz w:val="22"/>
              </w:rPr>
            </w:pPr>
            <w:r>
              <w:rPr>
                <w:sz w:val="22"/>
              </w:rPr>
              <w:t>Tarptautinės komisijos nacių ir sovietinio okupacinių režimų nusikaltimams Lietuvoje įvertinti sekretoriatas</w:t>
            </w:r>
          </w:p>
        </w:tc>
        <w:tc>
          <w:tcPr>
            <w:tcW w:w="1200" w:type="dxa"/>
            <w:tcBorders>
              <w:top w:val="nil"/>
              <w:left w:val="nil"/>
              <w:right w:val="nil"/>
            </w:tcBorders>
            <w:vAlign w:val="bottom"/>
          </w:tcPr>
          <w:p>
            <w:pPr>
              <w:jc w:val="right"/>
              <w:rPr>
                <w:sz w:val="22"/>
              </w:rPr>
            </w:pPr>
            <w:r>
              <w:rPr>
                <w:sz w:val="22"/>
              </w:rPr>
              <w:t>543</w:t>
            </w:r>
          </w:p>
        </w:tc>
        <w:tc>
          <w:tcPr>
            <w:tcW w:w="1200" w:type="dxa"/>
            <w:tcBorders>
              <w:top w:val="nil"/>
              <w:left w:val="nil"/>
              <w:right w:val="nil"/>
            </w:tcBorders>
            <w:vAlign w:val="bottom"/>
          </w:tcPr>
          <w:p>
            <w:pPr>
              <w:jc w:val="right"/>
              <w:rPr>
                <w:sz w:val="22"/>
              </w:rPr>
            </w:pPr>
            <w:r>
              <w:rPr>
                <w:sz w:val="22"/>
              </w:rPr>
              <w:t>543</w:t>
            </w:r>
          </w:p>
        </w:tc>
        <w:tc>
          <w:tcPr>
            <w:tcW w:w="1320" w:type="dxa"/>
            <w:tcBorders>
              <w:top w:val="nil"/>
              <w:left w:val="nil"/>
              <w:right w:val="nil"/>
            </w:tcBorders>
            <w:vAlign w:val="bottom"/>
          </w:tcPr>
          <w:p>
            <w:pPr>
              <w:jc w:val="right"/>
              <w:rPr>
                <w:sz w:val="22"/>
              </w:rPr>
            </w:pPr>
            <w:r>
              <w:rPr>
                <w:sz w:val="22"/>
              </w:rPr>
              <w:t>220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rPr>
                <w:sz w:val="22"/>
              </w:rPr>
            </w:pPr>
            <w:r>
              <w:rPr>
                <w:sz w:val="22"/>
              </w:rPr>
              <w:t>Lietuvos Raudonojo Kryžiaus draugija</w:t>
            </w:r>
          </w:p>
        </w:tc>
        <w:tc>
          <w:tcPr>
            <w:tcW w:w="1200" w:type="dxa"/>
            <w:tcBorders>
              <w:top w:val="nil"/>
              <w:left w:val="nil"/>
              <w:bottom w:val="nil"/>
              <w:right w:val="nil"/>
            </w:tcBorders>
            <w:vAlign w:val="bottom"/>
          </w:tcPr>
          <w:p>
            <w:pPr>
              <w:jc w:val="right"/>
              <w:rPr>
                <w:sz w:val="22"/>
              </w:rPr>
            </w:pPr>
            <w:r>
              <w:rPr>
                <w:sz w:val="22"/>
              </w:rPr>
              <w:t>968</w:t>
            </w:r>
          </w:p>
        </w:tc>
        <w:tc>
          <w:tcPr>
            <w:tcW w:w="1200" w:type="dxa"/>
            <w:tcBorders>
              <w:top w:val="nil"/>
              <w:left w:val="nil"/>
              <w:bottom w:val="nil"/>
              <w:right w:val="nil"/>
            </w:tcBorders>
            <w:vAlign w:val="bottom"/>
          </w:tcPr>
          <w:p>
            <w:pPr>
              <w:jc w:val="right"/>
              <w:rPr>
                <w:sz w:val="22"/>
              </w:rPr>
            </w:pPr>
            <w:r>
              <w:rPr>
                <w:sz w:val="22"/>
              </w:rPr>
              <w:t>968</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rPr>
                <w:sz w:val="22"/>
              </w:rPr>
            </w:pPr>
            <w:r>
              <w:rPr>
                <w:sz w:val="22"/>
              </w:rPr>
              <w:t>Tradicinių Lietuvos religinių bendruomenių, bendrijų ir centrų maldos namams atstatyti ir kitoms reikmėms</w:t>
            </w:r>
          </w:p>
        </w:tc>
        <w:tc>
          <w:tcPr>
            <w:tcW w:w="1200" w:type="dxa"/>
            <w:tcBorders>
              <w:top w:val="nil"/>
              <w:left w:val="nil"/>
              <w:bottom w:val="nil"/>
              <w:right w:val="nil"/>
            </w:tcBorders>
            <w:vAlign w:val="bottom"/>
          </w:tcPr>
          <w:p>
            <w:pPr>
              <w:jc w:val="right"/>
              <w:rPr>
                <w:sz w:val="22"/>
              </w:rPr>
            </w:pPr>
            <w:r>
              <w:rPr>
                <w:sz w:val="22"/>
              </w:rPr>
              <w:t>4 400</w:t>
            </w:r>
          </w:p>
        </w:tc>
        <w:tc>
          <w:tcPr>
            <w:tcW w:w="1200" w:type="dxa"/>
            <w:tcBorders>
              <w:top w:val="nil"/>
              <w:left w:val="nil"/>
              <w:bottom w:val="nil"/>
              <w:right w:val="nil"/>
            </w:tcBorders>
            <w:vAlign w:val="bottom"/>
          </w:tcPr>
          <w:p>
            <w:pPr>
              <w:jc w:val="right"/>
              <w:rPr>
                <w:sz w:val="22"/>
              </w:rPr>
            </w:pPr>
            <w:r>
              <w:rPr>
                <w:sz w:val="22"/>
              </w:rPr>
              <w:t>4 400</w:t>
            </w:r>
          </w:p>
        </w:tc>
        <w:tc>
          <w:tcPr>
            <w:tcW w:w="1320" w:type="dxa"/>
            <w:tcBorders>
              <w:top w:val="nil"/>
              <w:left w:val="nil"/>
              <w:bottom w:val="nil"/>
              <w:right w:val="nil"/>
            </w:tcBorders>
            <w:vAlign w:val="bottom"/>
          </w:tcPr>
          <w:p>
            <w:pPr>
              <w:jc w:val="right"/>
              <w:rPr>
                <w:sz w:val="22"/>
              </w:rPr>
            </w:pPr>
            <w:r>
              <w:rPr>
                <w:sz w:val="22"/>
              </w:rPr>
              <w:t>0</w:t>
            </w:r>
          </w:p>
        </w:tc>
        <w:tc>
          <w:tcPr>
            <w:tcW w:w="1350" w:type="dxa"/>
            <w:tcBorders>
              <w:top w:val="nil"/>
              <w:left w:val="nil"/>
              <w:bottom w:val="nil"/>
              <w:right w:val="nil"/>
            </w:tcBorders>
            <w:vAlign w:val="bottom"/>
          </w:tcPr>
          <w:p>
            <w:pPr>
              <w:jc w:val="right"/>
              <w:rPr>
                <w:sz w:val="22"/>
              </w:rPr>
            </w:pPr>
            <w:r>
              <w:rPr>
                <w:sz w:val="22"/>
              </w:rPr>
              <w:t>0</w:t>
            </w:r>
          </w:p>
        </w:tc>
      </w:tr>
      <w:tr>
        <w:trPr>
          <w:cantSplit/>
          <w:trHeight w:val="20"/>
        </w:trPr>
        <w:tc>
          <w:tcPr>
            <w:tcW w:w="4000" w:type="dxa"/>
            <w:tcBorders>
              <w:left w:val="nil"/>
              <w:bottom w:val="nil"/>
              <w:right w:val="nil"/>
            </w:tcBorders>
          </w:tcPr>
          <w:p>
            <w:pPr>
              <w:ind w:left="360"/>
              <w:jc w:val="both"/>
              <w:rPr>
                <w:sz w:val="22"/>
              </w:rPr>
            </w:pPr>
            <w:r>
              <w:rPr>
                <w:sz w:val="22"/>
              </w:rPr>
              <w:t>iš jų:</w:t>
            </w:r>
          </w:p>
        </w:tc>
        <w:tc>
          <w:tcPr>
            <w:tcW w:w="1200" w:type="dxa"/>
            <w:tcBorders>
              <w:top w:val="nil"/>
              <w:left w:val="nil"/>
              <w:bottom w:val="nil"/>
              <w:right w:val="nil"/>
            </w:tcBorders>
            <w:vAlign w:val="bottom"/>
          </w:tcPr>
          <w:p>
            <w:pPr>
              <w:jc w:val="right"/>
              <w:rPr>
                <w:sz w:val="22"/>
              </w:rPr>
            </w:pPr>
          </w:p>
        </w:tc>
        <w:tc>
          <w:tcPr>
            <w:tcW w:w="1200" w:type="dxa"/>
            <w:tcBorders>
              <w:top w:val="nil"/>
              <w:left w:val="nil"/>
              <w:bottom w:val="nil"/>
              <w:right w:val="nil"/>
            </w:tcBorders>
            <w:vAlign w:val="bottom"/>
          </w:tcPr>
          <w:p>
            <w:pPr>
              <w:jc w:val="right"/>
              <w:rPr>
                <w:sz w:val="22"/>
              </w:rPr>
            </w:pPr>
          </w:p>
        </w:tc>
        <w:tc>
          <w:tcPr>
            <w:tcW w:w="1320" w:type="dxa"/>
            <w:tcBorders>
              <w:top w:val="nil"/>
              <w:left w:val="nil"/>
              <w:bottom w:val="nil"/>
              <w:right w:val="nil"/>
            </w:tcBorders>
            <w:vAlign w:val="bottom"/>
          </w:tcPr>
          <w:p>
            <w:pPr>
              <w:jc w:val="right"/>
              <w:rPr>
                <w:sz w:val="22"/>
              </w:rPr>
            </w:pPr>
          </w:p>
        </w:tc>
        <w:tc>
          <w:tcPr>
            <w:tcW w:w="1350" w:type="dxa"/>
            <w:tcBorders>
              <w:top w:val="nil"/>
              <w:left w:val="nil"/>
              <w:bottom w:val="nil"/>
              <w:right w:val="nil"/>
            </w:tcBorders>
            <w:vAlign w:val="bottom"/>
          </w:tcPr>
          <w:p>
            <w:pPr>
              <w:jc w:val="right"/>
              <w:rPr>
                <w:sz w:val="22"/>
              </w:rPr>
            </w:pPr>
          </w:p>
        </w:tc>
      </w:tr>
      <w:tr>
        <w:trPr>
          <w:cantSplit/>
          <w:trHeight w:val="20"/>
        </w:trPr>
        <w:tc>
          <w:tcPr>
            <w:tcW w:w="4000" w:type="dxa"/>
            <w:tcBorders>
              <w:left w:val="nil"/>
              <w:right w:val="nil"/>
            </w:tcBorders>
          </w:tcPr>
          <w:p>
            <w:pPr>
              <w:ind w:left="360"/>
              <w:rPr>
                <w:sz w:val="22"/>
              </w:rPr>
            </w:pPr>
            <w:r>
              <w:rPr>
                <w:sz w:val="22"/>
              </w:rPr>
              <w:t>Lietuvos jėzuitų provincijai pastatų, esančių Kaune, tvarkybos darbams vykdyti</w:t>
            </w:r>
          </w:p>
        </w:tc>
        <w:tc>
          <w:tcPr>
            <w:tcW w:w="1200" w:type="dxa"/>
            <w:tcBorders>
              <w:top w:val="nil"/>
              <w:left w:val="nil"/>
              <w:right w:val="nil"/>
            </w:tcBorders>
            <w:vAlign w:val="bottom"/>
          </w:tcPr>
          <w:p>
            <w:pPr>
              <w:jc w:val="right"/>
              <w:rPr>
                <w:sz w:val="22"/>
              </w:rPr>
            </w:pPr>
            <w:r>
              <w:rPr>
                <w:sz w:val="22"/>
              </w:rPr>
              <w:t>300</w:t>
            </w:r>
          </w:p>
        </w:tc>
        <w:tc>
          <w:tcPr>
            <w:tcW w:w="1200" w:type="dxa"/>
            <w:tcBorders>
              <w:top w:val="nil"/>
              <w:left w:val="nil"/>
              <w:right w:val="nil"/>
            </w:tcBorders>
            <w:vAlign w:val="bottom"/>
          </w:tcPr>
          <w:p>
            <w:pPr>
              <w:jc w:val="right"/>
              <w:rPr>
                <w:sz w:val="22"/>
              </w:rPr>
            </w:pPr>
            <w:r>
              <w:rPr>
                <w:sz w:val="22"/>
              </w:rPr>
              <w:t>300</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right w:val="nil"/>
            </w:tcBorders>
          </w:tcPr>
          <w:p>
            <w:pPr>
              <w:ind w:left="360"/>
              <w:rPr>
                <w:sz w:val="22"/>
              </w:rPr>
            </w:pPr>
            <w:r>
              <w:rPr>
                <w:sz w:val="22"/>
              </w:rPr>
              <w:t>Telšių vyskupijos kurijai Žemaičių krikšto ir Žemaičių vyskupystės įsteigimo 600 metų jubiliejaus minėjimo 2009–2017 m. programos priemonėms vykdyti</w:t>
            </w:r>
          </w:p>
        </w:tc>
        <w:tc>
          <w:tcPr>
            <w:tcW w:w="1200" w:type="dxa"/>
            <w:tcBorders>
              <w:top w:val="nil"/>
              <w:left w:val="nil"/>
              <w:right w:val="nil"/>
            </w:tcBorders>
            <w:vAlign w:val="bottom"/>
          </w:tcPr>
          <w:p>
            <w:pPr>
              <w:jc w:val="right"/>
              <w:rPr>
                <w:sz w:val="22"/>
              </w:rPr>
            </w:pPr>
            <w:r>
              <w:rPr>
                <w:sz w:val="22"/>
              </w:rPr>
              <w:t>800</w:t>
            </w:r>
          </w:p>
        </w:tc>
        <w:tc>
          <w:tcPr>
            <w:tcW w:w="1200" w:type="dxa"/>
            <w:tcBorders>
              <w:top w:val="nil"/>
              <w:left w:val="nil"/>
              <w:right w:val="nil"/>
            </w:tcBorders>
            <w:vAlign w:val="bottom"/>
          </w:tcPr>
          <w:p>
            <w:pPr>
              <w:jc w:val="right"/>
              <w:rPr>
                <w:sz w:val="22"/>
              </w:rPr>
            </w:pPr>
            <w:r>
              <w:rPr>
                <w:sz w:val="22"/>
              </w:rPr>
              <w:t>800</w:t>
            </w:r>
          </w:p>
        </w:tc>
        <w:tc>
          <w:tcPr>
            <w:tcW w:w="1320" w:type="dxa"/>
            <w:tcBorders>
              <w:top w:val="nil"/>
              <w:left w:val="nil"/>
              <w:right w:val="nil"/>
            </w:tcBorders>
            <w:vAlign w:val="bottom"/>
          </w:tcPr>
          <w:p>
            <w:pPr>
              <w:jc w:val="right"/>
              <w:rPr>
                <w:sz w:val="22"/>
              </w:rPr>
            </w:pPr>
            <w:r>
              <w:rPr>
                <w:sz w:val="22"/>
              </w:rPr>
              <w:t>0</w:t>
            </w:r>
          </w:p>
        </w:tc>
        <w:tc>
          <w:tcPr>
            <w:tcW w:w="1350" w:type="dxa"/>
            <w:tcBorders>
              <w:top w:val="nil"/>
              <w:left w:val="nil"/>
              <w:right w:val="nil"/>
            </w:tcBorders>
            <w:vAlign w:val="bottom"/>
          </w:tcPr>
          <w:p>
            <w:pPr>
              <w:jc w:val="right"/>
              <w:rPr>
                <w:sz w:val="22"/>
              </w:rPr>
            </w:pPr>
            <w:r>
              <w:rPr>
                <w:sz w:val="22"/>
              </w:rPr>
              <w:t>0</w:t>
            </w:r>
          </w:p>
        </w:tc>
      </w:tr>
      <w:tr>
        <w:trPr>
          <w:cantSplit/>
          <w:trHeight w:val="20"/>
        </w:trPr>
        <w:tc>
          <w:tcPr>
            <w:tcW w:w="4000" w:type="dxa"/>
            <w:tcBorders>
              <w:left w:val="nil"/>
              <w:bottom w:val="single" w:sz="6" w:space="0" w:color="auto"/>
              <w:right w:val="nil"/>
            </w:tcBorders>
          </w:tcPr>
          <w:p>
            <w:pPr>
              <w:rPr>
                <w:sz w:val="22"/>
              </w:rPr>
            </w:pPr>
            <w:r>
              <w:rPr>
                <w:sz w:val="22"/>
              </w:rPr>
              <w:t>Asignavimai politinėms partijoms</w:t>
            </w:r>
          </w:p>
        </w:tc>
        <w:tc>
          <w:tcPr>
            <w:tcW w:w="1200" w:type="dxa"/>
            <w:tcBorders>
              <w:top w:val="nil"/>
              <w:left w:val="nil"/>
              <w:bottom w:val="single" w:sz="6" w:space="0" w:color="auto"/>
              <w:right w:val="nil"/>
            </w:tcBorders>
            <w:vAlign w:val="bottom"/>
          </w:tcPr>
          <w:p>
            <w:pPr>
              <w:jc w:val="right"/>
              <w:rPr>
                <w:sz w:val="22"/>
              </w:rPr>
            </w:pPr>
            <w:r>
              <w:rPr>
                <w:sz w:val="22"/>
              </w:rPr>
              <w:t>17 000</w:t>
            </w:r>
          </w:p>
        </w:tc>
        <w:tc>
          <w:tcPr>
            <w:tcW w:w="1200" w:type="dxa"/>
            <w:tcBorders>
              <w:top w:val="nil"/>
              <w:left w:val="nil"/>
              <w:bottom w:val="single" w:sz="6" w:space="0" w:color="auto"/>
              <w:right w:val="nil"/>
            </w:tcBorders>
            <w:vAlign w:val="bottom"/>
          </w:tcPr>
          <w:p>
            <w:pPr>
              <w:jc w:val="right"/>
              <w:rPr>
                <w:sz w:val="22"/>
              </w:rPr>
            </w:pPr>
            <w:r>
              <w:rPr>
                <w:sz w:val="22"/>
              </w:rPr>
              <w:t>17 000</w:t>
            </w:r>
          </w:p>
        </w:tc>
        <w:tc>
          <w:tcPr>
            <w:tcW w:w="1320" w:type="dxa"/>
            <w:tcBorders>
              <w:top w:val="nil"/>
              <w:left w:val="nil"/>
              <w:bottom w:val="single" w:sz="6" w:space="0" w:color="auto"/>
              <w:right w:val="nil"/>
            </w:tcBorders>
            <w:vAlign w:val="bottom"/>
          </w:tcPr>
          <w:p>
            <w:pPr>
              <w:jc w:val="right"/>
              <w:rPr>
                <w:sz w:val="22"/>
              </w:rPr>
            </w:pPr>
            <w:r>
              <w:rPr>
                <w:sz w:val="22"/>
              </w:rPr>
              <w:t>0</w:t>
            </w:r>
          </w:p>
        </w:tc>
        <w:tc>
          <w:tcPr>
            <w:tcW w:w="1350" w:type="dxa"/>
            <w:tcBorders>
              <w:top w:val="nil"/>
              <w:left w:val="nil"/>
              <w:bottom w:val="single" w:sz="6" w:space="0" w:color="auto"/>
              <w:right w:val="nil"/>
            </w:tcBorders>
            <w:vAlign w:val="bottom"/>
          </w:tcPr>
          <w:p>
            <w:pPr>
              <w:jc w:val="right"/>
              <w:rPr>
                <w:sz w:val="22"/>
              </w:rPr>
            </w:pPr>
            <w:r>
              <w:rPr>
                <w:sz w:val="22"/>
              </w:rPr>
              <w:t>0</w:t>
            </w:r>
          </w:p>
        </w:tc>
      </w:tr>
      <w:tr>
        <w:trPr>
          <w:cantSplit/>
          <w:trHeight w:val="20"/>
        </w:trPr>
        <w:tc>
          <w:tcPr>
            <w:tcW w:w="4000" w:type="dxa"/>
            <w:tcBorders>
              <w:top w:val="single" w:sz="6" w:space="0" w:color="auto"/>
              <w:left w:val="nil"/>
              <w:bottom w:val="nil"/>
              <w:right w:val="nil"/>
            </w:tcBorders>
          </w:tcPr>
          <w:p>
            <w:pPr>
              <w:rPr>
                <w:sz w:val="22"/>
              </w:rPr>
            </w:pPr>
            <w:r>
              <w:rPr>
                <w:sz w:val="22"/>
              </w:rPr>
              <w:t>IŠ VISO:</w:t>
            </w:r>
          </w:p>
        </w:tc>
        <w:tc>
          <w:tcPr>
            <w:tcW w:w="1200" w:type="dxa"/>
            <w:tcBorders>
              <w:top w:val="single" w:sz="6" w:space="0" w:color="auto"/>
              <w:left w:val="nil"/>
              <w:bottom w:val="nil"/>
              <w:right w:val="nil"/>
            </w:tcBorders>
            <w:vAlign w:val="bottom"/>
          </w:tcPr>
          <w:p>
            <w:pPr>
              <w:jc w:val="right"/>
              <w:rPr>
                <w:sz w:val="22"/>
              </w:rPr>
            </w:pPr>
            <w:r>
              <w:rPr>
                <w:sz w:val="22"/>
              </w:rPr>
              <w:t>26 940 172</w:t>
            </w:r>
          </w:p>
        </w:tc>
        <w:tc>
          <w:tcPr>
            <w:tcW w:w="1200" w:type="dxa"/>
            <w:tcBorders>
              <w:top w:val="single" w:sz="6" w:space="0" w:color="auto"/>
              <w:left w:val="nil"/>
              <w:bottom w:val="nil"/>
              <w:right w:val="nil"/>
            </w:tcBorders>
            <w:vAlign w:val="bottom"/>
          </w:tcPr>
          <w:p>
            <w:pPr>
              <w:jc w:val="right"/>
              <w:rPr>
                <w:sz w:val="22"/>
              </w:rPr>
            </w:pPr>
            <w:r>
              <w:rPr>
                <w:sz w:val="22"/>
              </w:rPr>
              <w:t>24 976 231</w:t>
            </w:r>
          </w:p>
        </w:tc>
        <w:tc>
          <w:tcPr>
            <w:tcW w:w="1320" w:type="dxa"/>
            <w:tcBorders>
              <w:top w:val="single" w:sz="6" w:space="0" w:color="auto"/>
              <w:left w:val="nil"/>
              <w:bottom w:val="nil"/>
              <w:right w:val="nil"/>
            </w:tcBorders>
            <w:vAlign w:val="bottom"/>
          </w:tcPr>
          <w:p>
            <w:pPr>
              <w:jc w:val="right"/>
              <w:rPr>
                <w:sz w:val="22"/>
              </w:rPr>
            </w:pPr>
            <w:r>
              <w:rPr>
                <w:sz w:val="22"/>
              </w:rPr>
              <w:t>3 418 002</w:t>
            </w:r>
          </w:p>
        </w:tc>
        <w:tc>
          <w:tcPr>
            <w:tcW w:w="1350" w:type="dxa"/>
            <w:tcBorders>
              <w:top w:val="single" w:sz="6" w:space="0" w:color="auto"/>
              <w:left w:val="nil"/>
              <w:bottom w:val="nil"/>
              <w:right w:val="nil"/>
            </w:tcBorders>
            <w:vAlign w:val="bottom"/>
          </w:tcPr>
          <w:p>
            <w:pPr>
              <w:jc w:val="right"/>
              <w:rPr>
                <w:sz w:val="22"/>
              </w:rPr>
            </w:pPr>
            <w:r>
              <w:rPr>
                <w:sz w:val="22"/>
              </w:rPr>
              <w:t>1 963 941</w:t>
            </w:r>
          </w:p>
        </w:tc>
      </w:tr>
    </w:tbl>
    <w:p>
      <w:pPr>
        <w:jc w:val="both"/>
      </w:pPr>
    </w:p>
    <w:p>
      <w:pPr>
        <w:jc w:val="center"/>
      </w:pPr>
      <w:r>
        <w:t>_________________</w:t>
      </w:r>
    </w:p>
    <w:p>
      <w:pPr>
        <w:ind w:firstLine="5102"/>
      </w:pPr>
      <w:r>
        <w:br w:type="page"/>
        <w:t xml:space="preserve">Lietuvos Respublikos </w:t>
      </w:r>
    </w:p>
    <w:p>
      <w:pPr>
        <w:ind w:firstLine="5102"/>
      </w:pPr>
      <w:r>
        <w:t xml:space="preserve">2008 m. gruodžio 22 d. </w:t>
      </w:r>
    </w:p>
    <w:p>
      <w:pPr>
        <w:ind w:firstLine="5102"/>
      </w:pPr>
      <w:r>
        <w:t xml:space="preserve">įstatymo Nr. XI-96 </w:t>
      </w:r>
    </w:p>
    <w:p>
      <w:pPr>
        <w:ind w:firstLine="5102"/>
      </w:pPr>
      <w:r>
        <w:t>2</w:t>
      </w:r>
      <w:r>
        <w:t xml:space="preserve"> priedėlis</w:t>
      </w:r>
    </w:p>
    <w:p>
      <w:pPr>
        <w:ind w:firstLine="5102"/>
      </w:pPr>
    </w:p>
    <w:p>
      <w:pPr>
        <w:jc w:val="center"/>
        <w:rPr>
          <w:b/>
          <w:bCs/>
        </w:rPr>
      </w:pPr>
      <w:r>
        <w:rPr>
          <w:b/>
          <w:bCs/>
        </w:rPr>
        <w:t>2009 METŲ ĮMOKOS Į VALSTYBĖS BIUDŽETĄ, SKIRIAMOS SPECIALIOSIOMS PROGRAMOMS FINANSUOTI, PAGAL ASIGNAVIMŲ VALDYTOJUS</w:t>
      </w:r>
    </w:p>
    <w:p>
      <w:pPr>
        <w:jc w:val="both"/>
      </w:pPr>
    </w:p>
    <w:p>
      <w:pPr>
        <w:ind w:firstLine="567"/>
        <w:jc w:val="right"/>
      </w:pPr>
      <w:r>
        <w:t>tūkst. Lt</w:t>
      </w:r>
    </w:p>
    <w:tbl>
      <w:tblPr>
        <w:tblW w:w="9070" w:type="dxa"/>
        <w:tblLayout w:type="fixed"/>
        <w:tblCellMar>
          <w:left w:w="40" w:type="dxa"/>
          <w:right w:w="40" w:type="dxa"/>
        </w:tblCellMar>
        <w:tblLook w:val="0000" w:firstRow="0" w:lastRow="0" w:firstColumn="0" w:lastColumn="0" w:noHBand="0" w:noVBand="0"/>
      </w:tblPr>
      <w:tblGrid>
        <w:gridCol w:w="7840"/>
        <w:gridCol w:w="7"/>
        <w:gridCol w:w="1223"/>
      </w:tblGrid>
      <w:tr>
        <w:trPr>
          <w:cantSplit/>
          <w:trHeight w:val="456"/>
          <w:tblHeader/>
        </w:trPr>
        <w:tc>
          <w:tcPr>
            <w:tcW w:w="7847" w:type="dxa"/>
            <w:gridSpan w:val="2"/>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Valstybės institucijos ir įstaigos</w:t>
            </w:r>
          </w:p>
        </w:tc>
        <w:tc>
          <w:tcPr>
            <w:tcW w:w="1223"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Iš viso</w:t>
            </w:r>
          </w:p>
        </w:tc>
      </w:tr>
      <w:tr>
        <w:trPr>
          <w:cantSplit/>
          <w:trHeight w:val="23"/>
        </w:trPr>
        <w:tc>
          <w:tcPr>
            <w:tcW w:w="7847" w:type="dxa"/>
            <w:gridSpan w:val="2"/>
            <w:tcBorders>
              <w:top w:val="single" w:sz="6" w:space="0" w:color="auto"/>
              <w:left w:val="nil"/>
              <w:bottom w:val="nil"/>
              <w:right w:val="nil"/>
            </w:tcBorders>
          </w:tcPr>
          <w:p>
            <w:pPr>
              <w:rPr>
                <w:sz w:val="22"/>
              </w:rPr>
            </w:pPr>
            <w:r>
              <w:rPr>
                <w:sz w:val="22"/>
              </w:rPr>
              <w:t>Lietuvos Respublikos Seimo kanceliarija</w:t>
            </w:r>
          </w:p>
        </w:tc>
        <w:tc>
          <w:tcPr>
            <w:tcW w:w="1223" w:type="dxa"/>
            <w:tcBorders>
              <w:top w:val="single" w:sz="6" w:space="0" w:color="auto"/>
              <w:left w:val="nil"/>
              <w:bottom w:val="nil"/>
              <w:right w:val="nil"/>
            </w:tcBorders>
            <w:vAlign w:val="bottom"/>
          </w:tcPr>
          <w:p>
            <w:pPr>
              <w:jc w:val="right"/>
              <w:rPr>
                <w:sz w:val="22"/>
              </w:rPr>
            </w:pPr>
            <w:r>
              <w:rPr>
                <w:sz w:val="22"/>
              </w:rPr>
              <w:t>276</w:t>
            </w:r>
          </w:p>
        </w:tc>
      </w:tr>
      <w:tr>
        <w:trPr>
          <w:cantSplit/>
          <w:trHeight w:val="23"/>
        </w:trPr>
        <w:tc>
          <w:tcPr>
            <w:tcW w:w="7847" w:type="dxa"/>
            <w:gridSpan w:val="2"/>
            <w:tcBorders>
              <w:top w:val="nil"/>
              <w:left w:val="nil"/>
              <w:bottom w:val="nil"/>
              <w:right w:val="nil"/>
            </w:tcBorders>
          </w:tcPr>
          <w:p>
            <w:pPr>
              <w:rPr>
                <w:sz w:val="22"/>
              </w:rPr>
            </w:pPr>
            <w:r>
              <w:rPr>
                <w:sz w:val="22"/>
              </w:rPr>
              <w:t>Aplinkos ministerija</w:t>
            </w:r>
          </w:p>
        </w:tc>
        <w:tc>
          <w:tcPr>
            <w:tcW w:w="1223" w:type="dxa"/>
            <w:tcBorders>
              <w:top w:val="nil"/>
              <w:left w:val="nil"/>
              <w:bottom w:val="nil"/>
              <w:right w:val="nil"/>
            </w:tcBorders>
            <w:vAlign w:val="bottom"/>
          </w:tcPr>
          <w:p>
            <w:pPr>
              <w:jc w:val="right"/>
              <w:rPr>
                <w:sz w:val="22"/>
              </w:rPr>
            </w:pPr>
            <w:r>
              <w:rPr>
                <w:sz w:val="22"/>
              </w:rPr>
              <w:t>58 271</w:t>
            </w:r>
          </w:p>
        </w:tc>
      </w:tr>
      <w:tr>
        <w:trPr>
          <w:cantSplit/>
          <w:trHeight w:val="23"/>
        </w:trPr>
        <w:tc>
          <w:tcPr>
            <w:tcW w:w="7847" w:type="dxa"/>
            <w:gridSpan w:val="2"/>
            <w:tcBorders>
              <w:top w:val="nil"/>
              <w:left w:val="nil"/>
              <w:bottom w:val="nil"/>
              <w:right w:val="nil"/>
            </w:tcBorders>
          </w:tcPr>
          <w:p>
            <w:pPr>
              <w:rPr>
                <w:sz w:val="22"/>
              </w:rPr>
            </w:pPr>
            <w:r>
              <w:rPr>
                <w:sz w:val="22"/>
              </w:rPr>
              <w:t>Finansų ministerija</w:t>
            </w:r>
          </w:p>
        </w:tc>
        <w:tc>
          <w:tcPr>
            <w:tcW w:w="1223" w:type="dxa"/>
            <w:tcBorders>
              <w:top w:val="nil"/>
              <w:left w:val="nil"/>
              <w:bottom w:val="nil"/>
              <w:right w:val="nil"/>
            </w:tcBorders>
            <w:vAlign w:val="bottom"/>
          </w:tcPr>
          <w:p>
            <w:pPr>
              <w:jc w:val="right"/>
              <w:rPr>
                <w:sz w:val="22"/>
              </w:rPr>
            </w:pPr>
            <w:r>
              <w:rPr>
                <w:sz w:val="22"/>
              </w:rPr>
              <w:t>23 500</w:t>
            </w:r>
          </w:p>
        </w:tc>
      </w:tr>
      <w:tr>
        <w:trPr>
          <w:cantSplit/>
          <w:trHeight w:val="23"/>
        </w:trPr>
        <w:tc>
          <w:tcPr>
            <w:tcW w:w="7847" w:type="dxa"/>
            <w:gridSpan w:val="2"/>
            <w:tcBorders>
              <w:top w:val="nil"/>
              <w:left w:val="nil"/>
              <w:bottom w:val="nil"/>
              <w:right w:val="nil"/>
            </w:tcBorders>
          </w:tcPr>
          <w:p>
            <w:pPr>
              <w:rPr>
                <w:sz w:val="22"/>
              </w:rPr>
            </w:pPr>
            <w:r>
              <w:rPr>
                <w:sz w:val="22"/>
              </w:rPr>
              <w:t>Krašto apsaugos ministerija</w:t>
            </w:r>
          </w:p>
        </w:tc>
        <w:tc>
          <w:tcPr>
            <w:tcW w:w="1223" w:type="dxa"/>
            <w:tcBorders>
              <w:top w:val="nil"/>
              <w:left w:val="nil"/>
              <w:bottom w:val="nil"/>
              <w:right w:val="nil"/>
            </w:tcBorders>
            <w:vAlign w:val="bottom"/>
          </w:tcPr>
          <w:p>
            <w:pPr>
              <w:jc w:val="right"/>
              <w:rPr>
                <w:sz w:val="22"/>
              </w:rPr>
            </w:pPr>
            <w:r>
              <w:rPr>
                <w:sz w:val="22"/>
              </w:rPr>
              <w:t>748</w:t>
            </w:r>
          </w:p>
        </w:tc>
      </w:tr>
      <w:tr>
        <w:trPr>
          <w:cantSplit/>
          <w:trHeight w:val="23"/>
        </w:trPr>
        <w:tc>
          <w:tcPr>
            <w:tcW w:w="7847" w:type="dxa"/>
            <w:gridSpan w:val="2"/>
            <w:tcBorders>
              <w:top w:val="nil"/>
              <w:left w:val="nil"/>
              <w:bottom w:val="nil"/>
              <w:right w:val="nil"/>
            </w:tcBorders>
          </w:tcPr>
          <w:p>
            <w:pPr>
              <w:rPr>
                <w:sz w:val="22"/>
              </w:rPr>
            </w:pPr>
            <w:r>
              <w:rPr>
                <w:sz w:val="22"/>
              </w:rPr>
              <w:t>Kultūros ministerija</w:t>
            </w:r>
          </w:p>
        </w:tc>
        <w:tc>
          <w:tcPr>
            <w:tcW w:w="1223" w:type="dxa"/>
            <w:tcBorders>
              <w:top w:val="nil"/>
              <w:left w:val="nil"/>
              <w:bottom w:val="nil"/>
              <w:right w:val="nil"/>
            </w:tcBorders>
            <w:vAlign w:val="bottom"/>
          </w:tcPr>
          <w:p>
            <w:pPr>
              <w:jc w:val="right"/>
              <w:rPr>
                <w:sz w:val="22"/>
              </w:rPr>
            </w:pPr>
            <w:r>
              <w:rPr>
                <w:sz w:val="22"/>
              </w:rPr>
              <w:t>21 483</w:t>
            </w:r>
          </w:p>
        </w:tc>
      </w:tr>
      <w:tr>
        <w:trPr>
          <w:cantSplit/>
          <w:trHeight w:val="23"/>
        </w:trPr>
        <w:tc>
          <w:tcPr>
            <w:tcW w:w="7847" w:type="dxa"/>
            <w:gridSpan w:val="2"/>
            <w:tcBorders>
              <w:top w:val="nil"/>
              <w:left w:val="nil"/>
              <w:bottom w:val="nil"/>
              <w:right w:val="nil"/>
            </w:tcBorders>
          </w:tcPr>
          <w:p>
            <w:pPr>
              <w:rPr>
                <w:sz w:val="22"/>
              </w:rPr>
            </w:pPr>
            <w:r>
              <w:rPr>
                <w:sz w:val="22"/>
              </w:rPr>
              <w:t>Socialinės apsaugos ir darbo ministerija</w:t>
            </w:r>
          </w:p>
        </w:tc>
        <w:tc>
          <w:tcPr>
            <w:tcW w:w="1223" w:type="dxa"/>
            <w:tcBorders>
              <w:top w:val="nil"/>
              <w:left w:val="nil"/>
              <w:bottom w:val="nil"/>
              <w:right w:val="nil"/>
            </w:tcBorders>
            <w:vAlign w:val="bottom"/>
          </w:tcPr>
          <w:p>
            <w:pPr>
              <w:jc w:val="right"/>
              <w:rPr>
                <w:sz w:val="22"/>
              </w:rPr>
            </w:pPr>
            <w:r>
              <w:rPr>
                <w:sz w:val="22"/>
              </w:rPr>
              <w:t>700</w:t>
            </w:r>
          </w:p>
        </w:tc>
      </w:tr>
      <w:tr>
        <w:trPr>
          <w:cantSplit/>
          <w:trHeight w:val="23"/>
        </w:trPr>
        <w:tc>
          <w:tcPr>
            <w:tcW w:w="7847" w:type="dxa"/>
            <w:gridSpan w:val="2"/>
            <w:tcBorders>
              <w:top w:val="nil"/>
              <w:left w:val="nil"/>
              <w:bottom w:val="nil"/>
              <w:right w:val="nil"/>
            </w:tcBorders>
          </w:tcPr>
          <w:p>
            <w:pPr>
              <w:rPr>
                <w:sz w:val="22"/>
              </w:rPr>
            </w:pPr>
            <w:r>
              <w:rPr>
                <w:sz w:val="22"/>
              </w:rPr>
              <w:t>Sveikatos apsaugos ministerija</w:t>
            </w:r>
          </w:p>
        </w:tc>
        <w:tc>
          <w:tcPr>
            <w:tcW w:w="1223" w:type="dxa"/>
            <w:tcBorders>
              <w:top w:val="nil"/>
              <w:left w:val="nil"/>
              <w:bottom w:val="nil"/>
              <w:right w:val="nil"/>
            </w:tcBorders>
            <w:vAlign w:val="bottom"/>
          </w:tcPr>
          <w:p>
            <w:pPr>
              <w:jc w:val="right"/>
              <w:rPr>
                <w:sz w:val="22"/>
              </w:rPr>
            </w:pPr>
            <w:r>
              <w:rPr>
                <w:sz w:val="22"/>
              </w:rPr>
              <w:t>11 082</w:t>
            </w:r>
          </w:p>
        </w:tc>
      </w:tr>
      <w:tr>
        <w:trPr>
          <w:cantSplit/>
          <w:trHeight w:val="23"/>
        </w:trPr>
        <w:tc>
          <w:tcPr>
            <w:tcW w:w="7847" w:type="dxa"/>
            <w:gridSpan w:val="2"/>
            <w:tcBorders>
              <w:top w:val="nil"/>
              <w:left w:val="nil"/>
              <w:bottom w:val="nil"/>
              <w:right w:val="nil"/>
            </w:tcBorders>
          </w:tcPr>
          <w:p>
            <w:pPr>
              <w:rPr>
                <w:sz w:val="22"/>
              </w:rPr>
            </w:pPr>
            <w:r>
              <w:rPr>
                <w:sz w:val="22"/>
              </w:rPr>
              <w:t>Švietimo ir mokslo ministerija</w:t>
            </w:r>
          </w:p>
        </w:tc>
        <w:tc>
          <w:tcPr>
            <w:tcW w:w="1223" w:type="dxa"/>
            <w:tcBorders>
              <w:top w:val="nil"/>
              <w:left w:val="nil"/>
              <w:bottom w:val="nil"/>
              <w:right w:val="nil"/>
            </w:tcBorders>
            <w:vAlign w:val="bottom"/>
          </w:tcPr>
          <w:p>
            <w:pPr>
              <w:jc w:val="right"/>
              <w:rPr>
                <w:sz w:val="22"/>
              </w:rPr>
            </w:pPr>
            <w:r>
              <w:rPr>
                <w:sz w:val="22"/>
              </w:rPr>
              <w:t>90 897</w:t>
            </w:r>
          </w:p>
        </w:tc>
      </w:tr>
      <w:tr>
        <w:trPr>
          <w:cantSplit/>
          <w:trHeight w:val="23"/>
        </w:trPr>
        <w:tc>
          <w:tcPr>
            <w:tcW w:w="7847" w:type="dxa"/>
            <w:gridSpan w:val="2"/>
            <w:tcBorders>
              <w:top w:val="nil"/>
              <w:left w:val="nil"/>
              <w:bottom w:val="nil"/>
              <w:right w:val="nil"/>
            </w:tcBorders>
          </w:tcPr>
          <w:p>
            <w:pPr>
              <w:rPr>
                <w:sz w:val="22"/>
              </w:rPr>
            </w:pPr>
            <w:r>
              <w:rPr>
                <w:sz w:val="22"/>
              </w:rPr>
              <w:t>Teisingumo ministerija</w:t>
            </w:r>
          </w:p>
        </w:tc>
        <w:tc>
          <w:tcPr>
            <w:tcW w:w="1223" w:type="dxa"/>
            <w:tcBorders>
              <w:top w:val="nil"/>
              <w:left w:val="nil"/>
              <w:bottom w:val="nil"/>
              <w:right w:val="nil"/>
            </w:tcBorders>
            <w:vAlign w:val="bottom"/>
          </w:tcPr>
          <w:p>
            <w:pPr>
              <w:jc w:val="right"/>
              <w:rPr>
                <w:sz w:val="22"/>
              </w:rPr>
            </w:pPr>
            <w:r>
              <w:rPr>
                <w:sz w:val="22"/>
              </w:rPr>
              <w:t>6 758</w:t>
            </w:r>
          </w:p>
        </w:tc>
      </w:tr>
      <w:tr>
        <w:trPr>
          <w:cantSplit/>
          <w:trHeight w:val="23"/>
        </w:trPr>
        <w:tc>
          <w:tcPr>
            <w:tcW w:w="7847" w:type="dxa"/>
            <w:gridSpan w:val="2"/>
            <w:tcBorders>
              <w:top w:val="nil"/>
              <w:left w:val="nil"/>
              <w:bottom w:val="nil"/>
              <w:right w:val="nil"/>
            </w:tcBorders>
          </w:tcPr>
          <w:p>
            <w:pPr>
              <w:rPr>
                <w:sz w:val="22"/>
              </w:rPr>
            </w:pPr>
            <w:r>
              <w:rPr>
                <w:sz w:val="22"/>
              </w:rPr>
              <w:t>Ūkio ministerija</w:t>
            </w:r>
          </w:p>
        </w:tc>
        <w:tc>
          <w:tcPr>
            <w:tcW w:w="1223" w:type="dxa"/>
            <w:tcBorders>
              <w:top w:val="nil"/>
              <w:left w:val="nil"/>
              <w:bottom w:val="nil"/>
              <w:right w:val="nil"/>
            </w:tcBorders>
            <w:vAlign w:val="bottom"/>
          </w:tcPr>
          <w:p>
            <w:pPr>
              <w:jc w:val="right"/>
              <w:rPr>
                <w:sz w:val="22"/>
              </w:rPr>
            </w:pPr>
            <w:r>
              <w:rPr>
                <w:sz w:val="22"/>
              </w:rPr>
              <w:t>950</w:t>
            </w:r>
          </w:p>
        </w:tc>
      </w:tr>
      <w:tr>
        <w:trPr>
          <w:cantSplit/>
          <w:trHeight w:val="23"/>
        </w:trPr>
        <w:tc>
          <w:tcPr>
            <w:tcW w:w="7847" w:type="dxa"/>
            <w:gridSpan w:val="2"/>
            <w:tcBorders>
              <w:top w:val="nil"/>
              <w:left w:val="nil"/>
              <w:bottom w:val="nil"/>
              <w:right w:val="nil"/>
            </w:tcBorders>
          </w:tcPr>
          <w:p>
            <w:pPr>
              <w:rPr>
                <w:sz w:val="22"/>
              </w:rPr>
            </w:pPr>
            <w:r>
              <w:rPr>
                <w:sz w:val="22"/>
              </w:rPr>
              <w:t>Užsienio reikalų ministerija</w:t>
            </w:r>
          </w:p>
        </w:tc>
        <w:tc>
          <w:tcPr>
            <w:tcW w:w="1223" w:type="dxa"/>
            <w:tcBorders>
              <w:top w:val="nil"/>
              <w:left w:val="nil"/>
              <w:bottom w:val="nil"/>
              <w:right w:val="nil"/>
            </w:tcBorders>
            <w:vAlign w:val="bottom"/>
          </w:tcPr>
          <w:p>
            <w:pPr>
              <w:jc w:val="right"/>
              <w:rPr>
                <w:sz w:val="22"/>
              </w:rPr>
            </w:pPr>
            <w:r>
              <w:rPr>
                <w:sz w:val="22"/>
              </w:rPr>
              <w:t>2 500</w:t>
            </w:r>
          </w:p>
        </w:tc>
      </w:tr>
      <w:tr>
        <w:trPr>
          <w:cantSplit/>
          <w:trHeight w:val="23"/>
        </w:trPr>
        <w:tc>
          <w:tcPr>
            <w:tcW w:w="7847" w:type="dxa"/>
            <w:gridSpan w:val="2"/>
            <w:tcBorders>
              <w:top w:val="nil"/>
              <w:left w:val="nil"/>
              <w:bottom w:val="nil"/>
              <w:right w:val="nil"/>
            </w:tcBorders>
          </w:tcPr>
          <w:p>
            <w:pPr>
              <w:rPr>
                <w:sz w:val="22"/>
              </w:rPr>
            </w:pPr>
            <w:r>
              <w:rPr>
                <w:sz w:val="22"/>
              </w:rPr>
              <w:t>Vidaus reikalų ministerija</w:t>
            </w:r>
          </w:p>
        </w:tc>
        <w:tc>
          <w:tcPr>
            <w:tcW w:w="1223" w:type="dxa"/>
            <w:tcBorders>
              <w:top w:val="nil"/>
              <w:left w:val="nil"/>
              <w:bottom w:val="nil"/>
              <w:right w:val="nil"/>
            </w:tcBorders>
            <w:vAlign w:val="bottom"/>
          </w:tcPr>
          <w:p>
            <w:pPr>
              <w:jc w:val="right"/>
              <w:rPr>
                <w:sz w:val="22"/>
              </w:rPr>
            </w:pPr>
            <w:r>
              <w:rPr>
                <w:sz w:val="22"/>
              </w:rPr>
              <w:t>9 992</w:t>
            </w:r>
          </w:p>
        </w:tc>
      </w:tr>
      <w:tr>
        <w:trPr>
          <w:cantSplit/>
          <w:trHeight w:val="23"/>
        </w:trPr>
        <w:tc>
          <w:tcPr>
            <w:tcW w:w="7847" w:type="dxa"/>
            <w:gridSpan w:val="2"/>
            <w:tcBorders>
              <w:top w:val="nil"/>
              <w:left w:val="nil"/>
              <w:bottom w:val="nil"/>
              <w:right w:val="nil"/>
            </w:tcBorders>
          </w:tcPr>
          <w:p>
            <w:pPr>
              <w:rPr>
                <w:sz w:val="22"/>
              </w:rPr>
            </w:pPr>
            <w:r>
              <w:rPr>
                <w:sz w:val="22"/>
              </w:rPr>
              <w:t>Žemės ūkio ministerija</w:t>
            </w:r>
          </w:p>
        </w:tc>
        <w:tc>
          <w:tcPr>
            <w:tcW w:w="1223" w:type="dxa"/>
            <w:tcBorders>
              <w:top w:val="nil"/>
              <w:left w:val="nil"/>
              <w:bottom w:val="nil"/>
              <w:right w:val="nil"/>
            </w:tcBorders>
            <w:vAlign w:val="bottom"/>
          </w:tcPr>
          <w:p>
            <w:pPr>
              <w:jc w:val="right"/>
              <w:rPr>
                <w:sz w:val="22"/>
              </w:rPr>
            </w:pPr>
            <w:r>
              <w:rPr>
                <w:sz w:val="22"/>
              </w:rPr>
              <w:t>54 199</w:t>
            </w:r>
          </w:p>
        </w:tc>
      </w:tr>
      <w:tr>
        <w:trPr>
          <w:cantSplit/>
          <w:trHeight w:val="23"/>
        </w:trPr>
        <w:tc>
          <w:tcPr>
            <w:tcW w:w="7847" w:type="dxa"/>
            <w:gridSpan w:val="2"/>
            <w:tcBorders>
              <w:top w:val="nil"/>
              <w:left w:val="nil"/>
              <w:bottom w:val="nil"/>
              <w:right w:val="nil"/>
            </w:tcBorders>
          </w:tcPr>
          <w:p>
            <w:pPr>
              <w:rPr>
                <w:sz w:val="22"/>
              </w:rPr>
            </w:pPr>
            <w:r>
              <w:rPr>
                <w:sz w:val="22"/>
              </w:rPr>
              <w:t>Alytaus apskrities viršininko administracija</w:t>
            </w:r>
          </w:p>
        </w:tc>
        <w:tc>
          <w:tcPr>
            <w:tcW w:w="1223" w:type="dxa"/>
            <w:tcBorders>
              <w:top w:val="nil"/>
              <w:left w:val="nil"/>
              <w:bottom w:val="nil"/>
              <w:right w:val="nil"/>
            </w:tcBorders>
            <w:vAlign w:val="bottom"/>
          </w:tcPr>
          <w:p>
            <w:pPr>
              <w:jc w:val="right"/>
              <w:rPr>
                <w:sz w:val="22"/>
              </w:rPr>
            </w:pPr>
            <w:r>
              <w:rPr>
                <w:sz w:val="22"/>
              </w:rPr>
              <w:t>926</w:t>
            </w:r>
          </w:p>
        </w:tc>
      </w:tr>
      <w:tr>
        <w:trPr>
          <w:cantSplit/>
          <w:trHeight w:val="23"/>
        </w:trPr>
        <w:tc>
          <w:tcPr>
            <w:tcW w:w="7847" w:type="dxa"/>
            <w:gridSpan w:val="2"/>
            <w:tcBorders>
              <w:top w:val="nil"/>
              <w:left w:val="nil"/>
              <w:bottom w:val="nil"/>
              <w:right w:val="nil"/>
            </w:tcBorders>
          </w:tcPr>
          <w:p>
            <w:pPr>
              <w:rPr>
                <w:sz w:val="22"/>
              </w:rPr>
            </w:pPr>
            <w:r>
              <w:rPr>
                <w:sz w:val="22"/>
              </w:rPr>
              <w:t>Kauno apskrities viršininko administracija</w:t>
            </w:r>
          </w:p>
        </w:tc>
        <w:tc>
          <w:tcPr>
            <w:tcW w:w="1223" w:type="dxa"/>
            <w:tcBorders>
              <w:top w:val="nil"/>
              <w:left w:val="nil"/>
              <w:bottom w:val="nil"/>
              <w:right w:val="nil"/>
            </w:tcBorders>
            <w:vAlign w:val="bottom"/>
          </w:tcPr>
          <w:p>
            <w:pPr>
              <w:jc w:val="right"/>
              <w:rPr>
                <w:sz w:val="22"/>
              </w:rPr>
            </w:pPr>
            <w:r>
              <w:rPr>
                <w:sz w:val="22"/>
              </w:rPr>
              <w:t>6 064</w:t>
            </w:r>
          </w:p>
        </w:tc>
      </w:tr>
      <w:tr>
        <w:trPr>
          <w:cantSplit/>
          <w:trHeight w:val="23"/>
        </w:trPr>
        <w:tc>
          <w:tcPr>
            <w:tcW w:w="7847" w:type="dxa"/>
            <w:gridSpan w:val="2"/>
            <w:tcBorders>
              <w:top w:val="nil"/>
              <w:left w:val="nil"/>
              <w:bottom w:val="nil"/>
              <w:right w:val="nil"/>
            </w:tcBorders>
          </w:tcPr>
          <w:p>
            <w:pPr>
              <w:rPr>
                <w:sz w:val="22"/>
              </w:rPr>
            </w:pPr>
            <w:r>
              <w:rPr>
                <w:sz w:val="22"/>
              </w:rPr>
              <w:t>Klaipėdos apskrities viršininko administracija</w:t>
            </w:r>
          </w:p>
        </w:tc>
        <w:tc>
          <w:tcPr>
            <w:tcW w:w="1223" w:type="dxa"/>
            <w:tcBorders>
              <w:top w:val="nil"/>
              <w:left w:val="nil"/>
              <w:bottom w:val="nil"/>
              <w:right w:val="nil"/>
            </w:tcBorders>
            <w:vAlign w:val="bottom"/>
          </w:tcPr>
          <w:p>
            <w:pPr>
              <w:jc w:val="right"/>
              <w:rPr>
                <w:sz w:val="22"/>
              </w:rPr>
            </w:pPr>
            <w:r>
              <w:rPr>
                <w:sz w:val="22"/>
              </w:rPr>
              <w:t>6 210</w:t>
            </w:r>
          </w:p>
        </w:tc>
      </w:tr>
      <w:tr>
        <w:trPr>
          <w:cantSplit/>
          <w:trHeight w:val="23"/>
        </w:trPr>
        <w:tc>
          <w:tcPr>
            <w:tcW w:w="7847" w:type="dxa"/>
            <w:gridSpan w:val="2"/>
            <w:tcBorders>
              <w:top w:val="nil"/>
              <w:left w:val="nil"/>
              <w:bottom w:val="nil"/>
              <w:right w:val="nil"/>
            </w:tcBorders>
          </w:tcPr>
          <w:p>
            <w:pPr>
              <w:rPr>
                <w:sz w:val="22"/>
              </w:rPr>
            </w:pPr>
            <w:r>
              <w:rPr>
                <w:sz w:val="22"/>
              </w:rPr>
              <w:t>Marijampolės apskrities viršininko administracija</w:t>
            </w:r>
          </w:p>
        </w:tc>
        <w:tc>
          <w:tcPr>
            <w:tcW w:w="1223" w:type="dxa"/>
            <w:tcBorders>
              <w:top w:val="nil"/>
              <w:left w:val="nil"/>
              <w:bottom w:val="nil"/>
              <w:right w:val="nil"/>
            </w:tcBorders>
            <w:vAlign w:val="bottom"/>
          </w:tcPr>
          <w:p>
            <w:pPr>
              <w:jc w:val="right"/>
              <w:rPr>
                <w:sz w:val="22"/>
              </w:rPr>
            </w:pPr>
            <w:r>
              <w:rPr>
                <w:sz w:val="22"/>
              </w:rPr>
              <w:t>3 731</w:t>
            </w:r>
          </w:p>
        </w:tc>
      </w:tr>
      <w:tr>
        <w:trPr>
          <w:cantSplit/>
          <w:trHeight w:val="23"/>
        </w:trPr>
        <w:tc>
          <w:tcPr>
            <w:tcW w:w="7847" w:type="dxa"/>
            <w:gridSpan w:val="2"/>
            <w:tcBorders>
              <w:top w:val="nil"/>
              <w:left w:val="nil"/>
              <w:bottom w:val="nil"/>
              <w:right w:val="nil"/>
            </w:tcBorders>
          </w:tcPr>
          <w:p>
            <w:pPr>
              <w:rPr>
                <w:sz w:val="22"/>
              </w:rPr>
            </w:pPr>
            <w:r>
              <w:rPr>
                <w:sz w:val="22"/>
              </w:rPr>
              <w:t>Panevėžio apskrities viršininko administracija</w:t>
            </w:r>
          </w:p>
        </w:tc>
        <w:tc>
          <w:tcPr>
            <w:tcW w:w="1223" w:type="dxa"/>
            <w:tcBorders>
              <w:top w:val="nil"/>
              <w:left w:val="nil"/>
              <w:bottom w:val="nil"/>
              <w:right w:val="nil"/>
            </w:tcBorders>
            <w:vAlign w:val="bottom"/>
          </w:tcPr>
          <w:p>
            <w:pPr>
              <w:jc w:val="right"/>
              <w:rPr>
                <w:sz w:val="22"/>
              </w:rPr>
            </w:pPr>
            <w:r>
              <w:rPr>
                <w:sz w:val="22"/>
              </w:rPr>
              <w:t>5 635</w:t>
            </w:r>
          </w:p>
        </w:tc>
      </w:tr>
      <w:tr>
        <w:trPr>
          <w:cantSplit/>
          <w:trHeight w:val="23"/>
        </w:trPr>
        <w:tc>
          <w:tcPr>
            <w:tcW w:w="7847" w:type="dxa"/>
            <w:gridSpan w:val="2"/>
            <w:tcBorders>
              <w:top w:val="nil"/>
              <w:left w:val="nil"/>
              <w:bottom w:val="nil"/>
              <w:right w:val="nil"/>
            </w:tcBorders>
          </w:tcPr>
          <w:p>
            <w:pPr>
              <w:rPr>
                <w:sz w:val="22"/>
              </w:rPr>
            </w:pPr>
            <w:r>
              <w:rPr>
                <w:sz w:val="22"/>
              </w:rPr>
              <w:t>Šiaulių apskrities viršininko administracija</w:t>
            </w:r>
          </w:p>
        </w:tc>
        <w:tc>
          <w:tcPr>
            <w:tcW w:w="1223" w:type="dxa"/>
            <w:tcBorders>
              <w:top w:val="nil"/>
              <w:left w:val="nil"/>
              <w:bottom w:val="nil"/>
              <w:right w:val="nil"/>
            </w:tcBorders>
            <w:vAlign w:val="bottom"/>
          </w:tcPr>
          <w:p>
            <w:pPr>
              <w:jc w:val="right"/>
              <w:rPr>
                <w:sz w:val="22"/>
              </w:rPr>
            </w:pPr>
            <w:r>
              <w:rPr>
                <w:sz w:val="22"/>
              </w:rPr>
              <w:t>4 477</w:t>
            </w:r>
          </w:p>
        </w:tc>
      </w:tr>
      <w:tr>
        <w:trPr>
          <w:cantSplit/>
          <w:trHeight w:val="23"/>
        </w:trPr>
        <w:tc>
          <w:tcPr>
            <w:tcW w:w="7847" w:type="dxa"/>
            <w:gridSpan w:val="2"/>
            <w:tcBorders>
              <w:top w:val="nil"/>
              <w:left w:val="nil"/>
              <w:bottom w:val="nil"/>
              <w:right w:val="nil"/>
            </w:tcBorders>
          </w:tcPr>
          <w:p>
            <w:pPr>
              <w:rPr>
                <w:sz w:val="22"/>
              </w:rPr>
            </w:pPr>
            <w:r>
              <w:rPr>
                <w:sz w:val="22"/>
              </w:rPr>
              <w:t>Tauragės apskrities viršininko administracija</w:t>
            </w:r>
          </w:p>
        </w:tc>
        <w:tc>
          <w:tcPr>
            <w:tcW w:w="1223" w:type="dxa"/>
            <w:tcBorders>
              <w:top w:val="nil"/>
              <w:left w:val="nil"/>
              <w:bottom w:val="nil"/>
              <w:right w:val="nil"/>
            </w:tcBorders>
            <w:vAlign w:val="bottom"/>
          </w:tcPr>
          <w:p>
            <w:pPr>
              <w:jc w:val="right"/>
              <w:rPr>
                <w:sz w:val="22"/>
              </w:rPr>
            </w:pPr>
            <w:r>
              <w:rPr>
                <w:sz w:val="22"/>
              </w:rPr>
              <w:t>1 770</w:t>
            </w:r>
          </w:p>
        </w:tc>
      </w:tr>
      <w:tr>
        <w:trPr>
          <w:cantSplit/>
          <w:trHeight w:val="23"/>
        </w:trPr>
        <w:tc>
          <w:tcPr>
            <w:tcW w:w="7847" w:type="dxa"/>
            <w:gridSpan w:val="2"/>
            <w:tcBorders>
              <w:top w:val="nil"/>
              <w:left w:val="nil"/>
              <w:bottom w:val="nil"/>
              <w:right w:val="nil"/>
            </w:tcBorders>
          </w:tcPr>
          <w:p>
            <w:pPr>
              <w:rPr>
                <w:sz w:val="22"/>
              </w:rPr>
            </w:pPr>
            <w:r>
              <w:rPr>
                <w:sz w:val="22"/>
              </w:rPr>
              <w:t>Telšių apskrities viršininko administracija</w:t>
            </w:r>
          </w:p>
        </w:tc>
        <w:tc>
          <w:tcPr>
            <w:tcW w:w="1223" w:type="dxa"/>
            <w:tcBorders>
              <w:top w:val="nil"/>
              <w:left w:val="nil"/>
              <w:bottom w:val="nil"/>
              <w:right w:val="nil"/>
            </w:tcBorders>
            <w:vAlign w:val="bottom"/>
          </w:tcPr>
          <w:p>
            <w:pPr>
              <w:jc w:val="right"/>
              <w:rPr>
                <w:sz w:val="22"/>
              </w:rPr>
            </w:pPr>
            <w:r>
              <w:rPr>
                <w:sz w:val="22"/>
              </w:rPr>
              <w:t>3 407</w:t>
            </w:r>
          </w:p>
        </w:tc>
      </w:tr>
      <w:tr>
        <w:trPr>
          <w:cantSplit/>
          <w:trHeight w:val="23"/>
        </w:trPr>
        <w:tc>
          <w:tcPr>
            <w:tcW w:w="7847" w:type="dxa"/>
            <w:gridSpan w:val="2"/>
            <w:tcBorders>
              <w:top w:val="nil"/>
              <w:left w:val="nil"/>
              <w:bottom w:val="nil"/>
              <w:right w:val="nil"/>
            </w:tcBorders>
          </w:tcPr>
          <w:p>
            <w:pPr>
              <w:rPr>
                <w:sz w:val="22"/>
              </w:rPr>
            </w:pPr>
            <w:r>
              <w:rPr>
                <w:sz w:val="22"/>
              </w:rPr>
              <w:t>Utenos apskrities viršininko administracija</w:t>
            </w:r>
          </w:p>
        </w:tc>
        <w:tc>
          <w:tcPr>
            <w:tcW w:w="1223" w:type="dxa"/>
            <w:tcBorders>
              <w:top w:val="nil"/>
              <w:left w:val="nil"/>
              <w:bottom w:val="nil"/>
              <w:right w:val="nil"/>
            </w:tcBorders>
            <w:vAlign w:val="bottom"/>
          </w:tcPr>
          <w:p>
            <w:pPr>
              <w:jc w:val="right"/>
              <w:rPr>
                <w:sz w:val="22"/>
              </w:rPr>
            </w:pPr>
            <w:r>
              <w:rPr>
                <w:sz w:val="22"/>
              </w:rPr>
              <w:t>5 055</w:t>
            </w:r>
          </w:p>
        </w:tc>
      </w:tr>
      <w:tr>
        <w:trPr>
          <w:cantSplit/>
          <w:trHeight w:val="23"/>
        </w:trPr>
        <w:tc>
          <w:tcPr>
            <w:tcW w:w="7847" w:type="dxa"/>
            <w:gridSpan w:val="2"/>
            <w:tcBorders>
              <w:top w:val="nil"/>
              <w:left w:val="nil"/>
              <w:bottom w:val="nil"/>
              <w:right w:val="nil"/>
            </w:tcBorders>
          </w:tcPr>
          <w:p>
            <w:pPr>
              <w:rPr>
                <w:sz w:val="22"/>
              </w:rPr>
            </w:pPr>
            <w:r>
              <w:rPr>
                <w:sz w:val="22"/>
              </w:rPr>
              <w:t>Vilniaus apskrities viršininko administracija</w:t>
            </w:r>
          </w:p>
        </w:tc>
        <w:tc>
          <w:tcPr>
            <w:tcW w:w="1223" w:type="dxa"/>
            <w:tcBorders>
              <w:top w:val="nil"/>
              <w:left w:val="nil"/>
              <w:bottom w:val="nil"/>
              <w:right w:val="nil"/>
            </w:tcBorders>
            <w:vAlign w:val="bottom"/>
          </w:tcPr>
          <w:p>
            <w:pPr>
              <w:jc w:val="right"/>
              <w:rPr>
                <w:sz w:val="22"/>
              </w:rPr>
            </w:pPr>
            <w:r>
              <w:rPr>
                <w:sz w:val="22"/>
              </w:rPr>
              <w:t>5 290</w:t>
            </w:r>
          </w:p>
        </w:tc>
      </w:tr>
      <w:tr>
        <w:trPr>
          <w:cantSplit/>
          <w:trHeight w:val="23"/>
        </w:trPr>
        <w:tc>
          <w:tcPr>
            <w:tcW w:w="7847" w:type="dxa"/>
            <w:gridSpan w:val="2"/>
            <w:tcBorders>
              <w:top w:val="nil"/>
              <w:left w:val="nil"/>
              <w:bottom w:val="nil"/>
              <w:right w:val="nil"/>
            </w:tcBorders>
          </w:tcPr>
          <w:p>
            <w:pPr>
              <w:rPr>
                <w:sz w:val="22"/>
              </w:rPr>
            </w:pPr>
            <w:r>
              <w:rPr>
                <w:sz w:val="22"/>
              </w:rPr>
              <w:t>Lietuvos archyvų departamentas prie Lietuvos Respublikos Vyriausybės</w:t>
            </w:r>
          </w:p>
        </w:tc>
        <w:tc>
          <w:tcPr>
            <w:tcW w:w="1223" w:type="dxa"/>
            <w:tcBorders>
              <w:top w:val="nil"/>
              <w:left w:val="nil"/>
              <w:bottom w:val="nil"/>
              <w:right w:val="nil"/>
            </w:tcBorders>
            <w:vAlign w:val="bottom"/>
          </w:tcPr>
          <w:p>
            <w:pPr>
              <w:jc w:val="right"/>
              <w:rPr>
                <w:sz w:val="22"/>
              </w:rPr>
            </w:pPr>
            <w:r>
              <w:rPr>
                <w:sz w:val="22"/>
              </w:rPr>
              <w:t>968</w:t>
            </w:r>
          </w:p>
        </w:tc>
      </w:tr>
      <w:tr>
        <w:trPr>
          <w:cantSplit/>
          <w:trHeight w:val="23"/>
        </w:trPr>
        <w:tc>
          <w:tcPr>
            <w:tcW w:w="7847" w:type="dxa"/>
            <w:gridSpan w:val="2"/>
            <w:tcBorders>
              <w:top w:val="nil"/>
              <w:left w:val="nil"/>
              <w:bottom w:val="nil"/>
              <w:right w:val="nil"/>
            </w:tcBorders>
          </w:tcPr>
          <w:p>
            <w:pPr>
              <w:rPr>
                <w:sz w:val="22"/>
              </w:rPr>
            </w:pPr>
            <w:r>
              <w:rPr>
                <w:sz w:val="22"/>
              </w:rPr>
              <w:t>Kūno kultūros ir sporto departamentas prie Lietuvos Respublikos Vyriausybės</w:t>
            </w:r>
          </w:p>
        </w:tc>
        <w:tc>
          <w:tcPr>
            <w:tcW w:w="1223" w:type="dxa"/>
            <w:tcBorders>
              <w:top w:val="nil"/>
              <w:left w:val="nil"/>
              <w:bottom w:val="nil"/>
              <w:right w:val="nil"/>
            </w:tcBorders>
            <w:vAlign w:val="bottom"/>
          </w:tcPr>
          <w:p>
            <w:pPr>
              <w:jc w:val="right"/>
              <w:rPr>
                <w:sz w:val="22"/>
              </w:rPr>
            </w:pPr>
            <w:r>
              <w:rPr>
                <w:sz w:val="22"/>
              </w:rPr>
              <w:t>1 854</w:t>
            </w:r>
          </w:p>
        </w:tc>
      </w:tr>
      <w:tr>
        <w:trPr>
          <w:cantSplit/>
          <w:trHeight w:val="23"/>
        </w:trPr>
        <w:tc>
          <w:tcPr>
            <w:tcW w:w="7847" w:type="dxa"/>
            <w:gridSpan w:val="2"/>
            <w:tcBorders>
              <w:top w:val="nil"/>
              <w:left w:val="nil"/>
              <w:bottom w:val="nil"/>
              <w:right w:val="nil"/>
            </w:tcBorders>
          </w:tcPr>
          <w:p>
            <w:pPr>
              <w:rPr>
                <w:sz w:val="22"/>
              </w:rPr>
            </w:pPr>
            <w:r>
              <w:rPr>
                <w:sz w:val="22"/>
              </w:rPr>
              <w:t>Statistikos departamentas prie Lietuvos Respublikos Vyriausybės</w:t>
            </w:r>
          </w:p>
        </w:tc>
        <w:tc>
          <w:tcPr>
            <w:tcW w:w="1223" w:type="dxa"/>
            <w:tcBorders>
              <w:top w:val="nil"/>
              <w:left w:val="nil"/>
              <w:bottom w:val="nil"/>
              <w:right w:val="nil"/>
            </w:tcBorders>
            <w:vAlign w:val="bottom"/>
          </w:tcPr>
          <w:p>
            <w:pPr>
              <w:jc w:val="right"/>
              <w:rPr>
                <w:sz w:val="22"/>
              </w:rPr>
            </w:pPr>
            <w:r>
              <w:rPr>
                <w:sz w:val="22"/>
              </w:rPr>
              <w:t>4 274</w:t>
            </w:r>
          </w:p>
        </w:tc>
      </w:tr>
      <w:tr>
        <w:trPr>
          <w:cantSplit/>
          <w:trHeight w:val="23"/>
        </w:trPr>
        <w:tc>
          <w:tcPr>
            <w:tcW w:w="7847" w:type="dxa"/>
            <w:gridSpan w:val="2"/>
            <w:tcBorders>
              <w:top w:val="nil"/>
              <w:left w:val="nil"/>
              <w:bottom w:val="nil"/>
              <w:right w:val="nil"/>
            </w:tcBorders>
          </w:tcPr>
          <w:p>
            <w:pPr>
              <w:rPr>
                <w:sz w:val="22"/>
              </w:rPr>
            </w:pPr>
            <w:r>
              <w:rPr>
                <w:sz w:val="22"/>
              </w:rPr>
              <w:t>Lietuvos Respublikos ginklų fondas prie Lietuvos Respublikos Vyriausybės</w:t>
            </w:r>
          </w:p>
        </w:tc>
        <w:tc>
          <w:tcPr>
            <w:tcW w:w="1223" w:type="dxa"/>
            <w:tcBorders>
              <w:top w:val="nil"/>
              <w:left w:val="nil"/>
              <w:bottom w:val="nil"/>
              <w:right w:val="nil"/>
            </w:tcBorders>
            <w:vAlign w:val="bottom"/>
          </w:tcPr>
          <w:p>
            <w:pPr>
              <w:jc w:val="right"/>
              <w:rPr>
                <w:sz w:val="22"/>
              </w:rPr>
            </w:pPr>
            <w:r>
              <w:rPr>
                <w:sz w:val="22"/>
              </w:rPr>
              <w:t>2 200</w:t>
            </w:r>
          </w:p>
        </w:tc>
      </w:tr>
      <w:tr>
        <w:trPr>
          <w:cantSplit/>
          <w:trHeight w:val="23"/>
        </w:trPr>
        <w:tc>
          <w:tcPr>
            <w:tcW w:w="7847" w:type="dxa"/>
            <w:gridSpan w:val="2"/>
            <w:tcBorders>
              <w:top w:val="nil"/>
              <w:left w:val="nil"/>
              <w:bottom w:val="nil"/>
              <w:right w:val="nil"/>
            </w:tcBorders>
          </w:tcPr>
          <w:p>
            <w:pPr>
              <w:rPr>
                <w:sz w:val="22"/>
              </w:rPr>
            </w:pPr>
            <w:r>
              <w:rPr>
                <w:sz w:val="22"/>
              </w:rPr>
              <w:t>Valstybinė maisto ir veterinarijos tarnyba</w:t>
            </w:r>
          </w:p>
        </w:tc>
        <w:tc>
          <w:tcPr>
            <w:tcW w:w="1223" w:type="dxa"/>
            <w:tcBorders>
              <w:top w:val="nil"/>
              <w:left w:val="nil"/>
              <w:bottom w:val="nil"/>
              <w:right w:val="nil"/>
            </w:tcBorders>
            <w:vAlign w:val="bottom"/>
          </w:tcPr>
          <w:p>
            <w:pPr>
              <w:jc w:val="right"/>
              <w:rPr>
                <w:sz w:val="22"/>
              </w:rPr>
            </w:pPr>
            <w:r>
              <w:rPr>
                <w:sz w:val="22"/>
              </w:rPr>
              <w:t>3 300</w:t>
            </w:r>
          </w:p>
        </w:tc>
      </w:tr>
      <w:tr>
        <w:trPr>
          <w:cantSplit/>
          <w:trHeight w:val="23"/>
        </w:trPr>
        <w:tc>
          <w:tcPr>
            <w:tcW w:w="7847" w:type="dxa"/>
            <w:gridSpan w:val="2"/>
            <w:tcBorders>
              <w:top w:val="nil"/>
              <w:left w:val="nil"/>
              <w:bottom w:val="nil"/>
              <w:right w:val="nil"/>
            </w:tcBorders>
          </w:tcPr>
          <w:p>
            <w:pPr>
              <w:rPr>
                <w:sz w:val="22"/>
              </w:rPr>
            </w:pPr>
            <w:r>
              <w:rPr>
                <w:sz w:val="22"/>
              </w:rPr>
              <w:t>Valstybinė saugomų teritorijų tarnyba prie Aplinkos ministerijos</w:t>
            </w:r>
          </w:p>
        </w:tc>
        <w:tc>
          <w:tcPr>
            <w:tcW w:w="1223" w:type="dxa"/>
            <w:tcBorders>
              <w:top w:val="nil"/>
              <w:left w:val="nil"/>
              <w:bottom w:val="nil"/>
              <w:right w:val="nil"/>
            </w:tcBorders>
            <w:vAlign w:val="bottom"/>
          </w:tcPr>
          <w:p>
            <w:pPr>
              <w:jc w:val="right"/>
              <w:rPr>
                <w:sz w:val="22"/>
              </w:rPr>
            </w:pPr>
            <w:r>
              <w:rPr>
                <w:sz w:val="22"/>
              </w:rPr>
              <w:t>750</w:t>
            </w:r>
          </w:p>
        </w:tc>
      </w:tr>
      <w:tr>
        <w:trPr>
          <w:cantSplit/>
          <w:trHeight w:val="23"/>
        </w:trPr>
        <w:tc>
          <w:tcPr>
            <w:tcW w:w="7847" w:type="dxa"/>
            <w:gridSpan w:val="2"/>
            <w:tcBorders>
              <w:top w:val="nil"/>
              <w:left w:val="nil"/>
              <w:bottom w:val="nil"/>
              <w:right w:val="nil"/>
            </w:tcBorders>
          </w:tcPr>
          <w:p>
            <w:pPr>
              <w:rPr>
                <w:sz w:val="22"/>
              </w:rPr>
            </w:pPr>
            <w:r>
              <w:rPr>
                <w:sz w:val="22"/>
              </w:rPr>
              <w:t>Lietuvos hidrometeorologijos tarnyba prie Aplinkos ministerijos</w:t>
            </w:r>
          </w:p>
        </w:tc>
        <w:tc>
          <w:tcPr>
            <w:tcW w:w="1223" w:type="dxa"/>
            <w:tcBorders>
              <w:top w:val="nil"/>
              <w:left w:val="nil"/>
              <w:bottom w:val="nil"/>
              <w:right w:val="nil"/>
            </w:tcBorders>
            <w:vAlign w:val="bottom"/>
          </w:tcPr>
          <w:p>
            <w:pPr>
              <w:jc w:val="right"/>
              <w:rPr>
                <w:sz w:val="22"/>
              </w:rPr>
            </w:pPr>
            <w:r>
              <w:rPr>
                <w:sz w:val="22"/>
              </w:rPr>
              <w:t>2 910</w:t>
            </w:r>
          </w:p>
        </w:tc>
      </w:tr>
      <w:tr>
        <w:trPr>
          <w:cantSplit/>
          <w:trHeight w:val="23"/>
        </w:trPr>
        <w:tc>
          <w:tcPr>
            <w:tcW w:w="7847" w:type="dxa"/>
            <w:gridSpan w:val="2"/>
            <w:tcBorders>
              <w:top w:val="nil"/>
              <w:left w:val="nil"/>
              <w:bottom w:val="nil"/>
              <w:right w:val="nil"/>
            </w:tcBorders>
          </w:tcPr>
          <w:p>
            <w:pPr>
              <w:rPr>
                <w:sz w:val="22"/>
              </w:rPr>
            </w:pPr>
            <w:r>
              <w:rPr>
                <w:sz w:val="22"/>
              </w:rPr>
              <w:t>Lietuvos geologijos tarnyba prie Aplinkos ministerijos</w:t>
            </w:r>
          </w:p>
        </w:tc>
        <w:tc>
          <w:tcPr>
            <w:tcW w:w="1223" w:type="dxa"/>
            <w:tcBorders>
              <w:top w:val="nil"/>
              <w:left w:val="nil"/>
              <w:bottom w:val="nil"/>
              <w:right w:val="nil"/>
            </w:tcBorders>
            <w:vAlign w:val="bottom"/>
          </w:tcPr>
          <w:p>
            <w:pPr>
              <w:jc w:val="right"/>
              <w:rPr>
                <w:sz w:val="22"/>
              </w:rPr>
            </w:pPr>
            <w:r>
              <w:rPr>
                <w:sz w:val="22"/>
              </w:rPr>
              <w:t>248</w:t>
            </w:r>
          </w:p>
        </w:tc>
      </w:tr>
      <w:tr>
        <w:trPr>
          <w:cantSplit/>
          <w:trHeight w:val="23"/>
        </w:trPr>
        <w:tc>
          <w:tcPr>
            <w:tcW w:w="7847" w:type="dxa"/>
            <w:gridSpan w:val="2"/>
            <w:tcBorders>
              <w:top w:val="nil"/>
              <w:left w:val="nil"/>
              <w:bottom w:val="nil"/>
              <w:right w:val="nil"/>
            </w:tcBorders>
          </w:tcPr>
          <w:p>
            <w:pPr>
              <w:rPr>
                <w:sz w:val="22"/>
              </w:rPr>
            </w:pPr>
            <w:r>
              <w:rPr>
                <w:sz w:val="22"/>
              </w:rPr>
              <w:t>Muitinės departamentas prie Lietuvos Respublikos finansų ministerijos</w:t>
            </w:r>
          </w:p>
        </w:tc>
        <w:tc>
          <w:tcPr>
            <w:tcW w:w="1223" w:type="dxa"/>
            <w:tcBorders>
              <w:top w:val="nil"/>
              <w:left w:val="nil"/>
              <w:bottom w:val="nil"/>
              <w:right w:val="nil"/>
            </w:tcBorders>
            <w:vAlign w:val="bottom"/>
          </w:tcPr>
          <w:p>
            <w:pPr>
              <w:jc w:val="right"/>
              <w:rPr>
                <w:sz w:val="22"/>
              </w:rPr>
            </w:pPr>
            <w:r>
              <w:rPr>
                <w:sz w:val="22"/>
              </w:rPr>
              <w:t>650</w:t>
            </w:r>
          </w:p>
        </w:tc>
      </w:tr>
      <w:tr>
        <w:trPr>
          <w:cantSplit/>
          <w:trHeight w:val="23"/>
        </w:trPr>
        <w:tc>
          <w:tcPr>
            <w:tcW w:w="7847" w:type="dxa"/>
            <w:gridSpan w:val="2"/>
            <w:tcBorders>
              <w:top w:val="nil"/>
              <w:left w:val="nil"/>
              <w:bottom w:val="nil"/>
              <w:right w:val="nil"/>
            </w:tcBorders>
          </w:tcPr>
          <w:p>
            <w:pPr>
              <w:rPr>
                <w:sz w:val="22"/>
              </w:rPr>
            </w:pPr>
            <w:r>
              <w:rPr>
                <w:sz w:val="22"/>
              </w:rPr>
              <w:t>Finansų ministerijos mokymo centras</w:t>
            </w:r>
          </w:p>
        </w:tc>
        <w:tc>
          <w:tcPr>
            <w:tcW w:w="1223" w:type="dxa"/>
            <w:tcBorders>
              <w:top w:val="nil"/>
              <w:left w:val="nil"/>
              <w:bottom w:val="nil"/>
              <w:right w:val="nil"/>
            </w:tcBorders>
            <w:vAlign w:val="bottom"/>
          </w:tcPr>
          <w:p>
            <w:pPr>
              <w:jc w:val="right"/>
              <w:rPr>
                <w:sz w:val="22"/>
              </w:rPr>
            </w:pPr>
            <w:r>
              <w:rPr>
                <w:sz w:val="22"/>
              </w:rPr>
              <w:t>2 550</w:t>
            </w:r>
          </w:p>
        </w:tc>
      </w:tr>
      <w:tr>
        <w:trPr>
          <w:cantSplit/>
          <w:trHeight w:val="23"/>
        </w:trPr>
        <w:tc>
          <w:tcPr>
            <w:tcW w:w="7847" w:type="dxa"/>
            <w:gridSpan w:val="2"/>
            <w:tcBorders>
              <w:top w:val="nil"/>
              <w:left w:val="nil"/>
              <w:bottom w:val="nil"/>
              <w:right w:val="nil"/>
            </w:tcBorders>
          </w:tcPr>
          <w:p>
            <w:pPr>
              <w:rPr>
                <w:sz w:val="22"/>
              </w:rPr>
            </w:pPr>
            <w:r>
              <w:rPr>
                <w:sz w:val="22"/>
              </w:rPr>
              <w:t>Valstybinė mokesčių inspekcija prie Lietuvos Respublikos finansų ministerijos</w:t>
            </w:r>
          </w:p>
        </w:tc>
        <w:tc>
          <w:tcPr>
            <w:tcW w:w="1223" w:type="dxa"/>
            <w:tcBorders>
              <w:top w:val="nil"/>
              <w:left w:val="nil"/>
              <w:bottom w:val="nil"/>
              <w:right w:val="nil"/>
            </w:tcBorders>
            <w:vAlign w:val="bottom"/>
          </w:tcPr>
          <w:p>
            <w:pPr>
              <w:jc w:val="right"/>
              <w:rPr>
                <w:sz w:val="22"/>
              </w:rPr>
            </w:pPr>
            <w:r>
              <w:rPr>
                <w:sz w:val="22"/>
              </w:rPr>
              <w:t>7 250</w:t>
            </w:r>
          </w:p>
        </w:tc>
      </w:tr>
      <w:tr>
        <w:trPr>
          <w:cantSplit/>
          <w:trHeight w:val="23"/>
        </w:trPr>
        <w:tc>
          <w:tcPr>
            <w:tcW w:w="7840" w:type="dxa"/>
            <w:tcBorders>
              <w:left w:val="nil"/>
              <w:bottom w:val="nil"/>
              <w:right w:val="nil"/>
            </w:tcBorders>
          </w:tcPr>
          <w:p>
            <w:pPr>
              <w:rPr>
                <w:sz w:val="22"/>
              </w:rPr>
            </w:pPr>
            <w:r>
              <w:rPr>
                <w:sz w:val="22"/>
              </w:rPr>
              <w:t>Kultūros paveldo departamentas prie Kultūros ministerijos</w:t>
            </w:r>
          </w:p>
        </w:tc>
        <w:tc>
          <w:tcPr>
            <w:tcW w:w="1230" w:type="dxa"/>
            <w:gridSpan w:val="2"/>
            <w:tcBorders>
              <w:left w:val="nil"/>
              <w:bottom w:val="nil"/>
              <w:right w:val="nil"/>
            </w:tcBorders>
            <w:vAlign w:val="bottom"/>
          </w:tcPr>
          <w:p>
            <w:pPr>
              <w:jc w:val="right"/>
              <w:rPr>
                <w:sz w:val="22"/>
              </w:rPr>
            </w:pPr>
            <w:r>
              <w:rPr>
                <w:sz w:val="22"/>
              </w:rPr>
              <w:t>5</w:t>
            </w:r>
          </w:p>
        </w:tc>
      </w:tr>
      <w:tr>
        <w:trPr>
          <w:cantSplit/>
          <w:trHeight w:val="23"/>
        </w:trPr>
        <w:tc>
          <w:tcPr>
            <w:tcW w:w="7840" w:type="dxa"/>
            <w:tcBorders>
              <w:top w:val="nil"/>
              <w:left w:val="nil"/>
              <w:bottom w:val="nil"/>
              <w:right w:val="nil"/>
            </w:tcBorders>
          </w:tcPr>
          <w:p>
            <w:pPr>
              <w:rPr>
                <w:sz w:val="22"/>
              </w:rPr>
            </w:pPr>
            <w:r>
              <w:rPr>
                <w:sz w:val="22"/>
              </w:rPr>
              <w:t>Lietuvos nacionalinė Martyno Mažvydo biblioteka</w:t>
            </w:r>
          </w:p>
        </w:tc>
        <w:tc>
          <w:tcPr>
            <w:tcW w:w="1230" w:type="dxa"/>
            <w:gridSpan w:val="2"/>
            <w:tcBorders>
              <w:top w:val="nil"/>
              <w:left w:val="nil"/>
              <w:bottom w:val="nil"/>
              <w:right w:val="nil"/>
            </w:tcBorders>
            <w:vAlign w:val="bottom"/>
          </w:tcPr>
          <w:p>
            <w:pPr>
              <w:jc w:val="right"/>
              <w:rPr>
                <w:sz w:val="22"/>
              </w:rPr>
            </w:pPr>
            <w:r>
              <w:rPr>
                <w:sz w:val="22"/>
              </w:rPr>
              <w:t>460</w:t>
            </w:r>
          </w:p>
        </w:tc>
      </w:tr>
      <w:tr>
        <w:trPr>
          <w:cantSplit/>
          <w:trHeight w:val="23"/>
        </w:trPr>
        <w:tc>
          <w:tcPr>
            <w:tcW w:w="7840" w:type="dxa"/>
            <w:tcBorders>
              <w:top w:val="nil"/>
              <w:left w:val="nil"/>
              <w:bottom w:val="nil"/>
              <w:right w:val="nil"/>
            </w:tcBorders>
          </w:tcPr>
          <w:p>
            <w:pPr>
              <w:rPr>
                <w:sz w:val="22"/>
              </w:rPr>
            </w:pPr>
            <w:r>
              <w:rPr>
                <w:sz w:val="22"/>
              </w:rPr>
              <w:t>Lietuvos aklųjų biblioteka</w:t>
            </w:r>
          </w:p>
        </w:tc>
        <w:tc>
          <w:tcPr>
            <w:tcW w:w="1230" w:type="dxa"/>
            <w:gridSpan w:val="2"/>
            <w:tcBorders>
              <w:top w:val="nil"/>
              <w:left w:val="nil"/>
              <w:bottom w:val="nil"/>
              <w:right w:val="nil"/>
            </w:tcBorders>
            <w:vAlign w:val="bottom"/>
          </w:tcPr>
          <w:p>
            <w:pPr>
              <w:jc w:val="right"/>
              <w:rPr>
                <w:sz w:val="22"/>
              </w:rPr>
            </w:pPr>
            <w:r>
              <w:rPr>
                <w:sz w:val="22"/>
              </w:rPr>
              <w:t>16</w:t>
            </w:r>
          </w:p>
        </w:tc>
      </w:tr>
      <w:tr>
        <w:trPr>
          <w:cantSplit/>
          <w:trHeight w:val="23"/>
        </w:trPr>
        <w:tc>
          <w:tcPr>
            <w:tcW w:w="7840" w:type="dxa"/>
            <w:tcBorders>
              <w:top w:val="nil"/>
              <w:left w:val="nil"/>
              <w:bottom w:val="nil"/>
              <w:right w:val="nil"/>
            </w:tcBorders>
          </w:tcPr>
          <w:p>
            <w:pPr>
              <w:rPr>
                <w:sz w:val="22"/>
              </w:rPr>
            </w:pPr>
            <w:r>
              <w:rPr>
                <w:sz w:val="22"/>
              </w:rPr>
              <w:t>Lietuvos nacionalinis muziejus</w:t>
            </w:r>
          </w:p>
        </w:tc>
        <w:tc>
          <w:tcPr>
            <w:tcW w:w="1230" w:type="dxa"/>
            <w:gridSpan w:val="2"/>
            <w:tcBorders>
              <w:top w:val="nil"/>
              <w:left w:val="nil"/>
              <w:bottom w:val="nil"/>
              <w:right w:val="nil"/>
            </w:tcBorders>
            <w:vAlign w:val="bottom"/>
          </w:tcPr>
          <w:p>
            <w:pPr>
              <w:jc w:val="right"/>
              <w:rPr>
                <w:sz w:val="22"/>
              </w:rPr>
            </w:pPr>
            <w:r>
              <w:rPr>
                <w:sz w:val="22"/>
              </w:rPr>
              <w:t>400</w:t>
            </w:r>
          </w:p>
        </w:tc>
      </w:tr>
      <w:tr>
        <w:trPr>
          <w:cantSplit/>
          <w:trHeight w:val="23"/>
        </w:trPr>
        <w:tc>
          <w:tcPr>
            <w:tcW w:w="7840" w:type="dxa"/>
            <w:tcBorders>
              <w:top w:val="nil"/>
              <w:left w:val="nil"/>
              <w:bottom w:val="nil"/>
              <w:right w:val="nil"/>
            </w:tcBorders>
          </w:tcPr>
          <w:p>
            <w:pPr>
              <w:rPr>
                <w:sz w:val="22"/>
              </w:rPr>
            </w:pPr>
            <w:r>
              <w:rPr>
                <w:sz w:val="22"/>
              </w:rPr>
              <w:t>Lietuvos dailės muziejus</w:t>
            </w:r>
          </w:p>
        </w:tc>
        <w:tc>
          <w:tcPr>
            <w:tcW w:w="1230" w:type="dxa"/>
            <w:gridSpan w:val="2"/>
            <w:tcBorders>
              <w:top w:val="nil"/>
              <w:left w:val="nil"/>
              <w:bottom w:val="nil"/>
              <w:right w:val="nil"/>
            </w:tcBorders>
            <w:vAlign w:val="bottom"/>
          </w:tcPr>
          <w:p>
            <w:pPr>
              <w:jc w:val="right"/>
              <w:rPr>
                <w:sz w:val="22"/>
              </w:rPr>
            </w:pPr>
            <w:r>
              <w:rPr>
                <w:sz w:val="22"/>
              </w:rPr>
              <w:t>650</w:t>
            </w:r>
          </w:p>
        </w:tc>
      </w:tr>
      <w:tr>
        <w:trPr>
          <w:cantSplit/>
          <w:trHeight w:val="23"/>
        </w:trPr>
        <w:tc>
          <w:tcPr>
            <w:tcW w:w="7840" w:type="dxa"/>
            <w:tcBorders>
              <w:top w:val="nil"/>
              <w:left w:val="nil"/>
              <w:bottom w:val="nil"/>
              <w:right w:val="nil"/>
            </w:tcBorders>
          </w:tcPr>
          <w:p>
            <w:pPr>
              <w:rPr>
                <w:sz w:val="22"/>
              </w:rPr>
            </w:pPr>
            <w:r>
              <w:rPr>
                <w:sz w:val="22"/>
              </w:rPr>
              <w:t>Nacionalinis M. K. Čiurlionio dailės muziejus</w:t>
            </w:r>
          </w:p>
        </w:tc>
        <w:tc>
          <w:tcPr>
            <w:tcW w:w="1230" w:type="dxa"/>
            <w:gridSpan w:val="2"/>
            <w:tcBorders>
              <w:top w:val="nil"/>
              <w:left w:val="nil"/>
              <w:bottom w:val="nil"/>
              <w:right w:val="nil"/>
            </w:tcBorders>
            <w:vAlign w:val="bottom"/>
          </w:tcPr>
          <w:p>
            <w:pPr>
              <w:jc w:val="right"/>
              <w:rPr>
                <w:sz w:val="22"/>
              </w:rPr>
            </w:pPr>
            <w:r>
              <w:rPr>
                <w:sz w:val="22"/>
              </w:rPr>
              <w:t>200</w:t>
            </w:r>
          </w:p>
        </w:tc>
      </w:tr>
      <w:tr>
        <w:trPr>
          <w:cantSplit/>
          <w:trHeight w:val="23"/>
        </w:trPr>
        <w:tc>
          <w:tcPr>
            <w:tcW w:w="7840" w:type="dxa"/>
            <w:tcBorders>
              <w:top w:val="nil"/>
              <w:left w:val="nil"/>
              <w:bottom w:val="nil"/>
              <w:right w:val="nil"/>
            </w:tcBorders>
          </w:tcPr>
          <w:p>
            <w:pPr>
              <w:rPr>
                <w:sz w:val="22"/>
              </w:rPr>
            </w:pPr>
            <w:r>
              <w:rPr>
                <w:sz w:val="22"/>
              </w:rPr>
              <w:t>Lietuvos nacionalinis operos ir baleto teatras</w:t>
            </w:r>
          </w:p>
        </w:tc>
        <w:tc>
          <w:tcPr>
            <w:tcW w:w="1230" w:type="dxa"/>
            <w:gridSpan w:val="2"/>
            <w:tcBorders>
              <w:top w:val="nil"/>
              <w:left w:val="nil"/>
              <w:bottom w:val="nil"/>
              <w:right w:val="nil"/>
            </w:tcBorders>
            <w:vAlign w:val="bottom"/>
          </w:tcPr>
          <w:p>
            <w:pPr>
              <w:jc w:val="right"/>
              <w:rPr>
                <w:sz w:val="22"/>
              </w:rPr>
            </w:pPr>
            <w:r>
              <w:rPr>
                <w:sz w:val="22"/>
              </w:rPr>
              <w:t>4 200</w:t>
            </w:r>
          </w:p>
        </w:tc>
      </w:tr>
      <w:tr>
        <w:trPr>
          <w:cantSplit/>
          <w:trHeight w:val="23"/>
        </w:trPr>
        <w:tc>
          <w:tcPr>
            <w:tcW w:w="7840" w:type="dxa"/>
            <w:tcBorders>
              <w:top w:val="nil"/>
              <w:left w:val="nil"/>
              <w:bottom w:val="nil"/>
              <w:right w:val="nil"/>
            </w:tcBorders>
          </w:tcPr>
          <w:p>
            <w:pPr>
              <w:rPr>
                <w:sz w:val="22"/>
              </w:rPr>
            </w:pPr>
            <w:r>
              <w:rPr>
                <w:sz w:val="22"/>
              </w:rPr>
              <w:t>Lietuvos nacionalinis dramos teatras</w:t>
            </w:r>
          </w:p>
        </w:tc>
        <w:tc>
          <w:tcPr>
            <w:tcW w:w="1230" w:type="dxa"/>
            <w:gridSpan w:val="2"/>
            <w:tcBorders>
              <w:top w:val="nil"/>
              <w:left w:val="nil"/>
              <w:bottom w:val="nil"/>
              <w:right w:val="nil"/>
            </w:tcBorders>
            <w:vAlign w:val="bottom"/>
          </w:tcPr>
          <w:p>
            <w:pPr>
              <w:jc w:val="right"/>
              <w:rPr>
                <w:sz w:val="22"/>
              </w:rPr>
            </w:pPr>
            <w:r>
              <w:rPr>
                <w:sz w:val="22"/>
              </w:rPr>
              <w:t>850</w:t>
            </w:r>
          </w:p>
        </w:tc>
      </w:tr>
      <w:tr>
        <w:trPr>
          <w:cantSplit/>
          <w:trHeight w:val="23"/>
        </w:trPr>
        <w:tc>
          <w:tcPr>
            <w:tcW w:w="7840" w:type="dxa"/>
            <w:tcBorders>
              <w:top w:val="nil"/>
              <w:left w:val="nil"/>
              <w:bottom w:val="nil"/>
              <w:right w:val="nil"/>
            </w:tcBorders>
          </w:tcPr>
          <w:p>
            <w:pPr>
              <w:rPr>
                <w:sz w:val="22"/>
              </w:rPr>
            </w:pPr>
            <w:r>
              <w:rPr>
                <w:sz w:val="22"/>
              </w:rPr>
              <w:t>Koncertinė įstaiga Lietuvos nacionalinė filharmonija</w:t>
            </w:r>
          </w:p>
        </w:tc>
        <w:tc>
          <w:tcPr>
            <w:tcW w:w="1230" w:type="dxa"/>
            <w:gridSpan w:val="2"/>
            <w:tcBorders>
              <w:top w:val="nil"/>
              <w:left w:val="nil"/>
              <w:bottom w:val="nil"/>
              <w:right w:val="nil"/>
            </w:tcBorders>
            <w:vAlign w:val="bottom"/>
          </w:tcPr>
          <w:p>
            <w:pPr>
              <w:jc w:val="right"/>
              <w:rPr>
                <w:sz w:val="22"/>
              </w:rPr>
            </w:pPr>
            <w:r>
              <w:rPr>
                <w:sz w:val="22"/>
              </w:rPr>
              <w:t>2 000</w:t>
            </w:r>
          </w:p>
        </w:tc>
      </w:tr>
      <w:tr>
        <w:trPr>
          <w:cantSplit/>
          <w:trHeight w:val="23"/>
        </w:trPr>
        <w:tc>
          <w:tcPr>
            <w:tcW w:w="7840" w:type="dxa"/>
            <w:tcBorders>
              <w:top w:val="nil"/>
              <w:left w:val="nil"/>
              <w:bottom w:val="nil"/>
              <w:right w:val="nil"/>
            </w:tcBorders>
          </w:tcPr>
          <w:p>
            <w:pPr>
              <w:rPr>
                <w:sz w:val="22"/>
              </w:rPr>
            </w:pPr>
            <w:r>
              <w:rPr>
                <w:sz w:val="22"/>
              </w:rPr>
              <w:t>Nacionalinis muziejus Lietuvos Didžiosios Kunigaikštystės valdovų rūmai</w:t>
            </w:r>
          </w:p>
        </w:tc>
        <w:tc>
          <w:tcPr>
            <w:tcW w:w="1230" w:type="dxa"/>
            <w:gridSpan w:val="2"/>
            <w:tcBorders>
              <w:top w:val="nil"/>
              <w:left w:val="nil"/>
              <w:bottom w:val="nil"/>
              <w:right w:val="nil"/>
            </w:tcBorders>
            <w:vAlign w:val="bottom"/>
          </w:tcPr>
          <w:p>
            <w:pPr>
              <w:jc w:val="right"/>
              <w:rPr>
                <w:sz w:val="22"/>
              </w:rPr>
            </w:pPr>
            <w:r>
              <w:rPr>
                <w:sz w:val="22"/>
              </w:rPr>
              <w:t>100</w:t>
            </w:r>
          </w:p>
        </w:tc>
      </w:tr>
      <w:tr>
        <w:trPr>
          <w:cantSplit/>
          <w:trHeight w:val="23"/>
        </w:trPr>
        <w:tc>
          <w:tcPr>
            <w:tcW w:w="7840" w:type="dxa"/>
            <w:tcBorders>
              <w:top w:val="nil"/>
              <w:left w:val="nil"/>
              <w:bottom w:val="nil"/>
              <w:right w:val="nil"/>
            </w:tcBorders>
          </w:tcPr>
          <w:p>
            <w:pPr>
              <w:rPr>
                <w:sz w:val="22"/>
              </w:rPr>
            </w:pPr>
            <w:r>
              <w:rPr>
                <w:sz w:val="22"/>
              </w:rPr>
              <w:t>Valstybinė darbo inspekcija prie Socialinės apsaugos ir darbo ministerijos</w:t>
            </w:r>
          </w:p>
        </w:tc>
        <w:tc>
          <w:tcPr>
            <w:tcW w:w="1230" w:type="dxa"/>
            <w:gridSpan w:val="2"/>
            <w:tcBorders>
              <w:top w:val="nil"/>
              <w:left w:val="nil"/>
              <w:bottom w:val="nil"/>
              <w:right w:val="nil"/>
            </w:tcBorders>
            <w:vAlign w:val="bottom"/>
          </w:tcPr>
          <w:p>
            <w:pPr>
              <w:jc w:val="right"/>
              <w:rPr>
                <w:sz w:val="22"/>
              </w:rPr>
            </w:pPr>
            <w:r>
              <w:rPr>
                <w:sz w:val="22"/>
              </w:rPr>
              <w:t>8</w:t>
            </w:r>
          </w:p>
        </w:tc>
      </w:tr>
      <w:tr>
        <w:trPr>
          <w:cantSplit/>
          <w:trHeight w:val="23"/>
        </w:trPr>
        <w:tc>
          <w:tcPr>
            <w:tcW w:w="7840" w:type="dxa"/>
            <w:tcBorders>
              <w:top w:val="nil"/>
              <w:left w:val="nil"/>
              <w:bottom w:val="nil"/>
              <w:right w:val="nil"/>
            </w:tcBorders>
          </w:tcPr>
          <w:p>
            <w:pPr>
              <w:rPr>
                <w:sz w:val="22"/>
              </w:rPr>
            </w:pPr>
            <w:r>
              <w:rPr>
                <w:sz w:val="22"/>
              </w:rPr>
              <w:t>Valstybinė kelių transporto inspekcija prie Susisiekimo ministerijos</w:t>
            </w:r>
          </w:p>
        </w:tc>
        <w:tc>
          <w:tcPr>
            <w:tcW w:w="1230" w:type="dxa"/>
            <w:gridSpan w:val="2"/>
            <w:tcBorders>
              <w:top w:val="nil"/>
              <w:left w:val="nil"/>
              <w:bottom w:val="nil"/>
              <w:right w:val="nil"/>
            </w:tcBorders>
            <w:vAlign w:val="bottom"/>
          </w:tcPr>
          <w:p>
            <w:pPr>
              <w:jc w:val="right"/>
              <w:rPr>
                <w:sz w:val="22"/>
              </w:rPr>
            </w:pPr>
            <w:r>
              <w:rPr>
                <w:sz w:val="22"/>
              </w:rPr>
              <w:t>100</w:t>
            </w:r>
          </w:p>
        </w:tc>
      </w:tr>
      <w:tr>
        <w:trPr>
          <w:cantSplit/>
          <w:trHeight w:val="23"/>
        </w:trPr>
        <w:tc>
          <w:tcPr>
            <w:tcW w:w="7840" w:type="dxa"/>
            <w:tcBorders>
              <w:top w:val="nil"/>
              <w:left w:val="nil"/>
              <w:bottom w:val="nil"/>
              <w:right w:val="nil"/>
            </w:tcBorders>
          </w:tcPr>
          <w:p>
            <w:pPr>
              <w:rPr>
                <w:sz w:val="22"/>
              </w:rPr>
            </w:pPr>
            <w:r>
              <w:rPr>
                <w:sz w:val="22"/>
              </w:rPr>
              <w:t>Civilinės aviacijos administracija</w:t>
            </w:r>
          </w:p>
        </w:tc>
        <w:tc>
          <w:tcPr>
            <w:tcW w:w="1230" w:type="dxa"/>
            <w:gridSpan w:val="2"/>
            <w:tcBorders>
              <w:top w:val="nil"/>
              <w:left w:val="nil"/>
              <w:bottom w:val="nil"/>
              <w:right w:val="nil"/>
            </w:tcBorders>
            <w:vAlign w:val="bottom"/>
          </w:tcPr>
          <w:p>
            <w:pPr>
              <w:jc w:val="right"/>
              <w:rPr>
                <w:sz w:val="22"/>
              </w:rPr>
            </w:pPr>
            <w:r>
              <w:rPr>
                <w:sz w:val="22"/>
              </w:rPr>
              <w:t>5 560</w:t>
            </w:r>
          </w:p>
        </w:tc>
      </w:tr>
      <w:tr>
        <w:trPr>
          <w:cantSplit/>
          <w:trHeight w:val="23"/>
        </w:trPr>
        <w:tc>
          <w:tcPr>
            <w:tcW w:w="7840" w:type="dxa"/>
            <w:tcBorders>
              <w:top w:val="nil"/>
              <w:left w:val="nil"/>
              <w:bottom w:val="nil"/>
              <w:right w:val="nil"/>
            </w:tcBorders>
          </w:tcPr>
          <w:p>
            <w:pPr>
              <w:rPr>
                <w:sz w:val="22"/>
              </w:rPr>
            </w:pPr>
            <w:r>
              <w:rPr>
                <w:sz w:val="22"/>
              </w:rPr>
              <w:t>Lietuvos automobilių kelių direkcija prie Susisiekimo ministerijos</w:t>
            </w:r>
          </w:p>
        </w:tc>
        <w:tc>
          <w:tcPr>
            <w:tcW w:w="1230" w:type="dxa"/>
            <w:gridSpan w:val="2"/>
            <w:tcBorders>
              <w:top w:val="nil"/>
              <w:left w:val="nil"/>
              <w:bottom w:val="nil"/>
              <w:right w:val="nil"/>
            </w:tcBorders>
            <w:vAlign w:val="bottom"/>
          </w:tcPr>
          <w:p>
            <w:pPr>
              <w:jc w:val="right"/>
              <w:rPr>
                <w:sz w:val="22"/>
              </w:rPr>
            </w:pPr>
            <w:r>
              <w:rPr>
                <w:sz w:val="22"/>
              </w:rPr>
              <w:t>1 340 616</w:t>
            </w:r>
          </w:p>
        </w:tc>
      </w:tr>
      <w:tr>
        <w:trPr>
          <w:cantSplit/>
          <w:trHeight w:val="555"/>
        </w:trPr>
        <w:tc>
          <w:tcPr>
            <w:tcW w:w="7840" w:type="dxa"/>
            <w:tcBorders>
              <w:top w:val="nil"/>
              <w:left w:val="nil"/>
              <w:right w:val="nil"/>
            </w:tcBorders>
          </w:tcPr>
          <w:p>
            <w:pPr>
              <w:rPr>
                <w:sz w:val="22"/>
              </w:rPr>
            </w:pPr>
            <w:r>
              <w:rPr>
                <w:sz w:val="22"/>
              </w:rPr>
              <w:t>Valstybinė visuomenės sveikatos priežiūros tarnyba prie Sveikatos apsaugos ministerijos</w:t>
            </w:r>
          </w:p>
        </w:tc>
        <w:tc>
          <w:tcPr>
            <w:tcW w:w="1230" w:type="dxa"/>
            <w:gridSpan w:val="2"/>
            <w:tcBorders>
              <w:top w:val="nil"/>
              <w:left w:val="nil"/>
              <w:right w:val="nil"/>
            </w:tcBorders>
            <w:vAlign w:val="bottom"/>
          </w:tcPr>
          <w:p>
            <w:pPr>
              <w:jc w:val="right"/>
              <w:rPr>
                <w:sz w:val="22"/>
              </w:rPr>
            </w:pPr>
            <w:r>
              <w:rPr>
                <w:sz w:val="22"/>
              </w:rPr>
              <w:t>6 500</w:t>
            </w:r>
          </w:p>
        </w:tc>
      </w:tr>
      <w:tr>
        <w:trPr>
          <w:cantSplit/>
          <w:trHeight w:val="23"/>
        </w:trPr>
        <w:tc>
          <w:tcPr>
            <w:tcW w:w="7840" w:type="dxa"/>
            <w:tcBorders>
              <w:top w:val="nil"/>
              <w:left w:val="nil"/>
              <w:bottom w:val="nil"/>
              <w:right w:val="nil"/>
            </w:tcBorders>
          </w:tcPr>
          <w:p>
            <w:pPr>
              <w:rPr>
                <w:sz w:val="22"/>
              </w:rPr>
            </w:pPr>
            <w:r>
              <w:rPr>
                <w:sz w:val="22"/>
              </w:rPr>
              <w:t>Kalėjimų departamentas prie Teisingumo ministerijos</w:t>
            </w:r>
          </w:p>
        </w:tc>
        <w:tc>
          <w:tcPr>
            <w:tcW w:w="1230" w:type="dxa"/>
            <w:gridSpan w:val="2"/>
            <w:tcBorders>
              <w:top w:val="nil"/>
              <w:left w:val="nil"/>
              <w:bottom w:val="nil"/>
              <w:right w:val="nil"/>
            </w:tcBorders>
            <w:vAlign w:val="bottom"/>
          </w:tcPr>
          <w:p>
            <w:pPr>
              <w:jc w:val="right"/>
              <w:rPr>
                <w:sz w:val="22"/>
              </w:rPr>
            </w:pPr>
            <w:r>
              <w:rPr>
                <w:sz w:val="22"/>
              </w:rPr>
              <w:t>135</w:t>
            </w:r>
          </w:p>
        </w:tc>
      </w:tr>
      <w:tr>
        <w:trPr>
          <w:cantSplit/>
          <w:trHeight w:val="23"/>
        </w:trPr>
        <w:tc>
          <w:tcPr>
            <w:tcW w:w="7840" w:type="dxa"/>
            <w:tcBorders>
              <w:top w:val="nil"/>
              <w:left w:val="nil"/>
              <w:bottom w:val="nil"/>
              <w:right w:val="nil"/>
            </w:tcBorders>
          </w:tcPr>
          <w:p>
            <w:pPr>
              <w:rPr>
                <w:sz w:val="22"/>
              </w:rPr>
            </w:pPr>
            <w:r>
              <w:rPr>
                <w:sz w:val="22"/>
              </w:rPr>
              <w:t>Valstybinė ne maisto produktų inspekcija prie Ūkio ministerijos</w:t>
            </w:r>
          </w:p>
        </w:tc>
        <w:tc>
          <w:tcPr>
            <w:tcW w:w="1230" w:type="dxa"/>
            <w:gridSpan w:val="2"/>
            <w:tcBorders>
              <w:top w:val="nil"/>
              <w:left w:val="nil"/>
              <w:bottom w:val="nil"/>
              <w:right w:val="nil"/>
            </w:tcBorders>
            <w:vAlign w:val="bottom"/>
          </w:tcPr>
          <w:p>
            <w:pPr>
              <w:jc w:val="right"/>
              <w:rPr>
                <w:sz w:val="22"/>
              </w:rPr>
            </w:pPr>
            <w:r>
              <w:rPr>
                <w:sz w:val="22"/>
              </w:rPr>
              <w:t>150</w:t>
            </w:r>
          </w:p>
        </w:tc>
      </w:tr>
      <w:tr>
        <w:trPr>
          <w:cantSplit/>
          <w:trHeight w:val="23"/>
        </w:trPr>
        <w:tc>
          <w:tcPr>
            <w:tcW w:w="7840" w:type="dxa"/>
            <w:tcBorders>
              <w:top w:val="nil"/>
              <w:left w:val="nil"/>
              <w:bottom w:val="nil"/>
              <w:right w:val="nil"/>
            </w:tcBorders>
          </w:tcPr>
          <w:p>
            <w:pPr>
              <w:rPr>
                <w:sz w:val="22"/>
              </w:rPr>
            </w:pPr>
            <w:r>
              <w:rPr>
                <w:sz w:val="22"/>
              </w:rPr>
              <w:t>Valstybinė energetikos inspekcija prie Ūkio ministerijos</w:t>
            </w:r>
          </w:p>
        </w:tc>
        <w:tc>
          <w:tcPr>
            <w:tcW w:w="1230" w:type="dxa"/>
            <w:gridSpan w:val="2"/>
            <w:tcBorders>
              <w:top w:val="nil"/>
              <w:left w:val="nil"/>
              <w:bottom w:val="nil"/>
              <w:right w:val="nil"/>
            </w:tcBorders>
            <w:vAlign w:val="bottom"/>
          </w:tcPr>
          <w:p>
            <w:pPr>
              <w:jc w:val="right"/>
              <w:rPr>
                <w:sz w:val="22"/>
              </w:rPr>
            </w:pPr>
            <w:r>
              <w:rPr>
                <w:sz w:val="22"/>
              </w:rPr>
              <w:t>1 300</w:t>
            </w:r>
          </w:p>
        </w:tc>
      </w:tr>
      <w:tr>
        <w:trPr>
          <w:cantSplit/>
          <w:trHeight w:val="555"/>
        </w:trPr>
        <w:tc>
          <w:tcPr>
            <w:tcW w:w="7840" w:type="dxa"/>
            <w:tcBorders>
              <w:top w:val="nil"/>
              <w:left w:val="nil"/>
              <w:right w:val="nil"/>
            </w:tcBorders>
          </w:tcPr>
          <w:p>
            <w:pPr>
              <w:rPr>
                <w:sz w:val="22"/>
              </w:rPr>
            </w:pPr>
            <w:r>
              <w:rPr>
                <w:sz w:val="22"/>
              </w:rPr>
              <w:t>Priešgaisrinės apsaugos ir gelbėjimo departamentas prie Vidaus reikalų ministerijos</w:t>
            </w:r>
          </w:p>
        </w:tc>
        <w:tc>
          <w:tcPr>
            <w:tcW w:w="1230" w:type="dxa"/>
            <w:gridSpan w:val="2"/>
            <w:tcBorders>
              <w:top w:val="nil"/>
              <w:left w:val="nil"/>
              <w:right w:val="nil"/>
            </w:tcBorders>
            <w:vAlign w:val="bottom"/>
          </w:tcPr>
          <w:p>
            <w:pPr>
              <w:jc w:val="right"/>
              <w:rPr>
                <w:sz w:val="22"/>
              </w:rPr>
            </w:pPr>
            <w:r>
              <w:rPr>
                <w:sz w:val="22"/>
              </w:rPr>
              <w:t>20 704</w:t>
            </w:r>
          </w:p>
        </w:tc>
      </w:tr>
      <w:tr>
        <w:trPr>
          <w:cantSplit/>
          <w:trHeight w:val="23"/>
        </w:trPr>
        <w:tc>
          <w:tcPr>
            <w:tcW w:w="7840" w:type="dxa"/>
            <w:tcBorders>
              <w:top w:val="nil"/>
              <w:left w:val="nil"/>
              <w:bottom w:val="nil"/>
              <w:right w:val="nil"/>
            </w:tcBorders>
          </w:tcPr>
          <w:p>
            <w:pPr>
              <w:rPr>
                <w:sz w:val="22"/>
              </w:rPr>
            </w:pPr>
            <w:r>
              <w:rPr>
                <w:sz w:val="22"/>
              </w:rPr>
              <w:t>Valstybės sienos apsaugos tarnyba prie Vidaus reikalų ministerijos</w:t>
            </w:r>
          </w:p>
        </w:tc>
        <w:tc>
          <w:tcPr>
            <w:tcW w:w="1230" w:type="dxa"/>
            <w:gridSpan w:val="2"/>
            <w:tcBorders>
              <w:top w:val="nil"/>
              <w:left w:val="nil"/>
              <w:bottom w:val="nil"/>
              <w:right w:val="nil"/>
            </w:tcBorders>
            <w:vAlign w:val="bottom"/>
          </w:tcPr>
          <w:p>
            <w:pPr>
              <w:jc w:val="right"/>
              <w:rPr>
                <w:sz w:val="22"/>
              </w:rPr>
            </w:pPr>
            <w:r>
              <w:rPr>
                <w:sz w:val="22"/>
              </w:rPr>
              <w:t>19 056</w:t>
            </w:r>
          </w:p>
        </w:tc>
      </w:tr>
      <w:tr>
        <w:trPr>
          <w:cantSplit/>
          <w:trHeight w:val="23"/>
        </w:trPr>
        <w:tc>
          <w:tcPr>
            <w:tcW w:w="7840" w:type="dxa"/>
            <w:tcBorders>
              <w:top w:val="nil"/>
              <w:left w:val="nil"/>
              <w:bottom w:val="nil"/>
              <w:right w:val="nil"/>
            </w:tcBorders>
          </w:tcPr>
          <w:p>
            <w:pPr>
              <w:rPr>
                <w:sz w:val="22"/>
              </w:rPr>
            </w:pPr>
            <w:r>
              <w:rPr>
                <w:sz w:val="22"/>
              </w:rPr>
              <w:t>Finansinių nusikaltimų tyrimo tarnyba prie Vidaus reikalų ministerijos</w:t>
            </w:r>
          </w:p>
        </w:tc>
        <w:tc>
          <w:tcPr>
            <w:tcW w:w="1230" w:type="dxa"/>
            <w:gridSpan w:val="2"/>
            <w:tcBorders>
              <w:top w:val="nil"/>
              <w:left w:val="nil"/>
              <w:bottom w:val="nil"/>
              <w:right w:val="nil"/>
            </w:tcBorders>
            <w:vAlign w:val="bottom"/>
          </w:tcPr>
          <w:p>
            <w:pPr>
              <w:jc w:val="right"/>
              <w:rPr>
                <w:sz w:val="22"/>
              </w:rPr>
            </w:pPr>
            <w:r>
              <w:rPr>
                <w:sz w:val="22"/>
              </w:rPr>
              <w:t>10</w:t>
            </w:r>
          </w:p>
        </w:tc>
      </w:tr>
      <w:tr>
        <w:trPr>
          <w:cantSplit/>
          <w:trHeight w:val="23"/>
        </w:trPr>
        <w:tc>
          <w:tcPr>
            <w:tcW w:w="7840" w:type="dxa"/>
            <w:tcBorders>
              <w:top w:val="nil"/>
              <w:left w:val="nil"/>
              <w:bottom w:val="nil"/>
              <w:right w:val="nil"/>
            </w:tcBorders>
          </w:tcPr>
          <w:p>
            <w:pPr>
              <w:rPr>
                <w:sz w:val="22"/>
              </w:rPr>
            </w:pPr>
            <w:r>
              <w:rPr>
                <w:sz w:val="22"/>
              </w:rPr>
              <w:t>Policijos departamentas prie Vidaus reikalų ministerijos</w:t>
            </w:r>
          </w:p>
        </w:tc>
        <w:tc>
          <w:tcPr>
            <w:tcW w:w="1230" w:type="dxa"/>
            <w:gridSpan w:val="2"/>
            <w:tcBorders>
              <w:top w:val="nil"/>
              <w:left w:val="nil"/>
              <w:bottom w:val="nil"/>
              <w:right w:val="nil"/>
            </w:tcBorders>
            <w:vAlign w:val="bottom"/>
          </w:tcPr>
          <w:p>
            <w:pPr>
              <w:jc w:val="right"/>
              <w:rPr>
                <w:sz w:val="22"/>
              </w:rPr>
            </w:pPr>
            <w:r>
              <w:rPr>
                <w:sz w:val="22"/>
              </w:rPr>
              <w:t>26 219</w:t>
            </w:r>
          </w:p>
        </w:tc>
      </w:tr>
      <w:tr>
        <w:trPr>
          <w:cantSplit/>
          <w:trHeight w:val="23"/>
        </w:trPr>
        <w:tc>
          <w:tcPr>
            <w:tcW w:w="7840" w:type="dxa"/>
            <w:tcBorders>
              <w:top w:val="nil"/>
              <w:left w:val="nil"/>
              <w:bottom w:val="nil"/>
              <w:right w:val="nil"/>
            </w:tcBorders>
          </w:tcPr>
          <w:p>
            <w:pPr>
              <w:rPr>
                <w:sz w:val="22"/>
              </w:rPr>
            </w:pPr>
            <w:r>
              <w:rPr>
                <w:sz w:val="22"/>
              </w:rPr>
              <w:t>Nacionalinė žemės tarnyba prie Žemės ūkio ministerijos</w:t>
            </w:r>
          </w:p>
        </w:tc>
        <w:tc>
          <w:tcPr>
            <w:tcW w:w="1230" w:type="dxa"/>
            <w:gridSpan w:val="2"/>
            <w:tcBorders>
              <w:top w:val="nil"/>
              <w:left w:val="nil"/>
              <w:bottom w:val="nil"/>
              <w:right w:val="nil"/>
            </w:tcBorders>
            <w:vAlign w:val="bottom"/>
          </w:tcPr>
          <w:p>
            <w:pPr>
              <w:jc w:val="right"/>
              <w:rPr>
                <w:sz w:val="22"/>
              </w:rPr>
            </w:pPr>
            <w:r>
              <w:rPr>
                <w:sz w:val="22"/>
              </w:rPr>
              <w:t>180</w:t>
            </w:r>
          </w:p>
        </w:tc>
      </w:tr>
      <w:tr>
        <w:trPr>
          <w:cantSplit/>
          <w:trHeight w:val="23"/>
        </w:trPr>
        <w:tc>
          <w:tcPr>
            <w:tcW w:w="7840" w:type="dxa"/>
            <w:tcBorders>
              <w:top w:val="nil"/>
              <w:left w:val="nil"/>
              <w:bottom w:val="nil"/>
              <w:right w:val="nil"/>
            </w:tcBorders>
          </w:tcPr>
          <w:p>
            <w:pPr>
              <w:rPr>
                <w:sz w:val="22"/>
              </w:rPr>
            </w:pPr>
            <w:r>
              <w:rPr>
                <w:sz w:val="22"/>
              </w:rPr>
              <w:t>Generalinė prokuratūra</w:t>
            </w:r>
          </w:p>
        </w:tc>
        <w:tc>
          <w:tcPr>
            <w:tcW w:w="1230" w:type="dxa"/>
            <w:gridSpan w:val="2"/>
            <w:tcBorders>
              <w:top w:val="nil"/>
              <w:left w:val="nil"/>
              <w:bottom w:val="nil"/>
              <w:right w:val="nil"/>
            </w:tcBorders>
            <w:vAlign w:val="bottom"/>
          </w:tcPr>
          <w:p>
            <w:pPr>
              <w:jc w:val="right"/>
              <w:rPr>
                <w:sz w:val="22"/>
              </w:rPr>
            </w:pPr>
            <w:r>
              <w:rPr>
                <w:sz w:val="22"/>
              </w:rPr>
              <w:t>13</w:t>
            </w:r>
          </w:p>
        </w:tc>
      </w:tr>
      <w:tr>
        <w:trPr>
          <w:cantSplit/>
          <w:trHeight w:val="23"/>
        </w:trPr>
        <w:tc>
          <w:tcPr>
            <w:tcW w:w="7840" w:type="dxa"/>
            <w:tcBorders>
              <w:top w:val="nil"/>
              <w:left w:val="nil"/>
              <w:bottom w:val="nil"/>
              <w:right w:val="nil"/>
            </w:tcBorders>
          </w:tcPr>
          <w:p>
            <w:pPr>
              <w:rPr>
                <w:sz w:val="22"/>
              </w:rPr>
            </w:pPr>
            <w:r>
              <w:rPr>
                <w:sz w:val="22"/>
              </w:rPr>
              <w:t>Lietuvos Respublikos ryšių reguliavimo tarnyba</w:t>
            </w:r>
          </w:p>
        </w:tc>
        <w:tc>
          <w:tcPr>
            <w:tcW w:w="1230" w:type="dxa"/>
            <w:gridSpan w:val="2"/>
            <w:tcBorders>
              <w:top w:val="nil"/>
              <w:left w:val="nil"/>
              <w:bottom w:val="nil"/>
              <w:right w:val="nil"/>
            </w:tcBorders>
            <w:vAlign w:val="bottom"/>
          </w:tcPr>
          <w:p>
            <w:pPr>
              <w:jc w:val="right"/>
              <w:rPr>
                <w:sz w:val="22"/>
              </w:rPr>
            </w:pPr>
            <w:r>
              <w:rPr>
                <w:sz w:val="22"/>
              </w:rPr>
              <w:t>19 000</w:t>
            </w:r>
          </w:p>
        </w:tc>
      </w:tr>
      <w:tr>
        <w:trPr>
          <w:cantSplit/>
          <w:trHeight w:val="23"/>
        </w:trPr>
        <w:tc>
          <w:tcPr>
            <w:tcW w:w="7840" w:type="dxa"/>
            <w:tcBorders>
              <w:top w:val="nil"/>
              <w:left w:val="nil"/>
              <w:bottom w:val="nil"/>
              <w:right w:val="nil"/>
            </w:tcBorders>
          </w:tcPr>
          <w:p>
            <w:pPr>
              <w:rPr>
                <w:sz w:val="22"/>
              </w:rPr>
            </w:pPr>
            <w:r>
              <w:rPr>
                <w:sz w:val="22"/>
              </w:rPr>
              <w:t>Lietuvos Respublikos draudimo priežiūros komisija</w:t>
            </w:r>
          </w:p>
        </w:tc>
        <w:tc>
          <w:tcPr>
            <w:tcW w:w="1230" w:type="dxa"/>
            <w:gridSpan w:val="2"/>
            <w:tcBorders>
              <w:top w:val="nil"/>
              <w:left w:val="nil"/>
              <w:bottom w:val="nil"/>
              <w:right w:val="nil"/>
            </w:tcBorders>
            <w:vAlign w:val="bottom"/>
          </w:tcPr>
          <w:p>
            <w:pPr>
              <w:jc w:val="right"/>
              <w:rPr>
                <w:sz w:val="22"/>
              </w:rPr>
            </w:pPr>
            <w:r>
              <w:rPr>
                <w:sz w:val="22"/>
              </w:rPr>
              <w:t>4 840</w:t>
            </w:r>
          </w:p>
        </w:tc>
      </w:tr>
      <w:tr>
        <w:trPr>
          <w:cantSplit/>
          <w:trHeight w:val="23"/>
        </w:trPr>
        <w:tc>
          <w:tcPr>
            <w:tcW w:w="7840" w:type="dxa"/>
            <w:tcBorders>
              <w:top w:val="nil"/>
              <w:left w:val="nil"/>
              <w:bottom w:val="nil"/>
              <w:right w:val="nil"/>
            </w:tcBorders>
          </w:tcPr>
          <w:p>
            <w:pPr>
              <w:rPr>
                <w:sz w:val="22"/>
              </w:rPr>
            </w:pPr>
            <w:r>
              <w:rPr>
                <w:sz w:val="22"/>
              </w:rPr>
              <w:t>Teismai</w:t>
            </w:r>
          </w:p>
        </w:tc>
        <w:tc>
          <w:tcPr>
            <w:tcW w:w="1230" w:type="dxa"/>
            <w:gridSpan w:val="2"/>
            <w:tcBorders>
              <w:top w:val="nil"/>
              <w:left w:val="nil"/>
              <w:bottom w:val="nil"/>
              <w:right w:val="nil"/>
            </w:tcBorders>
            <w:vAlign w:val="bottom"/>
          </w:tcPr>
          <w:p>
            <w:pPr>
              <w:jc w:val="right"/>
              <w:rPr>
                <w:sz w:val="22"/>
              </w:rPr>
            </w:pPr>
            <w:r>
              <w:rPr>
                <w:sz w:val="22"/>
              </w:rPr>
              <w:t>194</w:t>
            </w:r>
          </w:p>
        </w:tc>
      </w:tr>
      <w:tr>
        <w:trPr>
          <w:cantSplit/>
          <w:trHeight w:val="23"/>
        </w:trPr>
        <w:tc>
          <w:tcPr>
            <w:tcW w:w="7840" w:type="dxa"/>
            <w:tcBorders>
              <w:top w:val="nil"/>
              <w:left w:val="nil"/>
              <w:bottom w:val="nil"/>
              <w:right w:val="nil"/>
            </w:tcBorders>
          </w:tcPr>
          <w:p>
            <w:pPr>
              <w:ind w:firstLine="567"/>
              <w:jc w:val="both"/>
              <w:rPr>
                <w:sz w:val="22"/>
              </w:rPr>
            </w:pPr>
            <w:r>
              <w:rPr>
                <w:sz w:val="22"/>
              </w:rPr>
              <w:t>iš jų:</w:t>
            </w:r>
          </w:p>
        </w:tc>
        <w:tc>
          <w:tcPr>
            <w:tcW w:w="1230" w:type="dxa"/>
            <w:gridSpan w:val="2"/>
            <w:tcBorders>
              <w:top w:val="nil"/>
              <w:left w:val="nil"/>
              <w:bottom w:val="nil"/>
              <w:right w:val="nil"/>
            </w:tcBorders>
            <w:vAlign w:val="bottom"/>
          </w:tcPr>
          <w:p>
            <w:pPr>
              <w:jc w:val="right"/>
              <w:rPr>
                <w:sz w:val="22"/>
              </w:rPr>
            </w:pPr>
          </w:p>
        </w:tc>
      </w:tr>
      <w:tr>
        <w:trPr>
          <w:cantSplit/>
          <w:trHeight w:val="23"/>
        </w:trPr>
        <w:tc>
          <w:tcPr>
            <w:tcW w:w="7840" w:type="dxa"/>
            <w:tcBorders>
              <w:top w:val="nil"/>
              <w:left w:val="nil"/>
              <w:bottom w:val="nil"/>
              <w:right w:val="nil"/>
            </w:tcBorders>
          </w:tcPr>
          <w:p>
            <w:pPr>
              <w:ind w:firstLine="567"/>
              <w:jc w:val="both"/>
              <w:rPr>
                <w:sz w:val="22"/>
              </w:rPr>
            </w:pPr>
            <w:r>
              <w:rPr>
                <w:sz w:val="22"/>
              </w:rPr>
              <w:t>Vilniaus miesto 2 apylinkės teismas</w:t>
            </w:r>
          </w:p>
        </w:tc>
        <w:tc>
          <w:tcPr>
            <w:tcW w:w="1230" w:type="dxa"/>
            <w:gridSpan w:val="2"/>
            <w:tcBorders>
              <w:top w:val="nil"/>
              <w:left w:val="nil"/>
              <w:bottom w:val="nil"/>
              <w:right w:val="nil"/>
            </w:tcBorders>
            <w:vAlign w:val="bottom"/>
          </w:tcPr>
          <w:p>
            <w:pPr>
              <w:jc w:val="right"/>
              <w:rPr>
                <w:sz w:val="22"/>
              </w:rPr>
            </w:pPr>
            <w:r>
              <w:rPr>
                <w:sz w:val="22"/>
              </w:rPr>
              <w:t>5</w:t>
            </w:r>
          </w:p>
        </w:tc>
      </w:tr>
      <w:tr>
        <w:trPr>
          <w:cantSplit/>
          <w:trHeight w:val="23"/>
        </w:trPr>
        <w:tc>
          <w:tcPr>
            <w:tcW w:w="7840" w:type="dxa"/>
            <w:tcBorders>
              <w:top w:val="nil"/>
              <w:left w:val="nil"/>
              <w:bottom w:val="nil"/>
              <w:right w:val="nil"/>
            </w:tcBorders>
          </w:tcPr>
          <w:p>
            <w:pPr>
              <w:ind w:firstLine="567"/>
              <w:jc w:val="both"/>
              <w:rPr>
                <w:sz w:val="22"/>
              </w:rPr>
            </w:pPr>
            <w:r>
              <w:rPr>
                <w:sz w:val="22"/>
              </w:rPr>
              <w:t>Lietuvos vyriausiasis administracinis teismas</w:t>
            </w:r>
          </w:p>
        </w:tc>
        <w:tc>
          <w:tcPr>
            <w:tcW w:w="1230" w:type="dxa"/>
            <w:gridSpan w:val="2"/>
            <w:tcBorders>
              <w:top w:val="nil"/>
              <w:left w:val="nil"/>
              <w:bottom w:val="nil"/>
              <w:right w:val="nil"/>
            </w:tcBorders>
            <w:vAlign w:val="bottom"/>
          </w:tcPr>
          <w:p>
            <w:pPr>
              <w:jc w:val="right"/>
              <w:rPr>
                <w:sz w:val="22"/>
              </w:rPr>
            </w:pPr>
            <w:r>
              <w:rPr>
                <w:sz w:val="22"/>
              </w:rPr>
              <w:t>30</w:t>
            </w:r>
          </w:p>
        </w:tc>
      </w:tr>
      <w:tr>
        <w:trPr>
          <w:cantSplit/>
          <w:trHeight w:val="23"/>
        </w:trPr>
        <w:tc>
          <w:tcPr>
            <w:tcW w:w="7840" w:type="dxa"/>
            <w:tcBorders>
              <w:top w:val="nil"/>
              <w:left w:val="nil"/>
              <w:bottom w:val="nil"/>
              <w:right w:val="nil"/>
            </w:tcBorders>
          </w:tcPr>
          <w:p>
            <w:pPr>
              <w:ind w:firstLine="567"/>
              <w:jc w:val="both"/>
              <w:rPr>
                <w:sz w:val="22"/>
              </w:rPr>
            </w:pPr>
            <w:r>
              <w:rPr>
                <w:sz w:val="22"/>
              </w:rPr>
              <w:t>Lietuvos Aukščiausiasis Teismas</w:t>
            </w:r>
          </w:p>
        </w:tc>
        <w:tc>
          <w:tcPr>
            <w:tcW w:w="1230" w:type="dxa"/>
            <w:gridSpan w:val="2"/>
            <w:tcBorders>
              <w:top w:val="nil"/>
              <w:left w:val="nil"/>
              <w:bottom w:val="nil"/>
              <w:right w:val="nil"/>
            </w:tcBorders>
            <w:vAlign w:val="bottom"/>
          </w:tcPr>
          <w:p>
            <w:pPr>
              <w:jc w:val="right"/>
              <w:rPr>
                <w:sz w:val="22"/>
              </w:rPr>
            </w:pPr>
            <w:r>
              <w:rPr>
                <w:sz w:val="22"/>
              </w:rPr>
              <w:t>75</w:t>
            </w:r>
          </w:p>
        </w:tc>
      </w:tr>
      <w:tr>
        <w:trPr>
          <w:cantSplit/>
          <w:trHeight w:val="23"/>
        </w:trPr>
        <w:tc>
          <w:tcPr>
            <w:tcW w:w="7840" w:type="dxa"/>
            <w:tcBorders>
              <w:top w:val="nil"/>
              <w:left w:val="nil"/>
              <w:bottom w:val="nil"/>
              <w:right w:val="nil"/>
            </w:tcBorders>
          </w:tcPr>
          <w:p>
            <w:pPr>
              <w:ind w:firstLine="567"/>
              <w:jc w:val="both"/>
              <w:rPr>
                <w:sz w:val="22"/>
              </w:rPr>
            </w:pPr>
            <w:r>
              <w:rPr>
                <w:sz w:val="22"/>
              </w:rPr>
              <w:t>Kauno apygardos teismas</w:t>
            </w:r>
          </w:p>
        </w:tc>
        <w:tc>
          <w:tcPr>
            <w:tcW w:w="1230" w:type="dxa"/>
            <w:gridSpan w:val="2"/>
            <w:tcBorders>
              <w:top w:val="nil"/>
              <w:left w:val="nil"/>
              <w:bottom w:val="nil"/>
              <w:right w:val="nil"/>
            </w:tcBorders>
            <w:vAlign w:val="bottom"/>
          </w:tcPr>
          <w:p>
            <w:pPr>
              <w:jc w:val="right"/>
              <w:rPr>
                <w:sz w:val="22"/>
              </w:rPr>
            </w:pPr>
            <w:r>
              <w:rPr>
                <w:sz w:val="22"/>
              </w:rPr>
              <w:t>4</w:t>
            </w:r>
          </w:p>
        </w:tc>
      </w:tr>
      <w:tr>
        <w:trPr>
          <w:cantSplit/>
          <w:trHeight w:val="23"/>
        </w:trPr>
        <w:tc>
          <w:tcPr>
            <w:tcW w:w="7840" w:type="dxa"/>
            <w:tcBorders>
              <w:top w:val="nil"/>
              <w:left w:val="nil"/>
              <w:bottom w:val="nil"/>
              <w:right w:val="nil"/>
            </w:tcBorders>
          </w:tcPr>
          <w:p>
            <w:pPr>
              <w:ind w:firstLine="567"/>
              <w:jc w:val="both"/>
              <w:rPr>
                <w:sz w:val="22"/>
              </w:rPr>
            </w:pPr>
            <w:r>
              <w:rPr>
                <w:sz w:val="22"/>
              </w:rPr>
              <w:t>Klaipėdos apygardos teismas</w:t>
            </w:r>
          </w:p>
        </w:tc>
        <w:tc>
          <w:tcPr>
            <w:tcW w:w="1230" w:type="dxa"/>
            <w:gridSpan w:val="2"/>
            <w:tcBorders>
              <w:top w:val="nil"/>
              <w:left w:val="nil"/>
              <w:bottom w:val="nil"/>
              <w:right w:val="nil"/>
            </w:tcBorders>
            <w:vAlign w:val="bottom"/>
          </w:tcPr>
          <w:p>
            <w:pPr>
              <w:jc w:val="right"/>
              <w:rPr>
                <w:sz w:val="22"/>
              </w:rPr>
            </w:pPr>
            <w:r>
              <w:rPr>
                <w:sz w:val="22"/>
              </w:rPr>
              <w:t>6</w:t>
            </w:r>
          </w:p>
        </w:tc>
      </w:tr>
      <w:tr>
        <w:trPr>
          <w:cantSplit/>
          <w:trHeight w:val="23"/>
        </w:trPr>
        <w:tc>
          <w:tcPr>
            <w:tcW w:w="7840" w:type="dxa"/>
            <w:tcBorders>
              <w:top w:val="nil"/>
              <w:left w:val="nil"/>
              <w:bottom w:val="nil"/>
              <w:right w:val="nil"/>
            </w:tcBorders>
          </w:tcPr>
          <w:p>
            <w:pPr>
              <w:ind w:firstLine="567"/>
              <w:jc w:val="both"/>
              <w:rPr>
                <w:sz w:val="22"/>
              </w:rPr>
            </w:pPr>
            <w:r>
              <w:rPr>
                <w:sz w:val="22"/>
              </w:rPr>
              <w:t>Vilniaus apygardos teismas</w:t>
            </w:r>
          </w:p>
        </w:tc>
        <w:tc>
          <w:tcPr>
            <w:tcW w:w="1230" w:type="dxa"/>
            <w:gridSpan w:val="2"/>
            <w:tcBorders>
              <w:top w:val="nil"/>
              <w:left w:val="nil"/>
              <w:bottom w:val="nil"/>
              <w:right w:val="nil"/>
            </w:tcBorders>
            <w:vAlign w:val="bottom"/>
          </w:tcPr>
          <w:p>
            <w:pPr>
              <w:jc w:val="right"/>
              <w:rPr>
                <w:sz w:val="22"/>
              </w:rPr>
            </w:pPr>
            <w:r>
              <w:rPr>
                <w:sz w:val="22"/>
              </w:rPr>
              <w:t>8</w:t>
            </w:r>
          </w:p>
        </w:tc>
      </w:tr>
      <w:tr>
        <w:trPr>
          <w:cantSplit/>
          <w:trHeight w:val="23"/>
        </w:trPr>
        <w:tc>
          <w:tcPr>
            <w:tcW w:w="7840" w:type="dxa"/>
            <w:tcBorders>
              <w:top w:val="nil"/>
              <w:left w:val="nil"/>
              <w:bottom w:val="nil"/>
              <w:right w:val="nil"/>
            </w:tcBorders>
          </w:tcPr>
          <w:p>
            <w:pPr>
              <w:ind w:firstLine="567"/>
              <w:jc w:val="both"/>
              <w:rPr>
                <w:sz w:val="22"/>
              </w:rPr>
            </w:pPr>
            <w:r>
              <w:rPr>
                <w:sz w:val="22"/>
              </w:rPr>
              <w:t>Panevėžio apygardos teismas</w:t>
            </w:r>
          </w:p>
        </w:tc>
        <w:tc>
          <w:tcPr>
            <w:tcW w:w="1230" w:type="dxa"/>
            <w:gridSpan w:val="2"/>
            <w:tcBorders>
              <w:top w:val="nil"/>
              <w:left w:val="nil"/>
              <w:bottom w:val="nil"/>
              <w:right w:val="nil"/>
            </w:tcBorders>
            <w:vAlign w:val="bottom"/>
          </w:tcPr>
          <w:p>
            <w:pPr>
              <w:jc w:val="right"/>
              <w:rPr>
                <w:sz w:val="22"/>
              </w:rPr>
            </w:pPr>
            <w:r>
              <w:rPr>
                <w:sz w:val="22"/>
              </w:rPr>
              <w:t>4</w:t>
            </w:r>
          </w:p>
        </w:tc>
      </w:tr>
      <w:tr>
        <w:trPr>
          <w:cantSplit/>
          <w:trHeight w:val="23"/>
        </w:trPr>
        <w:tc>
          <w:tcPr>
            <w:tcW w:w="7840" w:type="dxa"/>
            <w:tcBorders>
              <w:top w:val="nil"/>
              <w:left w:val="nil"/>
              <w:bottom w:val="nil"/>
              <w:right w:val="nil"/>
            </w:tcBorders>
          </w:tcPr>
          <w:p>
            <w:pPr>
              <w:ind w:firstLine="567"/>
              <w:jc w:val="both"/>
              <w:rPr>
                <w:sz w:val="22"/>
              </w:rPr>
            </w:pPr>
            <w:r>
              <w:rPr>
                <w:sz w:val="22"/>
              </w:rPr>
              <w:t>Vilniaus miesto 1 apylinkės teismas</w:t>
            </w:r>
          </w:p>
        </w:tc>
        <w:tc>
          <w:tcPr>
            <w:tcW w:w="1230" w:type="dxa"/>
            <w:gridSpan w:val="2"/>
            <w:tcBorders>
              <w:top w:val="nil"/>
              <w:left w:val="nil"/>
              <w:bottom w:val="nil"/>
              <w:right w:val="nil"/>
            </w:tcBorders>
            <w:vAlign w:val="bottom"/>
          </w:tcPr>
          <w:p>
            <w:pPr>
              <w:jc w:val="right"/>
              <w:rPr>
                <w:sz w:val="22"/>
              </w:rPr>
            </w:pPr>
            <w:r>
              <w:rPr>
                <w:sz w:val="22"/>
              </w:rPr>
              <w:t>10</w:t>
            </w:r>
          </w:p>
        </w:tc>
      </w:tr>
      <w:tr>
        <w:trPr>
          <w:cantSplit/>
          <w:trHeight w:val="23"/>
        </w:trPr>
        <w:tc>
          <w:tcPr>
            <w:tcW w:w="7840" w:type="dxa"/>
            <w:tcBorders>
              <w:top w:val="nil"/>
              <w:left w:val="nil"/>
              <w:bottom w:val="nil"/>
              <w:right w:val="nil"/>
            </w:tcBorders>
          </w:tcPr>
          <w:p>
            <w:pPr>
              <w:ind w:firstLine="567"/>
              <w:jc w:val="both"/>
              <w:rPr>
                <w:sz w:val="22"/>
              </w:rPr>
            </w:pPr>
            <w:r>
              <w:rPr>
                <w:sz w:val="22"/>
              </w:rPr>
              <w:t>Vilniaus miesto 3 apylinkės teismas</w:t>
            </w:r>
          </w:p>
        </w:tc>
        <w:tc>
          <w:tcPr>
            <w:tcW w:w="1230" w:type="dxa"/>
            <w:gridSpan w:val="2"/>
            <w:tcBorders>
              <w:top w:val="nil"/>
              <w:left w:val="nil"/>
              <w:bottom w:val="nil"/>
              <w:right w:val="nil"/>
            </w:tcBorders>
            <w:vAlign w:val="bottom"/>
          </w:tcPr>
          <w:p>
            <w:pPr>
              <w:jc w:val="right"/>
              <w:rPr>
                <w:sz w:val="22"/>
              </w:rPr>
            </w:pPr>
            <w:r>
              <w:rPr>
                <w:sz w:val="22"/>
              </w:rPr>
              <w:t>10</w:t>
            </w:r>
          </w:p>
        </w:tc>
      </w:tr>
      <w:tr>
        <w:trPr>
          <w:cantSplit/>
          <w:trHeight w:val="23"/>
        </w:trPr>
        <w:tc>
          <w:tcPr>
            <w:tcW w:w="7840" w:type="dxa"/>
            <w:tcBorders>
              <w:top w:val="nil"/>
              <w:left w:val="nil"/>
              <w:bottom w:val="nil"/>
              <w:right w:val="nil"/>
            </w:tcBorders>
          </w:tcPr>
          <w:p>
            <w:pPr>
              <w:ind w:firstLine="567"/>
              <w:jc w:val="both"/>
              <w:rPr>
                <w:sz w:val="22"/>
              </w:rPr>
            </w:pPr>
            <w:r>
              <w:rPr>
                <w:sz w:val="22"/>
              </w:rPr>
              <w:t>Kauno miesto apylinkės teismas</w:t>
            </w:r>
          </w:p>
        </w:tc>
        <w:tc>
          <w:tcPr>
            <w:tcW w:w="1230" w:type="dxa"/>
            <w:gridSpan w:val="2"/>
            <w:tcBorders>
              <w:top w:val="nil"/>
              <w:left w:val="nil"/>
              <w:bottom w:val="nil"/>
              <w:right w:val="nil"/>
            </w:tcBorders>
            <w:vAlign w:val="bottom"/>
          </w:tcPr>
          <w:p>
            <w:pPr>
              <w:jc w:val="right"/>
              <w:rPr>
                <w:sz w:val="22"/>
              </w:rPr>
            </w:pPr>
            <w:r>
              <w:rPr>
                <w:sz w:val="22"/>
              </w:rPr>
              <w:t>10</w:t>
            </w:r>
          </w:p>
        </w:tc>
      </w:tr>
      <w:tr>
        <w:trPr>
          <w:cantSplit/>
          <w:trHeight w:val="23"/>
        </w:trPr>
        <w:tc>
          <w:tcPr>
            <w:tcW w:w="7840" w:type="dxa"/>
            <w:tcBorders>
              <w:top w:val="nil"/>
              <w:left w:val="nil"/>
              <w:bottom w:val="nil"/>
              <w:right w:val="nil"/>
            </w:tcBorders>
          </w:tcPr>
          <w:p>
            <w:pPr>
              <w:ind w:firstLine="567"/>
              <w:jc w:val="both"/>
              <w:rPr>
                <w:sz w:val="22"/>
              </w:rPr>
            </w:pPr>
            <w:r>
              <w:rPr>
                <w:sz w:val="22"/>
              </w:rPr>
              <w:t>Klaipėdos miesto apylinkės teismas</w:t>
            </w:r>
          </w:p>
        </w:tc>
        <w:tc>
          <w:tcPr>
            <w:tcW w:w="1230" w:type="dxa"/>
            <w:gridSpan w:val="2"/>
            <w:tcBorders>
              <w:top w:val="nil"/>
              <w:left w:val="nil"/>
              <w:bottom w:val="nil"/>
              <w:right w:val="nil"/>
            </w:tcBorders>
            <w:vAlign w:val="bottom"/>
          </w:tcPr>
          <w:p>
            <w:pPr>
              <w:jc w:val="right"/>
              <w:rPr>
                <w:sz w:val="22"/>
              </w:rPr>
            </w:pPr>
            <w:r>
              <w:rPr>
                <w:sz w:val="22"/>
              </w:rPr>
              <w:t>10</w:t>
            </w:r>
          </w:p>
        </w:tc>
      </w:tr>
      <w:tr>
        <w:trPr>
          <w:cantSplit/>
          <w:trHeight w:val="23"/>
        </w:trPr>
        <w:tc>
          <w:tcPr>
            <w:tcW w:w="7840" w:type="dxa"/>
            <w:tcBorders>
              <w:top w:val="nil"/>
              <w:left w:val="nil"/>
              <w:bottom w:val="nil"/>
              <w:right w:val="nil"/>
            </w:tcBorders>
          </w:tcPr>
          <w:p>
            <w:pPr>
              <w:ind w:firstLine="567"/>
              <w:jc w:val="both"/>
              <w:rPr>
                <w:sz w:val="22"/>
              </w:rPr>
            </w:pPr>
            <w:r>
              <w:rPr>
                <w:sz w:val="22"/>
              </w:rPr>
              <w:t>Panevėžio miesto apylinkės teismas</w:t>
            </w:r>
          </w:p>
        </w:tc>
        <w:tc>
          <w:tcPr>
            <w:tcW w:w="1230" w:type="dxa"/>
            <w:gridSpan w:val="2"/>
            <w:tcBorders>
              <w:top w:val="nil"/>
              <w:left w:val="nil"/>
              <w:bottom w:val="nil"/>
              <w:right w:val="nil"/>
            </w:tcBorders>
            <w:vAlign w:val="bottom"/>
          </w:tcPr>
          <w:p>
            <w:pPr>
              <w:jc w:val="right"/>
              <w:rPr>
                <w:sz w:val="22"/>
              </w:rPr>
            </w:pPr>
            <w:r>
              <w:rPr>
                <w:sz w:val="22"/>
              </w:rPr>
              <w:t>4</w:t>
            </w:r>
          </w:p>
        </w:tc>
      </w:tr>
      <w:tr>
        <w:trPr>
          <w:cantSplit/>
          <w:trHeight w:val="23"/>
        </w:trPr>
        <w:tc>
          <w:tcPr>
            <w:tcW w:w="7840" w:type="dxa"/>
            <w:tcBorders>
              <w:top w:val="nil"/>
              <w:left w:val="nil"/>
              <w:bottom w:val="nil"/>
              <w:right w:val="nil"/>
            </w:tcBorders>
          </w:tcPr>
          <w:p>
            <w:pPr>
              <w:ind w:firstLine="567"/>
              <w:jc w:val="both"/>
              <w:rPr>
                <w:sz w:val="22"/>
              </w:rPr>
            </w:pPr>
            <w:r>
              <w:rPr>
                <w:sz w:val="22"/>
              </w:rPr>
              <w:t>Kėdainių rajono apylinkės teismas</w:t>
            </w:r>
          </w:p>
        </w:tc>
        <w:tc>
          <w:tcPr>
            <w:tcW w:w="1230" w:type="dxa"/>
            <w:gridSpan w:val="2"/>
            <w:tcBorders>
              <w:top w:val="nil"/>
              <w:left w:val="nil"/>
              <w:bottom w:val="nil"/>
              <w:right w:val="nil"/>
            </w:tcBorders>
            <w:vAlign w:val="bottom"/>
          </w:tcPr>
          <w:p>
            <w:pPr>
              <w:jc w:val="right"/>
              <w:rPr>
                <w:sz w:val="22"/>
              </w:rPr>
            </w:pPr>
            <w:r>
              <w:rPr>
                <w:sz w:val="22"/>
              </w:rPr>
              <w:t>3</w:t>
            </w:r>
          </w:p>
        </w:tc>
      </w:tr>
      <w:tr>
        <w:trPr>
          <w:cantSplit/>
          <w:trHeight w:val="23"/>
        </w:trPr>
        <w:tc>
          <w:tcPr>
            <w:tcW w:w="7840" w:type="dxa"/>
            <w:tcBorders>
              <w:left w:val="nil"/>
              <w:bottom w:val="nil"/>
              <w:right w:val="nil"/>
            </w:tcBorders>
          </w:tcPr>
          <w:p>
            <w:pPr>
              <w:ind w:firstLine="567"/>
              <w:jc w:val="both"/>
              <w:rPr>
                <w:sz w:val="22"/>
              </w:rPr>
            </w:pPr>
            <w:r>
              <w:rPr>
                <w:sz w:val="22"/>
              </w:rPr>
              <w:t>Vilniaus rajono apylinkės teismas</w:t>
            </w:r>
          </w:p>
        </w:tc>
        <w:tc>
          <w:tcPr>
            <w:tcW w:w="1230" w:type="dxa"/>
            <w:gridSpan w:val="2"/>
            <w:tcBorders>
              <w:left w:val="nil"/>
              <w:bottom w:val="nil"/>
              <w:right w:val="nil"/>
            </w:tcBorders>
            <w:vAlign w:val="bottom"/>
          </w:tcPr>
          <w:p>
            <w:pPr>
              <w:jc w:val="right"/>
              <w:rPr>
                <w:sz w:val="22"/>
              </w:rPr>
            </w:pPr>
            <w:r>
              <w:rPr>
                <w:sz w:val="22"/>
              </w:rPr>
              <w:t>5</w:t>
            </w:r>
          </w:p>
        </w:tc>
      </w:tr>
      <w:tr>
        <w:trPr>
          <w:cantSplit/>
          <w:trHeight w:val="23"/>
        </w:trPr>
        <w:tc>
          <w:tcPr>
            <w:tcW w:w="7840" w:type="dxa"/>
            <w:tcBorders>
              <w:top w:val="nil"/>
              <w:left w:val="nil"/>
              <w:bottom w:val="nil"/>
              <w:right w:val="nil"/>
            </w:tcBorders>
          </w:tcPr>
          <w:p>
            <w:pPr>
              <w:ind w:firstLine="567"/>
              <w:jc w:val="both"/>
              <w:rPr>
                <w:sz w:val="22"/>
              </w:rPr>
            </w:pPr>
            <w:r>
              <w:rPr>
                <w:sz w:val="22"/>
              </w:rPr>
              <w:t>Vilniaus apygardos administracinis teismas</w:t>
            </w:r>
          </w:p>
        </w:tc>
        <w:tc>
          <w:tcPr>
            <w:tcW w:w="1230" w:type="dxa"/>
            <w:gridSpan w:val="2"/>
            <w:tcBorders>
              <w:top w:val="nil"/>
              <w:left w:val="nil"/>
              <w:bottom w:val="nil"/>
              <w:right w:val="nil"/>
            </w:tcBorders>
            <w:vAlign w:val="bottom"/>
          </w:tcPr>
          <w:p>
            <w:pPr>
              <w:jc w:val="right"/>
              <w:rPr>
                <w:sz w:val="22"/>
              </w:rPr>
            </w:pPr>
            <w:r>
              <w:rPr>
                <w:sz w:val="22"/>
              </w:rPr>
              <w:t>7</w:t>
            </w:r>
          </w:p>
        </w:tc>
      </w:tr>
      <w:tr>
        <w:trPr>
          <w:cantSplit/>
          <w:trHeight w:val="23"/>
        </w:trPr>
        <w:tc>
          <w:tcPr>
            <w:tcW w:w="7840" w:type="dxa"/>
            <w:tcBorders>
              <w:top w:val="nil"/>
              <w:left w:val="nil"/>
              <w:bottom w:val="nil"/>
              <w:right w:val="nil"/>
            </w:tcBorders>
          </w:tcPr>
          <w:p>
            <w:pPr>
              <w:ind w:firstLine="567"/>
              <w:jc w:val="both"/>
              <w:rPr>
                <w:sz w:val="22"/>
              </w:rPr>
            </w:pPr>
            <w:r>
              <w:rPr>
                <w:sz w:val="22"/>
              </w:rPr>
              <w:t>Kauno apygardos administracinis teismas</w:t>
            </w:r>
          </w:p>
        </w:tc>
        <w:tc>
          <w:tcPr>
            <w:tcW w:w="1230" w:type="dxa"/>
            <w:gridSpan w:val="2"/>
            <w:tcBorders>
              <w:top w:val="nil"/>
              <w:left w:val="nil"/>
              <w:bottom w:val="nil"/>
              <w:right w:val="nil"/>
            </w:tcBorders>
            <w:vAlign w:val="bottom"/>
          </w:tcPr>
          <w:p>
            <w:pPr>
              <w:jc w:val="right"/>
              <w:rPr>
                <w:sz w:val="22"/>
              </w:rPr>
            </w:pPr>
            <w:r>
              <w:rPr>
                <w:sz w:val="22"/>
              </w:rPr>
              <w:t>2</w:t>
            </w:r>
          </w:p>
        </w:tc>
      </w:tr>
      <w:tr>
        <w:trPr>
          <w:cantSplit/>
          <w:trHeight w:val="23"/>
        </w:trPr>
        <w:tc>
          <w:tcPr>
            <w:tcW w:w="7840" w:type="dxa"/>
            <w:tcBorders>
              <w:top w:val="nil"/>
              <w:left w:val="nil"/>
              <w:bottom w:val="nil"/>
              <w:right w:val="nil"/>
            </w:tcBorders>
          </w:tcPr>
          <w:p>
            <w:pPr>
              <w:ind w:firstLine="567"/>
              <w:jc w:val="both"/>
              <w:rPr>
                <w:sz w:val="22"/>
              </w:rPr>
            </w:pPr>
            <w:r>
              <w:rPr>
                <w:sz w:val="22"/>
              </w:rPr>
              <w:t>Klaipėdos apygardos administracinis teismas</w:t>
            </w:r>
          </w:p>
        </w:tc>
        <w:tc>
          <w:tcPr>
            <w:tcW w:w="1230" w:type="dxa"/>
            <w:gridSpan w:val="2"/>
            <w:tcBorders>
              <w:top w:val="nil"/>
              <w:left w:val="nil"/>
              <w:bottom w:val="nil"/>
              <w:right w:val="nil"/>
            </w:tcBorders>
            <w:vAlign w:val="bottom"/>
          </w:tcPr>
          <w:p>
            <w:pPr>
              <w:jc w:val="right"/>
              <w:rPr>
                <w:sz w:val="22"/>
              </w:rPr>
            </w:pPr>
            <w:r>
              <w:rPr>
                <w:sz w:val="22"/>
              </w:rPr>
              <w:t>1</w:t>
            </w:r>
          </w:p>
        </w:tc>
      </w:tr>
      <w:tr>
        <w:trPr>
          <w:cantSplit/>
          <w:trHeight w:val="23"/>
        </w:trPr>
        <w:tc>
          <w:tcPr>
            <w:tcW w:w="7840" w:type="dxa"/>
            <w:tcBorders>
              <w:top w:val="nil"/>
              <w:left w:val="nil"/>
              <w:bottom w:val="nil"/>
              <w:right w:val="nil"/>
            </w:tcBorders>
          </w:tcPr>
          <w:p>
            <w:pPr>
              <w:rPr>
                <w:sz w:val="22"/>
              </w:rPr>
            </w:pPr>
            <w:r>
              <w:rPr>
                <w:sz w:val="22"/>
              </w:rPr>
              <w:t>Lietuvos technikos biblioteka</w:t>
            </w:r>
          </w:p>
        </w:tc>
        <w:tc>
          <w:tcPr>
            <w:tcW w:w="1230" w:type="dxa"/>
            <w:gridSpan w:val="2"/>
            <w:tcBorders>
              <w:top w:val="nil"/>
              <w:left w:val="nil"/>
              <w:bottom w:val="nil"/>
              <w:right w:val="nil"/>
            </w:tcBorders>
            <w:vAlign w:val="bottom"/>
          </w:tcPr>
          <w:p>
            <w:pPr>
              <w:jc w:val="right"/>
              <w:rPr>
                <w:sz w:val="22"/>
              </w:rPr>
            </w:pPr>
            <w:r>
              <w:rPr>
                <w:sz w:val="22"/>
              </w:rPr>
              <w:t>80</w:t>
            </w:r>
          </w:p>
        </w:tc>
      </w:tr>
      <w:tr>
        <w:trPr>
          <w:cantSplit/>
          <w:trHeight w:val="23"/>
        </w:trPr>
        <w:tc>
          <w:tcPr>
            <w:tcW w:w="7840" w:type="dxa"/>
            <w:tcBorders>
              <w:top w:val="nil"/>
              <w:left w:val="nil"/>
              <w:bottom w:val="nil"/>
              <w:right w:val="nil"/>
            </w:tcBorders>
          </w:tcPr>
          <w:p>
            <w:pPr>
              <w:rPr>
                <w:sz w:val="22"/>
              </w:rPr>
            </w:pPr>
            <w:r>
              <w:rPr>
                <w:sz w:val="22"/>
              </w:rPr>
              <w:t>Lietuvos medicinos biblioteka</w:t>
            </w:r>
          </w:p>
        </w:tc>
        <w:tc>
          <w:tcPr>
            <w:tcW w:w="1230" w:type="dxa"/>
            <w:gridSpan w:val="2"/>
            <w:tcBorders>
              <w:top w:val="nil"/>
              <w:left w:val="nil"/>
              <w:bottom w:val="nil"/>
              <w:right w:val="nil"/>
            </w:tcBorders>
            <w:vAlign w:val="bottom"/>
          </w:tcPr>
          <w:p>
            <w:pPr>
              <w:jc w:val="right"/>
              <w:rPr>
                <w:sz w:val="22"/>
              </w:rPr>
            </w:pPr>
            <w:r>
              <w:rPr>
                <w:sz w:val="22"/>
              </w:rPr>
              <w:t>10</w:t>
            </w:r>
          </w:p>
        </w:tc>
      </w:tr>
      <w:tr>
        <w:trPr>
          <w:cantSplit/>
          <w:trHeight w:val="23"/>
        </w:trPr>
        <w:tc>
          <w:tcPr>
            <w:tcW w:w="7840" w:type="dxa"/>
            <w:tcBorders>
              <w:top w:val="nil"/>
              <w:left w:val="nil"/>
              <w:bottom w:val="nil"/>
              <w:right w:val="nil"/>
            </w:tcBorders>
          </w:tcPr>
          <w:p>
            <w:pPr>
              <w:rPr>
                <w:sz w:val="22"/>
              </w:rPr>
            </w:pPr>
            <w:r>
              <w:rPr>
                <w:sz w:val="22"/>
              </w:rPr>
              <w:t>Lietuvos gyventojų genocido ir rezistencijos tyrimo centras</w:t>
            </w:r>
          </w:p>
        </w:tc>
        <w:tc>
          <w:tcPr>
            <w:tcW w:w="1230" w:type="dxa"/>
            <w:gridSpan w:val="2"/>
            <w:tcBorders>
              <w:top w:val="nil"/>
              <w:left w:val="nil"/>
              <w:bottom w:val="nil"/>
              <w:right w:val="nil"/>
            </w:tcBorders>
            <w:vAlign w:val="bottom"/>
          </w:tcPr>
          <w:p>
            <w:pPr>
              <w:jc w:val="right"/>
              <w:rPr>
                <w:sz w:val="22"/>
              </w:rPr>
            </w:pPr>
            <w:r>
              <w:rPr>
                <w:sz w:val="22"/>
              </w:rPr>
              <w:t>235</w:t>
            </w:r>
          </w:p>
        </w:tc>
      </w:tr>
      <w:tr>
        <w:trPr>
          <w:cantSplit/>
          <w:trHeight w:val="23"/>
        </w:trPr>
        <w:tc>
          <w:tcPr>
            <w:tcW w:w="7840" w:type="dxa"/>
            <w:tcBorders>
              <w:top w:val="nil"/>
              <w:left w:val="nil"/>
              <w:bottom w:val="nil"/>
              <w:right w:val="nil"/>
            </w:tcBorders>
          </w:tcPr>
          <w:p>
            <w:pPr>
              <w:rPr>
                <w:sz w:val="22"/>
              </w:rPr>
            </w:pPr>
            <w:r>
              <w:rPr>
                <w:sz w:val="22"/>
              </w:rPr>
              <w:t>Mykolo Romerio universiteto Teismo medicinos institutas</w:t>
            </w:r>
          </w:p>
        </w:tc>
        <w:tc>
          <w:tcPr>
            <w:tcW w:w="1230" w:type="dxa"/>
            <w:gridSpan w:val="2"/>
            <w:tcBorders>
              <w:top w:val="nil"/>
              <w:left w:val="nil"/>
              <w:bottom w:val="nil"/>
              <w:right w:val="nil"/>
            </w:tcBorders>
            <w:vAlign w:val="bottom"/>
          </w:tcPr>
          <w:p>
            <w:pPr>
              <w:jc w:val="right"/>
              <w:rPr>
                <w:sz w:val="22"/>
              </w:rPr>
            </w:pPr>
            <w:r>
              <w:rPr>
                <w:sz w:val="22"/>
              </w:rPr>
              <w:t>1 400</w:t>
            </w:r>
          </w:p>
        </w:tc>
      </w:tr>
      <w:tr>
        <w:trPr>
          <w:cantSplit/>
          <w:trHeight w:val="23"/>
        </w:trPr>
        <w:tc>
          <w:tcPr>
            <w:tcW w:w="7840" w:type="dxa"/>
            <w:tcBorders>
              <w:top w:val="nil"/>
              <w:left w:val="nil"/>
              <w:bottom w:val="nil"/>
              <w:right w:val="nil"/>
            </w:tcBorders>
          </w:tcPr>
          <w:p>
            <w:pPr>
              <w:rPr>
                <w:sz w:val="22"/>
              </w:rPr>
            </w:pPr>
            <w:r>
              <w:rPr>
                <w:sz w:val="22"/>
              </w:rPr>
              <w:t>Vilniaus universitetas</w:t>
            </w:r>
          </w:p>
        </w:tc>
        <w:tc>
          <w:tcPr>
            <w:tcW w:w="1230" w:type="dxa"/>
            <w:gridSpan w:val="2"/>
            <w:tcBorders>
              <w:top w:val="nil"/>
              <w:left w:val="nil"/>
              <w:bottom w:val="nil"/>
              <w:right w:val="nil"/>
            </w:tcBorders>
            <w:vAlign w:val="bottom"/>
          </w:tcPr>
          <w:p>
            <w:pPr>
              <w:jc w:val="right"/>
              <w:rPr>
                <w:sz w:val="22"/>
              </w:rPr>
            </w:pPr>
            <w:r>
              <w:rPr>
                <w:sz w:val="22"/>
              </w:rPr>
              <w:t>35 700</w:t>
            </w:r>
          </w:p>
        </w:tc>
      </w:tr>
      <w:tr>
        <w:trPr>
          <w:cantSplit/>
          <w:trHeight w:val="23"/>
        </w:trPr>
        <w:tc>
          <w:tcPr>
            <w:tcW w:w="7840" w:type="dxa"/>
            <w:tcBorders>
              <w:top w:val="nil"/>
              <w:left w:val="nil"/>
              <w:bottom w:val="nil"/>
              <w:right w:val="nil"/>
            </w:tcBorders>
          </w:tcPr>
          <w:p>
            <w:pPr>
              <w:rPr>
                <w:sz w:val="22"/>
              </w:rPr>
            </w:pPr>
            <w:r>
              <w:rPr>
                <w:sz w:val="22"/>
              </w:rPr>
              <w:t>Vytauto Didžiojo universitetas</w:t>
            </w:r>
          </w:p>
        </w:tc>
        <w:tc>
          <w:tcPr>
            <w:tcW w:w="1230" w:type="dxa"/>
            <w:gridSpan w:val="2"/>
            <w:tcBorders>
              <w:top w:val="nil"/>
              <w:left w:val="nil"/>
              <w:bottom w:val="nil"/>
              <w:right w:val="nil"/>
            </w:tcBorders>
            <w:vAlign w:val="bottom"/>
          </w:tcPr>
          <w:p>
            <w:pPr>
              <w:jc w:val="right"/>
              <w:rPr>
                <w:sz w:val="22"/>
              </w:rPr>
            </w:pPr>
            <w:r>
              <w:rPr>
                <w:sz w:val="22"/>
              </w:rPr>
              <w:t>10 000</w:t>
            </w:r>
          </w:p>
        </w:tc>
      </w:tr>
      <w:tr>
        <w:trPr>
          <w:cantSplit/>
          <w:trHeight w:val="23"/>
        </w:trPr>
        <w:tc>
          <w:tcPr>
            <w:tcW w:w="7840" w:type="dxa"/>
            <w:tcBorders>
              <w:top w:val="nil"/>
              <w:left w:val="nil"/>
              <w:bottom w:val="nil"/>
              <w:right w:val="nil"/>
            </w:tcBorders>
          </w:tcPr>
          <w:p>
            <w:pPr>
              <w:rPr>
                <w:sz w:val="22"/>
              </w:rPr>
            </w:pPr>
            <w:r>
              <w:rPr>
                <w:sz w:val="22"/>
              </w:rPr>
              <w:t>Kauno technologijos universitetas</w:t>
            </w:r>
          </w:p>
        </w:tc>
        <w:tc>
          <w:tcPr>
            <w:tcW w:w="1230" w:type="dxa"/>
            <w:gridSpan w:val="2"/>
            <w:tcBorders>
              <w:top w:val="nil"/>
              <w:left w:val="nil"/>
              <w:bottom w:val="nil"/>
              <w:right w:val="nil"/>
            </w:tcBorders>
            <w:vAlign w:val="bottom"/>
          </w:tcPr>
          <w:p>
            <w:pPr>
              <w:jc w:val="right"/>
              <w:rPr>
                <w:sz w:val="22"/>
              </w:rPr>
            </w:pPr>
            <w:r>
              <w:rPr>
                <w:sz w:val="22"/>
              </w:rPr>
              <w:t>35 000</w:t>
            </w:r>
          </w:p>
        </w:tc>
      </w:tr>
      <w:tr>
        <w:trPr>
          <w:cantSplit/>
          <w:trHeight w:val="23"/>
        </w:trPr>
        <w:tc>
          <w:tcPr>
            <w:tcW w:w="7840" w:type="dxa"/>
            <w:tcBorders>
              <w:top w:val="nil"/>
              <w:left w:val="nil"/>
              <w:bottom w:val="nil"/>
              <w:right w:val="nil"/>
            </w:tcBorders>
          </w:tcPr>
          <w:p>
            <w:pPr>
              <w:rPr>
                <w:sz w:val="22"/>
              </w:rPr>
            </w:pPr>
            <w:r>
              <w:rPr>
                <w:sz w:val="22"/>
              </w:rPr>
              <w:t>Vilniaus Gedimino technikos universitetas</w:t>
            </w:r>
          </w:p>
        </w:tc>
        <w:tc>
          <w:tcPr>
            <w:tcW w:w="1230" w:type="dxa"/>
            <w:gridSpan w:val="2"/>
            <w:tcBorders>
              <w:top w:val="nil"/>
              <w:left w:val="nil"/>
              <w:bottom w:val="nil"/>
              <w:right w:val="nil"/>
            </w:tcBorders>
            <w:vAlign w:val="bottom"/>
          </w:tcPr>
          <w:p>
            <w:pPr>
              <w:jc w:val="right"/>
              <w:rPr>
                <w:sz w:val="22"/>
              </w:rPr>
            </w:pPr>
            <w:r>
              <w:rPr>
                <w:sz w:val="22"/>
              </w:rPr>
              <w:t>33 000</w:t>
            </w:r>
          </w:p>
        </w:tc>
      </w:tr>
      <w:tr>
        <w:trPr>
          <w:cantSplit/>
          <w:trHeight w:val="23"/>
        </w:trPr>
        <w:tc>
          <w:tcPr>
            <w:tcW w:w="7840" w:type="dxa"/>
            <w:tcBorders>
              <w:top w:val="nil"/>
              <w:left w:val="nil"/>
              <w:bottom w:val="nil"/>
              <w:right w:val="nil"/>
            </w:tcBorders>
          </w:tcPr>
          <w:p>
            <w:pPr>
              <w:rPr>
                <w:sz w:val="22"/>
              </w:rPr>
            </w:pPr>
            <w:r>
              <w:rPr>
                <w:sz w:val="22"/>
              </w:rPr>
              <w:t>Klaipėdos universitetas</w:t>
            </w:r>
          </w:p>
        </w:tc>
        <w:tc>
          <w:tcPr>
            <w:tcW w:w="1230" w:type="dxa"/>
            <w:gridSpan w:val="2"/>
            <w:tcBorders>
              <w:top w:val="nil"/>
              <w:left w:val="nil"/>
              <w:bottom w:val="nil"/>
              <w:right w:val="nil"/>
            </w:tcBorders>
            <w:vAlign w:val="bottom"/>
          </w:tcPr>
          <w:p>
            <w:pPr>
              <w:jc w:val="right"/>
              <w:rPr>
                <w:sz w:val="22"/>
              </w:rPr>
            </w:pPr>
            <w:r>
              <w:rPr>
                <w:sz w:val="22"/>
              </w:rPr>
              <w:t>15 000</w:t>
            </w:r>
          </w:p>
        </w:tc>
      </w:tr>
      <w:tr>
        <w:trPr>
          <w:cantSplit/>
          <w:trHeight w:val="23"/>
        </w:trPr>
        <w:tc>
          <w:tcPr>
            <w:tcW w:w="7840" w:type="dxa"/>
            <w:tcBorders>
              <w:top w:val="nil"/>
              <w:left w:val="nil"/>
              <w:bottom w:val="nil"/>
              <w:right w:val="nil"/>
            </w:tcBorders>
          </w:tcPr>
          <w:p>
            <w:pPr>
              <w:rPr>
                <w:sz w:val="22"/>
              </w:rPr>
            </w:pPr>
            <w:r>
              <w:rPr>
                <w:sz w:val="22"/>
              </w:rPr>
              <w:t>Lietuvos žemės ūkio universitetas</w:t>
            </w:r>
          </w:p>
        </w:tc>
        <w:tc>
          <w:tcPr>
            <w:tcW w:w="1230" w:type="dxa"/>
            <w:gridSpan w:val="2"/>
            <w:tcBorders>
              <w:top w:val="nil"/>
              <w:left w:val="nil"/>
              <w:bottom w:val="nil"/>
              <w:right w:val="nil"/>
            </w:tcBorders>
            <w:vAlign w:val="bottom"/>
          </w:tcPr>
          <w:p>
            <w:pPr>
              <w:jc w:val="right"/>
              <w:rPr>
                <w:sz w:val="22"/>
              </w:rPr>
            </w:pPr>
            <w:r>
              <w:rPr>
                <w:sz w:val="22"/>
              </w:rPr>
              <w:t>12 000</w:t>
            </w:r>
          </w:p>
        </w:tc>
      </w:tr>
      <w:tr>
        <w:trPr>
          <w:cantSplit/>
          <w:trHeight w:val="23"/>
        </w:trPr>
        <w:tc>
          <w:tcPr>
            <w:tcW w:w="7840" w:type="dxa"/>
            <w:tcBorders>
              <w:top w:val="nil"/>
              <w:left w:val="nil"/>
              <w:bottom w:val="nil"/>
              <w:right w:val="nil"/>
            </w:tcBorders>
          </w:tcPr>
          <w:p>
            <w:pPr>
              <w:rPr>
                <w:sz w:val="22"/>
              </w:rPr>
            </w:pPr>
            <w:r>
              <w:rPr>
                <w:sz w:val="22"/>
              </w:rPr>
              <w:t>Lietuvos veterinarijos akademija</w:t>
            </w:r>
          </w:p>
        </w:tc>
        <w:tc>
          <w:tcPr>
            <w:tcW w:w="1230" w:type="dxa"/>
            <w:gridSpan w:val="2"/>
            <w:tcBorders>
              <w:top w:val="nil"/>
              <w:left w:val="nil"/>
              <w:bottom w:val="nil"/>
              <w:right w:val="nil"/>
            </w:tcBorders>
            <w:vAlign w:val="bottom"/>
          </w:tcPr>
          <w:p>
            <w:pPr>
              <w:jc w:val="right"/>
              <w:rPr>
                <w:sz w:val="22"/>
              </w:rPr>
            </w:pPr>
            <w:r>
              <w:rPr>
                <w:sz w:val="22"/>
              </w:rPr>
              <w:t>3 200</w:t>
            </w:r>
          </w:p>
        </w:tc>
      </w:tr>
      <w:tr>
        <w:trPr>
          <w:cantSplit/>
          <w:trHeight w:val="23"/>
        </w:trPr>
        <w:tc>
          <w:tcPr>
            <w:tcW w:w="7840" w:type="dxa"/>
            <w:tcBorders>
              <w:top w:val="nil"/>
              <w:left w:val="nil"/>
              <w:bottom w:val="nil"/>
              <w:right w:val="nil"/>
            </w:tcBorders>
          </w:tcPr>
          <w:p>
            <w:pPr>
              <w:rPr>
                <w:sz w:val="22"/>
              </w:rPr>
            </w:pPr>
            <w:r>
              <w:rPr>
                <w:sz w:val="22"/>
              </w:rPr>
              <w:t>Mykolo Romerio universitetas</w:t>
            </w:r>
          </w:p>
        </w:tc>
        <w:tc>
          <w:tcPr>
            <w:tcW w:w="1230" w:type="dxa"/>
            <w:gridSpan w:val="2"/>
            <w:tcBorders>
              <w:top w:val="nil"/>
              <w:left w:val="nil"/>
              <w:bottom w:val="nil"/>
              <w:right w:val="nil"/>
            </w:tcBorders>
            <w:vAlign w:val="bottom"/>
          </w:tcPr>
          <w:p>
            <w:pPr>
              <w:jc w:val="right"/>
              <w:rPr>
                <w:sz w:val="22"/>
              </w:rPr>
            </w:pPr>
            <w:r>
              <w:rPr>
                <w:sz w:val="22"/>
              </w:rPr>
              <w:t>20 000</w:t>
            </w:r>
          </w:p>
        </w:tc>
      </w:tr>
      <w:tr>
        <w:trPr>
          <w:cantSplit/>
          <w:trHeight w:val="23"/>
        </w:trPr>
        <w:tc>
          <w:tcPr>
            <w:tcW w:w="7840" w:type="dxa"/>
            <w:tcBorders>
              <w:top w:val="nil"/>
              <w:left w:val="nil"/>
              <w:bottom w:val="nil"/>
              <w:right w:val="nil"/>
            </w:tcBorders>
          </w:tcPr>
          <w:p>
            <w:pPr>
              <w:rPr>
                <w:sz w:val="22"/>
              </w:rPr>
            </w:pPr>
            <w:r>
              <w:rPr>
                <w:sz w:val="22"/>
              </w:rPr>
              <w:t>Kauno medicinos universitetas</w:t>
            </w:r>
          </w:p>
        </w:tc>
        <w:tc>
          <w:tcPr>
            <w:tcW w:w="1230" w:type="dxa"/>
            <w:gridSpan w:val="2"/>
            <w:tcBorders>
              <w:top w:val="nil"/>
              <w:left w:val="nil"/>
              <w:bottom w:val="nil"/>
              <w:right w:val="nil"/>
            </w:tcBorders>
            <w:vAlign w:val="bottom"/>
          </w:tcPr>
          <w:p>
            <w:pPr>
              <w:jc w:val="right"/>
              <w:rPr>
                <w:sz w:val="22"/>
              </w:rPr>
            </w:pPr>
            <w:r>
              <w:rPr>
                <w:sz w:val="22"/>
              </w:rPr>
              <w:t>30 000</w:t>
            </w:r>
          </w:p>
        </w:tc>
      </w:tr>
      <w:tr>
        <w:trPr>
          <w:cantSplit/>
          <w:trHeight w:val="23"/>
        </w:trPr>
        <w:tc>
          <w:tcPr>
            <w:tcW w:w="7840" w:type="dxa"/>
            <w:tcBorders>
              <w:top w:val="nil"/>
              <w:left w:val="nil"/>
              <w:bottom w:val="nil"/>
              <w:right w:val="nil"/>
            </w:tcBorders>
          </w:tcPr>
          <w:p>
            <w:pPr>
              <w:rPr>
                <w:sz w:val="22"/>
              </w:rPr>
            </w:pPr>
            <w:r>
              <w:rPr>
                <w:sz w:val="22"/>
              </w:rPr>
              <w:t>Vilniaus dailės akademija</w:t>
            </w:r>
          </w:p>
        </w:tc>
        <w:tc>
          <w:tcPr>
            <w:tcW w:w="1230" w:type="dxa"/>
            <w:gridSpan w:val="2"/>
            <w:tcBorders>
              <w:top w:val="nil"/>
              <w:left w:val="nil"/>
              <w:bottom w:val="nil"/>
              <w:right w:val="nil"/>
            </w:tcBorders>
            <w:vAlign w:val="bottom"/>
          </w:tcPr>
          <w:p>
            <w:pPr>
              <w:jc w:val="right"/>
              <w:rPr>
                <w:sz w:val="22"/>
              </w:rPr>
            </w:pPr>
            <w:r>
              <w:rPr>
                <w:sz w:val="22"/>
              </w:rPr>
              <w:t>2 700</w:t>
            </w:r>
          </w:p>
        </w:tc>
      </w:tr>
      <w:tr>
        <w:trPr>
          <w:cantSplit/>
          <w:trHeight w:val="23"/>
        </w:trPr>
        <w:tc>
          <w:tcPr>
            <w:tcW w:w="7840" w:type="dxa"/>
            <w:tcBorders>
              <w:top w:val="nil"/>
              <w:left w:val="nil"/>
              <w:bottom w:val="nil"/>
              <w:right w:val="nil"/>
            </w:tcBorders>
          </w:tcPr>
          <w:p>
            <w:pPr>
              <w:rPr>
                <w:sz w:val="22"/>
              </w:rPr>
            </w:pPr>
            <w:r>
              <w:rPr>
                <w:sz w:val="22"/>
              </w:rPr>
              <w:t>Vilniaus pedagoginis universitetas</w:t>
            </w:r>
          </w:p>
        </w:tc>
        <w:tc>
          <w:tcPr>
            <w:tcW w:w="1230" w:type="dxa"/>
            <w:gridSpan w:val="2"/>
            <w:tcBorders>
              <w:top w:val="nil"/>
              <w:left w:val="nil"/>
              <w:bottom w:val="nil"/>
              <w:right w:val="nil"/>
            </w:tcBorders>
            <w:vAlign w:val="bottom"/>
          </w:tcPr>
          <w:p>
            <w:pPr>
              <w:jc w:val="right"/>
              <w:rPr>
                <w:sz w:val="22"/>
              </w:rPr>
            </w:pPr>
            <w:r>
              <w:rPr>
                <w:sz w:val="22"/>
              </w:rPr>
              <w:t>15 233</w:t>
            </w:r>
          </w:p>
        </w:tc>
      </w:tr>
      <w:tr>
        <w:trPr>
          <w:cantSplit/>
          <w:trHeight w:val="23"/>
        </w:trPr>
        <w:tc>
          <w:tcPr>
            <w:tcW w:w="7840" w:type="dxa"/>
            <w:tcBorders>
              <w:top w:val="nil"/>
              <w:left w:val="nil"/>
              <w:bottom w:val="nil"/>
              <w:right w:val="nil"/>
            </w:tcBorders>
          </w:tcPr>
          <w:p>
            <w:pPr>
              <w:rPr>
                <w:sz w:val="22"/>
              </w:rPr>
            </w:pPr>
            <w:r>
              <w:rPr>
                <w:sz w:val="22"/>
              </w:rPr>
              <w:t>Lietuvos kūno kultūros akademija</w:t>
            </w:r>
          </w:p>
        </w:tc>
        <w:tc>
          <w:tcPr>
            <w:tcW w:w="1230" w:type="dxa"/>
            <w:gridSpan w:val="2"/>
            <w:tcBorders>
              <w:top w:val="nil"/>
              <w:left w:val="nil"/>
              <w:bottom w:val="nil"/>
              <w:right w:val="nil"/>
            </w:tcBorders>
            <w:vAlign w:val="bottom"/>
          </w:tcPr>
          <w:p>
            <w:pPr>
              <w:jc w:val="right"/>
              <w:rPr>
                <w:sz w:val="22"/>
              </w:rPr>
            </w:pPr>
            <w:r>
              <w:rPr>
                <w:sz w:val="22"/>
              </w:rPr>
              <w:t>3 900</w:t>
            </w:r>
          </w:p>
        </w:tc>
      </w:tr>
      <w:tr>
        <w:trPr>
          <w:cantSplit/>
          <w:trHeight w:val="23"/>
        </w:trPr>
        <w:tc>
          <w:tcPr>
            <w:tcW w:w="7840" w:type="dxa"/>
            <w:tcBorders>
              <w:top w:val="nil"/>
              <w:left w:val="nil"/>
              <w:bottom w:val="nil"/>
              <w:right w:val="nil"/>
            </w:tcBorders>
          </w:tcPr>
          <w:p>
            <w:pPr>
              <w:rPr>
                <w:sz w:val="22"/>
              </w:rPr>
            </w:pPr>
            <w:r>
              <w:rPr>
                <w:sz w:val="22"/>
              </w:rPr>
              <w:t>Šiaulių universitetas</w:t>
            </w:r>
          </w:p>
        </w:tc>
        <w:tc>
          <w:tcPr>
            <w:tcW w:w="1230" w:type="dxa"/>
            <w:gridSpan w:val="2"/>
            <w:tcBorders>
              <w:top w:val="nil"/>
              <w:left w:val="nil"/>
              <w:bottom w:val="nil"/>
              <w:right w:val="nil"/>
            </w:tcBorders>
            <w:vAlign w:val="bottom"/>
          </w:tcPr>
          <w:p>
            <w:pPr>
              <w:jc w:val="right"/>
              <w:rPr>
                <w:sz w:val="22"/>
              </w:rPr>
            </w:pPr>
            <w:r>
              <w:rPr>
                <w:sz w:val="22"/>
              </w:rPr>
              <w:t>16 600</w:t>
            </w:r>
          </w:p>
        </w:tc>
      </w:tr>
      <w:tr>
        <w:trPr>
          <w:cantSplit/>
          <w:trHeight w:val="23"/>
        </w:trPr>
        <w:tc>
          <w:tcPr>
            <w:tcW w:w="7840" w:type="dxa"/>
            <w:tcBorders>
              <w:top w:val="nil"/>
              <w:left w:val="nil"/>
              <w:bottom w:val="nil"/>
              <w:right w:val="nil"/>
            </w:tcBorders>
          </w:tcPr>
          <w:p>
            <w:pPr>
              <w:rPr>
                <w:sz w:val="22"/>
              </w:rPr>
            </w:pPr>
            <w:r>
              <w:rPr>
                <w:sz w:val="22"/>
              </w:rPr>
              <w:t>Lietuvos muzikos ir teatro akademija</w:t>
            </w:r>
          </w:p>
        </w:tc>
        <w:tc>
          <w:tcPr>
            <w:tcW w:w="1230" w:type="dxa"/>
            <w:gridSpan w:val="2"/>
            <w:tcBorders>
              <w:top w:val="nil"/>
              <w:left w:val="nil"/>
              <w:bottom w:val="nil"/>
              <w:right w:val="nil"/>
            </w:tcBorders>
            <w:vAlign w:val="bottom"/>
          </w:tcPr>
          <w:p>
            <w:pPr>
              <w:jc w:val="right"/>
              <w:rPr>
                <w:sz w:val="22"/>
              </w:rPr>
            </w:pPr>
            <w:r>
              <w:rPr>
                <w:sz w:val="22"/>
              </w:rPr>
              <w:t>1 050</w:t>
            </w:r>
          </w:p>
        </w:tc>
      </w:tr>
      <w:tr>
        <w:trPr>
          <w:cantSplit/>
          <w:trHeight w:val="23"/>
        </w:trPr>
        <w:tc>
          <w:tcPr>
            <w:tcW w:w="7840" w:type="dxa"/>
            <w:tcBorders>
              <w:top w:val="nil"/>
              <w:left w:val="nil"/>
              <w:bottom w:val="nil"/>
              <w:right w:val="nil"/>
            </w:tcBorders>
          </w:tcPr>
          <w:p>
            <w:pPr>
              <w:rPr>
                <w:sz w:val="22"/>
              </w:rPr>
            </w:pPr>
            <w:r>
              <w:rPr>
                <w:sz w:val="22"/>
              </w:rPr>
              <w:t>Lietuvos mokslų akademija</w:t>
            </w:r>
          </w:p>
        </w:tc>
        <w:tc>
          <w:tcPr>
            <w:tcW w:w="1230" w:type="dxa"/>
            <w:gridSpan w:val="2"/>
            <w:tcBorders>
              <w:top w:val="nil"/>
              <w:left w:val="nil"/>
              <w:bottom w:val="nil"/>
              <w:right w:val="nil"/>
            </w:tcBorders>
            <w:vAlign w:val="bottom"/>
          </w:tcPr>
          <w:p>
            <w:pPr>
              <w:jc w:val="right"/>
              <w:rPr>
                <w:sz w:val="22"/>
              </w:rPr>
            </w:pPr>
            <w:r>
              <w:rPr>
                <w:sz w:val="22"/>
              </w:rPr>
              <w:t>128</w:t>
            </w:r>
          </w:p>
        </w:tc>
      </w:tr>
      <w:tr>
        <w:trPr>
          <w:cantSplit/>
          <w:trHeight w:val="23"/>
        </w:trPr>
        <w:tc>
          <w:tcPr>
            <w:tcW w:w="7840" w:type="dxa"/>
            <w:tcBorders>
              <w:top w:val="nil"/>
              <w:left w:val="nil"/>
              <w:bottom w:val="nil"/>
              <w:right w:val="nil"/>
            </w:tcBorders>
          </w:tcPr>
          <w:p>
            <w:pPr>
              <w:rPr>
                <w:sz w:val="22"/>
              </w:rPr>
            </w:pPr>
            <w:r>
              <w:rPr>
                <w:sz w:val="22"/>
              </w:rPr>
              <w:t>Kauno technologijos universiteto Architektūros ir statybos institutas</w:t>
            </w:r>
          </w:p>
        </w:tc>
        <w:tc>
          <w:tcPr>
            <w:tcW w:w="1230" w:type="dxa"/>
            <w:gridSpan w:val="2"/>
            <w:tcBorders>
              <w:top w:val="nil"/>
              <w:left w:val="nil"/>
              <w:bottom w:val="nil"/>
              <w:right w:val="nil"/>
            </w:tcBorders>
            <w:vAlign w:val="bottom"/>
          </w:tcPr>
          <w:p>
            <w:pPr>
              <w:jc w:val="right"/>
              <w:rPr>
                <w:sz w:val="22"/>
              </w:rPr>
            </w:pPr>
            <w:r>
              <w:rPr>
                <w:sz w:val="22"/>
              </w:rPr>
              <w:t>1 400</w:t>
            </w:r>
          </w:p>
        </w:tc>
      </w:tr>
      <w:tr>
        <w:trPr>
          <w:cantSplit/>
          <w:trHeight w:val="23"/>
        </w:trPr>
        <w:tc>
          <w:tcPr>
            <w:tcW w:w="7840" w:type="dxa"/>
            <w:tcBorders>
              <w:top w:val="nil"/>
              <w:left w:val="nil"/>
              <w:bottom w:val="nil"/>
              <w:right w:val="nil"/>
            </w:tcBorders>
          </w:tcPr>
          <w:p>
            <w:pPr>
              <w:rPr>
                <w:sz w:val="22"/>
              </w:rPr>
            </w:pPr>
            <w:r>
              <w:rPr>
                <w:sz w:val="22"/>
              </w:rPr>
              <w:t>Lietuvos veterinarijos akademijos Gyvulininkystės institutas</w:t>
            </w:r>
          </w:p>
        </w:tc>
        <w:tc>
          <w:tcPr>
            <w:tcW w:w="1230" w:type="dxa"/>
            <w:gridSpan w:val="2"/>
            <w:tcBorders>
              <w:top w:val="nil"/>
              <w:left w:val="nil"/>
              <w:bottom w:val="nil"/>
              <w:right w:val="nil"/>
            </w:tcBorders>
            <w:vAlign w:val="bottom"/>
          </w:tcPr>
          <w:p>
            <w:pPr>
              <w:jc w:val="right"/>
              <w:rPr>
                <w:sz w:val="22"/>
              </w:rPr>
            </w:pPr>
            <w:r>
              <w:rPr>
                <w:sz w:val="22"/>
              </w:rPr>
              <w:t>1 160</w:t>
            </w:r>
          </w:p>
        </w:tc>
      </w:tr>
      <w:tr>
        <w:trPr>
          <w:cantSplit/>
          <w:trHeight w:val="23"/>
        </w:trPr>
        <w:tc>
          <w:tcPr>
            <w:tcW w:w="7840" w:type="dxa"/>
            <w:tcBorders>
              <w:top w:val="nil"/>
              <w:left w:val="nil"/>
              <w:bottom w:val="nil"/>
              <w:right w:val="nil"/>
            </w:tcBorders>
          </w:tcPr>
          <w:p>
            <w:pPr>
              <w:rPr>
                <w:sz w:val="22"/>
              </w:rPr>
            </w:pPr>
            <w:r>
              <w:rPr>
                <w:sz w:val="22"/>
              </w:rPr>
              <w:t>Kauno technologijos universiteto Maisto institutas</w:t>
            </w:r>
          </w:p>
        </w:tc>
        <w:tc>
          <w:tcPr>
            <w:tcW w:w="1230" w:type="dxa"/>
            <w:gridSpan w:val="2"/>
            <w:tcBorders>
              <w:top w:val="nil"/>
              <w:left w:val="nil"/>
              <w:bottom w:val="nil"/>
              <w:right w:val="nil"/>
            </w:tcBorders>
            <w:vAlign w:val="bottom"/>
          </w:tcPr>
          <w:p>
            <w:pPr>
              <w:jc w:val="right"/>
              <w:rPr>
                <w:sz w:val="22"/>
              </w:rPr>
            </w:pPr>
            <w:r>
              <w:rPr>
                <w:sz w:val="22"/>
              </w:rPr>
              <w:t>380</w:t>
            </w:r>
          </w:p>
        </w:tc>
      </w:tr>
      <w:tr>
        <w:trPr>
          <w:cantSplit/>
          <w:trHeight w:val="23"/>
        </w:trPr>
        <w:tc>
          <w:tcPr>
            <w:tcW w:w="7840" w:type="dxa"/>
            <w:tcBorders>
              <w:top w:val="nil"/>
              <w:left w:val="nil"/>
              <w:bottom w:val="nil"/>
              <w:right w:val="nil"/>
            </w:tcBorders>
          </w:tcPr>
          <w:p>
            <w:pPr>
              <w:rPr>
                <w:sz w:val="22"/>
              </w:rPr>
            </w:pPr>
            <w:r>
              <w:rPr>
                <w:sz w:val="22"/>
              </w:rPr>
              <w:t>Lietuvos žemės ūkio universiteto Vandens ūkio institutas</w:t>
            </w:r>
          </w:p>
        </w:tc>
        <w:tc>
          <w:tcPr>
            <w:tcW w:w="1230" w:type="dxa"/>
            <w:gridSpan w:val="2"/>
            <w:tcBorders>
              <w:top w:val="nil"/>
              <w:left w:val="nil"/>
              <w:bottom w:val="nil"/>
              <w:right w:val="nil"/>
            </w:tcBorders>
            <w:vAlign w:val="bottom"/>
          </w:tcPr>
          <w:p>
            <w:pPr>
              <w:jc w:val="right"/>
              <w:rPr>
                <w:sz w:val="22"/>
              </w:rPr>
            </w:pPr>
            <w:r>
              <w:rPr>
                <w:sz w:val="22"/>
              </w:rPr>
              <w:t>850</w:t>
            </w:r>
          </w:p>
        </w:tc>
      </w:tr>
      <w:tr>
        <w:trPr>
          <w:cantSplit/>
          <w:trHeight w:val="23"/>
        </w:trPr>
        <w:tc>
          <w:tcPr>
            <w:tcW w:w="7840" w:type="dxa"/>
            <w:tcBorders>
              <w:top w:val="nil"/>
              <w:left w:val="nil"/>
              <w:bottom w:val="nil"/>
              <w:right w:val="nil"/>
            </w:tcBorders>
          </w:tcPr>
          <w:p>
            <w:pPr>
              <w:rPr>
                <w:sz w:val="22"/>
              </w:rPr>
            </w:pPr>
            <w:r>
              <w:rPr>
                <w:sz w:val="22"/>
              </w:rPr>
              <w:t>Lietuvos sodininkystės ir daržininkystės institutas</w:t>
            </w:r>
          </w:p>
        </w:tc>
        <w:tc>
          <w:tcPr>
            <w:tcW w:w="1230" w:type="dxa"/>
            <w:gridSpan w:val="2"/>
            <w:tcBorders>
              <w:top w:val="nil"/>
              <w:left w:val="nil"/>
              <w:bottom w:val="nil"/>
              <w:right w:val="nil"/>
            </w:tcBorders>
            <w:vAlign w:val="bottom"/>
          </w:tcPr>
          <w:p>
            <w:pPr>
              <w:jc w:val="right"/>
              <w:rPr>
                <w:sz w:val="22"/>
              </w:rPr>
            </w:pPr>
            <w:r>
              <w:rPr>
                <w:sz w:val="22"/>
              </w:rPr>
              <w:t>1 500</w:t>
            </w:r>
          </w:p>
        </w:tc>
      </w:tr>
      <w:tr>
        <w:trPr>
          <w:cantSplit/>
          <w:trHeight w:val="23"/>
        </w:trPr>
        <w:tc>
          <w:tcPr>
            <w:tcW w:w="7840" w:type="dxa"/>
            <w:tcBorders>
              <w:top w:val="nil"/>
              <w:left w:val="nil"/>
              <w:bottom w:val="nil"/>
              <w:right w:val="nil"/>
            </w:tcBorders>
          </w:tcPr>
          <w:p>
            <w:pPr>
              <w:rPr>
                <w:sz w:val="22"/>
              </w:rPr>
            </w:pPr>
            <w:r>
              <w:rPr>
                <w:sz w:val="22"/>
              </w:rPr>
              <w:t>Vilniaus Gedimino technikos universiteto Termoizoliacijos institutas</w:t>
            </w:r>
          </w:p>
        </w:tc>
        <w:tc>
          <w:tcPr>
            <w:tcW w:w="1230" w:type="dxa"/>
            <w:gridSpan w:val="2"/>
            <w:tcBorders>
              <w:top w:val="nil"/>
              <w:left w:val="nil"/>
              <w:bottom w:val="nil"/>
              <w:right w:val="nil"/>
            </w:tcBorders>
            <w:vAlign w:val="bottom"/>
          </w:tcPr>
          <w:p>
            <w:pPr>
              <w:jc w:val="right"/>
              <w:rPr>
                <w:sz w:val="22"/>
              </w:rPr>
            </w:pPr>
            <w:r>
              <w:rPr>
                <w:sz w:val="22"/>
              </w:rPr>
              <w:t>1 110</w:t>
            </w:r>
          </w:p>
        </w:tc>
      </w:tr>
      <w:tr>
        <w:trPr>
          <w:cantSplit/>
          <w:trHeight w:val="23"/>
        </w:trPr>
        <w:tc>
          <w:tcPr>
            <w:tcW w:w="7840" w:type="dxa"/>
            <w:tcBorders>
              <w:top w:val="nil"/>
              <w:left w:val="nil"/>
              <w:bottom w:val="nil"/>
              <w:right w:val="nil"/>
            </w:tcBorders>
          </w:tcPr>
          <w:p>
            <w:pPr>
              <w:rPr>
                <w:sz w:val="22"/>
              </w:rPr>
            </w:pPr>
            <w:r>
              <w:rPr>
                <w:sz w:val="22"/>
              </w:rPr>
              <w:t>Lietuvos veterinarijos akademijos Veterinarijos institutas</w:t>
            </w:r>
          </w:p>
        </w:tc>
        <w:tc>
          <w:tcPr>
            <w:tcW w:w="1230" w:type="dxa"/>
            <w:gridSpan w:val="2"/>
            <w:tcBorders>
              <w:top w:val="nil"/>
              <w:left w:val="nil"/>
              <w:bottom w:val="nil"/>
              <w:right w:val="nil"/>
            </w:tcBorders>
            <w:vAlign w:val="bottom"/>
          </w:tcPr>
          <w:p>
            <w:pPr>
              <w:jc w:val="right"/>
              <w:rPr>
                <w:sz w:val="22"/>
              </w:rPr>
            </w:pPr>
            <w:r>
              <w:rPr>
                <w:sz w:val="22"/>
              </w:rPr>
              <w:t>200</w:t>
            </w:r>
          </w:p>
        </w:tc>
      </w:tr>
      <w:tr>
        <w:trPr>
          <w:cantSplit/>
          <w:trHeight w:val="23"/>
        </w:trPr>
        <w:tc>
          <w:tcPr>
            <w:tcW w:w="7840" w:type="dxa"/>
            <w:tcBorders>
              <w:top w:val="nil"/>
              <w:left w:val="nil"/>
              <w:bottom w:val="nil"/>
              <w:right w:val="nil"/>
            </w:tcBorders>
          </w:tcPr>
          <w:p>
            <w:pPr>
              <w:rPr>
                <w:sz w:val="22"/>
              </w:rPr>
            </w:pPr>
            <w:r>
              <w:rPr>
                <w:sz w:val="22"/>
              </w:rPr>
              <w:t>Lietuvos žemdirbystės institutas</w:t>
            </w:r>
          </w:p>
        </w:tc>
        <w:tc>
          <w:tcPr>
            <w:tcW w:w="1230" w:type="dxa"/>
            <w:gridSpan w:val="2"/>
            <w:tcBorders>
              <w:top w:val="nil"/>
              <w:left w:val="nil"/>
              <w:bottom w:val="nil"/>
              <w:right w:val="nil"/>
            </w:tcBorders>
            <w:vAlign w:val="bottom"/>
          </w:tcPr>
          <w:p>
            <w:pPr>
              <w:jc w:val="right"/>
              <w:rPr>
                <w:sz w:val="22"/>
              </w:rPr>
            </w:pPr>
            <w:r>
              <w:rPr>
                <w:sz w:val="22"/>
              </w:rPr>
              <w:t>5 800</w:t>
            </w:r>
          </w:p>
        </w:tc>
      </w:tr>
      <w:tr>
        <w:trPr>
          <w:cantSplit/>
          <w:trHeight w:val="23"/>
        </w:trPr>
        <w:tc>
          <w:tcPr>
            <w:tcW w:w="7840" w:type="dxa"/>
            <w:tcBorders>
              <w:top w:val="nil"/>
              <w:left w:val="nil"/>
              <w:bottom w:val="nil"/>
              <w:right w:val="nil"/>
            </w:tcBorders>
          </w:tcPr>
          <w:p>
            <w:pPr>
              <w:rPr>
                <w:sz w:val="22"/>
              </w:rPr>
            </w:pPr>
            <w:r>
              <w:rPr>
                <w:sz w:val="22"/>
              </w:rPr>
              <w:t>Lietuvos žemės ūkio universiteto Žemės ūkio inžinerijos institutas</w:t>
            </w:r>
          </w:p>
        </w:tc>
        <w:tc>
          <w:tcPr>
            <w:tcW w:w="1230" w:type="dxa"/>
            <w:gridSpan w:val="2"/>
            <w:tcBorders>
              <w:top w:val="nil"/>
              <w:left w:val="nil"/>
              <w:bottom w:val="nil"/>
              <w:right w:val="nil"/>
            </w:tcBorders>
            <w:vAlign w:val="bottom"/>
          </w:tcPr>
          <w:p>
            <w:pPr>
              <w:jc w:val="right"/>
              <w:rPr>
                <w:sz w:val="22"/>
              </w:rPr>
            </w:pPr>
            <w:r>
              <w:rPr>
                <w:sz w:val="22"/>
              </w:rPr>
              <w:t>220</w:t>
            </w:r>
          </w:p>
        </w:tc>
      </w:tr>
      <w:tr>
        <w:trPr>
          <w:cantSplit/>
          <w:trHeight w:val="23"/>
        </w:trPr>
        <w:tc>
          <w:tcPr>
            <w:tcW w:w="7840" w:type="dxa"/>
            <w:tcBorders>
              <w:top w:val="nil"/>
              <w:left w:val="nil"/>
              <w:bottom w:val="nil"/>
              <w:right w:val="nil"/>
            </w:tcBorders>
          </w:tcPr>
          <w:p>
            <w:pPr>
              <w:rPr>
                <w:sz w:val="22"/>
              </w:rPr>
            </w:pPr>
            <w:r>
              <w:rPr>
                <w:sz w:val="22"/>
              </w:rPr>
              <w:t>Biotechnologijos institutas</w:t>
            </w:r>
          </w:p>
        </w:tc>
        <w:tc>
          <w:tcPr>
            <w:tcW w:w="1230" w:type="dxa"/>
            <w:gridSpan w:val="2"/>
            <w:tcBorders>
              <w:top w:val="nil"/>
              <w:left w:val="nil"/>
              <w:bottom w:val="nil"/>
              <w:right w:val="nil"/>
            </w:tcBorders>
            <w:vAlign w:val="bottom"/>
          </w:tcPr>
          <w:p>
            <w:pPr>
              <w:jc w:val="right"/>
              <w:rPr>
                <w:sz w:val="22"/>
              </w:rPr>
            </w:pPr>
            <w:r>
              <w:rPr>
                <w:sz w:val="22"/>
              </w:rPr>
              <w:t>800</w:t>
            </w:r>
          </w:p>
        </w:tc>
      </w:tr>
      <w:tr>
        <w:trPr>
          <w:cantSplit/>
          <w:trHeight w:val="23"/>
        </w:trPr>
        <w:tc>
          <w:tcPr>
            <w:tcW w:w="7840" w:type="dxa"/>
            <w:tcBorders>
              <w:top w:val="nil"/>
              <w:left w:val="nil"/>
              <w:bottom w:val="nil"/>
              <w:right w:val="nil"/>
            </w:tcBorders>
          </w:tcPr>
          <w:p>
            <w:pPr>
              <w:rPr>
                <w:sz w:val="22"/>
              </w:rPr>
            </w:pPr>
            <w:r>
              <w:rPr>
                <w:sz w:val="22"/>
              </w:rPr>
              <w:t>Vilniaus universiteto Eksperimentinės ir klinikinės medicinos institutas</w:t>
            </w:r>
          </w:p>
        </w:tc>
        <w:tc>
          <w:tcPr>
            <w:tcW w:w="1230" w:type="dxa"/>
            <w:gridSpan w:val="2"/>
            <w:tcBorders>
              <w:top w:val="nil"/>
              <w:left w:val="nil"/>
              <w:bottom w:val="nil"/>
              <w:right w:val="nil"/>
            </w:tcBorders>
            <w:vAlign w:val="bottom"/>
          </w:tcPr>
          <w:p>
            <w:pPr>
              <w:jc w:val="right"/>
              <w:rPr>
                <w:sz w:val="22"/>
              </w:rPr>
            </w:pPr>
            <w:r>
              <w:rPr>
                <w:sz w:val="22"/>
              </w:rPr>
              <w:t>1 000</w:t>
            </w:r>
          </w:p>
        </w:tc>
      </w:tr>
      <w:tr>
        <w:trPr>
          <w:cantSplit/>
          <w:trHeight w:val="23"/>
        </w:trPr>
        <w:tc>
          <w:tcPr>
            <w:tcW w:w="7840" w:type="dxa"/>
            <w:tcBorders>
              <w:top w:val="nil"/>
              <w:left w:val="nil"/>
              <w:bottom w:val="nil"/>
              <w:right w:val="nil"/>
            </w:tcBorders>
          </w:tcPr>
          <w:p>
            <w:pPr>
              <w:rPr>
                <w:sz w:val="22"/>
              </w:rPr>
            </w:pPr>
            <w:r>
              <w:rPr>
                <w:sz w:val="22"/>
              </w:rPr>
              <w:t>Matematikos ir informatikos institutas</w:t>
            </w:r>
          </w:p>
        </w:tc>
        <w:tc>
          <w:tcPr>
            <w:tcW w:w="1230" w:type="dxa"/>
            <w:gridSpan w:val="2"/>
            <w:tcBorders>
              <w:top w:val="nil"/>
              <w:left w:val="nil"/>
              <w:bottom w:val="nil"/>
              <w:right w:val="nil"/>
            </w:tcBorders>
            <w:vAlign w:val="bottom"/>
          </w:tcPr>
          <w:p>
            <w:pPr>
              <w:jc w:val="right"/>
              <w:rPr>
                <w:sz w:val="22"/>
              </w:rPr>
            </w:pPr>
            <w:r>
              <w:rPr>
                <w:sz w:val="22"/>
              </w:rPr>
              <w:t>700</w:t>
            </w:r>
          </w:p>
        </w:tc>
      </w:tr>
      <w:tr>
        <w:trPr>
          <w:cantSplit/>
          <w:trHeight w:val="23"/>
        </w:trPr>
        <w:tc>
          <w:tcPr>
            <w:tcW w:w="7840" w:type="dxa"/>
            <w:tcBorders>
              <w:top w:val="nil"/>
              <w:left w:val="nil"/>
              <w:bottom w:val="nil"/>
              <w:right w:val="nil"/>
            </w:tcBorders>
          </w:tcPr>
          <w:p>
            <w:pPr>
              <w:rPr>
                <w:sz w:val="22"/>
              </w:rPr>
            </w:pPr>
            <w:r>
              <w:rPr>
                <w:sz w:val="22"/>
              </w:rPr>
              <w:t>Fizikos institutas</w:t>
            </w:r>
          </w:p>
        </w:tc>
        <w:tc>
          <w:tcPr>
            <w:tcW w:w="1230" w:type="dxa"/>
            <w:gridSpan w:val="2"/>
            <w:tcBorders>
              <w:top w:val="nil"/>
              <w:left w:val="nil"/>
              <w:bottom w:val="nil"/>
              <w:right w:val="nil"/>
            </w:tcBorders>
            <w:vAlign w:val="bottom"/>
          </w:tcPr>
          <w:p>
            <w:pPr>
              <w:jc w:val="right"/>
              <w:rPr>
                <w:sz w:val="22"/>
              </w:rPr>
            </w:pPr>
            <w:r>
              <w:rPr>
                <w:sz w:val="22"/>
              </w:rPr>
              <w:t>545</w:t>
            </w:r>
          </w:p>
        </w:tc>
      </w:tr>
      <w:tr>
        <w:trPr>
          <w:cantSplit/>
          <w:trHeight w:val="23"/>
        </w:trPr>
        <w:tc>
          <w:tcPr>
            <w:tcW w:w="7840" w:type="dxa"/>
            <w:tcBorders>
              <w:top w:val="nil"/>
              <w:left w:val="nil"/>
              <w:bottom w:val="nil"/>
              <w:right w:val="nil"/>
            </w:tcBorders>
          </w:tcPr>
          <w:p>
            <w:pPr>
              <w:rPr>
                <w:sz w:val="22"/>
              </w:rPr>
            </w:pPr>
            <w:r>
              <w:rPr>
                <w:sz w:val="22"/>
              </w:rPr>
              <w:t>Vilniaus universiteto Teorinės fizikos ir astronomijos institutas</w:t>
            </w:r>
          </w:p>
        </w:tc>
        <w:tc>
          <w:tcPr>
            <w:tcW w:w="1230" w:type="dxa"/>
            <w:gridSpan w:val="2"/>
            <w:tcBorders>
              <w:top w:val="nil"/>
              <w:left w:val="nil"/>
              <w:bottom w:val="nil"/>
              <w:right w:val="nil"/>
            </w:tcBorders>
            <w:vAlign w:val="bottom"/>
          </w:tcPr>
          <w:p>
            <w:pPr>
              <w:jc w:val="right"/>
              <w:rPr>
                <w:sz w:val="22"/>
              </w:rPr>
            </w:pPr>
            <w:r>
              <w:rPr>
                <w:sz w:val="22"/>
              </w:rPr>
              <w:t>780</w:t>
            </w:r>
          </w:p>
        </w:tc>
      </w:tr>
      <w:tr>
        <w:trPr>
          <w:cantSplit/>
          <w:trHeight w:val="23"/>
        </w:trPr>
        <w:tc>
          <w:tcPr>
            <w:tcW w:w="7840" w:type="dxa"/>
            <w:tcBorders>
              <w:top w:val="nil"/>
              <w:left w:val="nil"/>
              <w:bottom w:val="nil"/>
              <w:right w:val="nil"/>
            </w:tcBorders>
          </w:tcPr>
          <w:p>
            <w:pPr>
              <w:rPr>
                <w:sz w:val="22"/>
              </w:rPr>
            </w:pPr>
            <w:r>
              <w:rPr>
                <w:sz w:val="22"/>
              </w:rPr>
              <w:t>Puslaidininkių fizikos institutas</w:t>
            </w:r>
          </w:p>
        </w:tc>
        <w:tc>
          <w:tcPr>
            <w:tcW w:w="1230" w:type="dxa"/>
            <w:gridSpan w:val="2"/>
            <w:tcBorders>
              <w:top w:val="nil"/>
              <w:left w:val="nil"/>
              <w:bottom w:val="nil"/>
              <w:right w:val="nil"/>
            </w:tcBorders>
            <w:vAlign w:val="bottom"/>
          </w:tcPr>
          <w:p>
            <w:pPr>
              <w:jc w:val="right"/>
              <w:rPr>
                <w:sz w:val="22"/>
              </w:rPr>
            </w:pPr>
            <w:r>
              <w:rPr>
                <w:sz w:val="22"/>
              </w:rPr>
              <w:t>1 300</w:t>
            </w:r>
          </w:p>
        </w:tc>
      </w:tr>
      <w:tr>
        <w:trPr>
          <w:cantSplit/>
          <w:trHeight w:val="23"/>
        </w:trPr>
        <w:tc>
          <w:tcPr>
            <w:tcW w:w="7840" w:type="dxa"/>
            <w:tcBorders>
              <w:top w:val="nil"/>
              <w:left w:val="nil"/>
              <w:bottom w:val="nil"/>
              <w:right w:val="nil"/>
            </w:tcBorders>
          </w:tcPr>
          <w:p>
            <w:pPr>
              <w:rPr>
                <w:sz w:val="22"/>
              </w:rPr>
            </w:pPr>
            <w:r>
              <w:rPr>
                <w:sz w:val="22"/>
              </w:rPr>
              <w:t>Lietuvos energetikos institutas</w:t>
            </w:r>
          </w:p>
        </w:tc>
        <w:tc>
          <w:tcPr>
            <w:tcW w:w="1230" w:type="dxa"/>
            <w:gridSpan w:val="2"/>
            <w:tcBorders>
              <w:top w:val="nil"/>
              <w:left w:val="nil"/>
              <w:bottom w:val="nil"/>
              <w:right w:val="nil"/>
            </w:tcBorders>
            <w:vAlign w:val="bottom"/>
          </w:tcPr>
          <w:p>
            <w:pPr>
              <w:jc w:val="right"/>
              <w:rPr>
                <w:sz w:val="22"/>
              </w:rPr>
            </w:pPr>
            <w:r>
              <w:rPr>
                <w:sz w:val="22"/>
              </w:rPr>
              <w:t>7 350</w:t>
            </w:r>
          </w:p>
        </w:tc>
      </w:tr>
      <w:tr>
        <w:trPr>
          <w:cantSplit/>
          <w:trHeight w:val="23"/>
        </w:trPr>
        <w:tc>
          <w:tcPr>
            <w:tcW w:w="7840" w:type="dxa"/>
            <w:tcBorders>
              <w:top w:val="nil"/>
              <w:left w:val="nil"/>
              <w:bottom w:val="nil"/>
              <w:right w:val="nil"/>
            </w:tcBorders>
          </w:tcPr>
          <w:p>
            <w:pPr>
              <w:rPr>
                <w:sz w:val="22"/>
              </w:rPr>
            </w:pPr>
            <w:r>
              <w:rPr>
                <w:sz w:val="22"/>
              </w:rPr>
              <w:t>Chemijos institutas</w:t>
            </w:r>
          </w:p>
        </w:tc>
        <w:tc>
          <w:tcPr>
            <w:tcW w:w="1230" w:type="dxa"/>
            <w:gridSpan w:val="2"/>
            <w:tcBorders>
              <w:top w:val="nil"/>
              <w:left w:val="nil"/>
              <w:bottom w:val="nil"/>
              <w:right w:val="nil"/>
            </w:tcBorders>
            <w:vAlign w:val="bottom"/>
          </w:tcPr>
          <w:p>
            <w:pPr>
              <w:jc w:val="right"/>
              <w:rPr>
                <w:sz w:val="22"/>
              </w:rPr>
            </w:pPr>
            <w:r>
              <w:rPr>
                <w:sz w:val="22"/>
              </w:rPr>
              <w:t>1 630</w:t>
            </w:r>
          </w:p>
        </w:tc>
      </w:tr>
      <w:tr>
        <w:trPr>
          <w:cantSplit/>
          <w:trHeight w:val="23"/>
        </w:trPr>
        <w:tc>
          <w:tcPr>
            <w:tcW w:w="7840" w:type="dxa"/>
            <w:tcBorders>
              <w:top w:val="nil"/>
              <w:left w:val="nil"/>
              <w:bottom w:val="nil"/>
              <w:right w:val="nil"/>
            </w:tcBorders>
          </w:tcPr>
          <w:p>
            <w:pPr>
              <w:rPr>
                <w:sz w:val="22"/>
              </w:rPr>
            </w:pPr>
            <w:r>
              <w:rPr>
                <w:sz w:val="22"/>
              </w:rPr>
              <w:t>Biochemijos institutas</w:t>
            </w:r>
          </w:p>
        </w:tc>
        <w:tc>
          <w:tcPr>
            <w:tcW w:w="1230" w:type="dxa"/>
            <w:gridSpan w:val="2"/>
            <w:tcBorders>
              <w:top w:val="nil"/>
              <w:left w:val="nil"/>
              <w:bottom w:val="nil"/>
              <w:right w:val="nil"/>
            </w:tcBorders>
            <w:vAlign w:val="bottom"/>
          </w:tcPr>
          <w:p>
            <w:pPr>
              <w:jc w:val="right"/>
              <w:rPr>
                <w:sz w:val="22"/>
              </w:rPr>
            </w:pPr>
            <w:r>
              <w:rPr>
                <w:sz w:val="22"/>
              </w:rPr>
              <w:t>1 350</w:t>
            </w:r>
          </w:p>
        </w:tc>
      </w:tr>
      <w:tr>
        <w:trPr>
          <w:cantSplit/>
          <w:trHeight w:val="23"/>
        </w:trPr>
        <w:tc>
          <w:tcPr>
            <w:tcW w:w="7840" w:type="dxa"/>
            <w:tcBorders>
              <w:top w:val="nil"/>
              <w:left w:val="nil"/>
              <w:bottom w:val="nil"/>
              <w:right w:val="nil"/>
            </w:tcBorders>
          </w:tcPr>
          <w:p>
            <w:pPr>
              <w:rPr>
                <w:sz w:val="22"/>
              </w:rPr>
            </w:pPr>
            <w:r>
              <w:rPr>
                <w:sz w:val="22"/>
              </w:rPr>
              <w:t>Vilniaus universiteto Imunologijos institutas</w:t>
            </w:r>
          </w:p>
        </w:tc>
        <w:tc>
          <w:tcPr>
            <w:tcW w:w="1230" w:type="dxa"/>
            <w:gridSpan w:val="2"/>
            <w:tcBorders>
              <w:top w:val="nil"/>
              <w:left w:val="nil"/>
              <w:bottom w:val="nil"/>
              <w:right w:val="nil"/>
            </w:tcBorders>
            <w:vAlign w:val="bottom"/>
          </w:tcPr>
          <w:p>
            <w:pPr>
              <w:jc w:val="right"/>
              <w:rPr>
                <w:sz w:val="22"/>
              </w:rPr>
            </w:pPr>
            <w:r>
              <w:rPr>
                <w:sz w:val="22"/>
              </w:rPr>
              <w:t>80</w:t>
            </w:r>
          </w:p>
        </w:tc>
      </w:tr>
      <w:tr>
        <w:trPr>
          <w:cantSplit/>
          <w:trHeight w:val="23"/>
        </w:trPr>
        <w:tc>
          <w:tcPr>
            <w:tcW w:w="7840" w:type="dxa"/>
            <w:tcBorders>
              <w:left w:val="nil"/>
              <w:bottom w:val="nil"/>
              <w:right w:val="nil"/>
            </w:tcBorders>
          </w:tcPr>
          <w:p>
            <w:pPr>
              <w:rPr>
                <w:sz w:val="22"/>
              </w:rPr>
            </w:pPr>
            <w:r>
              <w:rPr>
                <w:sz w:val="22"/>
              </w:rPr>
              <w:t>Vilniaus universiteto Ekologijos institutas</w:t>
            </w:r>
          </w:p>
        </w:tc>
        <w:tc>
          <w:tcPr>
            <w:tcW w:w="1230" w:type="dxa"/>
            <w:gridSpan w:val="2"/>
            <w:tcBorders>
              <w:left w:val="nil"/>
              <w:bottom w:val="nil"/>
              <w:right w:val="nil"/>
            </w:tcBorders>
            <w:vAlign w:val="bottom"/>
          </w:tcPr>
          <w:p>
            <w:pPr>
              <w:jc w:val="right"/>
              <w:rPr>
                <w:sz w:val="22"/>
              </w:rPr>
            </w:pPr>
            <w:r>
              <w:rPr>
                <w:sz w:val="22"/>
              </w:rPr>
              <w:t>850</w:t>
            </w:r>
          </w:p>
        </w:tc>
      </w:tr>
      <w:tr>
        <w:trPr>
          <w:cantSplit/>
          <w:trHeight w:val="23"/>
        </w:trPr>
        <w:tc>
          <w:tcPr>
            <w:tcW w:w="7840" w:type="dxa"/>
            <w:tcBorders>
              <w:top w:val="nil"/>
              <w:left w:val="nil"/>
              <w:bottom w:val="nil"/>
              <w:right w:val="nil"/>
            </w:tcBorders>
          </w:tcPr>
          <w:p>
            <w:pPr>
              <w:rPr>
                <w:sz w:val="22"/>
              </w:rPr>
            </w:pPr>
            <w:r>
              <w:rPr>
                <w:sz w:val="22"/>
              </w:rPr>
              <w:t>Botanikos institutas</w:t>
            </w:r>
          </w:p>
        </w:tc>
        <w:tc>
          <w:tcPr>
            <w:tcW w:w="1230" w:type="dxa"/>
            <w:gridSpan w:val="2"/>
            <w:tcBorders>
              <w:top w:val="nil"/>
              <w:left w:val="nil"/>
              <w:bottom w:val="nil"/>
              <w:right w:val="nil"/>
            </w:tcBorders>
            <w:vAlign w:val="bottom"/>
          </w:tcPr>
          <w:p>
            <w:pPr>
              <w:jc w:val="right"/>
              <w:rPr>
                <w:sz w:val="22"/>
              </w:rPr>
            </w:pPr>
            <w:r>
              <w:rPr>
                <w:sz w:val="22"/>
              </w:rPr>
              <w:t>100</w:t>
            </w:r>
          </w:p>
        </w:tc>
      </w:tr>
      <w:tr>
        <w:trPr>
          <w:cantSplit/>
          <w:trHeight w:val="23"/>
        </w:trPr>
        <w:tc>
          <w:tcPr>
            <w:tcW w:w="7840" w:type="dxa"/>
            <w:tcBorders>
              <w:top w:val="nil"/>
              <w:left w:val="nil"/>
              <w:bottom w:val="nil"/>
              <w:right w:val="nil"/>
            </w:tcBorders>
          </w:tcPr>
          <w:p>
            <w:pPr>
              <w:rPr>
                <w:sz w:val="22"/>
              </w:rPr>
            </w:pPr>
            <w:r>
              <w:rPr>
                <w:sz w:val="22"/>
              </w:rPr>
              <w:t>Socialinių tyrimų institutas</w:t>
            </w:r>
          </w:p>
        </w:tc>
        <w:tc>
          <w:tcPr>
            <w:tcW w:w="1230" w:type="dxa"/>
            <w:gridSpan w:val="2"/>
            <w:tcBorders>
              <w:top w:val="nil"/>
              <w:left w:val="nil"/>
              <w:bottom w:val="nil"/>
              <w:right w:val="nil"/>
            </w:tcBorders>
            <w:vAlign w:val="bottom"/>
          </w:tcPr>
          <w:p>
            <w:pPr>
              <w:jc w:val="right"/>
              <w:rPr>
                <w:sz w:val="22"/>
              </w:rPr>
            </w:pPr>
            <w:r>
              <w:rPr>
                <w:sz w:val="22"/>
              </w:rPr>
              <w:t>200</w:t>
            </w:r>
          </w:p>
        </w:tc>
      </w:tr>
      <w:tr>
        <w:trPr>
          <w:cantSplit/>
          <w:trHeight w:val="23"/>
        </w:trPr>
        <w:tc>
          <w:tcPr>
            <w:tcW w:w="7840" w:type="dxa"/>
            <w:tcBorders>
              <w:top w:val="nil"/>
              <w:left w:val="nil"/>
              <w:bottom w:val="nil"/>
              <w:right w:val="nil"/>
            </w:tcBorders>
          </w:tcPr>
          <w:p>
            <w:pPr>
              <w:rPr>
                <w:sz w:val="22"/>
              </w:rPr>
            </w:pPr>
            <w:r>
              <w:rPr>
                <w:sz w:val="22"/>
              </w:rPr>
              <w:t>Vilniaus universiteto Onkologijos institutas</w:t>
            </w:r>
          </w:p>
        </w:tc>
        <w:tc>
          <w:tcPr>
            <w:tcW w:w="1230" w:type="dxa"/>
            <w:gridSpan w:val="2"/>
            <w:tcBorders>
              <w:top w:val="nil"/>
              <w:left w:val="nil"/>
              <w:bottom w:val="nil"/>
              <w:right w:val="nil"/>
            </w:tcBorders>
            <w:vAlign w:val="bottom"/>
          </w:tcPr>
          <w:p>
            <w:pPr>
              <w:jc w:val="right"/>
              <w:rPr>
                <w:sz w:val="22"/>
              </w:rPr>
            </w:pPr>
            <w:r>
              <w:rPr>
                <w:sz w:val="22"/>
              </w:rPr>
              <w:t>329</w:t>
            </w:r>
          </w:p>
        </w:tc>
      </w:tr>
      <w:tr>
        <w:trPr>
          <w:cantSplit/>
          <w:trHeight w:val="23"/>
        </w:trPr>
        <w:tc>
          <w:tcPr>
            <w:tcW w:w="7840" w:type="dxa"/>
            <w:tcBorders>
              <w:top w:val="nil"/>
              <w:left w:val="nil"/>
              <w:bottom w:val="nil"/>
              <w:right w:val="nil"/>
            </w:tcBorders>
          </w:tcPr>
          <w:p>
            <w:pPr>
              <w:rPr>
                <w:sz w:val="22"/>
              </w:rPr>
            </w:pPr>
            <w:r>
              <w:rPr>
                <w:sz w:val="22"/>
              </w:rPr>
              <w:t>Geologijos ir geografijos institutas</w:t>
            </w:r>
          </w:p>
        </w:tc>
        <w:tc>
          <w:tcPr>
            <w:tcW w:w="1230" w:type="dxa"/>
            <w:gridSpan w:val="2"/>
            <w:tcBorders>
              <w:top w:val="nil"/>
              <w:left w:val="nil"/>
              <w:bottom w:val="nil"/>
              <w:right w:val="nil"/>
            </w:tcBorders>
            <w:vAlign w:val="bottom"/>
          </w:tcPr>
          <w:p>
            <w:pPr>
              <w:jc w:val="right"/>
              <w:rPr>
                <w:sz w:val="22"/>
              </w:rPr>
            </w:pPr>
            <w:r>
              <w:rPr>
                <w:sz w:val="22"/>
              </w:rPr>
              <w:t>1 200</w:t>
            </w:r>
          </w:p>
        </w:tc>
      </w:tr>
      <w:tr>
        <w:trPr>
          <w:cantSplit/>
          <w:trHeight w:val="23"/>
        </w:trPr>
        <w:tc>
          <w:tcPr>
            <w:tcW w:w="7840" w:type="dxa"/>
            <w:tcBorders>
              <w:top w:val="nil"/>
              <w:left w:val="nil"/>
              <w:bottom w:val="nil"/>
              <w:right w:val="nil"/>
            </w:tcBorders>
          </w:tcPr>
          <w:p>
            <w:pPr>
              <w:rPr>
                <w:sz w:val="22"/>
              </w:rPr>
            </w:pPr>
            <w:r>
              <w:rPr>
                <w:sz w:val="22"/>
              </w:rPr>
              <w:t>Kultūros, filosofijos ir meno institutas</w:t>
            </w:r>
          </w:p>
        </w:tc>
        <w:tc>
          <w:tcPr>
            <w:tcW w:w="1230" w:type="dxa"/>
            <w:gridSpan w:val="2"/>
            <w:tcBorders>
              <w:top w:val="nil"/>
              <w:left w:val="nil"/>
              <w:bottom w:val="nil"/>
              <w:right w:val="nil"/>
            </w:tcBorders>
            <w:vAlign w:val="bottom"/>
          </w:tcPr>
          <w:p>
            <w:pPr>
              <w:jc w:val="right"/>
              <w:rPr>
                <w:sz w:val="22"/>
              </w:rPr>
            </w:pPr>
            <w:r>
              <w:rPr>
                <w:sz w:val="22"/>
              </w:rPr>
              <w:t>40</w:t>
            </w:r>
          </w:p>
        </w:tc>
      </w:tr>
      <w:tr>
        <w:trPr>
          <w:cantSplit/>
          <w:trHeight w:val="23"/>
        </w:trPr>
        <w:tc>
          <w:tcPr>
            <w:tcW w:w="7840" w:type="dxa"/>
            <w:tcBorders>
              <w:top w:val="nil"/>
              <w:left w:val="nil"/>
              <w:bottom w:val="nil"/>
              <w:right w:val="nil"/>
            </w:tcBorders>
          </w:tcPr>
          <w:p>
            <w:pPr>
              <w:rPr>
                <w:sz w:val="22"/>
              </w:rPr>
            </w:pPr>
            <w:r>
              <w:rPr>
                <w:sz w:val="22"/>
              </w:rPr>
              <w:t>Lietuvos istorijos institutas</w:t>
            </w:r>
          </w:p>
        </w:tc>
        <w:tc>
          <w:tcPr>
            <w:tcW w:w="1230" w:type="dxa"/>
            <w:gridSpan w:val="2"/>
            <w:tcBorders>
              <w:top w:val="nil"/>
              <w:left w:val="nil"/>
              <w:bottom w:val="nil"/>
              <w:right w:val="nil"/>
            </w:tcBorders>
            <w:vAlign w:val="bottom"/>
          </w:tcPr>
          <w:p>
            <w:pPr>
              <w:jc w:val="right"/>
              <w:rPr>
                <w:sz w:val="22"/>
              </w:rPr>
            </w:pPr>
            <w:r>
              <w:rPr>
                <w:sz w:val="22"/>
              </w:rPr>
              <w:t>130</w:t>
            </w:r>
          </w:p>
        </w:tc>
      </w:tr>
      <w:tr>
        <w:trPr>
          <w:cantSplit/>
          <w:trHeight w:val="23"/>
        </w:trPr>
        <w:tc>
          <w:tcPr>
            <w:tcW w:w="7840" w:type="dxa"/>
            <w:tcBorders>
              <w:top w:val="nil"/>
              <w:left w:val="nil"/>
              <w:bottom w:val="nil"/>
              <w:right w:val="nil"/>
            </w:tcBorders>
          </w:tcPr>
          <w:p>
            <w:pPr>
              <w:rPr>
                <w:sz w:val="22"/>
              </w:rPr>
            </w:pPr>
            <w:r>
              <w:rPr>
                <w:sz w:val="22"/>
              </w:rPr>
              <w:t>Lietuvių literatūros ir tautosakos institutas</w:t>
            </w:r>
          </w:p>
        </w:tc>
        <w:tc>
          <w:tcPr>
            <w:tcW w:w="1230" w:type="dxa"/>
            <w:gridSpan w:val="2"/>
            <w:tcBorders>
              <w:top w:val="nil"/>
              <w:left w:val="nil"/>
              <w:bottom w:val="nil"/>
              <w:right w:val="nil"/>
            </w:tcBorders>
            <w:vAlign w:val="bottom"/>
          </w:tcPr>
          <w:p>
            <w:pPr>
              <w:jc w:val="right"/>
              <w:rPr>
                <w:sz w:val="22"/>
              </w:rPr>
            </w:pPr>
            <w:r>
              <w:rPr>
                <w:sz w:val="22"/>
              </w:rPr>
              <w:t>50</w:t>
            </w:r>
          </w:p>
        </w:tc>
      </w:tr>
      <w:tr>
        <w:trPr>
          <w:cantSplit/>
          <w:trHeight w:val="23"/>
        </w:trPr>
        <w:tc>
          <w:tcPr>
            <w:tcW w:w="7840" w:type="dxa"/>
            <w:tcBorders>
              <w:top w:val="nil"/>
              <w:left w:val="nil"/>
              <w:bottom w:val="nil"/>
              <w:right w:val="nil"/>
            </w:tcBorders>
          </w:tcPr>
          <w:p>
            <w:pPr>
              <w:rPr>
                <w:sz w:val="22"/>
              </w:rPr>
            </w:pPr>
            <w:r>
              <w:rPr>
                <w:sz w:val="22"/>
              </w:rPr>
              <w:t>Lietuvos mokslų akademijos biblioteka</w:t>
            </w:r>
          </w:p>
        </w:tc>
        <w:tc>
          <w:tcPr>
            <w:tcW w:w="1230" w:type="dxa"/>
            <w:gridSpan w:val="2"/>
            <w:tcBorders>
              <w:top w:val="nil"/>
              <w:left w:val="nil"/>
              <w:bottom w:val="nil"/>
              <w:right w:val="nil"/>
            </w:tcBorders>
            <w:vAlign w:val="bottom"/>
          </w:tcPr>
          <w:p>
            <w:pPr>
              <w:jc w:val="right"/>
              <w:rPr>
                <w:sz w:val="22"/>
              </w:rPr>
            </w:pPr>
            <w:r>
              <w:rPr>
                <w:sz w:val="22"/>
              </w:rPr>
              <w:t>50</w:t>
            </w:r>
          </w:p>
        </w:tc>
      </w:tr>
      <w:tr>
        <w:trPr>
          <w:cantSplit/>
          <w:trHeight w:val="23"/>
        </w:trPr>
        <w:tc>
          <w:tcPr>
            <w:tcW w:w="7840" w:type="dxa"/>
            <w:tcBorders>
              <w:top w:val="nil"/>
              <w:left w:val="nil"/>
              <w:bottom w:val="nil"/>
              <w:right w:val="nil"/>
            </w:tcBorders>
          </w:tcPr>
          <w:p>
            <w:pPr>
              <w:rPr>
                <w:sz w:val="22"/>
              </w:rPr>
            </w:pPr>
            <w:r>
              <w:rPr>
                <w:sz w:val="22"/>
              </w:rPr>
              <w:t>Lietuvių kalbos institutas</w:t>
            </w:r>
          </w:p>
        </w:tc>
        <w:tc>
          <w:tcPr>
            <w:tcW w:w="1230" w:type="dxa"/>
            <w:gridSpan w:val="2"/>
            <w:tcBorders>
              <w:top w:val="nil"/>
              <w:left w:val="nil"/>
              <w:bottom w:val="nil"/>
              <w:right w:val="nil"/>
            </w:tcBorders>
            <w:vAlign w:val="bottom"/>
          </w:tcPr>
          <w:p>
            <w:pPr>
              <w:jc w:val="right"/>
              <w:rPr>
                <w:sz w:val="22"/>
              </w:rPr>
            </w:pPr>
            <w:r>
              <w:rPr>
                <w:sz w:val="22"/>
              </w:rPr>
              <w:t>50</w:t>
            </w:r>
          </w:p>
        </w:tc>
      </w:tr>
      <w:tr>
        <w:trPr>
          <w:cantSplit/>
          <w:trHeight w:val="23"/>
        </w:trPr>
        <w:tc>
          <w:tcPr>
            <w:tcW w:w="7840" w:type="dxa"/>
            <w:tcBorders>
              <w:top w:val="nil"/>
              <w:left w:val="nil"/>
              <w:bottom w:val="nil"/>
              <w:right w:val="nil"/>
            </w:tcBorders>
          </w:tcPr>
          <w:p>
            <w:pPr>
              <w:rPr>
                <w:sz w:val="22"/>
              </w:rPr>
            </w:pPr>
            <w:r>
              <w:rPr>
                <w:sz w:val="22"/>
              </w:rPr>
              <w:t>Lietuvos miškų institutas</w:t>
            </w:r>
          </w:p>
        </w:tc>
        <w:tc>
          <w:tcPr>
            <w:tcW w:w="1230" w:type="dxa"/>
            <w:gridSpan w:val="2"/>
            <w:tcBorders>
              <w:top w:val="nil"/>
              <w:left w:val="nil"/>
              <w:bottom w:val="nil"/>
              <w:right w:val="nil"/>
            </w:tcBorders>
            <w:vAlign w:val="bottom"/>
          </w:tcPr>
          <w:p>
            <w:pPr>
              <w:jc w:val="right"/>
              <w:rPr>
                <w:sz w:val="22"/>
              </w:rPr>
            </w:pPr>
            <w:r>
              <w:rPr>
                <w:sz w:val="22"/>
              </w:rPr>
              <w:t>480</w:t>
            </w:r>
          </w:p>
        </w:tc>
      </w:tr>
      <w:tr>
        <w:trPr>
          <w:cantSplit/>
          <w:trHeight w:val="23"/>
        </w:trPr>
        <w:tc>
          <w:tcPr>
            <w:tcW w:w="7840" w:type="dxa"/>
            <w:tcBorders>
              <w:top w:val="nil"/>
              <w:left w:val="nil"/>
              <w:bottom w:val="nil"/>
              <w:right w:val="nil"/>
            </w:tcBorders>
          </w:tcPr>
          <w:p>
            <w:pPr>
              <w:rPr>
                <w:sz w:val="22"/>
              </w:rPr>
            </w:pPr>
            <w:r>
              <w:rPr>
                <w:sz w:val="22"/>
              </w:rPr>
              <w:t>Kauno technologijos universiteto Fizikinės elektronikos institutas</w:t>
            </w:r>
          </w:p>
        </w:tc>
        <w:tc>
          <w:tcPr>
            <w:tcW w:w="1230" w:type="dxa"/>
            <w:gridSpan w:val="2"/>
            <w:tcBorders>
              <w:top w:val="nil"/>
              <w:left w:val="nil"/>
              <w:bottom w:val="nil"/>
              <w:right w:val="nil"/>
            </w:tcBorders>
            <w:vAlign w:val="bottom"/>
          </w:tcPr>
          <w:p>
            <w:pPr>
              <w:jc w:val="right"/>
              <w:rPr>
                <w:sz w:val="22"/>
              </w:rPr>
            </w:pPr>
            <w:r>
              <w:rPr>
                <w:sz w:val="22"/>
              </w:rPr>
              <w:t>300</w:t>
            </w:r>
          </w:p>
        </w:tc>
      </w:tr>
      <w:tr>
        <w:trPr>
          <w:cantSplit/>
          <w:trHeight w:val="23"/>
        </w:trPr>
        <w:tc>
          <w:tcPr>
            <w:tcW w:w="7840" w:type="dxa"/>
            <w:tcBorders>
              <w:top w:val="nil"/>
              <w:left w:val="nil"/>
              <w:bottom w:val="nil"/>
              <w:right w:val="nil"/>
            </w:tcBorders>
          </w:tcPr>
          <w:p>
            <w:pPr>
              <w:rPr>
                <w:sz w:val="22"/>
              </w:rPr>
            </w:pPr>
            <w:r>
              <w:rPr>
                <w:sz w:val="22"/>
              </w:rPr>
              <w:t>Kauno medicinos universiteto Kardiologijos institutas</w:t>
            </w:r>
          </w:p>
        </w:tc>
        <w:tc>
          <w:tcPr>
            <w:tcW w:w="1230" w:type="dxa"/>
            <w:gridSpan w:val="2"/>
            <w:tcBorders>
              <w:top w:val="nil"/>
              <w:left w:val="nil"/>
              <w:bottom w:val="nil"/>
              <w:right w:val="nil"/>
            </w:tcBorders>
            <w:vAlign w:val="bottom"/>
          </w:tcPr>
          <w:p>
            <w:pPr>
              <w:jc w:val="right"/>
              <w:rPr>
                <w:sz w:val="22"/>
              </w:rPr>
            </w:pPr>
            <w:r>
              <w:rPr>
                <w:sz w:val="22"/>
              </w:rPr>
              <w:t>100</w:t>
            </w:r>
          </w:p>
        </w:tc>
      </w:tr>
      <w:tr>
        <w:trPr>
          <w:cantSplit/>
          <w:trHeight w:val="23"/>
        </w:trPr>
        <w:tc>
          <w:tcPr>
            <w:tcW w:w="7840" w:type="dxa"/>
            <w:tcBorders>
              <w:top w:val="nil"/>
              <w:left w:val="nil"/>
              <w:bottom w:val="single" w:sz="6" w:space="0" w:color="auto"/>
              <w:right w:val="nil"/>
            </w:tcBorders>
          </w:tcPr>
          <w:p>
            <w:pPr>
              <w:rPr>
                <w:sz w:val="22"/>
              </w:rPr>
            </w:pPr>
            <w:r>
              <w:rPr>
                <w:sz w:val="22"/>
              </w:rPr>
              <w:t>Kauno medicinos universiteto Psichofiziologijos ir reabilitacijos institutas</w:t>
            </w:r>
          </w:p>
        </w:tc>
        <w:tc>
          <w:tcPr>
            <w:tcW w:w="1230" w:type="dxa"/>
            <w:gridSpan w:val="2"/>
            <w:tcBorders>
              <w:top w:val="nil"/>
              <w:left w:val="nil"/>
              <w:bottom w:val="single" w:sz="6" w:space="0" w:color="auto"/>
              <w:right w:val="nil"/>
            </w:tcBorders>
            <w:vAlign w:val="bottom"/>
          </w:tcPr>
          <w:p>
            <w:pPr>
              <w:jc w:val="right"/>
              <w:rPr>
                <w:sz w:val="22"/>
              </w:rPr>
            </w:pPr>
            <w:r>
              <w:rPr>
                <w:sz w:val="22"/>
              </w:rPr>
              <w:t>2 400</w:t>
            </w:r>
          </w:p>
        </w:tc>
      </w:tr>
      <w:tr>
        <w:trPr>
          <w:cantSplit/>
          <w:trHeight w:val="23"/>
        </w:trPr>
        <w:tc>
          <w:tcPr>
            <w:tcW w:w="7840" w:type="dxa"/>
            <w:tcBorders>
              <w:top w:val="single" w:sz="6" w:space="0" w:color="auto"/>
              <w:left w:val="nil"/>
              <w:bottom w:val="nil"/>
              <w:right w:val="nil"/>
            </w:tcBorders>
          </w:tcPr>
          <w:p>
            <w:pPr>
              <w:rPr>
                <w:sz w:val="22"/>
              </w:rPr>
            </w:pPr>
            <w:r>
              <w:rPr>
                <w:sz w:val="22"/>
              </w:rPr>
              <w:t>IŠ VISO:</w:t>
            </w:r>
          </w:p>
        </w:tc>
        <w:tc>
          <w:tcPr>
            <w:tcW w:w="1230" w:type="dxa"/>
            <w:gridSpan w:val="2"/>
            <w:tcBorders>
              <w:top w:val="single" w:sz="6" w:space="0" w:color="auto"/>
              <w:left w:val="nil"/>
              <w:bottom w:val="nil"/>
              <w:right w:val="nil"/>
            </w:tcBorders>
            <w:vAlign w:val="bottom"/>
          </w:tcPr>
          <w:p>
            <w:pPr>
              <w:jc w:val="right"/>
              <w:rPr>
                <w:sz w:val="22"/>
              </w:rPr>
            </w:pPr>
            <w:r>
              <w:rPr>
                <w:sz w:val="22"/>
              </w:rPr>
              <w:t>2 074 011</w:t>
            </w:r>
          </w:p>
        </w:tc>
      </w:tr>
    </w:tbl>
    <w:p>
      <w:pPr>
        <w:jc w:val="both"/>
      </w:pPr>
    </w:p>
    <w:p>
      <w:pPr>
        <w:jc w:val="center"/>
      </w:pPr>
      <w:r>
        <w:t>_________________</w:t>
      </w:r>
    </w:p>
    <w:p>
      <w:pPr>
        <w:ind w:firstLine="5102"/>
      </w:pPr>
      <w:r>
        <w:br w:type="page"/>
        <w:t xml:space="preserve">Lietuvos Respublikos </w:t>
      </w:r>
    </w:p>
    <w:p>
      <w:pPr>
        <w:ind w:firstLine="5102"/>
      </w:pPr>
      <w:r>
        <w:t xml:space="preserve">2008 m. gruodžio 22 d. </w:t>
      </w:r>
    </w:p>
    <w:p>
      <w:pPr>
        <w:ind w:firstLine="5102"/>
      </w:pPr>
      <w:r>
        <w:t xml:space="preserve">įstatymo Nr. XI-96 </w:t>
      </w:r>
    </w:p>
    <w:p>
      <w:pPr>
        <w:ind w:firstLine="5102"/>
      </w:pPr>
      <w:r>
        <w:t>3</w:t>
      </w:r>
      <w:r>
        <w:t xml:space="preserve"> priedėlis</w:t>
      </w:r>
    </w:p>
    <w:p>
      <w:pPr>
        <w:jc w:val="both"/>
      </w:pPr>
    </w:p>
    <w:p>
      <w:pPr>
        <w:jc w:val="center"/>
        <w:rPr>
          <w:b/>
          <w:bCs/>
        </w:rPr>
      </w:pPr>
      <w:r>
        <w:rPr>
          <w:b/>
          <w:bCs/>
        </w:rPr>
        <w:t>LIETUVOS RESPUBLIKOS 2009 METŲ VALSTYBĖS BIUDŽETO ASIGNAVIMAI TEISMAMS</w:t>
      </w:r>
    </w:p>
    <w:p>
      <w:pPr>
        <w:jc w:val="both"/>
      </w:pPr>
    </w:p>
    <w:p>
      <w:pPr>
        <w:ind w:firstLine="567"/>
        <w:jc w:val="right"/>
      </w:pPr>
      <w:r>
        <w:t>tūkst. Lt</w:t>
      </w:r>
    </w:p>
    <w:tbl>
      <w:tblPr>
        <w:tblW w:w="9070" w:type="dxa"/>
        <w:tblLayout w:type="fixed"/>
        <w:tblCellMar>
          <w:left w:w="40" w:type="dxa"/>
          <w:right w:w="40" w:type="dxa"/>
        </w:tblCellMar>
        <w:tblLook w:val="0000" w:firstRow="0" w:lastRow="0" w:firstColumn="0" w:lastColumn="0" w:noHBand="0" w:noVBand="0"/>
      </w:tblPr>
      <w:tblGrid>
        <w:gridCol w:w="5897"/>
        <w:gridCol w:w="1486"/>
        <w:gridCol w:w="1687"/>
      </w:tblGrid>
      <w:tr>
        <w:trPr>
          <w:cantSplit/>
          <w:trHeight w:val="23"/>
          <w:tblHeader/>
        </w:trPr>
        <w:tc>
          <w:tcPr>
            <w:tcW w:w="5897"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Įstaigos pavadinimas</w:t>
            </w:r>
          </w:p>
        </w:tc>
        <w:tc>
          <w:tcPr>
            <w:tcW w:w="1486"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Iš viso išlaidoms</w:t>
            </w:r>
          </w:p>
        </w:tc>
        <w:tc>
          <w:tcPr>
            <w:tcW w:w="1687"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Iš jų darbo užmokesčiui</w:t>
            </w:r>
          </w:p>
        </w:tc>
      </w:tr>
      <w:tr>
        <w:trPr>
          <w:cantSplit/>
          <w:trHeight w:val="23"/>
        </w:trPr>
        <w:tc>
          <w:tcPr>
            <w:tcW w:w="5897" w:type="dxa"/>
            <w:tcBorders>
              <w:top w:val="single" w:sz="6" w:space="0" w:color="auto"/>
              <w:left w:val="nil"/>
              <w:bottom w:val="nil"/>
              <w:right w:val="nil"/>
            </w:tcBorders>
          </w:tcPr>
          <w:p>
            <w:pPr>
              <w:rPr>
                <w:sz w:val="22"/>
              </w:rPr>
            </w:pPr>
            <w:r>
              <w:rPr>
                <w:sz w:val="22"/>
              </w:rPr>
              <w:t>Lietuvos Aukščiausiasis Teismas</w:t>
            </w:r>
          </w:p>
        </w:tc>
        <w:tc>
          <w:tcPr>
            <w:tcW w:w="1486" w:type="dxa"/>
            <w:tcBorders>
              <w:top w:val="single" w:sz="6" w:space="0" w:color="auto"/>
              <w:left w:val="nil"/>
              <w:bottom w:val="nil"/>
              <w:right w:val="nil"/>
            </w:tcBorders>
            <w:vAlign w:val="bottom"/>
          </w:tcPr>
          <w:p>
            <w:pPr>
              <w:jc w:val="right"/>
              <w:rPr>
                <w:sz w:val="22"/>
              </w:rPr>
            </w:pPr>
            <w:r>
              <w:rPr>
                <w:sz w:val="22"/>
              </w:rPr>
              <w:t>13 181</w:t>
            </w:r>
          </w:p>
        </w:tc>
        <w:tc>
          <w:tcPr>
            <w:tcW w:w="1687" w:type="dxa"/>
            <w:tcBorders>
              <w:top w:val="single" w:sz="6" w:space="0" w:color="auto"/>
              <w:left w:val="nil"/>
              <w:bottom w:val="nil"/>
              <w:right w:val="nil"/>
            </w:tcBorders>
            <w:vAlign w:val="bottom"/>
          </w:tcPr>
          <w:p>
            <w:pPr>
              <w:jc w:val="right"/>
              <w:rPr>
                <w:sz w:val="22"/>
              </w:rPr>
            </w:pPr>
            <w:r>
              <w:rPr>
                <w:sz w:val="22"/>
              </w:rPr>
              <w:t>9 350</w:t>
            </w:r>
          </w:p>
        </w:tc>
      </w:tr>
      <w:tr>
        <w:trPr>
          <w:cantSplit/>
          <w:trHeight w:val="23"/>
        </w:trPr>
        <w:tc>
          <w:tcPr>
            <w:tcW w:w="5897" w:type="dxa"/>
            <w:tcBorders>
              <w:top w:val="nil"/>
              <w:left w:val="nil"/>
              <w:bottom w:val="nil"/>
              <w:right w:val="nil"/>
            </w:tcBorders>
          </w:tcPr>
          <w:p>
            <w:pPr>
              <w:rPr>
                <w:sz w:val="22"/>
              </w:rPr>
            </w:pPr>
            <w:r>
              <w:rPr>
                <w:sz w:val="22"/>
              </w:rPr>
              <w:t>Lietuvos vyriausiasis administracinis teismas</w:t>
            </w:r>
          </w:p>
        </w:tc>
        <w:tc>
          <w:tcPr>
            <w:tcW w:w="1486" w:type="dxa"/>
            <w:tcBorders>
              <w:top w:val="nil"/>
              <w:left w:val="nil"/>
              <w:bottom w:val="nil"/>
              <w:right w:val="nil"/>
            </w:tcBorders>
            <w:vAlign w:val="bottom"/>
          </w:tcPr>
          <w:p>
            <w:pPr>
              <w:jc w:val="right"/>
              <w:rPr>
                <w:sz w:val="22"/>
              </w:rPr>
            </w:pPr>
            <w:r>
              <w:rPr>
                <w:sz w:val="22"/>
              </w:rPr>
              <w:t>5 877</w:t>
            </w:r>
          </w:p>
        </w:tc>
        <w:tc>
          <w:tcPr>
            <w:tcW w:w="1687" w:type="dxa"/>
            <w:tcBorders>
              <w:top w:val="nil"/>
              <w:left w:val="nil"/>
              <w:bottom w:val="nil"/>
              <w:right w:val="nil"/>
            </w:tcBorders>
            <w:vAlign w:val="bottom"/>
          </w:tcPr>
          <w:p>
            <w:pPr>
              <w:jc w:val="right"/>
              <w:rPr>
                <w:sz w:val="22"/>
              </w:rPr>
            </w:pPr>
            <w:r>
              <w:rPr>
                <w:sz w:val="22"/>
              </w:rPr>
              <w:t>4 196</w:t>
            </w:r>
          </w:p>
        </w:tc>
      </w:tr>
      <w:tr>
        <w:trPr>
          <w:cantSplit/>
          <w:trHeight w:val="23"/>
        </w:trPr>
        <w:tc>
          <w:tcPr>
            <w:tcW w:w="5897" w:type="dxa"/>
            <w:tcBorders>
              <w:top w:val="nil"/>
              <w:left w:val="nil"/>
              <w:bottom w:val="nil"/>
              <w:right w:val="nil"/>
            </w:tcBorders>
          </w:tcPr>
          <w:p>
            <w:pPr>
              <w:rPr>
                <w:sz w:val="22"/>
              </w:rPr>
            </w:pPr>
            <w:r>
              <w:rPr>
                <w:sz w:val="22"/>
              </w:rPr>
              <w:t>Lietuvos apeliacinis teismas</w:t>
            </w:r>
          </w:p>
        </w:tc>
        <w:tc>
          <w:tcPr>
            <w:tcW w:w="1486" w:type="dxa"/>
            <w:tcBorders>
              <w:top w:val="nil"/>
              <w:left w:val="nil"/>
              <w:bottom w:val="nil"/>
              <w:right w:val="nil"/>
            </w:tcBorders>
            <w:vAlign w:val="bottom"/>
          </w:tcPr>
          <w:p>
            <w:pPr>
              <w:jc w:val="right"/>
              <w:rPr>
                <w:sz w:val="22"/>
              </w:rPr>
            </w:pPr>
            <w:r>
              <w:rPr>
                <w:sz w:val="22"/>
              </w:rPr>
              <w:t>9 726</w:t>
            </w:r>
          </w:p>
        </w:tc>
        <w:tc>
          <w:tcPr>
            <w:tcW w:w="1687" w:type="dxa"/>
            <w:tcBorders>
              <w:top w:val="nil"/>
              <w:left w:val="nil"/>
              <w:bottom w:val="nil"/>
              <w:right w:val="nil"/>
            </w:tcBorders>
            <w:vAlign w:val="bottom"/>
          </w:tcPr>
          <w:p>
            <w:pPr>
              <w:jc w:val="right"/>
              <w:rPr>
                <w:sz w:val="22"/>
              </w:rPr>
            </w:pPr>
            <w:r>
              <w:rPr>
                <w:sz w:val="22"/>
              </w:rPr>
              <w:t>6 771</w:t>
            </w:r>
          </w:p>
        </w:tc>
      </w:tr>
      <w:tr>
        <w:trPr>
          <w:cantSplit/>
          <w:trHeight w:val="23"/>
        </w:trPr>
        <w:tc>
          <w:tcPr>
            <w:tcW w:w="5897" w:type="dxa"/>
            <w:tcBorders>
              <w:top w:val="nil"/>
              <w:left w:val="nil"/>
              <w:bottom w:val="nil"/>
              <w:right w:val="nil"/>
            </w:tcBorders>
          </w:tcPr>
          <w:p>
            <w:pPr>
              <w:rPr>
                <w:sz w:val="22"/>
              </w:rPr>
            </w:pPr>
            <w:r>
              <w:rPr>
                <w:sz w:val="22"/>
              </w:rPr>
              <w:t>Vilniaus apygardos teismas</w:t>
            </w:r>
          </w:p>
        </w:tc>
        <w:tc>
          <w:tcPr>
            <w:tcW w:w="1486" w:type="dxa"/>
            <w:tcBorders>
              <w:top w:val="nil"/>
              <w:left w:val="nil"/>
              <w:bottom w:val="nil"/>
              <w:right w:val="nil"/>
            </w:tcBorders>
            <w:vAlign w:val="bottom"/>
          </w:tcPr>
          <w:p>
            <w:pPr>
              <w:jc w:val="right"/>
              <w:rPr>
                <w:sz w:val="22"/>
              </w:rPr>
            </w:pPr>
            <w:r>
              <w:rPr>
                <w:sz w:val="22"/>
              </w:rPr>
              <w:t>13 839</w:t>
            </w:r>
          </w:p>
        </w:tc>
        <w:tc>
          <w:tcPr>
            <w:tcW w:w="1687" w:type="dxa"/>
            <w:tcBorders>
              <w:top w:val="nil"/>
              <w:left w:val="nil"/>
              <w:bottom w:val="nil"/>
              <w:right w:val="nil"/>
            </w:tcBorders>
            <w:vAlign w:val="bottom"/>
          </w:tcPr>
          <w:p>
            <w:pPr>
              <w:jc w:val="right"/>
              <w:rPr>
                <w:sz w:val="22"/>
              </w:rPr>
            </w:pPr>
            <w:r>
              <w:rPr>
                <w:sz w:val="22"/>
              </w:rPr>
              <w:t>9 832</w:t>
            </w:r>
          </w:p>
        </w:tc>
      </w:tr>
      <w:tr>
        <w:trPr>
          <w:cantSplit/>
          <w:trHeight w:val="23"/>
        </w:trPr>
        <w:tc>
          <w:tcPr>
            <w:tcW w:w="5897" w:type="dxa"/>
            <w:tcBorders>
              <w:top w:val="nil"/>
              <w:left w:val="nil"/>
              <w:bottom w:val="nil"/>
              <w:right w:val="nil"/>
            </w:tcBorders>
          </w:tcPr>
          <w:p>
            <w:pPr>
              <w:rPr>
                <w:sz w:val="22"/>
              </w:rPr>
            </w:pPr>
            <w:r>
              <w:rPr>
                <w:sz w:val="22"/>
              </w:rPr>
              <w:t>Kauno apygardos teismas</w:t>
            </w:r>
          </w:p>
        </w:tc>
        <w:tc>
          <w:tcPr>
            <w:tcW w:w="1486" w:type="dxa"/>
            <w:tcBorders>
              <w:top w:val="nil"/>
              <w:left w:val="nil"/>
              <w:bottom w:val="nil"/>
              <w:right w:val="nil"/>
            </w:tcBorders>
            <w:vAlign w:val="bottom"/>
          </w:tcPr>
          <w:p>
            <w:pPr>
              <w:jc w:val="right"/>
              <w:rPr>
                <w:sz w:val="22"/>
              </w:rPr>
            </w:pPr>
            <w:r>
              <w:rPr>
                <w:sz w:val="22"/>
              </w:rPr>
              <w:t>10 334</w:t>
            </w:r>
          </w:p>
        </w:tc>
        <w:tc>
          <w:tcPr>
            <w:tcW w:w="1687" w:type="dxa"/>
            <w:tcBorders>
              <w:top w:val="nil"/>
              <w:left w:val="nil"/>
              <w:bottom w:val="nil"/>
              <w:right w:val="nil"/>
            </w:tcBorders>
            <w:vAlign w:val="bottom"/>
          </w:tcPr>
          <w:p>
            <w:pPr>
              <w:jc w:val="right"/>
              <w:rPr>
                <w:sz w:val="22"/>
              </w:rPr>
            </w:pPr>
            <w:r>
              <w:rPr>
                <w:sz w:val="22"/>
              </w:rPr>
              <w:t>6 999</w:t>
            </w:r>
          </w:p>
        </w:tc>
      </w:tr>
      <w:tr>
        <w:trPr>
          <w:cantSplit/>
          <w:trHeight w:val="23"/>
        </w:trPr>
        <w:tc>
          <w:tcPr>
            <w:tcW w:w="5897" w:type="dxa"/>
            <w:tcBorders>
              <w:top w:val="nil"/>
              <w:left w:val="nil"/>
              <w:bottom w:val="nil"/>
              <w:right w:val="nil"/>
            </w:tcBorders>
          </w:tcPr>
          <w:p>
            <w:pPr>
              <w:rPr>
                <w:sz w:val="22"/>
              </w:rPr>
            </w:pPr>
            <w:r>
              <w:rPr>
                <w:sz w:val="22"/>
              </w:rPr>
              <w:t>Klaipėdos apygardos teismas</w:t>
            </w:r>
          </w:p>
        </w:tc>
        <w:tc>
          <w:tcPr>
            <w:tcW w:w="1486" w:type="dxa"/>
            <w:tcBorders>
              <w:top w:val="nil"/>
              <w:left w:val="nil"/>
              <w:bottom w:val="nil"/>
              <w:right w:val="nil"/>
            </w:tcBorders>
            <w:vAlign w:val="bottom"/>
          </w:tcPr>
          <w:p>
            <w:pPr>
              <w:jc w:val="right"/>
              <w:rPr>
                <w:sz w:val="22"/>
              </w:rPr>
            </w:pPr>
            <w:r>
              <w:rPr>
                <w:sz w:val="22"/>
              </w:rPr>
              <w:t>6 547</w:t>
            </w:r>
          </w:p>
        </w:tc>
        <w:tc>
          <w:tcPr>
            <w:tcW w:w="1687" w:type="dxa"/>
            <w:tcBorders>
              <w:top w:val="nil"/>
              <w:left w:val="nil"/>
              <w:bottom w:val="nil"/>
              <w:right w:val="nil"/>
            </w:tcBorders>
            <w:vAlign w:val="bottom"/>
          </w:tcPr>
          <w:p>
            <w:pPr>
              <w:jc w:val="right"/>
              <w:rPr>
                <w:sz w:val="22"/>
              </w:rPr>
            </w:pPr>
            <w:r>
              <w:rPr>
                <w:sz w:val="22"/>
              </w:rPr>
              <w:t>4 630</w:t>
            </w:r>
          </w:p>
        </w:tc>
      </w:tr>
      <w:tr>
        <w:trPr>
          <w:cantSplit/>
          <w:trHeight w:val="23"/>
        </w:trPr>
        <w:tc>
          <w:tcPr>
            <w:tcW w:w="5897" w:type="dxa"/>
            <w:tcBorders>
              <w:top w:val="nil"/>
              <w:left w:val="nil"/>
              <w:bottom w:val="nil"/>
              <w:right w:val="nil"/>
            </w:tcBorders>
          </w:tcPr>
          <w:p>
            <w:pPr>
              <w:rPr>
                <w:sz w:val="22"/>
              </w:rPr>
            </w:pPr>
            <w:r>
              <w:rPr>
                <w:sz w:val="22"/>
              </w:rPr>
              <w:t>Šiaulių apygardos teismas</w:t>
            </w:r>
          </w:p>
        </w:tc>
        <w:tc>
          <w:tcPr>
            <w:tcW w:w="1486" w:type="dxa"/>
            <w:tcBorders>
              <w:top w:val="nil"/>
              <w:left w:val="nil"/>
              <w:bottom w:val="nil"/>
              <w:right w:val="nil"/>
            </w:tcBorders>
            <w:vAlign w:val="bottom"/>
          </w:tcPr>
          <w:p>
            <w:pPr>
              <w:jc w:val="right"/>
              <w:rPr>
                <w:sz w:val="22"/>
              </w:rPr>
            </w:pPr>
            <w:r>
              <w:rPr>
                <w:sz w:val="22"/>
              </w:rPr>
              <w:t>5 068</w:t>
            </w:r>
          </w:p>
        </w:tc>
        <w:tc>
          <w:tcPr>
            <w:tcW w:w="1687" w:type="dxa"/>
            <w:tcBorders>
              <w:top w:val="nil"/>
              <w:left w:val="nil"/>
              <w:bottom w:val="nil"/>
              <w:right w:val="nil"/>
            </w:tcBorders>
            <w:vAlign w:val="bottom"/>
          </w:tcPr>
          <w:p>
            <w:pPr>
              <w:jc w:val="right"/>
              <w:rPr>
                <w:sz w:val="22"/>
              </w:rPr>
            </w:pPr>
            <w:r>
              <w:rPr>
                <w:sz w:val="22"/>
              </w:rPr>
              <w:t>3 644</w:t>
            </w:r>
          </w:p>
        </w:tc>
      </w:tr>
      <w:tr>
        <w:trPr>
          <w:cantSplit/>
          <w:trHeight w:val="23"/>
        </w:trPr>
        <w:tc>
          <w:tcPr>
            <w:tcW w:w="5897" w:type="dxa"/>
            <w:tcBorders>
              <w:top w:val="nil"/>
              <w:left w:val="nil"/>
              <w:bottom w:val="nil"/>
              <w:right w:val="nil"/>
            </w:tcBorders>
          </w:tcPr>
          <w:p>
            <w:pPr>
              <w:rPr>
                <w:sz w:val="22"/>
              </w:rPr>
            </w:pPr>
            <w:r>
              <w:rPr>
                <w:sz w:val="22"/>
              </w:rPr>
              <w:t>Panevėžio apygardos teismas</w:t>
            </w:r>
          </w:p>
        </w:tc>
        <w:tc>
          <w:tcPr>
            <w:tcW w:w="1486" w:type="dxa"/>
            <w:tcBorders>
              <w:top w:val="nil"/>
              <w:left w:val="nil"/>
              <w:bottom w:val="nil"/>
              <w:right w:val="nil"/>
            </w:tcBorders>
            <w:vAlign w:val="bottom"/>
          </w:tcPr>
          <w:p>
            <w:pPr>
              <w:jc w:val="right"/>
              <w:rPr>
                <w:sz w:val="22"/>
              </w:rPr>
            </w:pPr>
            <w:r>
              <w:rPr>
                <w:sz w:val="22"/>
              </w:rPr>
              <w:t>5 034</w:t>
            </w:r>
          </w:p>
        </w:tc>
        <w:tc>
          <w:tcPr>
            <w:tcW w:w="1687" w:type="dxa"/>
            <w:tcBorders>
              <w:top w:val="nil"/>
              <w:left w:val="nil"/>
              <w:bottom w:val="nil"/>
              <w:right w:val="nil"/>
            </w:tcBorders>
            <w:vAlign w:val="bottom"/>
          </w:tcPr>
          <w:p>
            <w:pPr>
              <w:jc w:val="right"/>
              <w:rPr>
                <w:sz w:val="22"/>
              </w:rPr>
            </w:pPr>
            <w:r>
              <w:rPr>
                <w:sz w:val="22"/>
              </w:rPr>
              <w:t>3 611</w:t>
            </w:r>
          </w:p>
        </w:tc>
      </w:tr>
      <w:tr>
        <w:trPr>
          <w:cantSplit/>
          <w:trHeight w:val="23"/>
        </w:trPr>
        <w:tc>
          <w:tcPr>
            <w:tcW w:w="5897" w:type="dxa"/>
            <w:tcBorders>
              <w:top w:val="nil"/>
              <w:left w:val="nil"/>
              <w:bottom w:val="nil"/>
              <w:right w:val="nil"/>
            </w:tcBorders>
          </w:tcPr>
          <w:p>
            <w:pPr>
              <w:rPr>
                <w:sz w:val="22"/>
              </w:rPr>
            </w:pPr>
            <w:r>
              <w:rPr>
                <w:sz w:val="22"/>
              </w:rPr>
              <w:t>Vilniaus miesto 1 apylinkės teismas</w:t>
            </w:r>
          </w:p>
        </w:tc>
        <w:tc>
          <w:tcPr>
            <w:tcW w:w="1486" w:type="dxa"/>
            <w:tcBorders>
              <w:top w:val="nil"/>
              <w:left w:val="nil"/>
              <w:bottom w:val="nil"/>
              <w:right w:val="nil"/>
            </w:tcBorders>
            <w:vAlign w:val="bottom"/>
          </w:tcPr>
          <w:p>
            <w:pPr>
              <w:jc w:val="right"/>
              <w:rPr>
                <w:sz w:val="22"/>
              </w:rPr>
            </w:pPr>
            <w:r>
              <w:rPr>
                <w:sz w:val="22"/>
              </w:rPr>
              <w:t>9 262</w:t>
            </w:r>
          </w:p>
        </w:tc>
        <w:tc>
          <w:tcPr>
            <w:tcW w:w="1687" w:type="dxa"/>
            <w:tcBorders>
              <w:top w:val="nil"/>
              <w:left w:val="nil"/>
              <w:bottom w:val="nil"/>
              <w:right w:val="nil"/>
            </w:tcBorders>
            <w:vAlign w:val="bottom"/>
          </w:tcPr>
          <w:p>
            <w:pPr>
              <w:jc w:val="right"/>
              <w:rPr>
                <w:sz w:val="22"/>
              </w:rPr>
            </w:pPr>
            <w:r>
              <w:rPr>
                <w:sz w:val="22"/>
              </w:rPr>
              <w:t>6 098</w:t>
            </w:r>
          </w:p>
        </w:tc>
      </w:tr>
      <w:tr>
        <w:trPr>
          <w:cantSplit/>
          <w:trHeight w:val="23"/>
        </w:trPr>
        <w:tc>
          <w:tcPr>
            <w:tcW w:w="5897" w:type="dxa"/>
            <w:tcBorders>
              <w:top w:val="nil"/>
              <w:left w:val="nil"/>
              <w:bottom w:val="nil"/>
              <w:right w:val="nil"/>
            </w:tcBorders>
          </w:tcPr>
          <w:p>
            <w:pPr>
              <w:rPr>
                <w:sz w:val="22"/>
              </w:rPr>
            </w:pPr>
            <w:r>
              <w:rPr>
                <w:sz w:val="22"/>
              </w:rPr>
              <w:t>Vilniaus miesto 2 apylinkės teismas</w:t>
            </w:r>
          </w:p>
        </w:tc>
        <w:tc>
          <w:tcPr>
            <w:tcW w:w="1486" w:type="dxa"/>
            <w:tcBorders>
              <w:top w:val="nil"/>
              <w:left w:val="nil"/>
              <w:bottom w:val="nil"/>
              <w:right w:val="nil"/>
            </w:tcBorders>
            <w:vAlign w:val="bottom"/>
          </w:tcPr>
          <w:p>
            <w:pPr>
              <w:jc w:val="right"/>
              <w:rPr>
                <w:sz w:val="22"/>
              </w:rPr>
            </w:pPr>
            <w:r>
              <w:rPr>
                <w:sz w:val="22"/>
              </w:rPr>
              <w:t>7 159</w:t>
            </w:r>
          </w:p>
        </w:tc>
        <w:tc>
          <w:tcPr>
            <w:tcW w:w="1687" w:type="dxa"/>
            <w:tcBorders>
              <w:top w:val="nil"/>
              <w:left w:val="nil"/>
              <w:bottom w:val="nil"/>
              <w:right w:val="nil"/>
            </w:tcBorders>
            <w:vAlign w:val="bottom"/>
          </w:tcPr>
          <w:p>
            <w:pPr>
              <w:jc w:val="right"/>
              <w:rPr>
                <w:sz w:val="22"/>
              </w:rPr>
            </w:pPr>
            <w:r>
              <w:rPr>
                <w:sz w:val="22"/>
              </w:rPr>
              <w:t>4 901</w:t>
            </w:r>
          </w:p>
        </w:tc>
      </w:tr>
      <w:tr>
        <w:trPr>
          <w:cantSplit/>
          <w:trHeight w:val="23"/>
        </w:trPr>
        <w:tc>
          <w:tcPr>
            <w:tcW w:w="5897" w:type="dxa"/>
            <w:tcBorders>
              <w:top w:val="nil"/>
              <w:left w:val="nil"/>
              <w:bottom w:val="nil"/>
              <w:right w:val="nil"/>
            </w:tcBorders>
          </w:tcPr>
          <w:p>
            <w:pPr>
              <w:rPr>
                <w:sz w:val="22"/>
              </w:rPr>
            </w:pPr>
            <w:r>
              <w:rPr>
                <w:sz w:val="22"/>
              </w:rPr>
              <w:t>Vilniaus miesto 3 apylinkės teismas</w:t>
            </w:r>
          </w:p>
        </w:tc>
        <w:tc>
          <w:tcPr>
            <w:tcW w:w="1486" w:type="dxa"/>
            <w:tcBorders>
              <w:top w:val="nil"/>
              <w:left w:val="nil"/>
              <w:bottom w:val="nil"/>
              <w:right w:val="nil"/>
            </w:tcBorders>
            <w:vAlign w:val="bottom"/>
          </w:tcPr>
          <w:p>
            <w:pPr>
              <w:jc w:val="right"/>
              <w:rPr>
                <w:sz w:val="22"/>
              </w:rPr>
            </w:pPr>
            <w:r>
              <w:rPr>
                <w:sz w:val="22"/>
              </w:rPr>
              <w:t>4 869</w:t>
            </w:r>
          </w:p>
        </w:tc>
        <w:tc>
          <w:tcPr>
            <w:tcW w:w="1687" w:type="dxa"/>
            <w:tcBorders>
              <w:top w:val="nil"/>
              <w:left w:val="nil"/>
              <w:bottom w:val="nil"/>
              <w:right w:val="nil"/>
            </w:tcBorders>
            <w:vAlign w:val="bottom"/>
          </w:tcPr>
          <w:p>
            <w:pPr>
              <w:jc w:val="right"/>
              <w:rPr>
                <w:sz w:val="22"/>
              </w:rPr>
            </w:pPr>
            <w:r>
              <w:rPr>
                <w:sz w:val="22"/>
              </w:rPr>
              <w:t>3 358</w:t>
            </w:r>
          </w:p>
        </w:tc>
      </w:tr>
      <w:tr>
        <w:trPr>
          <w:cantSplit/>
          <w:trHeight w:val="23"/>
        </w:trPr>
        <w:tc>
          <w:tcPr>
            <w:tcW w:w="5897" w:type="dxa"/>
            <w:tcBorders>
              <w:top w:val="nil"/>
              <w:left w:val="nil"/>
              <w:bottom w:val="nil"/>
              <w:right w:val="nil"/>
            </w:tcBorders>
          </w:tcPr>
          <w:p>
            <w:pPr>
              <w:rPr>
                <w:sz w:val="22"/>
              </w:rPr>
            </w:pPr>
            <w:r>
              <w:rPr>
                <w:sz w:val="22"/>
              </w:rPr>
              <w:t>Vilniaus miesto 4 apylinkės teismas</w:t>
            </w:r>
          </w:p>
        </w:tc>
        <w:tc>
          <w:tcPr>
            <w:tcW w:w="1486" w:type="dxa"/>
            <w:tcBorders>
              <w:top w:val="nil"/>
              <w:left w:val="nil"/>
              <w:bottom w:val="nil"/>
              <w:right w:val="nil"/>
            </w:tcBorders>
            <w:vAlign w:val="bottom"/>
          </w:tcPr>
          <w:p>
            <w:pPr>
              <w:jc w:val="right"/>
              <w:rPr>
                <w:sz w:val="22"/>
              </w:rPr>
            </w:pPr>
            <w:r>
              <w:rPr>
                <w:sz w:val="22"/>
              </w:rPr>
              <w:t>1 296</w:t>
            </w:r>
          </w:p>
        </w:tc>
        <w:tc>
          <w:tcPr>
            <w:tcW w:w="1687" w:type="dxa"/>
            <w:tcBorders>
              <w:top w:val="nil"/>
              <w:left w:val="nil"/>
              <w:bottom w:val="nil"/>
              <w:right w:val="nil"/>
            </w:tcBorders>
            <w:vAlign w:val="bottom"/>
          </w:tcPr>
          <w:p>
            <w:pPr>
              <w:jc w:val="right"/>
              <w:rPr>
                <w:sz w:val="22"/>
              </w:rPr>
            </w:pPr>
            <w:r>
              <w:rPr>
                <w:sz w:val="22"/>
              </w:rPr>
              <w:t>867</w:t>
            </w:r>
          </w:p>
        </w:tc>
      </w:tr>
      <w:tr>
        <w:trPr>
          <w:cantSplit/>
          <w:trHeight w:val="23"/>
        </w:trPr>
        <w:tc>
          <w:tcPr>
            <w:tcW w:w="5897" w:type="dxa"/>
            <w:tcBorders>
              <w:top w:val="nil"/>
              <w:left w:val="nil"/>
              <w:bottom w:val="nil"/>
              <w:right w:val="nil"/>
            </w:tcBorders>
          </w:tcPr>
          <w:p>
            <w:pPr>
              <w:rPr>
                <w:sz w:val="22"/>
              </w:rPr>
            </w:pPr>
            <w:r>
              <w:rPr>
                <w:sz w:val="22"/>
              </w:rPr>
              <w:t>Kauno miesto apylinkės teismas</w:t>
            </w:r>
          </w:p>
        </w:tc>
        <w:tc>
          <w:tcPr>
            <w:tcW w:w="1486" w:type="dxa"/>
            <w:tcBorders>
              <w:top w:val="nil"/>
              <w:left w:val="nil"/>
              <w:bottom w:val="nil"/>
              <w:right w:val="nil"/>
            </w:tcBorders>
            <w:vAlign w:val="bottom"/>
          </w:tcPr>
          <w:p>
            <w:pPr>
              <w:jc w:val="right"/>
              <w:rPr>
                <w:sz w:val="22"/>
              </w:rPr>
            </w:pPr>
            <w:r>
              <w:rPr>
                <w:sz w:val="22"/>
              </w:rPr>
              <w:t>12 000</w:t>
            </w:r>
          </w:p>
        </w:tc>
        <w:tc>
          <w:tcPr>
            <w:tcW w:w="1687" w:type="dxa"/>
            <w:tcBorders>
              <w:top w:val="nil"/>
              <w:left w:val="nil"/>
              <w:bottom w:val="nil"/>
              <w:right w:val="nil"/>
            </w:tcBorders>
            <w:vAlign w:val="bottom"/>
          </w:tcPr>
          <w:p>
            <w:pPr>
              <w:jc w:val="right"/>
              <w:rPr>
                <w:sz w:val="22"/>
              </w:rPr>
            </w:pPr>
            <w:r>
              <w:rPr>
                <w:sz w:val="22"/>
              </w:rPr>
              <w:t>8 281</w:t>
            </w:r>
          </w:p>
        </w:tc>
      </w:tr>
      <w:tr>
        <w:trPr>
          <w:cantSplit/>
          <w:trHeight w:val="23"/>
        </w:trPr>
        <w:tc>
          <w:tcPr>
            <w:tcW w:w="5897" w:type="dxa"/>
            <w:tcBorders>
              <w:top w:val="nil"/>
              <w:left w:val="nil"/>
              <w:bottom w:val="nil"/>
              <w:right w:val="nil"/>
            </w:tcBorders>
          </w:tcPr>
          <w:p>
            <w:pPr>
              <w:rPr>
                <w:sz w:val="22"/>
              </w:rPr>
            </w:pPr>
            <w:r>
              <w:rPr>
                <w:sz w:val="22"/>
              </w:rPr>
              <w:t>Klaipėdos miesto apylinkės teismas</w:t>
            </w:r>
          </w:p>
        </w:tc>
        <w:tc>
          <w:tcPr>
            <w:tcW w:w="1486" w:type="dxa"/>
            <w:tcBorders>
              <w:top w:val="nil"/>
              <w:left w:val="nil"/>
              <w:bottom w:val="nil"/>
              <w:right w:val="nil"/>
            </w:tcBorders>
            <w:vAlign w:val="bottom"/>
          </w:tcPr>
          <w:p>
            <w:pPr>
              <w:jc w:val="right"/>
              <w:rPr>
                <w:sz w:val="22"/>
              </w:rPr>
            </w:pPr>
            <w:r>
              <w:rPr>
                <w:sz w:val="22"/>
              </w:rPr>
              <w:t>7 952</w:t>
            </w:r>
          </w:p>
        </w:tc>
        <w:tc>
          <w:tcPr>
            <w:tcW w:w="1687" w:type="dxa"/>
            <w:tcBorders>
              <w:top w:val="nil"/>
              <w:left w:val="nil"/>
              <w:bottom w:val="nil"/>
              <w:right w:val="nil"/>
            </w:tcBorders>
            <w:vAlign w:val="bottom"/>
          </w:tcPr>
          <w:p>
            <w:pPr>
              <w:jc w:val="right"/>
              <w:rPr>
                <w:sz w:val="22"/>
              </w:rPr>
            </w:pPr>
            <w:r>
              <w:rPr>
                <w:sz w:val="22"/>
              </w:rPr>
              <w:t>5 488</w:t>
            </w:r>
          </w:p>
        </w:tc>
      </w:tr>
      <w:tr>
        <w:trPr>
          <w:cantSplit/>
          <w:trHeight w:val="23"/>
        </w:trPr>
        <w:tc>
          <w:tcPr>
            <w:tcW w:w="5897" w:type="dxa"/>
            <w:tcBorders>
              <w:top w:val="nil"/>
              <w:left w:val="nil"/>
              <w:bottom w:val="nil"/>
              <w:right w:val="nil"/>
            </w:tcBorders>
          </w:tcPr>
          <w:p>
            <w:pPr>
              <w:rPr>
                <w:sz w:val="22"/>
              </w:rPr>
            </w:pPr>
            <w:r>
              <w:rPr>
                <w:sz w:val="22"/>
              </w:rPr>
              <w:t>Šiaulių miesto apylinkės teismas</w:t>
            </w:r>
          </w:p>
        </w:tc>
        <w:tc>
          <w:tcPr>
            <w:tcW w:w="1486" w:type="dxa"/>
            <w:tcBorders>
              <w:top w:val="nil"/>
              <w:left w:val="nil"/>
              <w:bottom w:val="nil"/>
              <w:right w:val="nil"/>
            </w:tcBorders>
            <w:vAlign w:val="bottom"/>
          </w:tcPr>
          <w:p>
            <w:pPr>
              <w:jc w:val="right"/>
              <w:rPr>
                <w:sz w:val="22"/>
              </w:rPr>
            </w:pPr>
            <w:r>
              <w:rPr>
                <w:sz w:val="22"/>
              </w:rPr>
              <w:t>4 460</w:t>
            </w:r>
          </w:p>
        </w:tc>
        <w:tc>
          <w:tcPr>
            <w:tcW w:w="1687" w:type="dxa"/>
            <w:tcBorders>
              <w:top w:val="nil"/>
              <w:left w:val="nil"/>
              <w:bottom w:val="nil"/>
              <w:right w:val="nil"/>
            </w:tcBorders>
            <w:vAlign w:val="bottom"/>
          </w:tcPr>
          <w:p>
            <w:pPr>
              <w:jc w:val="right"/>
              <w:rPr>
                <w:sz w:val="22"/>
              </w:rPr>
            </w:pPr>
            <w:r>
              <w:rPr>
                <w:sz w:val="22"/>
              </w:rPr>
              <w:t>3 058</w:t>
            </w:r>
          </w:p>
        </w:tc>
      </w:tr>
      <w:tr>
        <w:trPr>
          <w:cantSplit/>
          <w:trHeight w:val="23"/>
        </w:trPr>
        <w:tc>
          <w:tcPr>
            <w:tcW w:w="5897" w:type="dxa"/>
            <w:tcBorders>
              <w:top w:val="nil"/>
              <w:left w:val="nil"/>
              <w:bottom w:val="nil"/>
              <w:right w:val="nil"/>
            </w:tcBorders>
          </w:tcPr>
          <w:p>
            <w:pPr>
              <w:rPr>
                <w:sz w:val="22"/>
              </w:rPr>
            </w:pPr>
            <w:r>
              <w:rPr>
                <w:sz w:val="22"/>
              </w:rPr>
              <w:t>Panevėžio miesto apylinkės teismas</w:t>
            </w:r>
          </w:p>
        </w:tc>
        <w:tc>
          <w:tcPr>
            <w:tcW w:w="1486" w:type="dxa"/>
            <w:tcBorders>
              <w:top w:val="nil"/>
              <w:left w:val="nil"/>
              <w:bottom w:val="nil"/>
              <w:right w:val="nil"/>
            </w:tcBorders>
            <w:vAlign w:val="bottom"/>
          </w:tcPr>
          <w:p>
            <w:pPr>
              <w:jc w:val="right"/>
              <w:rPr>
                <w:sz w:val="22"/>
              </w:rPr>
            </w:pPr>
            <w:r>
              <w:rPr>
                <w:sz w:val="22"/>
              </w:rPr>
              <w:t>5 272</w:t>
            </w:r>
          </w:p>
        </w:tc>
        <w:tc>
          <w:tcPr>
            <w:tcW w:w="1687" w:type="dxa"/>
            <w:tcBorders>
              <w:top w:val="nil"/>
              <w:left w:val="nil"/>
              <w:bottom w:val="nil"/>
              <w:right w:val="nil"/>
            </w:tcBorders>
            <w:vAlign w:val="bottom"/>
          </w:tcPr>
          <w:p>
            <w:pPr>
              <w:jc w:val="right"/>
              <w:rPr>
                <w:sz w:val="22"/>
              </w:rPr>
            </w:pPr>
            <w:r>
              <w:rPr>
                <w:sz w:val="22"/>
              </w:rPr>
              <w:t>3 610</w:t>
            </w:r>
          </w:p>
        </w:tc>
      </w:tr>
      <w:tr>
        <w:trPr>
          <w:cantSplit/>
          <w:trHeight w:val="23"/>
        </w:trPr>
        <w:tc>
          <w:tcPr>
            <w:tcW w:w="5897" w:type="dxa"/>
            <w:tcBorders>
              <w:top w:val="nil"/>
              <w:left w:val="nil"/>
              <w:bottom w:val="nil"/>
              <w:right w:val="nil"/>
            </w:tcBorders>
          </w:tcPr>
          <w:p>
            <w:pPr>
              <w:rPr>
                <w:sz w:val="22"/>
              </w:rPr>
            </w:pPr>
            <w:r>
              <w:rPr>
                <w:sz w:val="22"/>
              </w:rPr>
              <w:t>Druskininkų miesto apylinkės teismas</w:t>
            </w:r>
          </w:p>
        </w:tc>
        <w:tc>
          <w:tcPr>
            <w:tcW w:w="1486" w:type="dxa"/>
            <w:tcBorders>
              <w:top w:val="nil"/>
              <w:left w:val="nil"/>
              <w:bottom w:val="nil"/>
              <w:right w:val="nil"/>
            </w:tcBorders>
            <w:vAlign w:val="bottom"/>
          </w:tcPr>
          <w:p>
            <w:pPr>
              <w:jc w:val="right"/>
              <w:rPr>
                <w:sz w:val="22"/>
              </w:rPr>
            </w:pPr>
            <w:r>
              <w:rPr>
                <w:sz w:val="22"/>
              </w:rPr>
              <w:t>1 137</w:t>
            </w:r>
          </w:p>
        </w:tc>
        <w:tc>
          <w:tcPr>
            <w:tcW w:w="1687" w:type="dxa"/>
            <w:tcBorders>
              <w:top w:val="nil"/>
              <w:left w:val="nil"/>
              <w:bottom w:val="nil"/>
              <w:right w:val="nil"/>
            </w:tcBorders>
            <w:vAlign w:val="bottom"/>
          </w:tcPr>
          <w:p>
            <w:pPr>
              <w:jc w:val="right"/>
              <w:rPr>
                <w:sz w:val="22"/>
              </w:rPr>
            </w:pPr>
            <w:r>
              <w:rPr>
                <w:sz w:val="22"/>
              </w:rPr>
              <w:t>768</w:t>
            </w:r>
          </w:p>
        </w:tc>
      </w:tr>
      <w:tr>
        <w:trPr>
          <w:cantSplit/>
          <w:trHeight w:val="23"/>
        </w:trPr>
        <w:tc>
          <w:tcPr>
            <w:tcW w:w="5897" w:type="dxa"/>
            <w:tcBorders>
              <w:top w:val="nil"/>
              <w:left w:val="nil"/>
              <w:bottom w:val="nil"/>
              <w:right w:val="nil"/>
            </w:tcBorders>
          </w:tcPr>
          <w:p>
            <w:pPr>
              <w:rPr>
                <w:sz w:val="22"/>
              </w:rPr>
            </w:pPr>
            <w:r>
              <w:rPr>
                <w:sz w:val="22"/>
              </w:rPr>
              <w:t>Palangos miesto apylinkės teismas</w:t>
            </w:r>
          </w:p>
        </w:tc>
        <w:tc>
          <w:tcPr>
            <w:tcW w:w="1486" w:type="dxa"/>
            <w:tcBorders>
              <w:top w:val="nil"/>
              <w:left w:val="nil"/>
              <w:bottom w:val="nil"/>
              <w:right w:val="nil"/>
            </w:tcBorders>
            <w:vAlign w:val="bottom"/>
          </w:tcPr>
          <w:p>
            <w:pPr>
              <w:jc w:val="right"/>
              <w:rPr>
                <w:sz w:val="22"/>
              </w:rPr>
            </w:pPr>
            <w:r>
              <w:rPr>
                <w:sz w:val="22"/>
              </w:rPr>
              <w:t>1 021</w:t>
            </w:r>
          </w:p>
        </w:tc>
        <w:tc>
          <w:tcPr>
            <w:tcW w:w="1687" w:type="dxa"/>
            <w:tcBorders>
              <w:top w:val="nil"/>
              <w:left w:val="nil"/>
              <w:bottom w:val="nil"/>
              <w:right w:val="nil"/>
            </w:tcBorders>
            <w:vAlign w:val="bottom"/>
          </w:tcPr>
          <w:p>
            <w:pPr>
              <w:jc w:val="right"/>
              <w:rPr>
                <w:sz w:val="22"/>
              </w:rPr>
            </w:pPr>
            <w:r>
              <w:rPr>
                <w:sz w:val="22"/>
              </w:rPr>
              <w:t>708</w:t>
            </w:r>
          </w:p>
        </w:tc>
      </w:tr>
      <w:tr>
        <w:trPr>
          <w:cantSplit/>
          <w:trHeight w:val="23"/>
        </w:trPr>
        <w:tc>
          <w:tcPr>
            <w:tcW w:w="5897" w:type="dxa"/>
            <w:tcBorders>
              <w:top w:val="nil"/>
              <w:left w:val="nil"/>
              <w:bottom w:val="nil"/>
              <w:right w:val="nil"/>
            </w:tcBorders>
          </w:tcPr>
          <w:p>
            <w:pPr>
              <w:rPr>
                <w:sz w:val="22"/>
              </w:rPr>
            </w:pPr>
            <w:r>
              <w:rPr>
                <w:sz w:val="22"/>
              </w:rPr>
              <w:t>Akmenės rajono apylinkės teismas</w:t>
            </w:r>
          </w:p>
        </w:tc>
        <w:tc>
          <w:tcPr>
            <w:tcW w:w="1486" w:type="dxa"/>
            <w:tcBorders>
              <w:top w:val="nil"/>
              <w:left w:val="nil"/>
              <w:bottom w:val="nil"/>
              <w:right w:val="nil"/>
            </w:tcBorders>
            <w:vAlign w:val="bottom"/>
          </w:tcPr>
          <w:p>
            <w:pPr>
              <w:jc w:val="right"/>
              <w:rPr>
                <w:sz w:val="22"/>
              </w:rPr>
            </w:pPr>
            <w:r>
              <w:rPr>
                <w:sz w:val="22"/>
              </w:rPr>
              <w:t>1 046</w:t>
            </w:r>
          </w:p>
        </w:tc>
        <w:tc>
          <w:tcPr>
            <w:tcW w:w="1687" w:type="dxa"/>
            <w:tcBorders>
              <w:top w:val="nil"/>
              <w:left w:val="nil"/>
              <w:bottom w:val="nil"/>
              <w:right w:val="nil"/>
            </w:tcBorders>
            <w:vAlign w:val="bottom"/>
          </w:tcPr>
          <w:p>
            <w:pPr>
              <w:jc w:val="right"/>
              <w:rPr>
                <w:sz w:val="22"/>
              </w:rPr>
            </w:pPr>
            <w:r>
              <w:rPr>
                <w:sz w:val="22"/>
              </w:rPr>
              <w:t>715</w:t>
            </w:r>
          </w:p>
        </w:tc>
      </w:tr>
      <w:tr>
        <w:trPr>
          <w:cantSplit/>
          <w:trHeight w:val="23"/>
        </w:trPr>
        <w:tc>
          <w:tcPr>
            <w:tcW w:w="5897" w:type="dxa"/>
            <w:tcBorders>
              <w:top w:val="nil"/>
              <w:left w:val="nil"/>
              <w:bottom w:val="nil"/>
              <w:right w:val="nil"/>
            </w:tcBorders>
          </w:tcPr>
          <w:p>
            <w:pPr>
              <w:rPr>
                <w:sz w:val="22"/>
              </w:rPr>
            </w:pPr>
            <w:r>
              <w:rPr>
                <w:sz w:val="22"/>
              </w:rPr>
              <w:t>Alytaus rajono apylinkės teismas</w:t>
            </w:r>
          </w:p>
        </w:tc>
        <w:tc>
          <w:tcPr>
            <w:tcW w:w="1486" w:type="dxa"/>
            <w:tcBorders>
              <w:top w:val="nil"/>
              <w:left w:val="nil"/>
              <w:bottom w:val="nil"/>
              <w:right w:val="nil"/>
            </w:tcBorders>
            <w:vAlign w:val="bottom"/>
          </w:tcPr>
          <w:p>
            <w:pPr>
              <w:jc w:val="right"/>
              <w:rPr>
                <w:sz w:val="22"/>
              </w:rPr>
            </w:pPr>
            <w:r>
              <w:rPr>
                <w:sz w:val="22"/>
              </w:rPr>
              <w:t>3 152</w:t>
            </w:r>
          </w:p>
        </w:tc>
        <w:tc>
          <w:tcPr>
            <w:tcW w:w="1687" w:type="dxa"/>
            <w:tcBorders>
              <w:top w:val="nil"/>
              <w:left w:val="nil"/>
              <w:bottom w:val="nil"/>
              <w:right w:val="nil"/>
            </w:tcBorders>
            <w:vAlign w:val="bottom"/>
          </w:tcPr>
          <w:p>
            <w:pPr>
              <w:jc w:val="right"/>
              <w:rPr>
                <w:sz w:val="22"/>
              </w:rPr>
            </w:pPr>
            <w:r>
              <w:rPr>
                <w:sz w:val="22"/>
              </w:rPr>
              <w:t>2 169</w:t>
            </w:r>
          </w:p>
        </w:tc>
      </w:tr>
      <w:tr>
        <w:trPr>
          <w:cantSplit/>
          <w:trHeight w:val="23"/>
        </w:trPr>
        <w:tc>
          <w:tcPr>
            <w:tcW w:w="5897" w:type="dxa"/>
            <w:tcBorders>
              <w:top w:val="nil"/>
              <w:left w:val="nil"/>
              <w:bottom w:val="nil"/>
              <w:right w:val="nil"/>
            </w:tcBorders>
          </w:tcPr>
          <w:p>
            <w:pPr>
              <w:rPr>
                <w:sz w:val="22"/>
              </w:rPr>
            </w:pPr>
            <w:r>
              <w:rPr>
                <w:sz w:val="22"/>
              </w:rPr>
              <w:t>Anykščių rajono apylinkės teismas</w:t>
            </w:r>
          </w:p>
        </w:tc>
        <w:tc>
          <w:tcPr>
            <w:tcW w:w="1486" w:type="dxa"/>
            <w:tcBorders>
              <w:top w:val="nil"/>
              <w:left w:val="nil"/>
              <w:bottom w:val="nil"/>
              <w:right w:val="nil"/>
            </w:tcBorders>
            <w:vAlign w:val="bottom"/>
          </w:tcPr>
          <w:p>
            <w:pPr>
              <w:jc w:val="right"/>
              <w:rPr>
                <w:sz w:val="22"/>
              </w:rPr>
            </w:pPr>
            <w:r>
              <w:rPr>
                <w:sz w:val="22"/>
              </w:rPr>
              <w:t>1 073</w:t>
            </w:r>
          </w:p>
        </w:tc>
        <w:tc>
          <w:tcPr>
            <w:tcW w:w="1687" w:type="dxa"/>
            <w:tcBorders>
              <w:top w:val="nil"/>
              <w:left w:val="nil"/>
              <w:bottom w:val="nil"/>
              <w:right w:val="nil"/>
            </w:tcBorders>
            <w:vAlign w:val="bottom"/>
          </w:tcPr>
          <w:p>
            <w:pPr>
              <w:jc w:val="right"/>
              <w:rPr>
                <w:sz w:val="22"/>
              </w:rPr>
            </w:pPr>
            <w:r>
              <w:rPr>
                <w:sz w:val="22"/>
              </w:rPr>
              <w:t>699</w:t>
            </w:r>
          </w:p>
        </w:tc>
      </w:tr>
      <w:tr>
        <w:trPr>
          <w:cantSplit/>
          <w:trHeight w:val="23"/>
        </w:trPr>
        <w:tc>
          <w:tcPr>
            <w:tcW w:w="5897" w:type="dxa"/>
            <w:tcBorders>
              <w:top w:val="nil"/>
              <w:left w:val="nil"/>
              <w:bottom w:val="nil"/>
              <w:right w:val="nil"/>
            </w:tcBorders>
          </w:tcPr>
          <w:p>
            <w:pPr>
              <w:rPr>
                <w:sz w:val="22"/>
              </w:rPr>
            </w:pPr>
            <w:r>
              <w:rPr>
                <w:sz w:val="22"/>
              </w:rPr>
              <w:t>Biržų rajono apylinkės teismas</w:t>
            </w:r>
          </w:p>
        </w:tc>
        <w:tc>
          <w:tcPr>
            <w:tcW w:w="1486" w:type="dxa"/>
            <w:tcBorders>
              <w:top w:val="nil"/>
              <w:left w:val="nil"/>
              <w:bottom w:val="nil"/>
              <w:right w:val="nil"/>
            </w:tcBorders>
            <w:vAlign w:val="bottom"/>
          </w:tcPr>
          <w:p>
            <w:pPr>
              <w:jc w:val="right"/>
              <w:rPr>
                <w:sz w:val="22"/>
              </w:rPr>
            </w:pPr>
            <w:r>
              <w:rPr>
                <w:sz w:val="22"/>
              </w:rPr>
              <w:t>1 140</w:t>
            </w:r>
          </w:p>
        </w:tc>
        <w:tc>
          <w:tcPr>
            <w:tcW w:w="1687" w:type="dxa"/>
            <w:tcBorders>
              <w:top w:val="nil"/>
              <w:left w:val="nil"/>
              <w:bottom w:val="nil"/>
              <w:right w:val="nil"/>
            </w:tcBorders>
            <w:vAlign w:val="bottom"/>
          </w:tcPr>
          <w:p>
            <w:pPr>
              <w:jc w:val="right"/>
              <w:rPr>
                <w:sz w:val="22"/>
              </w:rPr>
            </w:pPr>
            <w:r>
              <w:rPr>
                <w:sz w:val="22"/>
              </w:rPr>
              <w:t>763</w:t>
            </w:r>
          </w:p>
        </w:tc>
      </w:tr>
      <w:tr>
        <w:trPr>
          <w:cantSplit/>
          <w:trHeight w:val="23"/>
        </w:trPr>
        <w:tc>
          <w:tcPr>
            <w:tcW w:w="5897" w:type="dxa"/>
            <w:tcBorders>
              <w:top w:val="nil"/>
              <w:left w:val="nil"/>
              <w:bottom w:val="nil"/>
              <w:right w:val="nil"/>
            </w:tcBorders>
          </w:tcPr>
          <w:p>
            <w:pPr>
              <w:rPr>
                <w:sz w:val="22"/>
              </w:rPr>
            </w:pPr>
            <w:r>
              <w:rPr>
                <w:sz w:val="22"/>
              </w:rPr>
              <w:t>Ignalinos rajono apylinkės teismas</w:t>
            </w:r>
          </w:p>
        </w:tc>
        <w:tc>
          <w:tcPr>
            <w:tcW w:w="1486" w:type="dxa"/>
            <w:tcBorders>
              <w:top w:val="nil"/>
              <w:left w:val="nil"/>
              <w:bottom w:val="nil"/>
              <w:right w:val="nil"/>
            </w:tcBorders>
            <w:vAlign w:val="bottom"/>
          </w:tcPr>
          <w:p>
            <w:pPr>
              <w:jc w:val="right"/>
              <w:rPr>
                <w:sz w:val="22"/>
              </w:rPr>
            </w:pPr>
            <w:r>
              <w:rPr>
                <w:sz w:val="22"/>
              </w:rPr>
              <w:t>1 084</w:t>
            </w:r>
          </w:p>
        </w:tc>
        <w:tc>
          <w:tcPr>
            <w:tcW w:w="1687" w:type="dxa"/>
            <w:tcBorders>
              <w:top w:val="nil"/>
              <w:left w:val="nil"/>
              <w:bottom w:val="nil"/>
              <w:right w:val="nil"/>
            </w:tcBorders>
            <w:vAlign w:val="bottom"/>
          </w:tcPr>
          <w:p>
            <w:pPr>
              <w:jc w:val="right"/>
              <w:rPr>
                <w:sz w:val="22"/>
              </w:rPr>
            </w:pPr>
            <w:r>
              <w:rPr>
                <w:sz w:val="22"/>
              </w:rPr>
              <w:t>717</w:t>
            </w:r>
          </w:p>
        </w:tc>
      </w:tr>
      <w:tr>
        <w:trPr>
          <w:cantSplit/>
          <w:trHeight w:val="23"/>
        </w:trPr>
        <w:tc>
          <w:tcPr>
            <w:tcW w:w="5897" w:type="dxa"/>
            <w:tcBorders>
              <w:top w:val="nil"/>
              <w:left w:val="nil"/>
              <w:bottom w:val="nil"/>
              <w:right w:val="nil"/>
            </w:tcBorders>
          </w:tcPr>
          <w:p>
            <w:pPr>
              <w:rPr>
                <w:sz w:val="22"/>
              </w:rPr>
            </w:pPr>
            <w:r>
              <w:rPr>
                <w:sz w:val="22"/>
              </w:rPr>
              <w:t>Jonavos rajono apylinkės teismas</w:t>
            </w:r>
          </w:p>
        </w:tc>
        <w:tc>
          <w:tcPr>
            <w:tcW w:w="1486" w:type="dxa"/>
            <w:tcBorders>
              <w:top w:val="nil"/>
              <w:left w:val="nil"/>
              <w:bottom w:val="nil"/>
              <w:right w:val="nil"/>
            </w:tcBorders>
            <w:vAlign w:val="bottom"/>
          </w:tcPr>
          <w:p>
            <w:pPr>
              <w:jc w:val="right"/>
              <w:rPr>
                <w:sz w:val="22"/>
              </w:rPr>
            </w:pPr>
            <w:r>
              <w:rPr>
                <w:sz w:val="22"/>
              </w:rPr>
              <w:t>2 106</w:t>
            </w:r>
          </w:p>
        </w:tc>
        <w:tc>
          <w:tcPr>
            <w:tcW w:w="1687" w:type="dxa"/>
            <w:tcBorders>
              <w:top w:val="nil"/>
              <w:left w:val="nil"/>
              <w:bottom w:val="nil"/>
              <w:right w:val="nil"/>
            </w:tcBorders>
            <w:vAlign w:val="bottom"/>
          </w:tcPr>
          <w:p>
            <w:pPr>
              <w:jc w:val="right"/>
              <w:rPr>
                <w:sz w:val="22"/>
              </w:rPr>
            </w:pPr>
            <w:r>
              <w:rPr>
                <w:sz w:val="22"/>
              </w:rPr>
              <w:t>1 443</w:t>
            </w:r>
          </w:p>
        </w:tc>
      </w:tr>
      <w:tr>
        <w:trPr>
          <w:cantSplit/>
          <w:trHeight w:val="23"/>
        </w:trPr>
        <w:tc>
          <w:tcPr>
            <w:tcW w:w="5897" w:type="dxa"/>
            <w:tcBorders>
              <w:top w:val="nil"/>
              <w:left w:val="nil"/>
              <w:bottom w:val="nil"/>
              <w:right w:val="nil"/>
            </w:tcBorders>
          </w:tcPr>
          <w:p>
            <w:pPr>
              <w:rPr>
                <w:sz w:val="22"/>
              </w:rPr>
            </w:pPr>
            <w:r>
              <w:rPr>
                <w:sz w:val="22"/>
              </w:rPr>
              <w:t>Joniškio rajono apylinkės teismas</w:t>
            </w:r>
          </w:p>
        </w:tc>
        <w:tc>
          <w:tcPr>
            <w:tcW w:w="1486" w:type="dxa"/>
            <w:tcBorders>
              <w:top w:val="nil"/>
              <w:left w:val="nil"/>
              <w:bottom w:val="nil"/>
              <w:right w:val="nil"/>
            </w:tcBorders>
            <w:vAlign w:val="bottom"/>
          </w:tcPr>
          <w:p>
            <w:pPr>
              <w:jc w:val="right"/>
              <w:rPr>
                <w:sz w:val="22"/>
              </w:rPr>
            </w:pPr>
            <w:r>
              <w:rPr>
                <w:sz w:val="22"/>
              </w:rPr>
              <w:t>980</w:t>
            </w:r>
          </w:p>
        </w:tc>
        <w:tc>
          <w:tcPr>
            <w:tcW w:w="1687" w:type="dxa"/>
            <w:tcBorders>
              <w:top w:val="nil"/>
              <w:left w:val="nil"/>
              <w:bottom w:val="nil"/>
              <w:right w:val="nil"/>
            </w:tcBorders>
            <w:vAlign w:val="bottom"/>
          </w:tcPr>
          <w:p>
            <w:pPr>
              <w:jc w:val="right"/>
              <w:rPr>
                <w:sz w:val="22"/>
              </w:rPr>
            </w:pPr>
            <w:r>
              <w:rPr>
                <w:sz w:val="22"/>
              </w:rPr>
              <w:t>675</w:t>
            </w:r>
          </w:p>
        </w:tc>
      </w:tr>
      <w:tr>
        <w:trPr>
          <w:cantSplit/>
          <w:trHeight w:val="23"/>
        </w:trPr>
        <w:tc>
          <w:tcPr>
            <w:tcW w:w="5897" w:type="dxa"/>
            <w:tcBorders>
              <w:top w:val="nil"/>
              <w:left w:val="nil"/>
              <w:bottom w:val="nil"/>
              <w:right w:val="nil"/>
            </w:tcBorders>
          </w:tcPr>
          <w:p>
            <w:pPr>
              <w:rPr>
                <w:sz w:val="22"/>
              </w:rPr>
            </w:pPr>
            <w:r>
              <w:rPr>
                <w:sz w:val="22"/>
              </w:rPr>
              <w:t>Jurbarko rajono apylinkės teismas</w:t>
            </w:r>
          </w:p>
        </w:tc>
        <w:tc>
          <w:tcPr>
            <w:tcW w:w="1486" w:type="dxa"/>
            <w:tcBorders>
              <w:top w:val="nil"/>
              <w:left w:val="nil"/>
              <w:bottom w:val="nil"/>
              <w:right w:val="nil"/>
            </w:tcBorders>
            <w:vAlign w:val="bottom"/>
          </w:tcPr>
          <w:p>
            <w:pPr>
              <w:jc w:val="right"/>
              <w:rPr>
                <w:sz w:val="22"/>
              </w:rPr>
            </w:pPr>
            <w:r>
              <w:rPr>
                <w:sz w:val="22"/>
              </w:rPr>
              <w:t>1 179</w:t>
            </w:r>
          </w:p>
        </w:tc>
        <w:tc>
          <w:tcPr>
            <w:tcW w:w="1687" w:type="dxa"/>
            <w:tcBorders>
              <w:top w:val="nil"/>
              <w:left w:val="nil"/>
              <w:bottom w:val="nil"/>
              <w:right w:val="nil"/>
            </w:tcBorders>
            <w:vAlign w:val="bottom"/>
          </w:tcPr>
          <w:p>
            <w:pPr>
              <w:jc w:val="right"/>
              <w:rPr>
                <w:sz w:val="22"/>
              </w:rPr>
            </w:pPr>
            <w:r>
              <w:rPr>
                <w:sz w:val="22"/>
              </w:rPr>
              <w:t>788</w:t>
            </w:r>
          </w:p>
        </w:tc>
      </w:tr>
      <w:tr>
        <w:trPr>
          <w:cantSplit/>
          <w:trHeight w:val="23"/>
        </w:trPr>
        <w:tc>
          <w:tcPr>
            <w:tcW w:w="5897" w:type="dxa"/>
            <w:tcBorders>
              <w:top w:val="nil"/>
              <w:left w:val="nil"/>
              <w:bottom w:val="nil"/>
              <w:right w:val="nil"/>
            </w:tcBorders>
          </w:tcPr>
          <w:p>
            <w:pPr>
              <w:rPr>
                <w:sz w:val="22"/>
              </w:rPr>
            </w:pPr>
            <w:r>
              <w:rPr>
                <w:sz w:val="22"/>
              </w:rPr>
              <w:t>Kaišiadorių rajono apylinkės teismas</w:t>
            </w:r>
          </w:p>
        </w:tc>
        <w:tc>
          <w:tcPr>
            <w:tcW w:w="1486" w:type="dxa"/>
            <w:tcBorders>
              <w:top w:val="nil"/>
              <w:left w:val="nil"/>
              <w:bottom w:val="nil"/>
              <w:right w:val="nil"/>
            </w:tcBorders>
            <w:vAlign w:val="bottom"/>
          </w:tcPr>
          <w:p>
            <w:pPr>
              <w:jc w:val="right"/>
              <w:rPr>
                <w:sz w:val="22"/>
              </w:rPr>
            </w:pPr>
            <w:r>
              <w:rPr>
                <w:sz w:val="22"/>
              </w:rPr>
              <w:t>1 593</w:t>
            </w:r>
          </w:p>
        </w:tc>
        <w:tc>
          <w:tcPr>
            <w:tcW w:w="1687" w:type="dxa"/>
            <w:tcBorders>
              <w:top w:val="nil"/>
              <w:left w:val="nil"/>
              <w:bottom w:val="nil"/>
              <w:right w:val="nil"/>
            </w:tcBorders>
            <w:vAlign w:val="bottom"/>
          </w:tcPr>
          <w:p>
            <w:pPr>
              <w:jc w:val="right"/>
              <w:rPr>
                <w:sz w:val="22"/>
              </w:rPr>
            </w:pPr>
            <w:r>
              <w:rPr>
                <w:sz w:val="22"/>
              </w:rPr>
              <w:t>1 006</w:t>
            </w:r>
          </w:p>
        </w:tc>
      </w:tr>
      <w:tr>
        <w:trPr>
          <w:cantSplit/>
          <w:trHeight w:val="23"/>
        </w:trPr>
        <w:tc>
          <w:tcPr>
            <w:tcW w:w="5897" w:type="dxa"/>
            <w:tcBorders>
              <w:top w:val="nil"/>
              <w:left w:val="nil"/>
              <w:bottom w:val="nil"/>
              <w:right w:val="nil"/>
            </w:tcBorders>
          </w:tcPr>
          <w:p>
            <w:pPr>
              <w:rPr>
                <w:sz w:val="22"/>
              </w:rPr>
            </w:pPr>
            <w:r>
              <w:rPr>
                <w:sz w:val="22"/>
              </w:rPr>
              <w:t>Kauno rajono apylinkės teismas</w:t>
            </w:r>
          </w:p>
        </w:tc>
        <w:tc>
          <w:tcPr>
            <w:tcW w:w="1486" w:type="dxa"/>
            <w:tcBorders>
              <w:top w:val="nil"/>
              <w:left w:val="nil"/>
              <w:bottom w:val="nil"/>
              <w:right w:val="nil"/>
            </w:tcBorders>
            <w:vAlign w:val="bottom"/>
          </w:tcPr>
          <w:p>
            <w:pPr>
              <w:jc w:val="right"/>
              <w:rPr>
                <w:sz w:val="22"/>
              </w:rPr>
            </w:pPr>
            <w:r>
              <w:rPr>
                <w:sz w:val="22"/>
              </w:rPr>
              <w:t>2 104</w:t>
            </w:r>
          </w:p>
        </w:tc>
        <w:tc>
          <w:tcPr>
            <w:tcW w:w="1687" w:type="dxa"/>
            <w:tcBorders>
              <w:top w:val="nil"/>
              <w:left w:val="nil"/>
              <w:bottom w:val="nil"/>
              <w:right w:val="nil"/>
            </w:tcBorders>
            <w:vAlign w:val="bottom"/>
          </w:tcPr>
          <w:p>
            <w:pPr>
              <w:jc w:val="right"/>
              <w:rPr>
                <w:sz w:val="22"/>
              </w:rPr>
            </w:pPr>
            <w:r>
              <w:rPr>
                <w:sz w:val="22"/>
              </w:rPr>
              <w:t>1 411</w:t>
            </w:r>
          </w:p>
        </w:tc>
      </w:tr>
      <w:tr>
        <w:trPr>
          <w:cantSplit/>
          <w:trHeight w:val="23"/>
        </w:trPr>
        <w:tc>
          <w:tcPr>
            <w:tcW w:w="5897" w:type="dxa"/>
            <w:tcBorders>
              <w:top w:val="nil"/>
              <w:left w:val="nil"/>
              <w:bottom w:val="nil"/>
              <w:right w:val="nil"/>
            </w:tcBorders>
          </w:tcPr>
          <w:p>
            <w:pPr>
              <w:rPr>
                <w:sz w:val="22"/>
              </w:rPr>
            </w:pPr>
            <w:r>
              <w:rPr>
                <w:sz w:val="22"/>
              </w:rPr>
              <w:t>Kėdainių rajono apylinkės teismas</w:t>
            </w:r>
          </w:p>
        </w:tc>
        <w:tc>
          <w:tcPr>
            <w:tcW w:w="1486" w:type="dxa"/>
            <w:tcBorders>
              <w:top w:val="nil"/>
              <w:left w:val="nil"/>
              <w:bottom w:val="nil"/>
              <w:right w:val="nil"/>
            </w:tcBorders>
            <w:vAlign w:val="bottom"/>
          </w:tcPr>
          <w:p>
            <w:pPr>
              <w:jc w:val="right"/>
              <w:rPr>
                <w:sz w:val="22"/>
              </w:rPr>
            </w:pPr>
            <w:r>
              <w:rPr>
                <w:sz w:val="22"/>
              </w:rPr>
              <w:t>2 109</w:t>
            </w:r>
          </w:p>
        </w:tc>
        <w:tc>
          <w:tcPr>
            <w:tcW w:w="1687" w:type="dxa"/>
            <w:tcBorders>
              <w:top w:val="nil"/>
              <w:left w:val="nil"/>
              <w:bottom w:val="nil"/>
              <w:right w:val="nil"/>
            </w:tcBorders>
            <w:vAlign w:val="bottom"/>
          </w:tcPr>
          <w:p>
            <w:pPr>
              <w:jc w:val="right"/>
              <w:rPr>
                <w:sz w:val="22"/>
              </w:rPr>
            </w:pPr>
            <w:r>
              <w:rPr>
                <w:sz w:val="22"/>
              </w:rPr>
              <w:t>1 389</w:t>
            </w:r>
          </w:p>
        </w:tc>
      </w:tr>
      <w:tr>
        <w:trPr>
          <w:cantSplit/>
          <w:trHeight w:val="23"/>
        </w:trPr>
        <w:tc>
          <w:tcPr>
            <w:tcW w:w="5897" w:type="dxa"/>
            <w:tcBorders>
              <w:top w:val="nil"/>
              <w:left w:val="nil"/>
              <w:bottom w:val="nil"/>
              <w:right w:val="nil"/>
            </w:tcBorders>
          </w:tcPr>
          <w:p>
            <w:pPr>
              <w:rPr>
                <w:sz w:val="22"/>
              </w:rPr>
            </w:pPr>
            <w:r>
              <w:rPr>
                <w:sz w:val="22"/>
              </w:rPr>
              <w:t>Kelmės rajono apylinkės teismas</w:t>
            </w:r>
          </w:p>
        </w:tc>
        <w:tc>
          <w:tcPr>
            <w:tcW w:w="1486" w:type="dxa"/>
            <w:tcBorders>
              <w:top w:val="nil"/>
              <w:left w:val="nil"/>
              <w:bottom w:val="nil"/>
              <w:right w:val="nil"/>
            </w:tcBorders>
            <w:vAlign w:val="bottom"/>
          </w:tcPr>
          <w:p>
            <w:pPr>
              <w:jc w:val="right"/>
              <w:rPr>
                <w:sz w:val="22"/>
              </w:rPr>
            </w:pPr>
            <w:r>
              <w:rPr>
                <w:sz w:val="22"/>
              </w:rPr>
              <w:t>1 032</w:t>
            </w:r>
          </w:p>
        </w:tc>
        <w:tc>
          <w:tcPr>
            <w:tcW w:w="1687" w:type="dxa"/>
            <w:tcBorders>
              <w:top w:val="nil"/>
              <w:left w:val="nil"/>
              <w:bottom w:val="nil"/>
              <w:right w:val="nil"/>
            </w:tcBorders>
            <w:vAlign w:val="bottom"/>
          </w:tcPr>
          <w:p>
            <w:pPr>
              <w:jc w:val="right"/>
              <w:rPr>
                <w:sz w:val="22"/>
              </w:rPr>
            </w:pPr>
            <w:r>
              <w:rPr>
                <w:sz w:val="22"/>
              </w:rPr>
              <w:t>715</w:t>
            </w:r>
          </w:p>
        </w:tc>
      </w:tr>
      <w:tr>
        <w:trPr>
          <w:cantSplit/>
          <w:trHeight w:val="23"/>
        </w:trPr>
        <w:tc>
          <w:tcPr>
            <w:tcW w:w="5897" w:type="dxa"/>
            <w:tcBorders>
              <w:top w:val="nil"/>
              <w:left w:val="nil"/>
              <w:right w:val="nil"/>
            </w:tcBorders>
          </w:tcPr>
          <w:p>
            <w:pPr>
              <w:rPr>
                <w:sz w:val="22"/>
              </w:rPr>
            </w:pPr>
            <w:r>
              <w:rPr>
                <w:sz w:val="22"/>
              </w:rPr>
              <w:t>Klaipėdos rajono apylinkės teismas</w:t>
            </w:r>
          </w:p>
        </w:tc>
        <w:tc>
          <w:tcPr>
            <w:tcW w:w="1486" w:type="dxa"/>
            <w:tcBorders>
              <w:top w:val="nil"/>
              <w:left w:val="nil"/>
              <w:right w:val="nil"/>
            </w:tcBorders>
            <w:vAlign w:val="bottom"/>
          </w:tcPr>
          <w:p>
            <w:pPr>
              <w:jc w:val="right"/>
              <w:rPr>
                <w:sz w:val="22"/>
              </w:rPr>
            </w:pPr>
            <w:r>
              <w:rPr>
                <w:sz w:val="22"/>
              </w:rPr>
              <w:t>1 490</w:t>
            </w:r>
          </w:p>
        </w:tc>
        <w:tc>
          <w:tcPr>
            <w:tcW w:w="1687" w:type="dxa"/>
            <w:tcBorders>
              <w:top w:val="nil"/>
              <w:left w:val="nil"/>
              <w:right w:val="nil"/>
            </w:tcBorders>
            <w:vAlign w:val="bottom"/>
          </w:tcPr>
          <w:p>
            <w:pPr>
              <w:jc w:val="right"/>
              <w:rPr>
                <w:sz w:val="22"/>
              </w:rPr>
            </w:pPr>
            <w:r>
              <w:rPr>
                <w:sz w:val="22"/>
              </w:rPr>
              <w:t>966</w:t>
            </w:r>
          </w:p>
        </w:tc>
      </w:tr>
      <w:tr>
        <w:trPr>
          <w:cantSplit/>
          <w:trHeight w:val="23"/>
        </w:trPr>
        <w:tc>
          <w:tcPr>
            <w:tcW w:w="5897" w:type="dxa"/>
            <w:tcBorders>
              <w:left w:val="nil"/>
              <w:bottom w:val="nil"/>
              <w:right w:val="nil"/>
            </w:tcBorders>
          </w:tcPr>
          <w:p>
            <w:pPr>
              <w:rPr>
                <w:sz w:val="22"/>
              </w:rPr>
            </w:pPr>
            <w:r>
              <w:rPr>
                <w:sz w:val="22"/>
              </w:rPr>
              <w:t>Kretingos rajono apylinkės teismas</w:t>
            </w:r>
          </w:p>
        </w:tc>
        <w:tc>
          <w:tcPr>
            <w:tcW w:w="1486" w:type="dxa"/>
            <w:tcBorders>
              <w:left w:val="nil"/>
              <w:bottom w:val="nil"/>
              <w:right w:val="nil"/>
            </w:tcBorders>
            <w:vAlign w:val="bottom"/>
          </w:tcPr>
          <w:p>
            <w:pPr>
              <w:jc w:val="right"/>
              <w:rPr>
                <w:sz w:val="22"/>
              </w:rPr>
            </w:pPr>
            <w:r>
              <w:rPr>
                <w:sz w:val="22"/>
              </w:rPr>
              <w:t>1 266</w:t>
            </w:r>
          </w:p>
        </w:tc>
        <w:tc>
          <w:tcPr>
            <w:tcW w:w="1687" w:type="dxa"/>
            <w:tcBorders>
              <w:left w:val="nil"/>
              <w:bottom w:val="nil"/>
              <w:right w:val="nil"/>
            </w:tcBorders>
            <w:vAlign w:val="bottom"/>
          </w:tcPr>
          <w:p>
            <w:pPr>
              <w:jc w:val="right"/>
              <w:rPr>
                <w:sz w:val="22"/>
              </w:rPr>
            </w:pPr>
            <w:r>
              <w:rPr>
                <w:sz w:val="22"/>
              </w:rPr>
              <w:t>824</w:t>
            </w:r>
          </w:p>
        </w:tc>
      </w:tr>
      <w:tr>
        <w:trPr>
          <w:cantSplit/>
          <w:trHeight w:val="23"/>
        </w:trPr>
        <w:tc>
          <w:tcPr>
            <w:tcW w:w="5897" w:type="dxa"/>
            <w:tcBorders>
              <w:top w:val="nil"/>
              <w:left w:val="nil"/>
              <w:bottom w:val="nil"/>
              <w:right w:val="nil"/>
            </w:tcBorders>
          </w:tcPr>
          <w:p>
            <w:pPr>
              <w:rPr>
                <w:sz w:val="22"/>
              </w:rPr>
            </w:pPr>
            <w:r>
              <w:rPr>
                <w:sz w:val="22"/>
              </w:rPr>
              <w:t>Kupiškio rajono apylinkės teismas</w:t>
            </w:r>
          </w:p>
        </w:tc>
        <w:tc>
          <w:tcPr>
            <w:tcW w:w="1486" w:type="dxa"/>
            <w:tcBorders>
              <w:top w:val="nil"/>
              <w:left w:val="nil"/>
              <w:bottom w:val="nil"/>
              <w:right w:val="nil"/>
            </w:tcBorders>
            <w:vAlign w:val="bottom"/>
          </w:tcPr>
          <w:p>
            <w:pPr>
              <w:jc w:val="right"/>
              <w:rPr>
                <w:sz w:val="22"/>
              </w:rPr>
            </w:pPr>
            <w:r>
              <w:rPr>
                <w:sz w:val="22"/>
              </w:rPr>
              <w:t>841</w:t>
            </w:r>
          </w:p>
        </w:tc>
        <w:tc>
          <w:tcPr>
            <w:tcW w:w="1687" w:type="dxa"/>
            <w:tcBorders>
              <w:top w:val="nil"/>
              <w:left w:val="nil"/>
              <w:bottom w:val="nil"/>
              <w:right w:val="nil"/>
            </w:tcBorders>
            <w:vAlign w:val="bottom"/>
          </w:tcPr>
          <w:p>
            <w:pPr>
              <w:jc w:val="right"/>
              <w:rPr>
                <w:sz w:val="22"/>
              </w:rPr>
            </w:pPr>
            <w:r>
              <w:rPr>
                <w:sz w:val="22"/>
              </w:rPr>
              <w:t>550</w:t>
            </w:r>
          </w:p>
        </w:tc>
      </w:tr>
      <w:tr>
        <w:trPr>
          <w:cantSplit/>
          <w:trHeight w:val="23"/>
        </w:trPr>
        <w:tc>
          <w:tcPr>
            <w:tcW w:w="5897" w:type="dxa"/>
            <w:tcBorders>
              <w:top w:val="nil"/>
              <w:left w:val="nil"/>
              <w:bottom w:val="nil"/>
              <w:right w:val="nil"/>
            </w:tcBorders>
          </w:tcPr>
          <w:p>
            <w:pPr>
              <w:rPr>
                <w:sz w:val="22"/>
              </w:rPr>
            </w:pPr>
            <w:r>
              <w:rPr>
                <w:sz w:val="22"/>
              </w:rPr>
              <w:t>Lazdijų rajono apylinkės teismas</w:t>
            </w:r>
          </w:p>
        </w:tc>
        <w:tc>
          <w:tcPr>
            <w:tcW w:w="1486" w:type="dxa"/>
            <w:tcBorders>
              <w:top w:val="nil"/>
              <w:left w:val="nil"/>
              <w:bottom w:val="nil"/>
              <w:right w:val="nil"/>
            </w:tcBorders>
            <w:vAlign w:val="bottom"/>
          </w:tcPr>
          <w:p>
            <w:pPr>
              <w:jc w:val="right"/>
              <w:rPr>
                <w:sz w:val="22"/>
              </w:rPr>
            </w:pPr>
            <w:r>
              <w:rPr>
                <w:sz w:val="22"/>
              </w:rPr>
              <w:t>1 193</w:t>
            </w:r>
          </w:p>
        </w:tc>
        <w:tc>
          <w:tcPr>
            <w:tcW w:w="1687" w:type="dxa"/>
            <w:tcBorders>
              <w:top w:val="nil"/>
              <w:left w:val="nil"/>
              <w:bottom w:val="nil"/>
              <w:right w:val="nil"/>
            </w:tcBorders>
            <w:vAlign w:val="bottom"/>
          </w:tcPr>
          <w:p>
            <w:pPr>
              <w:jc w:val="right"/>
              <w:rPr>
                <w:sz w:val="22"/>
              </w:rPr>
            </w:pPr>
            <w:r>
              <w:rPr>
                <w:sz w:val="22"/>
              </w:rPr>
              <w:t>778</w:t>
            </w:r>
          </w:p>
        </w:tc>
      </w:tr>
      <w:tr>
        <w:trPr>
          <w:cantSplit/>
          <w:trHeight w:val="23"/>
        </w:trPr>
        <w:tc>
          <w:tcPr>
            <w:tcW w:w="5897" w:type="dxa"/>
            <w:tcBorders>
              <w:top w:val="nil"/>
              <w:left w:val="nil"/>
              <w:bottom w:val="nil"/>
              <w:right w:val="nil"/>
            </w:tcBorders>
          </w:tcPr>
          <w:p>
            <w:pPr>
              <w:rPr>
                <w:sz w:val="22"/>
              </w:rPr>
            </w:pPr>
            <w:r>
              <w:rPr>
                <w:sz w:val="22"/>
              </w:rPr>
              <w:t>Marijampolės rajono apylinkės teismas</w:t>
            </w:r>
          </w:p>
        </w:tc>
        <w:tc>
          <w:tcPr>
            <w:tcW w:w="1486" w:type="dxa"/>
            <w:tcBorders>
              <w:top w:val="nil"/>
              <w:left w:val="nil"/>
              <w:bottom w:val="nil"/>
              <w:right w:val="nil"/>
            </w:tcBorders>
            <w:vAlign w:val="bottom"/>
          </w:tcPr>
          <w:p>
            <w:pPr>
              <w:jc w:val="right"/>
              <w:rPr>
                <w:sz w:val="22"/>
              </w:rPr>
            </w:pPr>
            <w:r>
              <w:rPr>
                <w:sz w:val="22"/>
              </w:rPr>
              <w:t>3 007</w:t>
            </w:r>
          </w:p>
        </w:tc>
        <w:tc>
          <w:tcPr>
            <w:tcW w:w="1687" w:type="dxa"/>
            <w:tcBorders>
              <w:top w:val="nil"/>
              <w:left w:val="nil"/>
              <w:bottom w:val="nil"/>
              <w:right w:val="nil"/>
            </w:tcBorders>
            <w:vAlign w:val="bottom"/>
          </w:tcPr>
          <w:p>
            <w:pPr>
              <w:jc w:val="right"/>
              <w:rPr>
                <w:sz w:val="22"/>
              </w:rPr>
            </w:pPr>
            <w:r>
              <w:rPr>
                <w:sz w:val="22"/>
              </w:rPr>
              <w:t>2 052</w:t>
            </w:r>
          </w:p>
        </w:tc>
      </w:tr>
      <w:tr>
        <w:trPr>
          <w:cantSplit/>
          <w:trHeight w:val="23"/>
        </w:trPr>
        <w:tc>
          <w:tcPr>
            <w:tcW w:w="5897" w:type="dxa"/>
            <w:tcBorders>
              <w:top w:val="nil"/>
              <w:left w:val="nil"/>
              <w:bottom w:val="nil"/>
              <w:right w:val="nil"/>
            </w:tcBorders>
          </w:tcPr>
          <w:p>
            <w:pPr>
              <w:rPr>
                <w:sz w:val="22"/>
              </w:rPr>
            </w:pPr>
            <w:r>
              <w:rPr>
                <w:sz w:val="22"/>
              </w:rPr>
              <w:t>Mažeikių rajono apylinkės teismas</w:t>
            </w:r>
          </w:p>
        </w:tc>
        <w:tc>
          <w:tcPr>
            <w:tcW w:w="1486" w:type="dxa"/>
            <w:tcBorders>
              <w:top w:val="nil"/>
              <w:left w:val="nil"/>
              <w:bottom w:val="nil"/>
              <w:right w:val="nil"/>
            </w:tcBorders>
            <w:vAlign w:val="bottom"/>
          </w:tcPr>
          <w:p>
            <w:pPr>
              <w:jc w:val="right"/>
              <w:rPr>
                <w:sz w:val="22"/>
              </w:rPr>
            </w:pPr>
            <w:r>
              <w:rPr>
                <w:sz w:val="22"/>
              </w:rPr>
              <w:t>2 170</w:t>
            </w:r>
          </w:p>
        </w:tc>
        <w:tc>
          <w:tcPr>
            <w:tcW w:w="1687" w:type="dxa"/>
            <w:tcBorders>
              <w:top w:val="nil"/>
              <w:left w:val="nil"/>
              <w:bottom w:val="nil"/>
              <w:right w:val="nil"/>
            </w:tcBorders>
            <w:vAlign w:val="bottom"/>
          </w:tcPr>
          <w:p>
            <w:pPr>
              <w:jc w:val="right"/>
              <w:rPr>
                <w:sz w:val="22"/>
              </w:rPr>
            </w:pPr>
            <w:r>
              <w:rPr>
                <w:sz w:val="22"/>
              </w:rPr>
              <w:t>1 449</w:t>
            </w:r>
          </w:p>
        </w:tc>
      </w:tr>
      <w:tr>
        <w:trPr>
          <w:cantSplit/>
          <w:trHeight w:val="23"/>
        </w:trPr>
        <w:tc>
          <w:tcPr>
            <w:tcW w:w="5897" w:type="dxa"/>
            <w:tcBorders>
              <w:top w:val="nil"/>
              <w:left w:val="nil"/>
              <w:bottom w:val="nil"/>
              <w:right w:val="nil"/>
            </w:tcBorders>
          </w:tcPr>
          <w:p>
            <w:pPr>
              <w:rPr>
                <w:sz w:val="22"/>
              </w:rPr>
            </w:pPr>
            <w:r>
              <w:rPr>
                <w:sz w:val="22"/>
              </w:rPr>
              <w:t>Molėtų rajono apylinkės teismas</w:t>
            </w:r>
          </w:p>
        </w:tc>
        <w:tc>
          <w:tcPr>
            <w:tcW w:w="1486" w:type="dxa"/>
            <w:tcBorders>
              <w:top w:val="nil"/>
              <w:left w:val="nil"/>
              <w:bottom w:val="nil"/>
              <w:right w:val="nil"/>
            </w:tcBorders>
            <w:vAlign w:val="bottom"/>
          </w:tcPr>
          <w:p>
            <w:pPr>
              <w:jc w:val="right"/>
              <w:rPr>
                <w:sz w:val="22"/>
              </w:rPr>
            </w:pPr>
            <w:r>
              <w:rPr>
                <w:sz w:val="22"/>
              </w:rPr>
              <w:t>943</w:t>
            </w:r>
          </w:p>
        </w:tc>
        <w:tc>
          <w:tcPr>
            <w:tcW w:w="1687" w:type="dxa"/>
            <w:tcBorders>
              <w:top w:val="nil"/>
              <w:left w:val="nil"/>
              <w:bottom w:val="nil"/>
              <w:right w:val="nil"/>
            </w:tcBorders>
            <w:vAlign w:val="bottom"/>
          </w:tcPr>
          <w:p>
            <w:pPr>
              <w:jc w:val="right"/>
              <w:rPr>
                <w:sz w:val="22"/>
              </w:rPr>
            </w:pPr>
            <w:r>
              <w:rPr>
                <w:sz w:val="22"/>
              </w:rPr>
              <w:t>585</w:t>
            </w:r>
          </w:p>
        </w:tc>
      </w:tr>
      <w:tr>
        <w:trPr>
          <w:cantSplit/>
          <w:trHeight w:val="23"/>
        </w:trPr>
        <w:tc>
          <w:tcPr>
            <w:tcW w:w="5897" w:type="dxa"/>
            <w:tcBorders>
              <w:top w:val="nil"/>
              <w:left w:val="nil"/>
              <w:bottom w:val="nil"/>
              <w:right w:val="nil"/>
            </w:tcBorders>
          </w:tcPr>
          <w:p>
            <w:pPr>
              <w:rPr>
                <w:sz w:val="22"/>
              </w:rPr>
            </w:pPr>
            <w:r>
              <w:rPr>
                <w:sz w:val="22"/>
              </w:rPr>
              <w:t>Pakruojo rajono apylinkės teismas</w:t>
            </w:r>
          </w:p>
        </w:tc>
        <w:tc>
          <w:tcPr>
            <w:tcW w:w="1486" w:type="dxa"/>
            <w:tcBorders>
              <w:top w:val="nil"/>
              <w:left w:val="nil"/>
              <w:bottom w:val="nil"/>
              <w:right w:val="nil"/>
            </w:tcBorders>
            <w:vAlign w:val="bottom"/>
          </w:tcPr>
          <w:p>
            <w:pPr>
              <w:jc w:val="right"/>
              <w:rPr>
                <w:sz w:val="22"/>
              </w:rPr>
            </w:pPr>
            <w:r>
              <w:rPr>
                <w:sz w:val="22"/>
              </w:rPr>
              <w:t>1 071</w:t>
            </w:r>
          </w:p>
        </w:tc>
        <w:tc>
          <w:tcPr>
            <w:tcW w:w="1687" w:type="dxa"/>
            <w:tcBorders>
              <w:top w:val="nil"/>
              <w:left w:val="nil"/>
              <w:bottom w:val="nil"/>
              <w:right w:val="nil"/>
            </w:tcBorders>
            <w:vAlign w:val="bottom"/>
          </w:tcPr>
          <w:p>
            <w:pPr>
              <w:jc w:val="right"/>
              <w:rPr>
                <w:sz w:val="22"/>
              </w:rPr>
            </w:pPr>
            <w:r>
              <w:rPr>
                <w:sz w:val="22"/>
              </w:rPr>
              <w:t>700</w:t>
            </w:r>
          </w:p>
        </w:tc>
      </w:tr>
      <w:tr>
        <w:trPr>
          <w:cantSplit/>
          <w:trHeight w:val="23"/>
        </w:trPr>
        <w:tc>
          <w:tcPr>
            <w:tcW w:w="5897" w:type="dxa"/>
            <w:tcBorders>
              <w:top w:val="nil"/>
              <w:left w:val="nil"/>
              <w:bottom w:val="nil"/>
              <w:right w:val="nil"/>
            </w:tcBorders>
          </w:tcPr>
          <w:p>
            <w:pPr>
              <w:rPr>
                <w:sz w:val="22"/>
              </w:rPr>
            </w:pPr>
            <w:r>
              <w:rPr>
                <w:sz w:val="22"/>
              </w:rPr>
              <w:t>Pasvalio rajono apylinkės teismas</w:t>
            </w:r>
          </w:p>
        </w:tc>
        <w:tc>
          <w:tcPr>
            <w:tcW w:w="1486" w:type="dxa"/>
            <w:tcBorders>
              <w:top w:val="nil"/>
              <w:left w:val="nil"/>
              <w:bottom w:val="nil"/>
              <w:right w:val="nil"/>
            </w:tcBorders>
            <w:vAlign w:val="bottom"/>
          </w:tcPr>
          <w:p>
            <w:pPr>
              <w:jc w:val="right"/>
              <w:rPr>
                <w:sz w:val="22"/>
              </w:rPr>
            </w:pPr>
            <w:r>
              <w:rPr>
                <w:sz w:val="22"/>
              </w:rPr>
              <w:t>1 107</w:t>
            </w:r>
          </w:p>
        </w:tc>
        <w:tc>
          <w:tcPr>
            <w:tcW w:w="1687" w:type="dxa"/>
            <w:tcBorders>
              <w:top w:val="nil"/>
              <w:left w:val="nil"/>
              <w:bottom w:val="nil"/>
              <w:right w:val="nil"/>
            </w:tcBorders>
            <w:vAlign w:val="bottom"/>
          </w:tcPr>
          <w:p>
            <w:pPr>
              <w:jc w:val="right"/>
              <w:rPr>
                <w:sz w:val="22"/>
              </w:rPr>
            </w:pPr>
            <w:r>
              <w:rPr>
                <w:sz w:val="22"/>
              </w:rPr>
              <w:t>695</w:t>
            </w:r>
          </w:p>
        </w:tc>
      </w:tr>
      <w:tr>
        <w:trPr>
          <w:cantSplit/>
          <w:trHeight w:val="23"/>
        </w:trPr>
        <w:tc>
          <w:tcPr>
            <w:tcW w:w="5897" w:type="dxa"/>
            <w:tcBorders>
              <w:top w:val="nil"/>
              <w:left w:val="nil"/>
              <w:bottom w:val="nil"/>
              <w:right w:val="nil"/>
            </w:tcBorders>
          </w:tcPr>
          <w:p>
            <w:pPr>
              <w:rPr>
                <w:sz w:val="22"/>
              </w:rPr>
            </w:pPr>
            <w:r>
              <w:rPr>
                <w:sz w:val="22"/>
              </w:rPr>
              <w:t>Plungės rajono apylinkės teismas</w:t>
            </w:r>
          </w:p>
        </w:tc>
        <w:tc>
          <w:tcPr>
            <w:tcW w:w="1486" w:type="dxa"/>
            <w:tcBorders>
              <w:top w:val="nil"/>
              <w:left w:val="nil"/>
              <w:bottom w:val="nil"/>
              <w:right w:val="nil"/>
            </w:tcBorders>
            <w:vAlign w:val="bottom"/>
          </w:tcPr>
          <w:p>
            <w:pPr>
              <w:jc w:val="right"/>
              <w:rPr>
                <w:sz w:val="22"/>
              </w:rPr>
            </w:pPr>
            <w:r>
              <w:rPr>
                <w:sz w:val="22"/>
              </w:rPr>
              <w:t>1 417</w:t>
            </w:r>
          </w:p>
        </w:tc>
        <w:tc>
          <w:tcPr>
            <w:tcW w:w="1687" w:type="dxa"/>
            <w:tcBorders>
              <w:top w:val="nil"/>
              <w:left w:val="nil"/>
              <w:bottom w:val="nil"/>
              <w:right w:val="nil"/>
            </w:tcBorders>
            <w:vAlign w:val="bottom"/>
          </w:tcPr>
          <w:p>
            <w:pPr>
              <w:jc w:val="right"/>
              <w:rPr>
                <w:sz w:val="22"/>
              </w:rPr>
            </w:pPr>
            <w:r>
              <w:rPr>
                <w:sz w:val="22"/>
              </w:rPr>
              <w:t>981</w:t>
            </w:r>
          </w:p>
        </w:tc>
      </w:tr>
      <w:tr>
        <w:trPr>
          <w:cantSplit/>
          <w:trHeight w:val="23"/>
        </w:trPr>
        <w:tc>
          <w:tcPr>
            <w:tcW w:w="5897" w:type="dxa"/>
            <w:tcBorders>
              <w:top w:val="nil"/>
              <w:left w:val="nil"/>
              <w:bottom w:val="nil"/>
              <w:right w:val="nil"/>
            </w:tcBorders>
          </w:tcPr>
          <w:p>
            <w:pPr>
              <w:rPr>
                <w:sz w:val="22"/>
              </w:rPr>
            </w:pPr>
            <w:r>
              <w:rPr>
                <w:sz w:val="22"/>
              </w:rPr>
              <w:t>Prienų rajono apylinkės teismas</w:t>
            </w:r>
          </w:p>
        </w:tc>
        <w:tc>
          <w:tcPr>
            <w:tcW w:w="1486" w:type="dxa"/>
            <w:tcBorders>
              <w:top w:val="nil"/>
              <w:left w:val="nil"/>
              <w:bottom w:val="nil"/>
              <w:right w:val="nil"/>
            </w:tcBorders>
            <w:vAlign w:val="bottom"/>
          </w:tcPr>
          <w:p>
            <w:pPr>
              <w:jc w:val="right"/>
              <w:rPr>
                <w:sz w:val="22"/>
              </w:rPr>
            </w:pPr>
            <w:r>
              <w:rPr>
                <w:sz w:val="22"/>
              </w:rPr>
              <w:t>1 070</w:t>
            </w:r>
          </w:p>
        </w:tc>
        <w:tc>
          <w:tcPr>
            <w:tcW w:w="1687" w:type="dxa"/>
            <w:tcBorders>
              <w:top w:val="nil"/>
              <w:left w:val="nil"/>
              <w:bottom w:val="nil"/>
              <w:right w:val="nil"/>
            </w:tcBorders>
            <w:vAlign w:val="bottom"/>
          </w:tcPr>
          <w:p>
            <w:pPr>
              <w:jc w:val="right"/>
              <w:rPr>
                <w:sz w:val="22"/>
              </w:rPr>
            </w:pPr>
            <w:r>
              <w:rPr>
                <w:sz w:val="22"/>
              </w:rPr>
              <w:t>708</w:t>
            </w:r>
          </w:p>
        </w:tc>
      </w:tr>
      <w:tr>
        <w:trPr>
          <w:cantSplit/>
          <w:trHeight w:val="23"/>
        </w:trPr>
        <w:tc>
          <w:tcPr>
            <w:tcW w:w="5897" w:type="dxa"/>
            <w:tcBorders>
              <w:top w:val="nil"/>
              <w:left w:val="nil"/>
              <w:bottom w:val="nil"/>
              <w:right w:val="nil"/>
            </w:tcBorders>
          </w:tcPr>
          <w:p>
            <w:pPr>
              <w:rPr>
                <w:sz w:val="22"/>
              </w:rPr>
            </w:pPr>
            <w:r>
              <w:rPr>
                <w:sz w:val="22"/>
              </w:rPr>
              <w:t>Radviliškio rajono apylinkės teismas</w:t>
            </w:r>
          </w:p>
        </w:tc>
        <w:tc>
          <w:tcPr>
            <w:tcW w:w="1486" w:type="dxa"/>
            <w:tcBorders>
              <w:top w:val="nil"/>
              <w:left w:val="nil"/>
              <w:bottom w:val="nil"/>
              <w:right w:val="nil"/>
            </w:tcBorders>
            <w:vAlign w:val="bottom"/>
          </w:tcPr>
          <w:p>
            <w:pPr>
              <w:jc w:val="right"/>
              <w:rPr>
                <w:sz w:val="22"/>
              </w:rPr>
            </w:pPr>
            <w:r>
              <w:rPr>
                <w:sz w:val="22"/>
              </w:rPr>
              <w:t>1 455</w:t>
            </w:r>
          </w:p>
        </w:tc>
        <w:tc>
          <w:tcPr>
            <w:tcW w:w="1687" w:type="dxa"/>
            <w:tcBorders>
              <w:top w:val="nil"/>
              <w:left w:val="nil"/>
              <w:bottom w:val="nil"/>
              <w:right w:val="nil"/>
            </w:tcBorders>
            <w:vAlign w:val="bottom"/>
          </w:tcPr>
          <w:p>
            <w:pPr>
              <w:jc w:val="right"/>
              <w:rPr>
                <w:sz w:val="22"/>
              </w:rPr>
            </w:pPr>
            <w:r>
              <w:rPr>
                <w:sz w:val="22"/>
              </w:rPr>
              <w:t>990</w:t>
            </w:r>
          </w:p>
        </w:tc>
      </w:tr>
      <w:tr>
        <w:trPr>
          <w:cantSplit/>
          <w:trHeight w:val="23"/>
        </w:trPr>
        <w:tc>
          <w:tcPr>
            <w:tcW w:w="5897" w:type="dxa"/>
            <w:tcBorders>
              <w:top w:val="nil"/>
              <w:left w:val="nil"/>
              <w:bottom w:val="nil"/>
              <w:right w:val="nil"/>
            </w:tcBorders>
          </w:tcPr>
          <w:p>
            <w:pPr>
              <w:rPr>
                <w:sz w:val="22"/>
              </w:rPr>
            </w:pPr>
            <w:r>
              <w:rPr>
                <w:sz w:val="22"/>
              </w:rPr>
              <w:t>Raseinių rajono apylinkės teismas</w:t>
            </w:r>
          </w:p>
        </w:tc>
        <w:tc>
          <w:tcPr>
            <w:tcW w:w="1486" w:type="dxa"/>
            <w:tcBorders>
              <w:top w:val="nil"/>
              <w:left w:val="nil"/>
              <w:bottom w:val="nil"/>
              <w:right w:val="nil"/>
            </w:tcBorders>
            <w:vAlign w:val="bottom"/>
          </w:tcPr>
          <w:p>
            <w:pPr>
              <w:jc w:val="right"/>
              <w:rPr>
                <w:sz w:val="22"/>
              </w:rPr>
            </w:pPr>
            <w:r>
              <w:rPr>
                <w:sz w:val="22"/>
              </w:rPr>
              <w:t>1 423</w:t>
            </w:r>
          </w:p>
        </w:tc>
        <w:tc>
          <w:tcPr>
            <w:tcW w:w="1687" w:type="dxa"/>
            <w:tcBorders>
              <w:top w:val="nil"/>
              <w:left w:val="nil"/>
              <w:bottom w:val="nil"/>
              <w:right w:val="nil"/>
            </w:tcBorders>
            <w:vAlign w:val="bottom"/>
          </w:tcPr>
          <w:p>
            <w:pPr>
              <w:jc w:val="right"/>
              <w:rPr>
                <w:sz w:val="22"/>
              </w:rPr>
            </w:pPr>
            <w:r>
              <w:rPr>
                <w:sz w:val="22"/>
              </w:rPr>
              <w:t>830</w:t>
            </w:r>
          </w:p>
        </w:tc>
      </w:tr>
      <w:tr>
        <w:trPr>
          <w:cantSplit/>
          <w:trHeight w:val="23"/>
        </w:trPr>
        <w:tc>
          <w:tcPr>
            <w:tcW w:w="5897" w:type="dxa"/>
            <w:tcBorders>
              <w:top w:val="nil"/>
              <w:left w:val="nil"/>
              <w:bottom w:val="nil"/>
              <w:right w:val="nil"/>
            </w:tcBorders>
          </w:tcPr>
          <w:p>
            <w:pPr>
              <w:rPr>
                <w:sz w:val="22"/>
              </w:rPr>
            </w:pPr>
            <w:r>
              <w:rPr>
                <w:sz w:val="22"/>
              </w:rPr>
              <w:t>Rokiškio rajono apylinkės teismas</w:t>
            </w:r>
          </w:p>
        </w:tc>
        <w:tc>
          <w:tcPr>
            <w:tcW w:w="1486" w:type="dxa"/>
            <w:tcBorders>
              <w:top w:val="nil"/>
              <w:left w:val="nil"/>
              <w:bottom w:val="nil"/>
              <w:right w:val="nil"/>
            </w:tcBorders>
            <w:vAlign w:val="bottom"/>
          </w:tcPr>
          <w:p>
            <w:pPr>
              <w:jc w:val="right"/>
              <w:rPr>
                <w:sz w:val="22"/>
              </w:rPr>
            </w:pPr>
            <w:r>
              <w:rPr>
                <w:sz w:val="22"/>
              </w:rPr>
              <w:t>1 465</w:t>
            </w:r>
          </w:p>
        </w:tc>
        <w:tc>
          <w:tcPr>
            <w:tcW w:w="1687" w:type="dxa"/>
            <w:tcBorders>
              <w:top w:val="nil"/>
              <w:left w:val="nil"/>
              <w:bottom w:val="nil"/>
              <w:right w:val="nil"/>
            </w:tcBorders>
            <w:vAlign w:val="bottom"/>
          </w:tcPr>
          <w:p>
            <w:pPr>
              <w:jc w:val="right"/>
              <w:rPr>
                <w:sz w:val="22"/>
              </w:rPr>
            </w:pPr>
            <w:r>
              <w:rPr>
                <w:sz w:val="22"/>
              </w:rPr>
              <w:t>947</w:t>
            </w:r>
          </w:p>
        </w:tc>
      </w:tr>
      <w:tr>
        <w:trPr>
          <w:cantSplit/>
          <w:trHeight w:val="23"/>
        </w:trPr>
        <w:tc>
          <w:tcPr>
            <w:tcW w:w="5897" w:type="dxa"/>
            <w:tcBorders>
              <w:top w:val="nil"/>
              <w:left w:val="nil"/>
              <w:bottom w:val="nil"/>
              <w:right w:val="nil"/>
            </w:tcBorders>
          </w:tcPr>
          <w:p>
            <w:pPr>
              <w:rPr>
                <w:sz w:val="22"/>
              </w:rPr>
            </w:pPr>
            <w:r>
              <w:rPr>
                <w:sz w:val="22"/>
              </w:rPr>
              <w:t>Skuodo rajono apylinkės teismas</w:t>
            </w:r>
          </w:p>
        </w:tc>
        <w:tc>
          <w:tcPr>
            <w:tcW w:w="1486" w:type="dxa"/>
            <w:tcBorders>
              <w:top w:val="nil"/>
              <w:left w:val="nil"/>
              <w:bottom w:val="nil"/>
              <w:right w:val="nil"/>
            </w:tcBorders>
            <w:vAlign w:val="bottom"/>
          </w:tcPr>
          <w:p>
            <w:pPr>
              <w:jc w:val="right"/>
              <w:rPr>
                <w:sz w:val="22"/>
              </w:rPr>
            </w:pPr>
            <w:r>
              <w:rPr>
                <w:sz w:val="22"/>
              </w:rPr>
              <w:t>828</w:t>
            </w:r>
          </w:p>
        </w:tc>
        <w:tc>
          <w:tcPr>
            <w:tcW w:w="1687" w:type="dxa"/>
            <w:tcBorders>
              <w:top w:val="nil"/>
              <w:left w:val="nil"/>
              <w:bottom w:val="nil"/>
              <w:right w:val="nil"/>
            </w:tcBorders>
            <w:vAlign w:val="bottom"/>
          </w:tcPr>
          <w:p>
            <w:pPr>
              <w:jc w:val="right"/>
              <w:rPr>
                <w:sz w:val="22"/>
              </w:rPr>
            </w:pPr>
            <w:r>
              <w:rPr>
                <w:sz w:val="22"/>
              </w:rPr>
              <w:t>557</w:t>
            </w:r>
          </w:p>
        </w:tc>
      </w:tr>
      <w:tr>
        <w:trPr>
          <w:cantSplit/>
          <w:trHeight w:val="23"/>
        </w:trPr>
        <w:tc>
          <w:tcPr>
            <w:tcW w:w="5897" w:type="dxa"/>
            <w:tcBorders>
              <w:top w:val="nil"/>
              <w:left w:val="nil"/>
              <w:bottom w:val="nil"/>
              <w:right w:val="nil"/>
            </w:tcBorders>
          </w:tcPr>
          <w:p>
            <w:pPr>
              <w:rPr>
                <w:sz w:val="22"/>
              </w:rPr>
            </w:pPr>
            <w:r>
              <w:rPr>
                <w:sz w:val="22"/>
              </w:rPr>
              <w:t>Šakių rajono apylinkės teismas</w:t>
            </w:r>
          </w:p>
        </w:tc>
        <w:tc>
          <w:tcPr>
            <w:tcW w:w="1486" w:type="dxa"/>
            <w:tcBorders>
              <w:top w:val="nil"/>
              <w:left w:val="nil"/>
              <w:bottom w:val="nil"/>
              <w:right w:val="nil"/>
            </w:tcBorders>
            <w:vAlign w:val="bottom"/>
          </w:tcPr>
          <w:p>
            <w:pPr>
              <w:jc w:val="right"/>
              <w:rPr>
                <w:sz w:val="22"/>
              </w:rPr>
            </w:pPr>
            <w:r>
              <w:rPr>
                <w:sz w:val="22"/>
              </w:rPr>
              <w:t>1 111</w:t>
            </w:r>
          </w:p>
        </w:tc>
        <w:tc>
          <w:tcPr>
            <w:tcW w:w="1687" w:type="dxa"/>
            <w:tcBorders>
              <w:top w:val="nil"/>
              <w:left w:val="nil"/>
              <w:bottom w:val="nil"/>
              <w:right w:val="nil"/>
            </w:tcBorders>
            <w:vAlign w:val="bottom"/>
          </w:tcPr>
          <w:p>
            <w:pPr>
              <w:jc w:val="right"/>
              <w:rPr>
                <w:sz w:val="22"/>
              </w:rPr>
            </w:pPr>
            <w:r>
              <w:rPr>
                <w:sz w:val="22"/>
              </w:rPr>
              <w:t>702</w:t>
            </w:r>
          </w:p>
        </w:tc>
      </w:tr>
      <w:tr>
        <w:trPr>
          <w:cantSplit/>
          <w:trHeight w:val="23"/>
        </w:trPr>
        <w:tc>
          <w:tcPr>
            <w:tcW w:w="5897" w:type="dxa"/>
            <w:tcBorders>
              <w:top w:val="nil"/>
              <w:left w:val="nil"/>
              <w:bottom w:val="nil"/>
              <w:right w:val="nil"/>
            </w:tcBorders>
          </w:tcPr>
          <w:p>
            <w:pPr>
              <w:rPr>
                <w:sz w:val="22"/>
              </w:rPr>
            </w:pPr>
            <w:r>
              <w:rPr>
                <w:sz w:val="22"/>
              </w:rPr>
              <w:t>Šalčininkų rajono apylinkės teismas</w:t>
            </w:r>
          </w:p>
        </w:tc>
        <w:tc>
          <w:tcPr>
            <w:tcW w:w="1486" w:type="dxa"/>
            <w:tcBorders>
              <w:top w:val="nil"/>
              <w:left w:val="nil"/>
              <w:bottom w:val="nil"/>
              <w:right w:val="nil"/>
            </w:tcBorders>
            <w:vAlign w:val="bottom"/>
          </w:tcPr>
          <w:p>
            <w:pPr>
              <w:jc w:val="right"/>
              <w:rPr>
                <w:sz w:val="22"/>
              </w:rPr>
            </w:pPr>
            <w:r>
              <w:rPr>
                <w:sz w:val="22"/>
              </w:rPr>
              <w:t>1 375</w:t>
            </w:r>
          </w:p>
        </w:tc>
        <w:tc>
          <w:tcPr>
            <w:tcW w:w="1687" w:type="dxa"/>
            <w:tcBorders>
              <w:top w:val="nil"/>
              <w:left w:val="nil"/>
              <w:bottom w:val="nil"/>
              <w:right w:val="nil"/>
            </w:tcBorders>
            <w:vAlign w:val="bottom"/>
          </w:tcPr>
          <w:p>
            <w:pPr>
              <w:jc w:val="right"/>
              <w:rPr>
                <w:sz w:val="22"/>
              </w:rPr>
            </w:pPr>
            <w:r>
              <w:rPr>
                <w:sz w:val="22"/>
              </w:rPr>
              <w:t>892</w:t>
            </w:r>
          </w:p>
        </w:tc>
      </w:tr>
      <w:tr>
        <w:trPr>
          <w:cantSplit/>
          <w:trHeight w:val="23"/>
        </w:trPr>
        <w:tc>
          <w:tcPr>
            <w:tcW w:w="5897" w:type="dxa"/>
            <w:tcBorders>
              <w:top w:val="nil"/>
              <w:left w:val="nil"/>
              <w:bottom w:val="nil"/>
              <w:right w:val="nil"/>
            </w:tcBorders>
          </w:tcPr>
          <w:p>
            <w:pPr>
              <w:rPr>
                <w:sz w:val="22"/>
              </w:rPr>
            </w:pPr>
            <w:r>
              <w:rPr>
                <w:sz w:val="22"/>
              </w:rPr>
              <w:t>Šiaulių rajono apylinkės teismas</w:t>
            </w:r>
          </w:p>
        </w:tc>
        <w:tc>
          <w:tcPr>
            <w:tcW w:w="1486" w:type="dxa"/>
            <w:tcBorders>
              <w:top w:val="nil"/>
              <w:left w:val="nil"/>
              <w:bottom w:val="nil"/>
              <w:right w:val="nil"/>
            </w:tcBorders>
            <w:vAlign w:val="bottom"/>
          </w:tcPr>
          <w:p>
            <w:pPr>
              <w:jc w:val="right"/>
              <w:rPr>
                <w:sz w:val="22"/>
              </w:rPr>
            </w:pPr>
            <w:r>
              <w:rPr>
                <w:sz w:val="22"/>
              </w:rPr>
              <w:t>1 281</w:t>
            </w:r>
          </w:p>
        </w:tc>
        <w:tc>
          <w:tcPr>
            <w:tcW w:w="1687" w:type="dxa"/>
            <w:tcBorders>
              <w:top w:val="nil"/>
              <w:left w:val="nil"/>
              <w:bottom w:val="nil"/>
              <w:right w:val="nil"/>
            </w:tcBorders>
            <w:vAlign w:val="bottom"/>
          </w:tcPr>
          <w:p>
            <w:pPr>
              <w:jc w:val="right"/>
              <w:rPr>
                <w:sz w:val="22"/>
              </w:rPr>
            </w:pPr>
            <w:r>
              <w:rPr>
                <w:sz w:val="22"/>
              </w:rPr>
              <w:t>837</w:t>
            </w:r>
          </w:p>
        </w:tc>
      </w:tr>
      <w:tr>
        <w:trPr>
          <w:cantSplit/>
          <w:trHeight w:val="23"/>
        </w:trPr>
        <w:tc>
          <w:tcPr>
            <w:tcW w:w="5897" w:type="dxa"/>
            <w:tcBorders>
              <w:top w:val="nil"/>
              <w:left w:val="nil"/>
              <w:bottom w:val="nil"/>
              <w:right w:val="nil"/>
            </w:tcBorders>
          </w:tcPr>
          <w:p>
            <w:pPr>
              <w:rPr>
                <w:sz w:val="22"/>
              </w:rPr>
            </w:pPr>
            <w:r>
              <w:rPr>
                <w:sz w:val="22"/>
              </w:rPr>
              <w:t>Šilalės rajono apylinkės teismas</w:t>
            </w:r>
          </w:p>
        </w:tc>
        <w:tc>
          <w:tcPr>
            <w:tcW w:w="1486" w:type="dxa"/>
            <w:tcBorders>
              <w:top w:val="nil"/>
              <w:left w:val="nil"/>
              <w:bottom w:val="nil"/>
              <w:right w:val="nil"/>
            </w:tcBorders>
            <w:vAlign w:val="bottom"/>
          </w:tcPr>
          <w:p>
            <w:pPr>
              <w:jc w:val="right"/>
              <w:rPr>
                <w:sz w:val="22"/>
              </w:rPr>
            </w:pPr>
            <w:r>
              <w:rPr>
                <w:sz w:val="22"/>
              </w:rPr>
              <w:t>1 071</w:t>
            </w:r>
          </w:p>
        </w:tc>
        <w:tc>
          <w:tcPr>
            <w:tcW w:w="1687" w:type="dxa"/>
            <w:tcBorders>
              <w:top w:val="nil"/>
              <w:left w:val="nil"/>
              <w:bottom w:val="nil"/>
              <w:right w:val="nil"/>
            </w:tcBorders>
            <w:vAlign w:val="bottom"/>
          </w:tcPr>
          <w:p>
            <w:pPr>
              <w:jc w:val="right"/>
              <w:rPr>
                <w:sz w:val="22"/>
              </w:rPr>
            </w:pPr>
            <w:r>
              <w:rPr>
                <w:sz w:val="22"/>
              </w:rPr>
              <w:t>726</w:t>
            </w:r>
          </w:p>
        </w:tc>
      </w:tr>
      <w:tr>
        <w:trPr>
          <w:cantSplit/>
          <w:trHeight w:val="23"/>
        </w:trPr>
        <w:tc>
          <w:tcPr>
            <w:tcW w:w="5897" w:type="dxa"/>
            <w:tcBorders>
              <w:top w:val="nil"/>
              <w:left w:val="nil"/>
              <w:bottom w:val="nil"/>
              <w:right w:val="nil"/>
            </w:tcBorders>
          </w:tcPr>
          <w:p>
            <w:pPr>
              <w:rPr>
                <w:sz w:val="22"/>
              </w:rPr>
            </w:pPr>
            <w:r>
              <w:rPr>
                <w:sz w:val="22"/>
              </w:rPr>
              <w:t>Šilutės rajono apylinkės teismas</w:t>
            </w:r>
          </w:p>
        </w:tc>
        <w:tc>
          <w:tcPr>
            <w:tcW w:w="1486" w:type="dxa"/>
            <w:tcBorders>
              <w:top w:val="nil"/>
              <w:left w:val="nil"/>
              <w:bottom w:val="nil"/>
              <w:right w:val="nil"/>
            </w:tcBorders>
            <w:vAlign w:val="bottom"/>
          </w:tcPr>
          <w:p>
            <w:pPr>
              <w:jc w:val="right"/>
              <w:rPr>
                <w:sz w:val="22"/>
              </w:rPr>
            </w:pPr>
            <w:r>
              <w:rPr>
                <w:sz w:val="22"/>
              </w:rPr>
              <w:t>1 845</w:t>
            </w:r>
          </w:p>
        </w:tc>
        <w:tc>
          <w:tcPr>
            <w:tcW w:w="1687" w:type="dxa"/>
            <w:tcBorders>
              <w:top w:val="nil"/>
              <w:left w:val="nil"/>
              <w:bottom w:val="nil"/>
              <w:right w:val="nil"/>
            </w:tcBorders>
            <w:vAlign w:val="bottom"/>
          </w:tcPr>
          <w:p>
            <w:pPr>
              <w:jc w:val="right"/>
              <w:rPr>
                <w:sz w:val="22"/>
              </w:rPr>
            </w:pPr>
            <w:r>
              <w:rPr>
                <w:sz w:val="22"/>
              </w:rPr>
              <w:t>1 262</w:t>
            </w:r>
          </w:p>
        </w:tc>
      </w:tr>
      <w:tr>
        <w:trPr>
          <w:cantSplit/>
          <w:trHeight w:val="23"/>
        </w:trPr>
        <w:tc>
          <w:tcPr>
            <w:tcW w:w="5897" w:type="dxa"/>
            <w:tcBorders>
              <w:top w:val="nil"/>
              <w:left w:val="nil"/>
              <w:bottom w:val="nil"/>
              <w:right w:val="nil"/>
            </w:tcBorders>
          </w:tcPr>
          <w:p>
            <w:pPr>
              <w:rPr>
                <w:sz w:val="22"/>
              </w:rPr>
            </w:pPr>
            <w:r>
              <w:rPr>
                <w:sz w:val="22"/>
              </w:rPr>
              <w:t>Širvintų rajono apylinkės teismas</w:t>
            </w:r>
          </w:p>
        </w:tc>
        <w:tc>
          <w:tcPr>
            <w:tcW w:w="1486" w:type="dxa"/>
            <w:tcBorders>
              <w:top w:val="nil"/>
              <w:left w:val="nil"/>
              <w:bottom w:val="nil"/>
              <w:right w:val="nil"/>
            </w:tcBorders>
            <w:vAlign w:val="bottom"/>
          </w:tcPr>
          <w:p>
            <w:pPr>
              <w:jc w:val="right"/>
              <w:rPr>
                <w:sz w:val="22"/>
              </w:rPr>
            </w:pPr>
            <w:r>
              <w:rPr>
                <w:sz w:val="22"/>
              </w:rPr>
              <w:t>839</w:t>
            </w:r>
          </w:p>
        </w:tc>
        <w:tc>
          <w:tcPr>
            <w:tcW w:w="1687" w:type="dxa"/>
            <w:tcBorders>
              <w:top w:val="nil"/>
              <w:left w:val="nil"/>
              <w:bottom w:val="nil"/>
              <w:right w:val="nil"/>
            </w:tcBorders>
            <w:vAlign w:val="bottom"/>
          </w:tcPr>
          <w:p>
            <w:pPr>
              <w:jc w:val="right"/>
              <w:rPr>
                <w:sz w:val="22"/>
              </w:rPr>
            </w:pPr>
            <w:r>
              <w:rPr>
                <w:sz w:val="22"/>
              </w:rPr>
              <w:t>572</w:t>
            </w:r>
          </w:p>
        </w:tc>
      </w:tr>
      <w:tr>
        <w:trPr>
          <w:cantSplit/>
          <w:trHeight w:val="23"/>
        </w:trPr>
        <w:tc>
          <w:tcPr>
            <w:tcW w:w="5897" w:type="dxa"/>
            <w:tcBorders>
              <w:top w:val="nil"/>
              <w:left w:val="nil"/>
              <w:bottom w:val="nil"/>
              <w:right w:val="nil"/>
            </w:tcBorders>
          </w:tcPr>
          <w:p>
            <w:pPr>
              <w:rPr>
                <w:sz w:val="22"/>
              </w:rPr>
            </w:pPr>
            <w:r>
              <w:rPr>
                <w:sz w:val="22"/>
              </w:rPr>
              <w:t>Švenčionių rajono apylinkės teismas</w:t>
            </w:r>
          </w:p>
        </w:tc>
        <w:tc>
          <w:tcPr>
            <w:tcW w:w="1486" w:type="dxa"/>
            <w:tcBorders>
              <w:top w:val="nil"/>
              <w:left w:val="nil"/>
              <w:bottom w:val="nil"/>
              <w:right w:val="nil"/>
            </w:tcBorders>
            <w:vAlign w:val="bottom"/>
          </w:tcPr>
          <w:p>
            <w:pPr>
              <w:jc w:val="right"/>
              <w:rPr>
                <w:sz w:val="22"/>
              </w:rPr>
            </w:pPr>
            <w:r>
              <w:rPr>
                <w:sz w:val="22"/>
              </w:rPr>
              <w:t>1 058</w:t>
            </w:r>
          </w:p>
        </w:tc>
        <w:tc>
          <w:tcPr>
            <w:tcW w:w="1687" w:type="dxa"/>
            <w:tcBorders>
              <w:top w:val="nil"/>
              <w:left w:val="nil"/>
              <w:bottom w:val="nil"/>
              <w:right w:val="nil"/>
            </w:tcBorders>
            <w:vAlign w:val="bottom"/>
          </w:tcPr>
          <w:p>
            <w:pPr>
              <w:jc w:val="right"/>
              <w:rPr>
                <w:sz w:val="22"/>
              </w:rPr>
            </w:pPr>
            <w:r>
              <w:rPr>
                <w:sz w:val="22"/>
              </w:rPr>
              <w:t>699</w:t>
            </w:r>
          </w:p>
        </w:tc>
      </w:tr>
      <w:tr>
        <w:trPr>
          <w:cantSplit/>
          <w:trHeight w:val="23"/>
        </w:trPr>
        <w:tc>
          <w:tcPr>
            <w:tcW w:w="5897" w:type="dxa"/>
            <w:tcBorders>
              <w:top w:val="nil"/>
              <w:left w:val="nil"/>
              <w:bottom w:val="nil"/>
              <w:right w:val="nil"/>
            </w:tcBorders>
          </w:tcPr>
          <w:p>
            <w:pPr>
              <w:rPr>
                <w:sz w:val="22"/>
              </w:rPr>
            </w:pPr>
            <w:r>
              <w:rPr>
                <w:sz w:val="22"/>
              </w:rPr>
              <w:t>Tauragės rajono apylinkės teismas</w:t>
            </w:r>
          </w:p>
        </w:tc>
        <w:tc>
          <w:tcPr>
            <w:tcW w:w="1486" w:type="dxa"/>
            <w:tcBorders>
              <w:top w:val="nil"/>
              <w:left w:val="nil"/>
              <w:bottom w:val="nil"/>
              <w:right w:val="nil"/>
            </w:tcBorders>
            <w:vAlign w:val="bottom"/>
          </w:tcPr>
          <w:p>
            <w:pPr>
              <w:jc w:val="right"/>
              <w:rPr>
                <w:sz w:val="22"/>
              </w:rPr>
            </w:pPr>
            <w:r>
              <w:rPr>
                <w:sz w:val="22"/>
              </w:rPr>
              <w:t>1 826</w:t>
            </w:r>
          </w:p>
        </w:tc>
        <w:tc>
          <w:tcPr>
            <w:tcW w:w="1687" w:type="dxa"/>
            <w:tcBorders>
              <w:top w:val="nil"/>
              <w:left w:val="nil"/>
              <w:bottom w:val="nil"/>
              <w:right w:val="nil"/>
            </w:tcBorders>
            <w:vAlign w:val="bottom"/>
          </w:tcPr>
          <w:p>
            <w:pPr>
              <w:jc w:val="right"/>
              <w:rPr>
                <w:sz w:val="22"/>
              </w:rPr>
            </w:pPr>
            <w:r>
              <w:rPr>
                <w:sz w:val="22"/>
              </w:rPr>
              <w:t>1 252</w:t>
            </w:r>
          </w:p>
        </w:tc>
      </w:tr>
      <w:tr>
        <w:trPr>
          <w:cantSplit/>
          <w:trHeight w:val="23"/>
        </w:trPr>
        <w:tc>
          <w:tcPr>
            <w:tcW w:w="5897" w:type="dxa"/>
            <w:tcBorders>
              <w:top w:val="nil"/>
              <w:left w:val="nil"/>
              <w:bottom w:val="nil"/>
              <w:right w:val="nil"/>
            </w:tcBorders>
          </w:tcPr>
          <w:p>
            <w:pPr>
              <w:rPr>
                <w:sz w:val="22"/>
              </w:rPr>
            </w:pPr>
            <w:r>
              <w:rPr>
                <w:sz w:val="22"/>
              </w:rPr>
              <w:t>Telšių rajono apylinkės teismas</w:t>
            </w:r>
          </w:p>
        </w:tc>
        <w:tc>
          <w:tcPr>
            <w:tcW w:w="1486" w:type="dxa"/>
            <w:tcBorders>
              <w:top w:val="nil"/>
              <w:left w:val="nil"/>
              <w:bottom w:val="nil"/>
              <w:right w:val="nil"/>
            </w:tcBorders>
            <w:vAlign w:val="bottom"/>
          </w:tcPr>
          <w:p>
            <w:pPr>
              <w:jc w:val="right"/>
              <w:rPr>
                <w:sz w:val="22"/>
              </w:rPr>
            </w:pPr>
            <w:r>
              <w:rPr>
                <w:sz w:val="22"/>
              </w:rPr>
              <w:t>1 438</w:t>
            </w:r>
          </w:p>
        </w:tc>
        <w:tc>
          <w:tcPr>
            <w:tcW w:w="1687" w:type="dxa"/>
            <w:tcBorders>
              <w:top w:val="nil"/>
              <w:left w:val="nil"/>
              <w:bottom w:val="nil"/>
              <w:right w:val="nil"/>
            </w:tcBorders>
            <w:vAlign w:val="bottom"/>
          </w:tcPr>
          <w:p>
            <w:pPr>
              <w:jc w:val="right"/>
              <w:rPr>
                <w:sz w:val="22"/>
              </w:rPr>
            </w:pPr>
            <w:r>
              <w:rPr>
                <w:sz w:val="22"/>
              </w:rPr>
              <w:t>994</w:t>
            </w:r>
          </w:p>
        </w:tc>
      </w:tr>
      <w:tr>
        <w:trPr>
          <w:cantSplit/>
          <w:trHeight w:val="23"/>
        </w:trPr>
        <w:tc>
          <w:tcPr>
            <w:tcW w:w="5897" w:type="dxa"/>
            <w:tcBorders>
              <w:top w:val="nil"/>
              <w:left w:val="nil"/>
              <w:bottom w:val="nil"/>
              <w:right w:val="nil"/>
            </w:tcBorders>
          </w:tcPr>
          <w:p>
            <w:pPr>
              <w:rPr>
                <w:sz w:val="22"/>
              </w:rPr>
            </w:pPr>
            <w:r>
              <w:rPr>
                <w:sz w:val="22"/>
              </w:rPr>
              <w:t>Trakų rajono apylinkės teismas</w:t>
            </w:r>
          </w:p>
        </w:tc>
        <w:tc>
          <w:tcPr>
            <w:tcW w:w="1486" w:type="dxa"/>
            <w:tcBorders>
              <w:top w:val="nil"/>
              <w:left w:val="nil"/>
              <w:bottom w:val="nil"/>
              <w:right w:val="nil"/>
            </w:tcBorders>
            <w:vAlign w:val="bottom"/>
          </w:tcPr>
          <w:p>
            <w:pPr>
              <w:jc w:val="right"/>
              <w:rPr>
                <w:sz w:val="22"/>
              </w:rPr>
            </w:pPr>
            <w:r>
              <w:rPr>
                <w:sz w:val="22"/>
              </w:rPr>
              <w:t>1 664</w:t>
            </w:r>
          </w:p>
        </w:tc>
        <w:tc>
          <w:tcPr>
            <w:tcW w:w="1687" w:type="dxa"/>
            <w:tcBorders>
              <w:top w:val="nil"/>
              <w:left w:val="nil"/>
              <w:bottom w:val="nil"/>
              <w:right w:val="nil"/>
            </w:tcBorders>
            <w:vAlign w:val="bottom"/>
          </w:tcPr>
          <w:p>
            <w:pPr>
              <w:jc w:val="right"/>
              <w:rPr>
                <w:sz w:val="22"/>
              </w:rPr>
            </w:pPr>
            <w:r>
              <w:rPr>
                <w:sz w:val="22"/>
              </w:rPr>
              <w:t>1 139</w:t>
            </w:r>
          </w:p>
        </w:tc>
      </w:tr>
      <w:tr>
        <w:trPr>
          <w:cantSplit/>
          <w:trHeight w:val="23"/>
        </w:trPr>
        <w:tc>
          <w:tcPr>
            <w:tcW w:w="5897" w:type="dxa"/>
            <w:tcBorders>
              <w:top w:val="nil"/>
              <w:left w:val="nil"/>
              <w:bottom w:val="nil"/>
              <w:right w:val="nil"/>
            </w:tcBorders>
          </w:tcPr>
          <w:p>
            <w:pPr>
              <w:rPr>
                <w:sz w:val="22"/>
              </w:rPr>
            </w:pPr>
            <w:r>
              <w:rPr>
                <w:sz w:val="22"/>
              </w:rPr>
              <w:t>Ukmergės rajono apylinkės teismas</w:t>
            </w:r>
          </w:p>
        </w:tc>
        <w:tc>
          <w:tcPr>
            <w:tcW w:w="1486" w:type="dxa"/>
            <w:tcBorders>
              <w:top w:val="nil"/>
              <w:left w:val="nil"/>
              <w:bottom w:val="nil"/>
              <w:right w:val="nil"/>
            </w:tcBorders>
            <w:vAlign w:val="bottom"/>
          </w:tcPr>
          <w:p>
            <w:pPr>
              <w:jc w:val="right"/>
              <w:rPr>
                <w:sz w:val="22"/>
              </w:rPr>
            </w:pPr>
            <w:r>
              <w:rPr>
                <w:sz w:val="22"/>
              </w:rPr>
              <w:t>1 497</w:t>
            </w:r>
          </w:p>
        </w:tc>
        <w:tc>
          <w:tcPr>
            <w:tcW w:w="1687" w:type="dxa"/>
            <w:tcBorders>
              <w:top w:val="nil"/>
              <w:left w:val="nil"/>
              <w:bottom w:val="nil"/>
              <w:right w:val="nil"/>
            </w:tcBorders>
            <w:vAlign w:val="bottom"/>
          </w:tcPr>
          <w:p>
            <w:pPr>
              <w:jc w:val="right"/>
              <w:rPr>
                <w:sz w:val="22"/>
              </w:rPr>
            </w:pPr>
            <w:r>
              <w:rPr>
                <w:sz w:val="22"/>
              </w:rPr>
              <w:t>1 021</w:t>
            </w:r>
          </w:p>
        </w:tc>
      </w:tr>
      <w:tr>
        <w:trPr>
          <w:cantSplit/>
          <w:trHeight w:val="23"/>
        </w:trPr>
        <w:tc>
          <w:tcPr>
            <w:tcW w:w="5897" w:type="dxa"/>
            <w:tcBorders>
              <w:top w:val="nil"/>
              <w:left w:val="nil"/>
              <w:bottom w:val="nil"/>
              <w:right w:val="nil"/>
            </w:tcBorders>
          </w:tcPr>
          <w:p>
            <w:pPr>
              <w:rPr>
                <w:sz w:val="22"/>
              </w:rPr>
            </w:pPr>
            <w:r>
              <w:rPr>
                <w:sz w:val="22"/>
              </w:rPr>
              <w:t>Utenos rajono apylinkės teismas</w:t>
            </w:r>
          </w:p>
        </w:tc>
        <w:tc>
          <w:tcPr>
            <w:tcW w:w="1486" w:type="dxa"/>
            <w:tcBorders>
              <w:top w:val="nil"/>
              <w:left w:val="nil"/>
              <w:bottom w:val="nil"/>
              <w:right w:val="nil"/>
            </w:tcBorders>
            <w:vAlign w:val="bottom"/>
          </w:tcPr>
          <w:p>
            <w:pPr>
              <w:jc w:val="right"/>
              <w:rPr>
                <w:sz w:val="22"/>
              </w:rPr>
            </w:pPr>
            <w:r>
              <w:rPr>
                <w:sz w:val="22"/>
              </w:rPr>
              <w:t>1 668</w:t>
            </w:r>
          </w:p>
        </w:tc>
        <w:tc>
          <w:tcPr>
            <w:tcW w:w="1687" w:type="dxa"/>
            <w:tcBorders>
              <w:top w:val="nil"/>
              <w:left w:val="nil"/>
              <w:bottom w:val="nil"/>
              <w:right w:val="nil"/>
            </w:tcBorders>
            <w:vAlign w:val="bottom"/>
          </w:tcPr>
          <w:p>
            <w:pPr>
              <w:jc w:val="right"/>
              <w:rPr>
                <w:sz w:val="22"/>
              </w:rPr>
            </w:pPr>
            <w:r>
              <w:rPr>
                <w:sz w:val="22"/>
              </w:rPr>
              <w:t>1 124</w:t>
            </w:r>
          </w:p>
        </w:tc>
      </w:tr>
      <w:tr>
        <w:trPr>
          <w:cantSplit/>
          <w:trHeight w:val="23"/>
        </w:trPr>
        <w:tc>
          <w:tcPr>
            <w:tcW w:w="5897" w:type="dxa"/>
            <w:tcBorders>
              <w:top w:val="nil"/>
              <w:left w:val="nil"/>
              <w:bottom w:val="nil"/>
              <w:right w:val="nil"/>
            </w:tcBorders>
          </w:tcPr>
          <w:p>
            <w:pPr>
              <w:rPr>
                <w:sz w:val="22"/>
              </w:rPr>
            </w:pPr>
            <w:r>
              <w:rPr>
                <w:sz w:val="22"/>
              </w:rPr>
              <w:t>Varėnos rajono apylinkės teismas</w:t>
            </w:r>
          </w:p>
        </w:tc>
        <w:tc>
          <w:tcPr>
            <w:tcW w:w="1486" w:type="dxa"/>
            <w:tcBorders>
              <w:top w:val="nil"/>
              <w:left w:val="nil"/>
              <w:bottom w:val="nil"/>
              <w:right w:val="nil"/>
            </w:tcBorders>
            <w:vAlign w:val="bottom"/>
          </w:tcPr>
          <w:p>
            <w:pPr>
              <w:jc w:val="right"/>
              <w:rPr>
                <w:sz w:val="22"/>
              </w:rPr>
            </w:pPr>
            <w:r>
              <w:rPr>
                <w:sz w:val="22"/>
              </w:rPr>
              <w:t>1 250</w:t>
            </w:r>
          </w:p>
        </w:tc>
        <w:tc>
          <w:tcPr>
            <w:tcW w:w="1687" w:type="dxa"/>
            <w:tcBorders>
              <w:top w:val="nil"/>
              <w:left w:val="nil"/>
              <w:bottom w:val="nil"/>
              <w:right w:val="nil"/>
            </w:tcBorders>
            <w:vAlign w:val="bottom"/>
          </w:tcPr>
          <w:p>
            <w:pPr>
              <w:jc w:val="right"/>
              <w:rPr>
                <w:sz w:val="22"/>
              </w:rPr>
            </w:pPr>
            <w:r>
              <w:rPr>
                <w:sz w:val="22"/>
              </w:rPr>
              <w:t>830</w:t>
            </w:r>
          </w:p>
        </w:tc>
      </w:tr>
      <w:tr>
        <w:trPr>
          <w:cantSplit/>
          <w:trHeight w:val="23"/>
        </w:trPr>
        <w:tc>
          <w:tcPr>
            <w:tcW w:w="5897" w:type="dxa"/>
            <w:tcBorders>
              <w:top w:val="nil"/>
              <w:left w:val="nil"/>
              <w:bottom w:val="nil"/>
              <w:right w:val="nil"/>
            </w:tcBorders>
          </w:tcPr>
          <w:p>
            <w:pPr>
              <w:rPr>
                <w:sz w:val="22"/>
              </w:rPr>
            </w:pPr>
            <w:r>
              <w:rPr>
                <w:sz w:val="22"/>
              </w:rPr>
              <w:t>Vilkaviškio rajono apylinkės teismas</w:t>
            </w:r>
          </w:p>
        </w:tc>
        <w:tc>
          <w:tcPr>
            <w:tcW w:w="1486" w:type="dxa"/>
            <w:tcBorders>
              <w:top w:val="nil"/>
              <w:left w:val="nil"/>
              <w:bottom w:val="nil"/>
              <w:right w:val="nil"/>
            </w:tcBorders>
            <w:vAlign w:val="bottom"/>
          </w:tcPr>
          <w:p>
            <w:pPr>
              <w:jc w:val="right"/>
              <w:rPr>
                <w:sz w:val="22"/>
              </w:rPr>
            </w:pPr>
            <w:r>
              <w:rPr>
                <w:sz w:val="22"/>
              </w:rPr>
              <w:t>1 394</w:t>
            </w:r>
          </w:p>
        </w:tc>
        <w:tc>
          <w:tcPr>
            <w:tcW w:w="1687" w:type="dxa"/>
            <w:tcBorders>
              <w:top w:val="nil"/>
              <w:left w:val="nil"/>
              <w:bottom w:val="nil"/>
              <w:right w:val="nil"/>
            </w:tcBorders>
            <w:vAlign w:val="bottom"/>
          </w:tcPr>
          <w:p>
            <w:pPr>
              <w:jc w:val="right"/>
              <w:rPr>
                <w:sz w:val="22"/>
              </w:rPr>
            </w:pPr>
            <w:r>
              <w:rPr>
                <w:sz w:val="22"/>
              </w:rPr>
              <w:t>893</w:t>
            </w:r>
          </w:p>
        </w:tc>
      </w:tr>
      <w:tr>
        <w:trPr>
          <w:cantSplit/>
          <w:trHeight w:val="23"/>
        </w:trPr>
        <w:tc>
          <w:tcPr>
            <w:tcW w:w="5897" w:type="dxa"/>
            <w:tcBorders>
              <w:top w:val="nil"/>
              <w:left w:val="nil"/>
              <w:bottom w:val="nil"/>
              <w:right w:val="nil"/>
            </w:tcBorders>
          </w:tcPr>
          <w:p>
            <w:pPr>
              <w:rPr>
                <w:sz w:val="22"/>
              </w:rPr>
            </w:pPr>
            <w:r>
              <w:rPr>
                <w:sz w:val="22"/>
              </w:rPr>
              <w:t>Vilniaus rajono apylinkės teismas</w:t>
            </w:r>
          </w:p>
        </w:tc>
        <w:tc>
          <w:tcPr>
            <w:tcW w:w="1486" w:type="dxa"/>
            <w:tcBorders>
              <w:top w:val="nil"/>
              <w:left w:val="nil"/>
              <w:bottom w:val="nil"/>
              <w:right w:val="nil"/>
            </w:tcBorders>
            <w:vAlign w:val="bottom"/>
          </w:tcPr>
          <w:p>
            <w:pPr>
              <w:jc w:val="right"/>
              <w:rPr>
                <w:sz w:val="22"/>
              </w:rPr>
            </w:pPr>
            <w:r>
              <w:rPr>
                <w:sz w:val="22"/>
              </w:rPr>
              <w:t>2 609</w:t>
            </w:r>
          </w:p>
        </w:tc>
        <w:tc>
          <w:tcPr>
            <w:tcW w:w="1687" w:type="dxa"/>
            <w:tcBorders>
              <w:top w:val="nil"/>
              <w:left w:val="nil"/>
              <w:bottom w:val="nil"/>
              <w:right w:val="nil"/>
            </w:tcBorders>
            <w:vAlign w:val="bottom"/>
          </w:tcPr>
          <w:p>
            <w:pPr>
              <w:jc w:val="right"/>
              <w:rPr>
                <w:sz w:val="22"/>
              </w:rPr>
            </w:pPr>
            <w:r>
              <w:rPr>
                <w:sz w:val="22"/>
              </w:rPr>
              <w:t>1 826</w:t>
            </w:r>
          </w:p>
        </w:tc>
      </w:tr>
      <w:tr>
        <w:trPr>
          <w:cantSplit/>
          <w:trHeight w:val="23"/>
        </w:trPr>
        <w:tc>
          <w:tcPr>
            <w:tcW w:w="5897" w:type="dxa"/>
            <w:tcBorders>
              <w:top w:val="nil"/>
              <w:left w:val="nil"/>
              <w:bottom w:val="nil"/>
              <w:right w:val="nil"/>
            </w:tcBorders>
          </w:tcPr>
          <w:p>
            <w:pPr>
              <w:rPr>
                <w:sz w:val="22"/>
              </w:rPr>
            </w:pPr>
            <w:r>
              <w:rPr>
                <w:sz w:val="22"/>
              </w:rPr>
              <w:t>Visagino miesto apylinkės teismas</w:t>
            </w:r>
          </w:p>
        </w:tc>
        <w:tc>
          <w:tcPr>
            <w:tcW w:w="1486" w:type="dxa"/>
            <w:tcBorders>
              <w:top w:val="nil"/>
              <w:left w:val="nil"/>
              <w:bottom w:val="nil"/>
              <w:right w:val="nil"/>
            </w:tcBorders>
            <w:vAlign w:val="bottom"/>
          </w:tcPr>
          <w:p>
            <w:pPr>
              <w:jc w:val="right"/>
              <w:rPr>
                <w:sz w:val="22"/>
              </w:rPr>
            </w:pPr>
            <w:r>
              <w:rPr>
                <w:sz w:val="22"/>
              </w:rPr>
              <w:t>1 214</w:t>
            </w:r>
          </w:p>
        </w:tc>
        <w:tc>
          <w:tcPr>
            <w:tcW w:w="1687" w:type="dxa"/>
            <w:tcBorders>
              <w:top w:val="nil"/>
              <w:left w:val="nil"/>
              <w:bottom w:val="nil"/>
              <w:right w:val="nil"/>
            </w:tcBorders>
            <w:vAlign w:val="bottom"/>
          </w:tcPr>
          <w:p>
            <w:pPr>
              <w:jc w:val="right"/>
              <w:rPr>
                <w:sz w:val="22"/>
              </w:rPr>
            </w:pPr>
            <w:r>
              <w:rPr>
                <w:sz w:val="22"/>
              </w:rPr>
              <w:t>841</w:t>
            </w:r>
          </w:p>
        </w:tc>
      </w:tr>
      <w:tr>
        <w:trPr>
          <w:cantSplit/>
          <w:trHeight w:val="23"/>
        </w:trPr>
        <w:tc>
          <w:tcPr>
            <w:tcW w:w="5897" w:type="dxa"/>
            <w:tcBorders>
              <w:top w:val="nil"/>
              <w:left w:val="nil"/>
              <w:bottom w:val="nil"/>
              <w:right w:val="nil"/>
            </w:tcBorders>
          </w:tcPr>
          <w:p>
            <w:pPr>
              <w:rPr>
                <w:sz w:val="22"/>
              </w:rPr>
            </w:pPr>
            <w:r>
              <w:rPr>
                <w:sz w:val="22"/>
              </w:rPr>
              <w:t>Zarasų rajono apylinkės teismas</w:t>
            </w:r>
          </w:p>
        </w:tc>
        <w:tc>
          <w:tcPr>
            <w:tcW w:w="1486" w:type="dxa"/>
            <w:tcBorders>
              <w:top w:val="nil"/>
              <w:left w:val="nil"/>
              <w:bottom w:val="nil"/>
              <w:right w:val="nil"/>
            </w:tcBorders>
            <w:vAlign w:val="bottom"/>
          </w:tcPr>
          <w:p>
            <w:pPr>
              <w:jc w:val="right"/>
              <w:rPr>
                <w:sz w:val="22"/>
              </w:rPr>
            </w:pPr>
            <w:r>
              <w:rPr>
                <w:sz w:val="22"/>
              </w:rPr>
              <w:t>1 055</w:t>
            </w:r>
          </w:p>
        </w:tc>
        <w:tc>
          <w:tcPr>
            <w:tcW w:w="1687" w:type="dxa"/>
            <w:tcBorders>
              <w:top w:val="nil"/>
              <w:left w:val="nil"/>
              <w:bottom w:val="nil"/>
              <w:right w:val="nil"/>
            </w:tcBorders>
            <w:vAlign w:val="bottom"/>
          </w:tcPr>
          <w:p>
            <w:pPr>
              <w:jc w:val="right"/>
              <w:rPr>
                <w:sz w:val="22"/>
              </w:rPr>
            </w:pPr>
            <w:r>
              <w:rPr>
                <w:sz w:val="22"/>
              </w:rPr>
              <w:t>713</w:t>
            </w:r>
          </w:p>
        </w:tc>
      </w:tr>
      <w:tr>
        <w:trPr>
          <w:cantSplit/>
          <w:trHeight w:val="23"/>
        </w:trPr>
        <w:tc>
          <w:tcPr>
            <w:tcW w:w="5897" w:type="dxa"/>
            <w:tcBorders>
              <w:top w:val="nil"/>
              <w:left w:val="nil"/>
              <w:bottom w:val="nil"/>
              <w:right w:val="nil"/>
            </w:tcBorders>
          </w:tcPr>
          <w:p>
            <w:pPr>
              <w:rPr>
                <w:sz w:val="22"/>
              </w:rPr>
            </w:pPr>
            <w:r>
              <w:rPr>
                <w:sz w:val="22"/>
              </w:rPr>
              <w:t>Vilniaus apygardos administracinis teismas</w:t>
            </w:r>
          </w:p>
        </w:tc>
        <w:tc>
          <w:tcPr>
            <w:tcW w:w="1486" w:type="dxa"/>
            <w:tcBorders>
              <w:top w:val="nil"/>
              <w:left w:val="nil"/>
              <w:bottom w:val="nil"/>
              <w:right w:val="nil"/>
            </w:tcBorders>
            <w:vAlign w:val="bottom"/>
          </w:tcPr>
          <w:p>
            <w:pPr>
              <w:jc w:val="right"/>
              <w:rPr>
                <w:sz w:val="22"/>
              </w:rPr>
            </w:pPr>
            <w:r>
              <w:rPr>
                <w:sz w:val="22"/>
              </w:rPr>
              <w:t>6 476</w:t>
            </w:r>
          </w:p>
        </w:tc>
        <w:tc>
          <w:tcPr>
            <w:tcW w:w="1687" w:type="dxa"/>
            <w:tcBorders>
              <w:top w:val="nil"/>
              <w:left w:val="nil"/>
              <w:bottom w:val="nil"/>
              <w:right w:val="nil"/>
            </w:tcBorders>
            <w:vAlign w:val="bottom"/>
          </w:tcPr>
          <w:p>
            <w:pPr>
              <w:jc w:val="right"/>
              <w:rPr>
                <w:sz w:val="22"/>
              </w:rPr>
            </w:pPr>
            <w:r>
              <w:rPr>
                <w:sz w:val="22"/>
              </w:rPr>
              <w:t>4 580</w:t>
            </w:r>
          </w:p>
        </w:tc>
      </w:tr>
      <w:tr>
        <w:trPr>
          <w:cantSplit/>
          <w:trHeight w:val="23"/>
        </w:trPr>
        <w:tc>
          <w:tcPr>
            <w:tcW w:w="5897" w:type="dxa"/>
            <w:tcBorders>
              <w:top w:val="nil"/>
              <w:left w:val="nil"/>
              <w:bottom w:val="nil"/>
              <w:right w:val="nil"/>
            </w:tcBorders>
          </w:tcPr>
          <w:p>
            <w:pPr>
              <w:rPr>
                <w:sz w:val="22"/>
              </w:rPr>
            </w:pPr>
            <w:r>
              <w:rPr>
                <w:sz w:val="22"/>
              </w:rPr>
              <w:t>Kauno apygardos administracinis teismas</w:t>
            </w:r>
          </w:p>
        </w:tc>
        <w:tc>
          <w:tcPr>
            <w:tcW w:w="1486" w:type="dxa"/>
            <w:tcBorders>
              <w:top w:val="nil"/>
              <w:left w:val="nil"/>
              <w:bottom w:val="nil"/>
              <w:right w:val="nil"/>
            </w:tcBorders>
            <w:vAlign w:val="bottom"/>
          </w:tcPr>
          <w:p>
            <w:pPr>
              <w:jc w:val="right"/>
              <w:rPr>
                <w:sz w:val="22"/>
              </w:rPr>
            </w:pPr>
            <w:r>
              <w:rPr>
                <w:sz w:val="22"/>
              </w:rPr>
              <w:t>2 838</w:t>
            </w:r>
          </w:p>
        </w:tc>
        <w:tc>
          <w:tcPr>
            <w:tcW w:w="1687" w:type="dxa"/>
            <w:tcBorders>
              <w:top w:val="nil"/>
              <w:left w:val="nil"/>
              <w:bottom w:val="nil"/>
              <w:right w:val="nil"/>
            </w:tcBorders>
            <w:vAlign w:val="bottom"/>
          </w:tcPr>
          <w:p>
            <w:pPr>
              <w:jc w:val="right"/>
              <w:rPr>
                <w:sz w:val="22"/>
              </w:rPr>
            </w:pPr>
            <w:r>
              <w:rPr>
                <w:sz w:val="22"/>
              </w:rPr>
              <w:t>1 964</w:t>
            </w:r>
          </w:p>
        </w:tc>
      </w:tr>
      <w:tr>
        <w:trPr>
          <w:cantSplit/>
          <w:trHeight w:val="23"/>
        </w:trPr>
        <w:tc>
          <w:tcPr>
            <w:tcW w:w="5897" w:type="dxa"/>
            <w:tcBorders>
              <w:top w:val="nil"/>
              <w:left w:val="nil"/>
              <w:bottom w:val="nil"/>
              <w:right w:val="nil"/>
            </w:tcBorders>
          </w:tcPr>
          <w:p>
            <w:pPr>
              <w:rPr>
                <w:sz w:val="22"/>
              </w:rPr>
            </w:pPr>
            <w:r>
              <w:rPr>
                <w:sz w:val="22"/>
              </w:rPr>
              <w:t>Klaipėdos apygardos administracinis teismas</w:t>
            </w:r>
          </w:p>
        </w:tc>
        <w:tc>
          <w:tcPr>
            <w:tcW w:w="1486" w:type="dxa"/>
            <w:tcBorders>
              <w:top w:val="nil"/>
              <w:left w:val="nil"/>
              <w:bottom w:val="nil"/>
              <w:right w:val="nil"/>
            </w:tcBorders>
            <w:vAlign w:val="bottom"/>
          </w:tcPr>
          <w:p>
            <w:pPr>
              <w:jc w:val="right"/>
              <w:rPr>
                <w:sz w:val="22"/>
              </w:rPr>
            </w:pPr>
            <w:r>
              <w:rPr>
                <w:sz w:val="22"/>
              </w:rPr>
              <w:t>2 391</w:t>
            </w:r>
          </w:p>
        </w:tc>
        <w:tc>
          <w:tcPr>
            <w:tcW w:w="1687" w:type="dxa"/>
            <w:tcBorders>
              <w:top w:val="nil"/>
              <w:left w:val="nil"/>
              <w:bottom w:val="nil"/>
              <w:right w:val="nil"/>
            </w:tcBorders>
            <w:vAlign w:val="bottom"/>
          </w:tcPr>
          <w:p>
            <w:pPr>
              <w:jc w:val="right"/>
              <w:rPr>
                <w:sz w:val="22"/>
              </w:rPr>
            </w:pPr>
            <w:r>
              <w:rPr>
                <w:sz w:val="22"/>
              </w:rPr>
              <w:t>1 652</w:t>
            </w:r>
          </w:p>
        </w:tc>
      </w:tr>
      <w:tr>
        <w:trPr>
          <w:cantSplit/>
          <w:trHeight w:val="23"/>
        </w:trPr>
        <w:tc>
          <w:tcPr>
            <w:tcW w:w="5897" w:type="dxa"/>
            <w:tcBorders>
              <w:top w:val="nil"/>
              <w:left w:val="nil"/>
              <w:bottom w:val="nil"/>
              <w:right w:val="nil"/>
            </w:tcBorders>
          </w:tcPr>
          <w:p>
            <w:pPr>
              <w:rPr>
                <w:sz w:val="22"/>
              </w:rPr>
            </w:pPr>
            <w:r>
              <w:rPr>
                <w:sz w:val="22"/>
              </w:rPr>
              <w:t>Šiaulių apygardos administracinis teismas</w:t>
            </w:r>
          </w:p>
        </w:tc>
        <w:tc>
          <w:tcPr>
            <w:tcW w:w="1486" w:type="dxa"/>
            <w:tcBorders>
              <w:top w:val="nil"/>
              <w:left w:val="nil"/>
              <w:bottom w:val="nil"/>
              <w:right w:val="nil"/>
            </w:tcBorders>
            <w:vAlign w:val="bottom"/>
          </w:tcPr>
          <w:p>
            <w:pPr>
              <w:jc w:val="right"/>
              <w:rPr>
                <w:sz w:val="22"/>
              </w:rPr>
            </w:pPr>
            <w:r>
              <w:rPr>
                <w:sz w:val="22"/>
              </w:rPr>
              <w:t>1 657</w:t>
            </w:r>
          </w:p>
        </w:tc>
        <w:tc>
          <w:tcPr>
            <w:tcW w:w="1687" w:type="dxa"/>
            <w:tcBorders>
              <w:top w:val="nil"/>
              <w:left w:val="nil"/>
              <w:bottom w:val="nil"/>
              <w:right w:val="nil"/>
            </w:tcBorders>
            <w:vAlign w:val="bottom"/>
          </w:tcPr>
          <w:p>
            <w:pPr>
              <w:jc w:val="right"/>
              <w:rPr>
                <w:sz w:val="22"/>
              </w:rPr>
            </w:pPr>
            <w:r>
              <w:rPr>
                <w:sz w:val="22"/>
              </w:rPr>
              <w:t>1 161</w:t>
            </w:r>
          </w:p>
        </w:tc>
      </w:tr>
      <w:tr>
        <w:trPr>
          <w:cantSplit/>
          <w:trHeight w:val="23"/>
        </w:trPr>
        <w:tc>
          <w:tcPr>
            <w:tcW w:w="5897" w:type="dxa"/>
            <w:tcBorders>
              <w:top w:val="nil"/>
              <w:left w:val="nil"/>
              <w:bottom w:val="single" w:sz="6" w:space="0" w:color="auto"/>
              <w:right w:val="nil"/>
            </w:tcBorders>
          </w:tcPr>
          <w:p>
            <w:pPr>
              <w:rPr>
                <w:sz w:val="22"/>
              </w:rPr>
            </w:pPr>
            <w:r>
              <w:rPr>
                <w:sz w:val="22"/>
              </w:rPr>
              <w:t>Panevėžio apygardos administracinis teismas</w:t>
            </w:r>
          </w:p>
        </w:tc>
        <w:tc>
          <w:tcPr>
            <w:tcW w:w="1486" w:type="dxa"/>
            <w:tcBorders>
              <w:top w:val="nil"/>
              <w:left w:val="nil"/>
              <w:bottom w:val="single" w:sz="6" w:space="0" w:color="auto"/>
              <w:right w:val="nil"/>
            </w:tcBorders>
            <w:vAlign w:val="bottom"/>
          </w:tcPr>
          <w:p>
            <w:pPr>
              <w:jc w:val="right"/>
              <w:rPr>
                <w:sz w:val="22"/>
              </w:rPr>
            </w:pPr>
            <w:r>
              <w:rPr>
                <w:sz w:val="22"/>
              </w:rPr>
              <w:t>1 600</w:t>
            </w:r>
          </w:p>
        </w:tc>
        <w:tc>
          <w:tcPr>
            <w:tcW w:w="1687" w:type="dxa"/>
            <w:tcBorders>
              <w:top w:val="nil"/>
              <w:left w:val="nil"/>
              <w:bottom w:val="single" w:sz="6" w:space="0" w:color="auto"/>
              <w:right w:val="nil"/>
            </w:tcBorders>
            <w:vAlign w:val="bottom"/>
          </w:tcPr>
          <w:p>
            <w:pPr>
              <w:jc w:val="right"/>
              <w:rPr>
                <w:sz w:val="22"/>
              </w:rPr>
            </w:pPr>
            <w:r>
              <w:rPr>
                <w:sz w:val="22"/>
              </w:rPr>
              <w:t>1 142</w:t>
            </w:r>
          </w:p>
        </w:tc>
      </w:tr>
      <w:tr>
        <w:trPr>
          <w:cantSplit/>
          <w:trHeight w:val="23"/>
        </w:trPr>
        <w:tc>
          <w:tcPr>
            <w:tcW w:w="5897" w:type="dxa"/>
            <w:tcBorders>
              <w:top w:val="single" w:sz="6" w:space="0" w:color="auto"/>
              <w:left w:val="nil"/>
              <w:bottom w:val="nil"/>
              <w:right w:val="nil"/>
            </w:tcBorders>
          </w:tcPr>
          <w:p>
            <w:pPr>
              <w:rPr>
                <w:sz w:val="22"/>
              </w:rPr>
            </w:pPr>
            <w:r>
              <w:rPr>
                <w:sz w:val="22"/>
              </w:rPr>
              <w:t>IŠ VISO:</w:t>
            </w:r>
          </w:p>
        </w:tc>
        <w:tc>
          <w:tcPr>
            <w:tcW w:w="1486" w:type="dxa"/>
            <w:tcBorders>
              <w:top w:val="single" w:sz="6" w:space="0" w:color="auto"/>
              <w:left w:val="nil"/>
              <w:bottom w:val="nil"/>
              <w:right w:val="nil"/>
            </w:tcBorders>
            <w:vAlign w:val="bottom"/>
          </w:tcPr>
          <w:p>
            <w:pPr>
              <w:jc w:val="right"/>
              <w:rPr>
                <w:sz w:val="22"/>
              </w:rPr>
            </w:pPr>
            <w:r>
              <w:rPr>
                <w:sz w:val="22"/>
              </w:rPr>
              <w:t>202 535</w:t>
            </w:r>
          </w:p>
        </w:tc>
        <w:tc>
          <w:tcPr>
            <w:tcW w:w="1687" w:type="dxa"/>
            <w:tcBorders>
              <w:top w:val="single" w:sz="6" w:space="0" w:color="auto"/>
              <w:left w:val="nil"/>
              <w:bottom w:val="nil"/>
              <w:right w:val="nil"/>
            </w:tcBorders>
            <w:vAlign w:val="bottom"/>
          </w:tcPr>
          <w:p>
            <w:pPr>
              <w:jc w:val="right"/>
              <w:rPr>
                <w:sz w:val="22"/>
              </w:rPr>
            </w:pPr>
            <w:r>
              <w:rPr>
                <w:sz w:val="22"/>
              </w:rPr>
              <w:t>139 094</w:t>
            </w:r>
          </w:p>
        </w:tc>
      </w:tr>
    </w:tbl>
    <w:p>
      <w:pPr>
        <w:jc w:val="both"/>
      </w:pPr>
    </w:p>
    <w:p>
      <w:pPr>
        <w:jc w:val="center"/>
      </w:pPr>
      <w:r>
        <w:t>_________________</w:t>
      </w:r>
    </w:p>
    <w:p>
      <w:pPr>
        <w:jc w:val="both"/>
      </w:pPr>
    </w:p>
    <w:p>
      <w:pPr>
        <w:ind w:firstLine="567"/>
        <w:jc w:val="both"/>
        <w:sectPr>
          <w:pgSz w:w="11907" w:h="16840" w:code="9"/>
          <w:pgMar w:top="1134" w:right="1134" w:bottom="1134" w:left="1701" w:header="567" w:footer="284" w:gutter="0"/>
          <w:cols w:space="1296"/>
          <w:docGrid w:linePitch="360"/>
        </w:sectPr>
      </w:pPr>
    </w:p>
    <w:p>
      <w:pPr>
        <w:jc w:val="both"/>
      </w:pPr>
    </w:p>
    <w:p>
      <w:pPr>
        <w:ind w:left="9000"/>
      </w:pPr>
      <w:r>
        <w:t xml:space="preserve">Lietuvos Respublikos 2008 m. gruodžio 22 d. įstatymo Nr. XI-96 </w:t>
      </w:r>
    </w:p>
    <w:p>
      <w:pPr>
        <w:ind w:left="9000"/>
      </w:pPr>
      <w:r>
        <w:t>4</w:t>
      </w:r>
      <w:r>
        <w:t xml:space="preserve"> priedėlis</w:t>
      </w:r>
    </w:p>
    <w:p>
      <w:pPr>
        <w:jc w:val="both"/>
      </w:pPr>
    </w:p>
    <w:p>
      <w:pPr>
        <w:jc w:val="center"/>
      </w:pPr>
      <w:r>
        <w:rPr>
          <w:b/>
          <w:bCs/>
        </w:rPr>
        <w:t>LIETUVOS RESPUBLIKOS 2009 METŲ VALSTYBĖS BIUDŽETO SPECIALIOSIOS TIKSLINĖS DOTACIJOS SAVIVALDYBIŲ BIUDŽETAMS</w:t>
      </w:r>
    </w:p>
    <w:p>
      <w:pPr>
        <w:jc w:val="both"/>
      </w:pPr>
    </w:p>
    <w:tbl>
      <w:tblPr>
        <w:tblW w:w="14566" w:type="dxa"/>
        <w:tblLayout w:type="fixed"/>
        <w:tblCellMar>
          <w:left w:w="40" w:type="dxa"/>
          <w:right w:w="40" w:type="dxa"/>
        </w:tblCellMar>
        <w:tblLook w:val="0000" w:firstRow="0" w:lastRow="0" w:firstColumn="0" w:lastColumn="0" w:noHBand="0" w:noVBand="0"/>
      </w:tblPr>
      <w:tblGrid>
        <w:gridCol w:w="1600"/>
        <w:gridCol w:w="1200"/>
        <w:gridCol w:w="1139"/>
        <w:gridCol w:w="1076"/>
        <w:gridCol w:w="1434"/>
        <w:gridCol w:w="1076"/>
        <w:gridCol w:w="1161"/>
        <w:gridCol w:w="991"/>
        <w:gridCol w:w="837"/>
        <w:gridCol w:w="1052"/>
        <w:gridCol w:w="960"/>
        <w:gridCol w:w="960"/>
        <w:gridCol w:w="1080"/>
      </w:tblGrid>
      <w:tr>
        <w:trPr>
          <w:cantSplit/>
          <w:trHeight w:val="23"/>
          <w:tblHeader/>
        </w:trPr>
        <w:tc>
          <w:tcPr>
            <w:tcW w:w="14566" w:type="dxa"/>
            <w:gridSpan w:val="13"/>
            <w:tcBorders>
              <w:top w:val="nil"/>
              <w:left w:val="nil"/>
              <w:bottom w:val="single" w:sz="6" w:space="0" w:color="auto"/>
              <w:right w:val="nil"/>
            </w:tcBorders>
          </w:tcPr>
          <w:p>
            <w:pPr>
              <w:jc w:val="right"/>
              <w:rPr>
                <w:sz w:val="22"/>
                <w:szCs w:val="22"/>
              </w:rPr>
            </w:pPr>
            <w:r>
              <w:rPr>
                <w:sz w:val="22"/>
                <w:szCs w:val="22"/>
              </w:rPr>
              <w:t>tūkst. Lt</w:t>
            </w:r>
          </w:p>
        </w:tc>
      </w:tr>
      <w:tr>
        <w:trPr>
          <w:cantSplit/>
          <w:trHeight w:val="1665"/>
          <w:tblHeader/>
        </w:trPr>
        <w:tc>
          <w:tcPr>
            <w:tcW w:w="1600" w:type="dxa"/>
            <w:vMerge w:val="restart"/>
            <w:tcBorders>
              <w:top w:val="single" w:sz="6" w:space="0" w:color="auto"/>
              <w:left w:val="single" w:sz="6" w:space="0" w:color="auto"/>
              <w:bottom w:val="nil"/>
              <w:right w:val="single" w:sz="6" w:space="0" w:color="auto"/>
            </w:tcBorders>
            <w:vAlign w:val="center"/>
          </w:tcPr>
          <w:p>
            <w:pPr>
              <w:jc w:val="center"/>
              <w:rPr>
                <w:sz w:val="22"/>
                <w:szCs w:val="22"/>
              </w:rPr>
            </w:pPr>
            <w:r>
              <w:rPr>
                <w:sz w:val="22"/>
                <w:szCs w:val="22"/>
              </w:rPr>
              <w:t>Savivaldybės pavadinimas</w:t>
            </w:r>
          </w:p>
        </w:tc>
        <w:tc>
          <w:tcPr>
            <w:tcW w:w="8077" w:type="dxa"/>
            <w:gridSpan w:val="7"/>
            <w:tcBorders>
              <w:top w:val="single" w:sz="6" w:space="0" w:color="auto"/>
              <w:left w:val="single" w:sz="6" w:space="0" w:color="auto"/>
              <w:bottom w:val="nil"/>
              <w:right w:val="single" w:sz="6" w:space="0" w:color="auto"/>
            </w:tcBorders>
            <w:vAlign w:val="center"/>
          </w:tcPr>
          <w:p>
            <w:pPr>
              <w:jc w:val="center"/>
              <w:rPr>
                <w:sz w:val="22"/>
                <w:szCs w:val="22"/>
              </w:rPr>
            </w:pPr>
            <w:r>
              <w:rPr>
                <w:sz w:val="22"/>
                <w:szCs w:val="22"/>
              </w:rPr>
              <w:t>Valstybinėms (valstybės perduotoms savivaldybėms) funkcijoms atlikti</w:t>
            </w:r>
          </w:p>
        </w:tc>
        <w:tc>
          <w:tcPr>
            <w:tcW w:w="1889" w:type="dxa"/>
            <w:gridSpan w:val="2"/>
            <w:tcBorders>
              <w:top w:val="single" w:sz="6" w:space="0" w:color="auto"/>
              <w:left w:val="single" w:sz="6" w:space="0" w:color="auto"/>
              <w:bottom w:val="nil"/>
              <w:right w:val="single" w:sz="6" w:space="0" w:color="auto"/>
            </w:tcBorders>
            <w:vAlign w:val="center"/>
          </w:tcPr>
          <w:p>
            <w:pPr>
              <w:jc w:val="center"/>
              <w:rPr>
                <w:sz w:val="22"/>
                <w:szCs w:val="22"/>
              </w:rPr>
            </w:pPr>
            <w:r>
              <w:rPr>
                <w:sz w:val="22"/>
                <w:szCs w:val="22"/>
              </w:rPr>
              <w:t>Valstybės investicijų programoje numatytiems projektams finansuoti</w:t>
            </w:r>
          </w:p>
        </w:tc>
        <w:tc>
          <w:tcPr>
            <w:tcW w:w="960" w:type="dxa"/>
            <w:vMerge w:val="restart"/>
            <w:tcBorders>
              <w:top w:val="single" w:sz="6" w:space="0" w:color="auto"/>
              <w:left w:val="single" w:sz="6" w:space="0" w:color="auto"/>
              <w:bottom w:val="nil"/>
              <w:right w:val="single" w:sz="6" w:space="0" w:color="auto"/>
            </w:tcBorders>
            <w:vAlign w:val="center"/>
          </w:tcPr>
          <w:p>
            <w:pPr>
              <w:jc w:val="center"/>
              <w:rPr>
                <w:sz w:val="22"/>
                <w:szCs w:val="22"/>
              </w:rPr>
            </w:pPr>
            <w:r>
              <w:rPr>
                <w:sz w:val="22"/>
                <w:szCs w:val="22"/>
              </w:rPr>
              <w:t>Mokinio krepšeliui finansuoti</w:t>
            </w:r>
          </w:p>
        </w:tc>
        <w:tc>
          <w:tcPr>
            <w:tcW w:w="960" w:type="dxa"/>
            <w:vMerge w:val="restart"/>
            <w:tcBorders>
              <w:top w:val="single" w:sz="6" w:space="0" w:color="auto"/>
              <w:left w:val="single" w:sz="6" w:space="0" w:color="auto"/>
              <w:bottom w:val="nil"/>
              <w:right w:val="single" w:sz="6" w:space="0" w:color="auto"/>
            </w:tcBorders>
            <w:vAlign w:val="center"/>
          </w:tcPr>
          <w:p>
            <w:pPr>
              <w:jc w:val="center"/>
              <w:rPr>
                <w:sz w:val="22"/>
                <w:szCs w:val="22"/>
              </w:rPr>
            </w:pPr>
            <w:r>
              <w:rPr>
                <w:sz w:val="22"/>
                <w:szCs w:val="22"/>
              </w:rPr>
              <w:t>Specialiųjų poreikių moksleiviams išlaikyti</w:t>
            </w:r>
          </w:p>
        </w:tc>
        <w:tc>
          <w:tcPr>
            <w:tcW w:w="1080" w:type="dxa"/>
            <w:vMerge w:val="restart"/>
            <w:tcBorders>
              <w:top w:val="single" w:sz="6" w:space="0" w:color="auto"/>
              <w:left w:val="single" w:sz="6" w:space="0" w:color="auto"/>
              <w:bottom w:val="nil"/>
              <w:right w:val="single" w:sz="6" w:space="0" w:color="auto"/>
            </w:tcBorders>
            <w:vAlign w:val="center"/>
          </w:tcPr>
          <w:p>
            <w:pPr>
              <w:jc w:val="center"/>
              <w:rPr>
                <w:sz w:val="22"/>
                <w:szCs w:val="22"/>
              </w:rPr>
            </w:pPr>
            <w:r>
              <w:rPr>
                <w:sz w:val="22"/>
                <w:szCs w:val="22"/>
              </w:rPr>
              <w:t>Aglomeracijų strateginiams triukšmo žemėlapiams parengti</w:t>
            </w:r>
          </w:p>
        </w:tc>
      </w:tr>
      <w:tr>
        <w:trPr>
          <w:cantSplit/>
          <w:trHeight w:val="23"/>
          <w:tblHeader/>
        </w:trPr>
        <w:tc>
          <w:tcPr>
            <w:tcW w:w="1600" w:type="dxa"/>
            <w:vMerge/>
            <w:tcBorders>
              <w:left w:val="single" w:sz="6" w:space="0" w:color="auto"/>
              <w:right w:val="single" w:sz="6" w:space="0" w:color="auto"/>
            </w:tcBorders>
            <w:vAlign w:val="center"/>
          </w:tcPr>
          <w:p>
            <w:pPr>
              <w:jc w:val="center"/>
              <w:rPr>
                <w:sz w:val="22"/>
                <w:szCs w:val="22"/>
              </w:rPr>
            </w:pPr>
          </w:p>
        </w:tc>
        <w:tc>
          <w:tcPr>
            <w:tcW w:w="1200" w:type="dxa"/>
            <w:vMerge w:val="restart"/>
            <w:tcBorders>
              <w:top w:val="single" w:sz="6" w:space="0" w:color="auto"/>
              <w:left w:val="single" w:sz="6" w:space="0" w:color="auto"/>
              <w:right w:val="single" w:sz="6" w:space="0" w:color="auto"/>
            </w:tcBorders>
            <w:vAlign w:val="center"/>
          </w:tcPr>
          <w:p>
            <w:pPr>
              <w:jc w:val="center"/>
              <w:rPr>
                <w:sz w:val="22"/>
                <w:szCs w:val="22"/>
              </w:rPr>
            </w:pPr>
            <w:r>
              <w:rPr>
                <w:sz w:val="22"/>
                <w:szCs w:val="22"/>
              </w:rPr>
              <w:t>iš viso</w:t>
            </w:r>
          </w:p>
        </w:tc>
        <w:tc>
          <w:tcPr>
            <w:tcW w:w="6877" w:type="dxa"/>
            <w:gridSpan w:val="6"/>
            <w:tcBorders>
              <w:top w:val="single" w:sz="6" w:space="0" w:color="auto"/>
              <w:left w:val="single" w:sz="6" w:space="0" w:color="auto"/>
              <w:bottom w:val="single" w:sz="6" w:space="0" w:color="auto"/>
              <w:right w:val="single" w:sz="6" w:space="0" w:color="auto"/>
            </w:tcBorders>
            <w:vAlign w:val="center"/>
          </w:tcPr>
          <w:p>
            <w:pPr>
              <w:jc w:val="center"/>
              <w:rPr>
                <w:sz w:val="22"/>
                <w:szCs w:val="22"/>
              </w:rPr>
            </w:pPr>
            <w:r>
              <w:rPr>
                <w:sz w:val="22"/>
                <w:szCs w:val="22"/>
              </w:rPr>
              <w:t>iš jų:</w:t>
            </w:r>
          </w:p>
        </w:tc>
        <w:tc>
          <w:tcPr>
            <w:tcW w:w="837" w:type="dxa"/>
            <w:vMerge w:val="restart"/>
            <w:tcBorders>
              <w:top w:val="single" w:sz="6" w:space="0" w:color="auto"/>
              <w:left w:val="single" w:sz="6" w:space="0" w:color="auto"/>
              <w:right w:val="single" w:sz="6" w:space="0" w:color="auto"/>
            </w:tcBorders>
            <w:vAlign w:val="center"/>
          </w:tcPr>
          <w:p>
            <w:pPr>
              <w:jc w:val="center"/>
              <w:rPr>
                <w:sz w:val="22"/>
                <w:szCs w:val="22"/>
              </w:rPr>
            </w:pPr>
            <w:r>
              <w:rPr>
                <w:sz w:val="22"/>
                <w:szCs w:val="22"/>
              </w:rPr>
              <w:t>iš viso</w:t>
            </w:r>
          </w:p>
        </w:tc>
        <w:tc>
          <w:tcPr>
            <w:tcW w:w="1052" w:type="dxa"/>
            <w:vMerge w:val="restart"/>
            <w:tcBorders>
              <w:top w:val="single" w:sz="6" w:space="0" w:color="auto"/>
              <w:left w:val="single" w:sz="6" w:space="0" w:color="auto"/>
              <w:right w:val="single" w:sz="6" w:space="0" w:color="auto"/>
            </w:tcBorders>
            <w:vAlign w:val="center"/>
          </w:tcPr>
          <w:p>
            <w:pPr>
              <w:jc w:val="center"/>
              <w:rPr>
                <w:sz w:val="22"/>
                <w:szCs w:val="22"/>
              </w:rPr>
            </w:pPr>
            <w:r>
              <w:rPr>
                <w:sz w:val="22"/>
                <w:szCs w:val="22"/>
              </w:rPr>
              <w:t>iš jų melioracijai</w:t>
            </w:r>
          </w:p>
        </w:tc>
        <w:tc>
          <w:tcPr>
            <w:tcW w:w="960" w:type="dxa"/>
            <w:vMerge/>
            <w:tcBorders>
              <w:left w:val="single" w:sz="6" w:space="0" w:color="auto"/>
              <w:right w:val="single" w:sz="6" w:space="0" w:color="auto"/>
            </w:tcBorders>
            <w:vAlign w:val="center"/>
          </w:tcPr>
          <w:p>
            <w:pPr>
              <w:jc w:val="center"/>
              <w:rPr>
                <w:sz w:val="22"/>
                <w:szCs w:val="22"/>
              </w:rPr>
            </w:pPr>
          </w:p>
        </w:tc>
        <w:tc>
          <w:tcPr>
            <w:tcW w:w="960" w:type="dxa"/>
            <w:vMerge/>
            <w:tcBorders>
              <w:left w:val="single" w:sz="6" w:space="0" w:color="auto"/>
              <w:right w:val="single" w:sz="6" w:space="0" w:color="auto"/>
            </w:tcBorders>
            <w:vAlign w:val="center"/>
          </w:tcPr>
          <w:p>
            <w:pPr>
              <w:jc w:val="center"/>
              <w:rPr>
                <w:sz w:val="22"/>
                <w:szCs w:val="22"/>
              </w:rPr>
            </w:pPr>
          </w:p>
        </w:tc>
        <w:tc>
          <w:tcPr>
            <w:tcW w:w="1080" w:type="dxa"/>
            <w:vMerge/>
            <w:tcBorders>
              <w:left w:val="single" w:sz="6" w:space="0" w:color="auto"/>
              <w:right w:val="single" w:sz="6" w:space="0" w:color="auto"/>
            </w:tcBorders>
            <w:vAlign w:val="center"/>
          </w:tcPr>
          <w:p>
            <w:pPr>
              <w:jc w:val="center"/>
              <w:rPr>
                <w:sz w:val="22"/>
                <w:szCs w:val="22"/>
              </w:rPr>
            </w:pPr>
          </w:p>
        </w:tc>
      </w:tr>
      <w:tr>
        <w:trPr>
          <w:cantSplit/>
          <w:trHeight w:val="1150"/>
          <w:tblHeader/>
        </w:trPr>
        <w:tc>
          <w:tcPr>
            <w:tcW w:w="1600" w:type="dxa"/>
            <w:vMerge/>
            <w:tcBorders>
              <w:left w:val="single" w:sz="6" w:space="0" w:color="auto"/>
              <w:bottom w:val="single" w:sz="6" w:space="0" w:color="auto"/>
              <w:right w:val="single" w:sz="6" w:space="0" w:color="auto"/>
            </w:tcBorders>
            <w:vAlign w:val="center"/>
          </w:tcPr>
          <w:p>
            <w:pPr>
              <w:jc w:val="center"/>
              <w:rPr>
                <w:sz w:val="22"/>
                <w:szCs w:val="22"/>
              </w:rPr>
            </w:pPr>
          </w:p>
        </w:tc>
        <w:tc>
          <w:tcPr>
            <w:tcW w:w="1200" w:type="dxa"/>
            <w:vMerge/>
            <w:tcBorders>
              <w:left w:val="single" w:sz="6" w:space="0" w:color="auto"/>
              <w:bottom w:val="single" w:sz="6" w:space="0" w:color="auto"/>
              <w:right w:val="single" w:sz="6" w:space="0" w:color="auto"/>
            </w:tcBorders>
            <w:vAlign w:val="center"/>
          </w:tcPr>
          <w:p>
            <w:pPr>
              <w:jc w:val="center"/>
              <w:rPr>
                <w:sz w:val="22"/>
                <w:szCs w:val="22"/>
              </w:rPr>
            </w:pPr>
          </w:p>
        </w:tc>
        <w:tc>
          <w:tcPr>
            <w:tcW w:w="1139" w:type="dxa"/>
            <w:tcBorders>
              <w:top w:val="single" w:sz="6" w:space="0" w:color="auto"/>
              <w:left w:val="single" w:sz="6" w:space="0" w:color="auto"/>
              <w:bottom w:val="single" w:sz="6" w:space="0" w:color="auto"/>
              <w:right w:val="single" w:sz="6" w:space="0" w:color="auto"/>
            </w:tcBorders>
            <w:vAlign w:val="center"/>
          </w:tcPr>
          <w:p>
            <w:pPr>
              <w:jc w:val="center"/>
              <w:rPr>
                <w:sz w:val="22"/>
                <w:szCs w:val="22"/>
              </w:rPr>
            </w:pPr>
            <w:r>
              <w:rPr>
                <w:sz w:val="22"/>
                <w:szCs w:val="22"/>
              </w:rPr>
              <w:t>valstybės garantijų nuomininkams vykdyti</w:t>
            </w:r>
          </w:p>
        </w:tc>
        <w:tc>
          <w:tcPr>
            <w:tcW w:w="1076" w:type="dxa"/>
            <w:tcBorders>
              <w:top w:val="single" w:sz="6" w:space="0" w:color="auto"/>
              <w:left w:val="single" w:sz="6" w:space="0" w:color="auto"/>
              <w:bottom w:val="single" w:sz="6" w:space="0" w:color="auto"/>
              <w:right w:val="single" w:sz="6" w:space="0" w:color="auto"/>
            </w:tcBorders>
            <w:vAlign w:val="center"/>
          </w:tcPr>
          <w:p>
            <w:pPr>
              <w:jc w:val="center"/>
              <w:rPr>
                <w:sz w:val="22"/>
                <w:szCs w:val="22"/>
              </w:rPr>
            </w:pPr>
            <w:r>
              <w:rPr>
                <w:sz w:val="22"/>
                <w:szCs w:val="22"/>
              </w:rPr>
              <w:t>vaikų ir jaunimo teisių apsaugai</w:t>
            </w:r>
          </w:p>
        </w:tc>
        <w:tc>
          <w:tcPr>
            <w:tcW w:w="1434" w:type="dxa"/>
            <w:tcBorders>
              <w:top w:val="single" w:sz="6" w:space="0" w:color="auto"/>
              <w:left w:val="single" w:sz="6" w:space="0" w:color="auto"/>
              <w:bottom w:val="single" w:sz="6" w:space="0" w:color="auto"/>
              <w:right w:val="single" w:sz="6" w:space="0" w:color="auto"/>
            </w:tcBorders>
            <w:vAlign w:val="center"/>
          </w:tcPr>
          <w:p>
            <w:pPr>
              <w:jc w:val="center"/>
              <w:rPr>
                <w:sz w:val="22"/>
                <w:szCs w:val="22"/>
              </w:rPr>
            </w:pPr>
            <w:r>
              <w:rPr>
                <w:sz w:val="22"/>
                <w:szCs w:val="22"/>
              </w:rPr>
              <w:t>socialinėms išmokoms ir kompensacijoms skaičiuoti ir mokėti</w:t>
            </w:r>
          </w:p>
        </w:tc>
        <w:tc>
          <w:tcPr>
            <w:tcW w:w="1076" w:type="dxa"/>
            <w:tcBorders>
              <w:top w:val="single" w:sz="6" w:space="0" w:color="auto"/>
              <w:left w:val="single" w:sz="6" w:space="0" w:color="auto"/>
              <w:bottom w:val="single" w:sz="6" w:space="0" w:color="auto"/>
              <w:right w:val="single" w:sz="6" w:space="0" w:color="auto"/>
            </w:tcBorders>
            <w:vAlign w:val="center"/>
          </w:tcPr>
          <w:p>
            <w:pPr>
              <w:jc w:val="center"/>
              <w:rPr>
                <w:sz w:val="22"/>
                <w:szCs w:val="22"/>
              </w:rPr>
            </w:pPr>
            <w:r>
              <w:rPr>
                <w:sz w:val="22"/>
                <w:szCs w:val="22"/>
              </w:rPr>
              <w:t>socialinei paramai mokiniams</w:t>
            </w:r>
          </w:p>
        </w:tc>
        <w:tc>
          <w:tcPr>
            <w:tcW w:w="1161" w:type="dxa"/>
            <w:tcBorders>
              <w:top w:val="single" w:sz="6" w:space="0" w:color="auto"/>
              <w:left w:val="single" w:sz="6" w:space="0" w:color="auto"/>
              <w:bottom w:val="single" w:sz="6" w:space="0" w:color="auto"/>
              <w:right w:val="single" w:sz="6" w:space="0" w:color="auto"/>
            </w:tcBorders>
            <w:vAlign w:val="center"/>
          </w:tcPr>
          <w:p>
            <w:pPr>
              <w:jc w:val="center"/>
              <w:rPr>
                <w:sz w:val="22"/>
                <w:szCs w:val="22"/>
              </w:rPr>
            </w:pPr>
            <w:r>
              <w:rPr>
                <w:sz w:val="22"/>
                <w:szCs w:val="22"/>
              </w:rPr>
              <w:t>socialinėms paslaugoms</w:t>
            </w:r>
          </w:p>
        </w:tc>
        <w:tc>
          <w:tcPr>
            <w:tcW w:w="991" w:type="dxa"/>
            <w:tcBorders>
              <w:top w:val="single" w:sz="6" w:space="0" w:color="auto"/>
              <w:left w:val="single" w:sz="6" w:space="0" w:color="auto"/>
              <w:bottom w:val="single" w:sz="6" w:space="0" w:color="auto"/>
              <w:right w:val="single" w:sz="6" w:space="0" w:color="auto"/>
            </w:tcBorders>
            <w:vAlign w:val="center"/>
          </w:tcPr>
          <w:p>
            <w:pPr>
              <w:jc w:val="center"/>
              <w:rPr>
                <w:sz w:val="22"/>
                <w:szCs w:val="22"/>
              </w:rPr>
            </w:pPr>
            <w:r>
              <w:rPr>
                <w:sz w:val="22"/>
                <w:szCs w:val="22"/>
              </w:rPr>
              <w:t>melioracijai</w:t>
            </w:r>
          </w:p>
        </w:tc>
        <w:tc>
          <w:tcPr>
            <w:tcW w:w="837" w:type="dxa"/>
            <w:vMerge/>
            <w:tcBorders>
              <w:left w:val="single" w:sz="6" w:space="0" w:color="auto"/>
              <w:bottom w:val="single" w:sz="6" w:space="0" w:color="auto"/>
              <w:right w:val="single" w:sz="6" w:space="0" w:color="auto"/>
            </w:tcBorders>
            <w:vAlign w:val="center"/>
          </w:tcPr>
          <w:p>
            <w:pPr>
              <w:jc w:val="center"/>
              <w:rPr>
                <w:sz w:val="22"/>
                <w:szCs w:val="22"/>
              </w:rPr>
            </w:pPr>
          </w:p>
        </w:tc>
        <w:tc>
          <w:tcPr>
            <w:tcW w:w="1052" w:type="dxa"/>
            <w:vMerge/>
            <w:tcBorders>
              <w:left w:val="single" w:sz="6" w:space="0" w:color="auto"/>
              <w:bottom w:val="single" w:sz="6" w:space="0" w:color="auto"/>
              <w:right w:val="single" w:sz="6" w:space="0" w:color="auto"/>
            </w:tcBorders>
            <w:vAlign w:val="center"/>
          </w:tcPr>
          <w:p>
            <w:pPr>
              <w:jc w:val="center"/>
              <w:rPr>
                <w:sz w:val="22"/>
                <w:szCs w:val="22"/>
              </w:rPr>
            </w:pPr>
          </w:p>
        </w:tc>
        <w:tc>
          <w:tcPr>
            <w:tcW w:w="960" w:type="dxa"/>
            <w:vMerge/>
            <w:tcBorders>
              <w:left w:val="single" w:sz="6" w:space="0" w:color="auto"/>
              <w:bottom w:val="single" w:sz="6" w:space="0" w:color="auto"/>
              <w:right w:val="single" w:sz="6" w:space="0" w:color="auto"/>
            </w:tcBorders>
            <w:vAlign w:val="center"/>
          </w:tcPr>
          <w:p>
            <w:pPr>
              <w:jc w:val="center"/>
              <w:rPr>
                <w:sz w:val="22"/>
                <w:szCs w:val="22"/>
              </w:rPr>
            </w:pPr>
          </w:p>
        </w:tc>
        <w:tc>
          <w:tcPr>
            <w:tcW w:w="960" w:type="dxa"/>
            <w:vMerge/>
            <w:tcBorders>
              <w:left w:val="single" w:sz="6" w:space="0" w:color="auto"/>
              <w:bottom w:val="single" w:sz="6" w:space="0" w:color="auto"/>
              <w:right w:val="single" w:sz="6" w:space="0" w:color="auto"/>
            </w:tcBorders>
            <w:vAlign w:val="center"/>
          </w:tcPr>
          <w:p>
            <w:pPr>
              <w:jc w:val="center"/>
              <w:rPr>
                <w:sz w:val="22"/>
                <w:szCs w:val="22"/>
              </w:rPr>
            </w:pPr>
          </w:p>
        </w:tc>
        <w:tc>
          <w:tcPr>
            <w:tcW w:w="1080" w:type="dxa"/>
            <w:vMerge/>
            <w:tcBorders>
              <w:left w:val="single" w:sz="6" w:space="0" w:color="auto"/>
              <w:bottom w:val="single" w:sz="6" w:space="0" w:color="auto"/>
              <w:right w:val="single" w:sz="6" w:space="0" w:color="auto"/>
            </w:tcBorders>
            <w:vAlign w:val="center"/>
          </w:tcPr>
          <w:p>
            <w:pPr>
              <w:jc w:val="center"/>
              <w:rPr>
                <w:sz w:val="22"/>
                <w:szCs w:val="22"/>
              </w:rPr>
            </w:pPr>
          </w:p>
        </w:tc>
      </w:tr>
      <w:tr>
        <w:trPr>
          <w:cantSplit/>
          <w:trHeight w:val="23"/>
        </w:trPr>
        <w:tc>
          <w:tcPr>
            <w:tcW w:w="1600" w:type="dxa"/>
            <w:tcBorders>
              <w:top w:val="single" w:sz="6" w:space="0" w:color="auto"/>
              <w:left w:val="nil"/>
              <w:bottom w:val="nil"/>
              <w:right w:val="nil"/>
            </w:tcBorders>
          </w:tcPr>
          <w:p>
            <w:pPr>
              <w:rPr>
                <w:sz w:val="22"/>
                <w:szCs w:val="22"/>
              </w:rPr>
            </w:pPr>
            <w:r>
              <w:rPr>
                <w:sz w:val="22"/>
                <w:szCs w:val="22"/>
              </w:rPr>
              <w:t>Vilniaus miesto</w:t>
            </w:r>
          </w:p>
        </w:tc>
        <w:tc>
          <w:tcPr>
            <w:tcW w:w="1200" w:type="dxa"/>
            <w:tcBorders>
              <w:top w:val="single" w:sz="6" w:space="0" w:color="auto"/>
              <w:left w:val="nil"/>
              <w:bottom w:val="nil"/>
              <w:right w:val="nil"/>
            </w:tcBorders>
            <w:vAlign w:val="bottom"/>
          </w:tcPr>
          <w:p>
            <w:pPr>
              <w:jc w:val="right"/>
              <w:rPr>
                <w:sz w:val="22"/>
                <w:szCs w:val="22"/>
              </w:rPr>
            </w:pPr>
            <w:r>
              <w:rPr>
                <w:sz w:val="22"/>
                <w:szCs w:val="22"/>
              </w:rPr>
              <w:t>38 320,2</w:t>
            </w:r>
          </w:p>
        </w:tc>
        <w:tc>
          <w:tcPr>
            <w:tcW w:w="1139" w:type="dxa"/>
            <w:tcBorders>
              <w:top w:val="single" w:sz="6" w:space="0" w:color="auto"/>
              <w:left w:val="nil"/>
              <w:bottom w:val="nil"/>
              <w:right w:val="nil"/>
            </w:tcBorders>
            <w:vAlign w:val="bottom"/>
          </w:tcPr>
          <w:p>
            <w:pPr>
              <w:jc w:val="right"/>
              <w:rPr>
                <w:sz w:val="22"/>
                <w:szCs w:val="22"/>
              </w:rPr>
            </w:pPr>
            <w:r>
              <w:rPr>
                <w:sz w:val="22"/>
                <w:szCs w:val="22"/>
              </w:rPr>
              <w:t>26</w:t>
            </w:r>
          </w:p>
        </w:tc>
        <w:tc>
          <w:tcPr>
            <w:tcW w:w="1076" w:type="dxa"/>
            <w:tcBorders>
              <w:top w:val="single" w:sz="6" w:space="0" w:color="auto"/>
              <w:left w:val="nil"/>
              <w:bottom w:val="nil"/>
              <w:right w:val="nil"/>
            </w:tcBorders>
            <w:vAlign w:val="bottom"/>
          </w:tcPr>
          <w:p>
            <w:pPr>
              <w:jc w:val="right"/>
              <w:rPr>
                <w:sz w:val="22"/>
                <w:szCs w:val="22"/>
              </w:rPr>
            </w:pPr>
            <w:r>
              <w:rPr>
                <w:sz w:val="22"/>
                <w:szCs w:val="22"/>
              </w:rPr>
              <w:t>1 673,1</w:t>
            </w:r>
          </w:p>
        </w:tc>
        <w:tc>
          <w:tcPr>
            <w:tcW w:w="1434" w:type="dxa"/>
            <w:tcBorders>
              <w:top w:val="single" w:sz="6" w:space="0" w:color="auto"/>
              <w:left w:val="nil"/>
              <w:bottom w:val="nil"/>
              <w:right w:val="nil"/>
            </w:tcBorders>
            <w:vAlign w:val="bottom"/>
          </w:tcPr>
          <w:p>
            <w:pPr>
              <w:jc w:val="right"/>
              <w:rPr>
                <w:sz w:val="22"/>
                <w:szCs w:val="22"/>
              </w:rPr>
            </w:pPr>
            <w:r>
              <w:rPr>
                <w:sz w:val="22"/>
                <w:szCs w:val="22"/>
              </w:rPr>
              <w:t>19 806</w:t>
            </w:r>
          </w:p>
        </w:tc>
        <w:tc>
          <w:tcPr>
            <w:tcW w:w="1076" w:type="dxa"/>
            <w:tcBorders>
              <w:top w:val="single" w:sz="6" w:space="0" w:color="auto"/>
              <w:left w:val="nil"/>
              <w:bottom w:val="nil"/>
              <w:right w:val="nil"/>
            </w:tcBorders>
            <w:vAlign w:val="bottom"/>
          </w:tcPr>
          <w:p>
            <w:pPr>
              <w:jc w:val="right"/>
              <w:rPr>
                <w:sz w:val="22"/>
                <w:szCs w:val="22"/>
              </w:rPr>
            </w:pPr>
            <w:r>
              <w:rPr>
                <w:sz w:val="22"/>
                <w:szCs w:val="22"/>
              </w:rPr>
              <w:t>9 030,1</w:t>
            </w:r>
          </w:p>
        </w:tc>
        <w:tc>
          <w:tcPr>
            <w:tcW w:w="1161" w:type="dxa"/>
            <w:tcBorders>
              <w:top w:val="single" w:sz="6" w:space="0" w:color="auto"/>
              <w:left w:val="nil"/>
              <w:bottom w:val="nil"/>
              <w:right w:val="nil"/>
            </w:tcBorders>
            <w:vAlign w:val="bottom"/>
          </w:tcPr>
          <w:p>
            <w:pPr>
              <w:jc w:val="right"/>
              <w:rPr>
                <w:sz w:val="22"/>
                <w:szCs w:val="22"/>
              </w:rPr>
            </w:pPr>
            <w:r>
              <w:rPr>
                <w:sz w:val="22"/>
                <w:szCs w:val="22"/>
              </w:rPr>
              <w:t>3 106,4</w:t>
            </w:r>
          </w:p>
        </w:tc>
        <w:tc>
          <w:tcPr>
            <w:tcW w:w="991" w:type="dxa"/>
            <w:tcBorders>
              <w:top w:val="single" w:sz="6" w:space="0" w:color="auto"/>
              <w:left w:val="nil"/>
              <w:bottom w:val="nil"/>
              <w:right w:val="nil"/>
            </w:tcBorders>
            <w:vAlign w:val="bottom"/>
          </w:tcPr>
          <w:p>
            <w:pPr>
              <w:jc w:val="right"/>
              <w:rPr>
                <w:sz w:val="22"/>
                <w:szCs w:val="22"/>
              </w:rPr>
            </w:pPr>
          </w:p>
        </w:tc>
        <w:tc>
          <w:tcPr>
            <w:tcW w:w="837" w:type="dxa"/>
            <w:tcBorders>
              <w:top w:val="single" w:sz="6" w:space="0" w:color="auto"/>
              <w:left w:val="nil"/>
              <w:bottom w:val="nil"/>
              <w:right w:val="nil"/>
            </w:tcBorders>
            <w:vAlign w:val="bottom"/>
          </w:tcPr>
          <w:p>
            <w:pPr>
              <w:jc w:val="right"/>
              <w:rPr>
                <w:sz w:val="22"/>
                <w:szCs w:val="22"/>
              </w:rPr>
            </w:pPr>
            <w:r>
              <w:rPr>
                <w:sz w:val="22"/>
                <w:szCs w:val="22"/>
              </w:rPr>
              <w:t>37 411</w:t>
            </w:r>
          </w:p>
        </w:tc>
        <w:tc>
          <w:tcPr>
            <w:tcW w:w="1052" w:type="dxa"/>
            <w:tcBorders>
              <w:top w:val="single" w:sz="6" w:space="0" w:color="auto"/>
              <w:left w:val="nil"/>
              <w:bottom w:val="nil"/>
              <w:right w:val="nil"/>
            </w:tcBorders>
            <w:vAlign w:val="bottom"/>
          </w:tcPr>
          <w:p>
            <w:pPr>
              <w:jc w:val="right"/>
              <w:rPr>
                <w:sz w:val="22"/>
                <w:szCs w:val="22"/>
              </w:rPr>
            </w:pPr>
          </w:p>
        </w:tc>
        <w:tc>
          <w:tcPr>
            <w:tcW w:w="960" w:type="dxa"/>
            <w:tcBorders>
              <w:top w:val="single" w:sz="6" w:space="0" w:color="auto"/>
              <w:left w:val="nil"/>
              <w:bottom w:val="nil"/>
              <w:right w:val="nil"/>
            </w:tcBorders>
            <w:vAlign w:val="bottom"/>
          </w:tcPr>
          <w:p>
            <w:pPr>
              <w:jc w:val="right"/>
              <w:rPr>
                <w:sz w:val="22"/>
                <w:szCs w:val="22"/>
              </w:rPr>
            </w:pPr>
            <w:r>
              <w:rPr>
                <w:sz w:val="22"/>
                <w:szCs w:val="22"/>
              </w:rPr>
              <w:t>340 641</w:t>
            </w:r>
          </w:p>
        </w:tc>
        <w:tc>
          <w:tcPr>
            <w:tcW w:w="960" w:type="dxa"/>
            <w:tcBorders>
              <w:top w:val="single" w:sz="6" w:space="0" w:color="auto"/>
              <w:left w:val="nil"/>
              <w:bottom w:val="nil"/>
              <w:right w:val="nil"/>
            </w:tcBorders>
            <w:vAlign w:val="bottom"/>
          </w:tcPr>
          <w:p>
            <w:pPr>
              <w:jc w:val="right"/>
              <w:rPr>
                <w:sz w:val="22"/>
                <w:szCs w:val="22"/>
              </w:rPr>
            </w:pPr>
          </w:p>
        </w:tc>
        <w:tc>
          <w:tcPr>
            <w:tcW w:w="1080" w:type="dxa"/>
            <w:tcBorders>
              <w:top w:val="single" w:sz="6" w:space="0" w:color="auto"/>
              <w:left w:val="nil"/>
              <w:bottom w:val="nil"/>
              <w:right w:val="nil"/>
            </w:tcBorders>
            <w:vAlign w:val="bottom"/>
          </w:tcPr>
          <w:p>
            <w:pPr>
              <w:jc w:val="right"/>
              <w:rPr>
                <w:sz w:val="22"/>
                <w:szCs w:val="22"/>
              </w:rPr>
            </w:pPr>
            <w:r>
              <w:rPr>
                <w:sz w:val="22"/>
                <w:szCs w:val="22"/>
              </w:rPr>
              <w:t>300</w:t>
            </w:r>
          </w:p>
        </w:tc>
      </w:tr>
      <w:tr>
        <w:trPr>
          <w:cantSplit/>
          <w:trHeight w:val="23"/>
        </w:trPr>
        <w:tc>
          <w:tcPr>
            <w:tcW w:w="1600" w:type="dxa"/>
            <w:tcBorders>
              <w:top w:val="nil"/>
              <w:left w:val="nil"/>
              <w:bottom w:val="nil"/>
              <w:right w:val="nil"/>
            </w:tcBorders>
          </w:tcPr>
          <w:p>
            <w:pPr>
              <w:rPr>
                <w:sz w:val="22"/>
                <w:szCs w:val="22"/>
              </w:rPr>
            </w:pPr>
            <w:r>
              <w:rPr>
                <w:sz w:val="22"/>
                <w:szCs w:val="22"/>
              </w:rPr>
              <w:t>Alytaus miesto</w:t>
            </w:r>
          </w:p>
        </w:tc>
        <w:tc>
          <w:tcPr>
            <w:tcW w:w="1200" w:type="dxa"/>
            <w:tcBorders>
              <w:top w:val="nil"/>
              <w:left w:val="nil"/>
              <w:bottom w:val="nil"/>
              <w:right w:val="nil"/>
            </w:tcBorders>
            <w:vAlign w:val="bottom"/>
          </w:tcPr>
          <w:p>
            <w:pPr>
              <w:jc w:val="right"/>
              <w:rPr>
                <w:sz w:val="22"/>
                <w:szCs w:val="22"/>
              </w:rPr>
            </w:pPr>
            <w:r>
              <w:rPr>
                <w:sz w:val="22"/>
                <w:szCs w:val="22"/>
              </w:rPr>
              <w:t>7 827,4</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362,7</w:t>
            </w:r>
          </w:p>
        </w:tc>
        <w:tc>
          <w:tcPr>
            <w:tcW w:w="1434" w:type="dxa"/>
            <w:tcBorders>
              <w:top w:val="nil"/>
              <w:left w:val="nil"/>
              <w:bottom w:val="nil"/>
              <w:right w:val="nil"/>
            </w:tcBorders>
            <w:vAlign w:val="bottom"/>
          </w:tcPr>
          <w:p>
            <w:pPr>
              <w:jc w:val="right"/>
              <w:rPr>
                <w:sz w:val="22"/>
                <w:szCs w:val="22"/>
              </w:rPr>
            </w:pPr>
            <w:r>
              <w:rPr>
                <w:sz w:val="22"/>
                <w:szCs w:val="22"/>
              </w:rPr>
              <w:t>3 867,2</w:t>
            </w:r>
          </w:p>
        </w:tc>
        <w:tc>
          <w:tcPr>
            <w:tcW w:w="1076" w:type="dxa"/>
            <w:tcBorders>
              <w:top w:val="nil"/>
              <w:left w:val="nil"/>
              <w:bottom w:val="nil"/>
              <w:right w:val="nil"/>
            </w:tcBorders>
            <w:vAlign w:val="bottom"/>
          </w:tcPr>
          <w:p>
            <w:pPr>
              <w:jc w:val="right"/>
              <w:rPr>
                <w:sz w:val="22"/>
                <w:szCs w:val="22"/>
              </w:rPr>
            </w:pPr>
            <w:r>
              <w:rPr>
                <w:sz w:val="22"/>
                <w:szCs w:val="22"/>
              </w:rPr>
              <w:t>1 635,2</w:t>
            </w:r>
          </w:p>
        </w:tc>
        <w:tc>
          <w:tcPr>
            <w:tcW w:w="1161" w:type="dxa"/>
            <w:tcBorders>
              <w:top w:val="nil"/>
              <w:left w:val="nil"/>
              <w:bottom w:val="nil"/>
              <w:right w:val="nil"/>
            </w:tcBorders>
            <w:vAlign w:val="bottom"/>
          </w:tcPr>
          <w:p>
            <w:pPr>
              <w:jc w:val="right"/>
              <w:rPr>
                <w:sz w:val="22"/>
                <w:szCs w:val="22"/>
              </w:rPr>
            </w:pPr>
            <w:r>
              <w:rPr>
                <w:sz w:val="22"/>
                <w:szCs w:val="22"/>
              </w:rPr>
              <w:t>855,2</w:t>
            </w:r>
          </w:p>
        </w:tc>
        <w:tc>
          <w:tcPr>
            <w:tcW w:w="991" w:type="dxa"/>
            <w:tcBorders>
              <w:top w:val="nil"/>
              <w:left w:val="nil"/>
              <w:bottom w:val="nil"/>
              <w:right w:val="nil"/>
            </w:tcBorders>
            <w:vAlign w:val="bottom"/>
          </w:tcPr>
          <w:p>
            <w:pPr>
              <w:jc w:val="right"/>
              <w:rPr>
                <w:sz w:val="22"/>
                <w:szCs w:val="22"/>
              </w:rPr>
            </w:pPr>
          </w:p>
        </w:tc>
        <w:tc>
          <w:tcPr>
            <w:tcW w:w="837" w:type="dxa"/>
            <w:tcBorders>
              <w:top w:val="nil"/>
              <w:left w:val="nil"/>
              <w:bottom w:val="nil"/>
              <w:right w:val="nil"/>
            </w:tcBorders>
            <w:vAlign w:val="bottom"/>
          </w:tcPr>
          <w:p>
            <w:pPr>
              <w:jc w:val="right"/>
              <w:rPr>
                <w:sz w:val="22"/>
                <w:szCs w:val="22"/>
              </w:rPr>
            </w:pPr>
            <w:r>
              <w:rPr>
                <w:sz w:val="22"/>
                <w:szCs w:val="22"/>
              </w:rPr>
              <w:t>9 700</w:t>
            </w:r>
          </w:p>
        </w:tc>
        <w:tc>
          <w:tcPr>
            <w:tcW w:w="1052" w:type="dxa"/>
            <w:tcBorders>
              <w:top w:val="nil"/>
              <w:left w:val="nil"/>
              <w:bottom w:val="nil"/>
              <w:right w:val="nil"/>
            </w:tcBorders>
            <w:vAlign w:val="bottom"/>
          </w:tcPr>
          <w:p>
            <w:pPr>
              <w:jc w:val="right"/>
              <w:rPr>
                <w:sz w:val="22"/>
                <w:szCs w:val="22"/>
              </w:rPr>
            </w:pPr>
          </w:p>
        </w:tc>
        <w:tc>
          <w:tcPr>
            <w:tcW w:w="960" w:type="dxa"/>
            <w:tcBorders>
              <w:top w:val="nil"/>
              <w:left w:val="nil"/>
              <w:bottom w:val="nil"/>
              <w:right w:val="nil"/>
            </w:tcBorders>
            <w:vAlign w:val="bottom"/>
          </w:tcPr>
          <w:p>
            <w:pPr>
              <w:jc w:val="right"/>
              <w:rPr>
                <w:sz w:val="22"/>
                <w:szCs w:val="22"/>
              </w:rPr>
            </w:pPr>
            <w:r>
              <w:rPr>
                <w:sz w:val="22"/>
                <w:szCs w:val="22"/>
              </w:rPr>
              <w:t>50 005</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Birštono</w:t>
            </w:r>
          </w:p>
        </w:tc>
        <w:tc>
          <w:tcPr>
            <w:tcW w:w="1200" w:type="dxa"/>
            <w:tcBorders>
              <w:top w:val="nil"/>
              <w:left w:val="nil"/>
              <w:bottom w:val="nil"/>
              <w:right w:val="nil"/>
            </w:tcBorders>
            <w:vAlign w:val="bottom"/>
          </w:tcPr>
          <w:p>
            <w:pPr>
              <w:jc w:val="right"/>
              <w:rPr>
                <w:sz w:val="22"/>
                <w:szCs w:val="22"/>
              </w:rPr>
            </w:pPr>
            <w:r>
              <w:rPr>
                <w:sz w:val="22"/>
                <w:szCs w:val="22"/>
              </w:rPr>
              <w:t>1 245,3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96,6</w:t>
            </w:r>
          </w:p>
        </w:tc>
        <w:tc>
          <w:tcPr>
            <w:tcW w:w="1434" w:type="dxa"/>
            <w:tcBorders>
              <w:top w:val="nil"/>
              <w:left w:val="nil"/>
              <w:bottom w:val="nil"/>
              <w:right w:val="nil"/>
            </w:tcBorders>
            <w:vAlign w:val="bottom"/>
          </w:tcPr>
          <w:p>
            <w:pPr>
              <w:jc w:val="right"/>
              <w:rPr>
                <w:sz w:val="22"/>
                <w:szCs w:val="22"/>
              </w:rPr>
            </w:pPr>
            <w:r>
              <w:rPr>
                <w:sz w:val="22"/>
                <w:szCs w:val="22"/>
              </w:rPr>
              <w:t>420</w:t>
            </w:r>
          </w:p>
        </w:tc>
        <w:tc>
          <w:tcPr>
            <w:tcW w:w="1076" w:type="dxa"/>
            <w:tcBorders>
              <w:top w:val="nil"/>
              <w:left w:val="nil"/>
              <w:bottom w:val="nil"/>
              <w:right w:val="nil"/>
            </w:tcBorders>
            <w:vAlign w:val="bottom"/>
          </w:tcPr>
          <w:p>
            <w:pPr>
              <w:jc w:val="right"/>
              <w:rPr>
                <w:sz w:val="22"/>
                <w:szCs w:val="22"/>
              </w:rPr>
            </w:pPr>
            <w:r>
              <w:rPr>
                <w:sz w:val="22"/>
                <w:szCs w:val="22"/>
              </w:rPr>
              <w:t>81,2</w:t>
            </w:r>
          </w:p>
        </w:tc>
        <w:tc>
          <w:tcPr>
            <w:tcW w:w="1161" w:type="dxa"/>
            <w:tcBorders>
              <w:top w:val="nil"/>
              <w:left w:val="nil"/>
              <w:bottom w:val="nil"/>
              <w:right w:val="nil"/>
            </w:tcBorders>
            <w:vAlign w:val="bottom"/>
          </w:tcPr>
          <w:p>
            <w:pPr>
              <w:jc w:val="right"/>
              <w:rPr>
                <w:sz w:val="22"/>
                <w:szCs w:val="22"/>
              </w:rPr>
            </w:pPr>
            <w:r>
              <w:rPr>
                <w:sz w:val="22"/>
                <w:szCs w:val="22"/>
              </w:rPr>
              <w:t>214,5</w:t>
            </w:r>
          </w:p>
        </w:tc>
        <w:tc>
          <w:tcPr>
            <w:tcW w:w="991" w:type="dxa"/>
            <w:tcBorders>
              <w:top w:val="nil"/>
              <w:left w:val="nil"/>
              <w:bottom w:val="nil"/>
              <w:right w:val="nil"/>
            </w:tcBorders>
            <w:vAlign w:val="bottom"/>
          </w:tcPr>
          <w:p>
            <w:pPr>
              <w:jc w:val="right"/>
              <w:rPr>
                <w:sz w:val="22"/>
                <w:szCs w:val="22"/>
              </w:rPr>
            </w:pPr>
            <w:r>
              <w:rPr>
                <w:sz w:val="22"/>
                <w:szCs w:val="22"/>
              </w:rPr>
              <w:t>26,3</w:t>
            </w:r>
          </w:p>
        </w:tc>
        <w:tc>
          <w:tcPr>
            <w:tcW w:w="837" w:type="dxa"/>
            <w:tcBorders>
              <w:top w:val="nil"/>
              <w:left w:val="nil"/>
              <w:bottom w:val="nil"/>
              <w:right w:val="nil"/>
            </w:tcBorders>
            <w:vAlign w:val="bottom"/>
          </w:tcPr>
          <w:p>
            <w:pPr>
              <w:jc w:val="right"/>
              <w:rPr>
                <w:sz w:val="22"/>
                <w:szCs w:val="22"/>
              </w:rPr>
            </w:pPr>
            <w:r>
              <w:rPr>
                <w:sz w:val="22"/>
                <w:szCs w:val="22"/>
              </w:rPr>
              <w:t>2 833</w:t>
            </w:r>
          </w:p>
        </w:tc>
        <w:tc>
          <w:tcPr>
            <w:tcW w:w="1052" w:type="dxa"/>
            <w:tcBorders>
              <w:top w:val="nil"/>
              <w:left w:val="nil"/>
              <w:bottom w:val="nil"/>
              <w:right w:val="nil"/>
            </w:tcBorders>
            <w:vAlign w:val="bottom"/>
          </w:tcPr>
          <w:p>
            <w:pPr>
              <w:jc w:val="right"/>
              <w:rPr>
                <w:sz w:val="22"/>
                <w:szCs w:val="22"/>
              </w:rPr>
            </w:pPr>
            <w:r>
              <w:rPr>
                <w:sz w:val="22"/>
                <w:szCs w:val="22"/>
              </w:rPr>
              <w:t>33</w:t>
            </w:r>
          </w:p>
        </w:tc>
        <w:tc>
          <w:tcPr>
            <w:tcW w:w="960" w:type="dxa"/>
            <w:tcBorders>
              <w:top w:val="nil"/>
              <w:left w:val="nil"/>
              <w:bottom w:val="nil"/>
              <w:right w:val="nil"/>
            </w:tcBorders>
            <w:vAlign w:val="bottom"/>
          </w:tcPr>
          <w:p>
            <w:pPr>
              <w:jc w:val="right"/>
              <w:rPr>
                <w:sz w:val="22"/>
                <w:szCs w:val="22"/>
              </w:rPr>
            </w:pPr>
            <w:r>
              <w:rPr>
                <w:sz w:val="22"/>
                <w:szCs w:val="22"/>
              </w:rPr>
              <w:t>3 565</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Druskininkų</w:t>
            </w:r>
          </w:p>
        </w:tc>
        <w:tc>
          <w:tcPr>
            <w:tcW w:w="1200" w:type="dxa"/>
            <w:tcBorders>
              <w:top w:val="nil"/>
              <w:left w:val="nil"/>
              <w:bottom w:val="nil"/>
              <w:right w:val="nil"/>
            </w:tcBorders>
            <w:vAlign w:val="bottom"/>
          </w:tcPr>
          <w:p>
            <w:pPr>
              <w:jc w:val="right"/>
              <w:rPr>
                <w:sz w:val="22"/>
                <w:szCs w:val="22"/>
              </w:rPr>
            </w:pPr>
            <w:r>
              <w:rPr>
                <w:sz w:val="22"/>
                <w:szCs w:val="22"/>
              </w:rPr>
              <w:t>6 561,3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207,7</w:t>
            </w:r>
          </w:p>
        </w:tc>
        <w:tc>
          <w:tcPr>
            <w:tcW w:w="1434" w:type="dxa"/>
            <w:tcBorders>
              <w:top w:val="nil"/>
              <w:left w:val="nil"/>
              <w:bottom w:val="nil"/>
              <w:right w:val="nil"/>
            </w:tcBorders>
            <w:vAlign w:val="bottom"/>
          </w:tcPr>
          <w:p>
            <w:pPr>
              <w:jc w:val="right"/>
              <w:rPr>
                <w:sz w:val="22"/>
                <w:szCs w:val="22"/>
              </w:rPr>
            </w:pPr>
            <w:r>
              <w:rPr>
                <w:sz w:val="22"/>
                <w:szCs w:val="22"/>
              </w:rPr>
              <w:t>3 675,2</w:t>
            </w:r>
          </w:p>
        </w:tc>
        <w:tc>
          <w:tcPr>
            <w:tcW w:w="1076" w:type="dxa"/>
            <w:tcBorders>
              <w:top w:val="nil"/>
              <w:left w:val="nil"/>
              <w:bottom w:val="nil"/>
              <w:right w:val="nil"/>
            </w:tcBorders>
            <w:vAlign w:val="bottom"/>
          </w:tcPr>
          <w:p>
            <w:pPr>
              <w:jc w:val="right"/>
              <w:rPr>
                <w:sz w:val="22"/>
                <w:szCs w:val="22"/>
              </w:rPr>
            </w:pPr>
            <w:r>
              <w:rPr>
                <w:sz w:val="22"/>
                <w:szCs w:val="22"/>
              </w:rPr>
              <w:t>880,6</w:t>
            </w:r>
          </w:p>
        </w:tc>
        <w:tc>
          <w:tcPr>
            <w:tcW w:w="1161" w:type="dxa"/>
            <w:tcBorders>
              <w:top w:val="nil"/>
              <w:left w:val="nil"/>
              <w:bottom w:val="nil"/>
              <w:right w:val="nil"/>
            </w:tcBorders>
            <w:vAlign w:val="bottom"/>
          </w:tcPr>
          <w:p>
            <w:pPr>
              <w:jc w:val="right"/>
              <w:rPr>
                <w:sz w:val="22"/>
                <w:szCs w:val="22"/>
              </w:rPr>
            </w:pPr>
            <w:r>
              <w:rPr>
                <w:sz w:val="22"/>
                <w:szCs w:val="22"/>
              </w:rPr>
              <w:t>399,7</w:t>
            </w:r>
          </w:p>
        </w:tc>
        <w:tc>
          <w:tcPr>
            <w:tcW w:w="991" w:type="dxa"/>
            <w:tcBorders>
              <w:top w:val="nil"/>
              <w:left w:val="nil"/>
              <w:bottom w:val="nil"/>
              <w:right w:val="nil"/>
            </w:tcBorders>
            <w:vAlign w:val="bottom"/>
          </w:tcPr>
          <w:p>
            <w:pPr>
              <w:jc w:val="right"/>
              <w:rPr>
                <w:sz w:val="22"/>
                <w:szCs w:val="22"/>
              </w:rPr>
            </w:pPr>
            <w:r>
              <w:rPr>
                <w:sz w:val="22"/>
                <w:szCs w:val="22"/>
              </w:rPr>
              <w:t>23,8</w:t>
            </w:r>
          </w:p>
        </w:tc>
        <w:tc>
          <w:tcPr>
            <w:tcW w:w="837" w:type="dxa"/>
            <w:tcBorders>
              <w:top w:val="nil"/>
              <w:left w:val="nil"/>
              <w:bottom w:val="nil"/>
              <w:right w:val="nil"/>
            </w:tcBorders>
            <w:vAlign w:val="bottom"/>
          </w:tcPr>
          <w:p>
            <w:pPr>
              <w:jc w:val="right"/>
              <w:rPr>
                <w:sz w:val="22"/>
                <w:szCs w:val="22"/>
              </w:rPr>
            </w:pPr>
            <w:r>
              <w:rPr>
                <w:sz w:val="22"/>
                <w:szCs w:val="22"/>
              </w:rPr>
              <w:t>2 929</w:t>
            </w:r>
          </w:p>
        </w:tc>
        <w:tc>
          <w:tcPr>
            <w:tcW w:w="1052" w:type="dxa"/>
            <w:tcBorders>
              <w:top w:val="nil"/>
              <w:left w:val="nil"/>
              <w:bottom w:val="nil"/>
              <w:right w:val="nil"/>
            </w:tcBorders>
            <w:vAlign w:val="bottom"/>
          </w:tcPr>
          <w:p>
            <w:pPr>
              <w:jc w:val="right"/>
              <w:rPr>
                <w:sz w:val="22"/>
                <w:szCs w:val="22"/>
              </w:rPr>
            </w:pPr>
            <w:r>
              <w:rPr>
                <w:sz w:val="22"/>
                <w:szCs w:val="22"/>
              </w:rPr>
              <w:t>45</w:t>
            </w:r>
          </w:p>
        </w:tc>
        <w:tc>
          <w:tcPr>
            <w:tcW w:w="960" w:type="dxa"/>
            <w:tcBorders>
              <w:top w:val="nil"/>
              <w:left w:val="nil"/>
              <w:bottom w:val="nil"/>
              <w:right w:val="nil"/>
            </w:tcBorders>
            <w:vAlign w:val="bottom"/>
          </w:tcPr>
          <w:p>
            <w:pPr>
              <w:jc w:val="right"/>
              <w:rPr>
                <w:sz w:val="22"/>
                <w:szCs w:val="22"/>
              </w:rPr>
            </w:pPr>
            <w:r>
              <w:rPr>
                <w:sz w:val="22"/>
                <w:szCs w:val="22"/>
              </w:rPr>
              <w:t>16 613</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Kauno miesto</w:t>
            </w:r>
          </w:p>
        </w:tc>
        <w:tc>
          <w:tcPr>
            <w:tcW w:w="1200" w:type="dxa"/>
            <w:tcBorders>
              <w:top w:val="nil"/>
              <w:left w:val="nil"/>
              <w:bottom w:val="nil"/>
              <w:right w:val="nil"/>
            </w:tcBorders>
            <w:vAlign w:val="bottom"/>
          </w:tcPr>
          <w:p>
            <w:pPr>
              <w:jc w:val="right"/>
              <w:rPr>
                <w:sz w:val="22"/>
                <w:szCs w:val="22"/>
              </w:rPr>
            </w:pPr>
            <w:r>
              <w:rPr>
                <w:sz w:val="22"/>
                <w:szCs w:val="22"/>
              </w:rPr>
              <w:t>31 106,4</w:t>
            </w:r>
          </w:p>
        </w:tc>
        <w:tc>
          <w:tcPr>
            <w:tcW w:w="1139" w:type="dxa"/>
            <w:tcBorders>
              <w:top w:val="nil"/>
              <w:left w:val="nil"/>
              <w:bottom w:val="nil"/>
              <w:right w:val="nil"/>
            </w:tcBorders>
            <w:vAlign w:val="bottom"/>
          </w:tcPr>
          <w:p>
            <w:pPr>
              <w:jc w:val="right"/>
              <w:rPr>
                <w:sz w:val="22"/>
                <w:szCs w:val="22"/>
              </w:rPr>
            </w:pPr>
            <w:r>
              <w:rPr>
                <w:sz w:val="22"/>
                <w:szCs w:val="22"/>
              </w:rPr>
              <w:t>935,7</w:t>
            </w:r>
          </w:p>
        </w:tc>
        <w:tc>
          <w:tcPr>
            <w:tcW w:w="1076" w:type="dxa"/>
            <w:tcBorders>
              <w:top w:val="nil"/>
              <w:left w:val="nil"/>
              <w:bottom w:val="nil"/>
              <w:right w:val="nil"/>
            </w:tcBorders>
            <w:vAlign w:val="bottom"/>
          </w:tcPr>
          <w:p>
            <w:pPr>
              <w:jc w:val="right"/>
              <w:rPr>
                <w:sz w:val="22"/>
                <w:szCs w:val="22"/>
              </w:rPr>
            </w:pPr>
            <w:r>
              <w:rPr>
                <w:sz w:val="22"/>
                <w:szCs w:val="22"/>
              </w:rPr>
              <w:t>1 483</w:t>
            </w:r>
          </w:p>
        </w:tc>
        <w:tc>
          <w:tcPr>
            <w:tcW w:w="1434" w:type="dxa"/>
            <w:tcBorders>
              <w:top w:val="nil"/>
              <w:left w:val="nil"/>
              <w:bottom w:val="nil"/>
              <w:right w:val="nil"/>
            </w:tcBorders>
            <w:vAlign w:val="bottom"/>
          </w:tcPr>
          <w:p>
            <w:pPr>
              <w:jc w:val="right"/>
              <w:rPr>
                <w:sz w:val="22"/>
                <w:szCs w:val="22"/>
              </w:rPr>
            </w:pPr>
            <w:r>
              <w:rPr>
                <w:sz w:val="22"/>
                <w:szCs w:val="22"/>
              </w:rPr>
              <w:t>13 691</w:t>
            </w:r>
          </w:p>
        </w:tc>
        <w:tc>
          <w:tcPr>
            <w:tcW w:w="1076" w:type="dxa"/>
            <w:tcBorders>
              <w:top w:val="nil"/>
              <w:left w:val="nil"/>
              <w:bottom w:val="nil"/>
              <w:right w:val="nil"/>
            </w:tcBorders>
            <w:vAlign w:val="bottom"/>
          </w:tcPr>
          <w:p>
            <w:pPr>
              <w:jc w:val="right"/>
              <w:rPr>
                <w:sz w:val="22"/>
                <w:szCs w:val="22"/>
              </w:rPr>
            </w:pPr>
            <w:r>
              <w:rPr>
                <w:sz w:val="22"/>
                <w:szCs w:val="22"/>
              </w:rPr>
              <w:t>9 790,1</w:t>
            </w:r>
          </w:p>
        </w:tc>
        <w:tc>
          <w:tcPr>
            <w:tcW w:w="1161" w:type="dxa"/>
            <w:tcBorders>
              <w:top w:val="nil"/>
              <w:left w:val="nil"/>
              <w:bottom w:val="nil"/>
              <w:right w:val="nil"/>
            </w:tcBorders>
            <w:vAlign w:val="bottom"/>
          </w:tcPr>
          <w:p>
            <w:pPr>
              <w:jc w:val="right"/>
              <w:rPr>
                <w:sz w:val="22"/>
                <w:szCs w:val="22"/>
              </w:rPr>
            </w:pPr>
            <w:r>
              <w:rPr>
                <w:sz w:val="22"/>
                <w:szCs w:val="22"/>
              </w:rPr>
              <w:t>1 625,8</w:t>
            </w:r>
          </w:p>
        </w:tc>
        <w:tc>
          <w:tcPr>
            <w:tcW w:w="991" w:type="dxa"/>
            <w:tcBorders>
              <w:top w:val="nil"/>
              <w:left w:val="nil"/>
              <w:bottom w:val="nil"/>
              <w:right w:val="nil"/>
            </w:tcBorders>
            <w:vAlign w:val="bottom"/>
          </w:tcPr>
          <w:p>
            <w:pPr>
              <w:jc w:val="right"/>
              <w:rPr>
                <w:sz w:val="22"/>
                <w:szCs w:val="22"/>
              </w:rPr>
            </w:pPr>
          </w:p>
        </w:tc>
        <w:tc>
          <w:tcPr>
            <w:tcW w:w="837" w:type="dxa"/>
            <w:tcBorders>
              <w:top w:val="nil"/>
              <w:left w:val="nil"/>
              <w:bottom w:val="nil"/>
              <w:right w:val="nil"/>
            </w:tcBorders>
            <w:vAlign w:val="bottom"/>
          </w:tcPr>
          <w:p>
            <w:pPr>
              <w:jc w:val="right"/>
              <w:rPr>
                <w:sz w:val="22"/>
                <w:szCs w:val="22"/>
              </w:rPr>
            </w:pPr>
            <w:r>
              <w:rPr>
                <w:sz w:val="22"/>
                <w:szCs w:val="22"/>
              </w:rPr>
              <w:t>29 027</w:t>
            </w:r>
          </w:p>
        </w:tc>
        <w:tc>
          <w:tcPr>
            <w:tcW w:w="1052" w:type="dxa"/>
            <w:tcBorders>
              <w:top w:val="nil"/>
              <w:left w:val="nil"/>
              <w:bottom w:val="nil"/>
              <w:right w:val="nil"/>
            </w:tcBorders>
            <w:vAlign w:val="bottom"/>
          </w:tcPr>
          <w:p>
            <w:pPr>
              <w:jc w:val="right"/>
              <w:rPr>
                <w:sz w:val="22"/>
                <w:szCs w:val="22"/>
              </w:rPr>
            </w:pPr>
          </w:p>
        </w:tc>
        <w:tc>
          <w:tcPr>
            <w:tcW w:w="960" w:type="dxa"/>
            <w:tcBorders>
              <w:top w:val="nil"/>
              <w:left w:val="nil"/>
              <w:bottom w:val="nil"/>
              <w:right w:val="nil"/>
            </w:tcBorders>
            <w:vAlign w:val="bottom"/>
          </w:tcPr>
          <w:p>
            <w:pPr>
              <w:jc w:val="right"/>
              <w:rPr>
                <w:sz w:val="22"/>
                <w:szCs w:val="22"/>
              </w:rPr>
            </w:pPr>
            <w:r>
              <w:rPr>
                <w:sz w:val="22"/>
                <w:szCs w:val="22"/>
              </w:rPr>
              <w:t>211 138</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r>
              <w:rPr>
                <w:sz w:val="22"/>
                <w:szCs w:val="22"/>
              </w:rPr>
              <w:t>150</w:t>
            </w:r>
          </w:p>
        </w:tc>
      </w:tr>
      <w:tr>
        <w:trPr>
          <w:cantSplit/>
          <w:trHeight w:val="23"/>
        </w:trPr>
        <w:tc>
          <w:tcPr>
            <w:tcW w:w="1600" w:type="dxa"/>
            <w:tcBorders>
              <w:top w:val="nil"/>
              <w:left w:val="nil"/>
              <w:bottom w:val="nil"/>
              <w:right w:val="nil"/>
            </w:tcBorders>
          </w:tcPr>
          <w:p>
            <w:pPr>
              <w:rPr>
                <w:sz w:val="22"/>
                <w:szCs w:val="22"/>
              </w:rPr>
            </w:pPr>
            <w:r>
              <w:rPr>
                <w:sz w:val="22"/>
                <w:szCs w:val="22"/>
              </w:rPr>
              <w:t>Klaipėdos miesto</w:t>
            </w:r>
          </w:p>
        </w:tc>
        <w:tc>
          <w:tcPr>
            <w:tcW w:w="1200" w:type="dxa"/>
            <w:tcBorders>
              <w:top w:val="nil"/>
              <w:left w:val="nil"/>
              <w:bottom w:val="nil"/>
              <w:right w:val="nil"/>
            </w:tcBorders>
            <w:vAlign w:val="bottom"/>
          </w:tcPr>
          <w:p>
            <w:pPr>
              <w:jc w:val="right"/>
              <w:rPr>
                <w:sz w:val="22"/>
                <w:szCs w:val="22"/>
              </w:rPr>
            </w:pPr>
            <w:r>
              <w:rPr>
                <w:sz w:val="22"/>
                <w:szCs w:val="22"/>
              </w:rPr>
              <w:t>15 893,5</w:t>
            </w:r>
          </w:p>
        </w:tc>
        <w:tc>
          <w:tcPr>
            <w:tcW w:w="1139" w:type="dxa"/>
            <w:tcBorders>
              <w:top w:val="nil"/>
              <w:left w:val="nil"/>
              <w:bottom w:val="nil"/>
              <w:right w:val="nil"/>
            </w:tcBorders>
            <w:vAlign w:val="bottom"/>
          </w:tcPr>
          <w:p>
            <w:pPr>
              <w:jc w:val="right"/>
              <w:rPr>
                <w:sz w:val="22"/>
                <w:szCs w:val="22"/>
              </w:rPr>
            </w:pPr>
            <w:r>
              <w:rPr>
                <w:sz w:val="22"/>
                <w:szCs w:val="22"/>
              </w:rPr>
              <w:t>37,5</w:t>
            </w:r>
          </w:p>
        </w:tc>
        <w:tc>
          <w:tcPr>
            <w:tcW w:w="1076" w:type="dxa"/>
            <w:tcBorders>
              <w:top w:val="nil"/>
              <w:left w:val="nil"/>
              <w:bottom w:val="nil"/>
              <w:right w:val="nil"/>
            </w:tcBorders>
            <w:vAlign w:val="bottom"/>
          </w:tcPr>
          <w:p>
            <w:pPr>
              <w:jc w:val="right"/>
              <w:rPr>
                <w:sz w:val="22"/>
                <w:szCs w:val="22"/>
              </w:rPr>
            </w:pPr>
            <w:r>
              <w:rPr>
                <w:sz w:val="22"/>
                <w:szCs w:val="22"/>
              </w:rPr>
              <w:t>778</w:t>
            </w:r>
          </w:p>
        </w:tc>
        <w:tc>
          <w:tcPr>
            <w:tcW w:w="1434" w:type="dxa"/>
            <w:tcBorders>
              <w:top w:val="nil"/>
              <w:left w:val="nil"/>
              <w:bottom w:val="nil"/>
              <w:right w:val="nil"/>
            </w:tcBorders>
            <w:vAlign w:val="bottom"/>
          </w:tcPr>
          <w:p>
            <w:pPr>
              <w:jc w:val="right"/>
              <w:rPr>
                <w:sz w:val="22"/>
                <w:szCs w:val="22"/>
              </w:rPr>
            </w:pPr>
            <w:r>
              <w:rPr>
                <w:sz w:val="22"/>
                <w:szCs w:val="22"/>
              </w:rPr>
              <w:t>8 196,5</w:t>
            </w:r>
          </w:p>
        </w:tc>
        <w:tc>
          <w:tcPr>
            <w:tcW w:w="1076" w:type="dxa"/>
            <w:tcBorders>
              <w:top w:val="nil"/>
              <w:left w:val="nil"/>
              <w:bottom w:val="nil"/>
              <w:right w:val="nil"/>
            </w:tcBorders>
            <w:vAlign w:val="bottom"/>
          </w:tcPr>
          <w:p>
            <w:pPr>
              <w:jc w:val="right"/>
              <w:rPr>
                <w:sz w:val="22"/>
                <w:szCs w:val="22"/>
              </w:rPr>
            </w:pPr>
            <w:r>
              <w:rPr>
                <w:sz w:val="22"/>
                <w:szCs w:val="22"/>
              </w:rPr>
              <w:t>2 901,9</w:t>
            </w:r>
          </w:p>
        </w:tc>
        <w:tc>
          <w:tcPr>
            <w:tcW w:w="1161" w:type="dxa"/>
            <w:tcBorders>
              <w:top w:val="nil"/>
              <w:left w:val="nil"/>
              <w:bottom w:val="nil"/>
              <w:right w:val="nil"/>
            </w:tcBorders>
            <w:vAlign w:val="bottom"/>
          </w:tcPr>
          <w:p>
            <w:pPr>
              <w:jc w:val="right"/>
              <w:rPr>
                <w:sz w:val="22"/>
                <w:szCs w:val="22"/>
              </w:rPr>
            </w:pPr>
            <w:r>
              <w:rPr>
                <w:sz w:val="22"/>
                <w:szCs w:val="22"/>
              </w:rPr>
              <w:t>1 933,6</w:t>
            </w:r>
          </w:p>
        </w:tc>
        <w:tc>
          <w:tcPr>
            <w:tcW w:w="991" w:type="dxa"/>
            <w:tcBorders>
              <w:top w:val="nil"/>
              <w:left w:val="nil"/>
              <w:bottom w:val="nil"/>
              <w:right w:val="nil"/>
            </w:tcBorders>
            <w:vAlign w:val="bottom"/>
          </w:tcPr>
          <w:p>
            <w:pPr>
              <w:jc w:val="right"/>
              <w:rPr>
                <w:sz w:val="22"/>
                <w:szCs w:val="22"/>
              </w:rPr>
            </w:pPr>
          </w:p>
        </w:tc>
        <w:tc>
          <w:tcPr>
            <w:tcW w:w="837" w:type="dxa"/>
            <w:tcBorders>
              <w:top w:val="nil"/>
              <w:left w:val="nil"/>
              <w:bottom w:val="nil"/>
              <w:right w:val="nil"/>
            </w:tcBorders>
            <w:vAlign w:val="bottom"/>
          </w:tcPr>
          <w:p>
            <w:pPr>
              <w:jc w:val="right"/>
              <w:rPr>
                <w:sz w:val="22"/>
                <w:szCs w:val="22"/>
              </w:rPr>
            </w:pPr>
            <w:r>
              <w:rPr>
                <w:sz w:val="22"/>
                <w:szCs w:val="22"/>
              </w:rPr>
              <w:t>7 873</w:t>
            </w:r>
          </w:p>
        </w:tc>
        <w:tc>
          <w:tcPr>
            <w:tcW w:w="1052" w:type="dxa"/>
            <w:tcBorders>
              <w:top w:val="nil"/>
              <w:left w:val="nil"/>
              <w:bottom w:val="nil"/>
              <w:right w:val="nil"/>
            </w:tcBorders>
            <w:vAlign w:val="bottom"/>
          </w:tcPr>
          <w:p>
            <w:pPr>
              <w:jc w:val="right"/>
              <w:rPr>
                <w:sz w:val="22"/>
                <w:szCs w:val="22"/>
              </w:rPr>
            </w:pPr>
          </w:p>
        </w:tc>
        <w:tc>
          <w:tcPr>
            <w:tcW w:w="960" w:type="dxa"/>
            <w:tcBorders>
              <w:top w:val="nil"/>
              <w:left w:val="nil"/>
              <w:bottom w:val="nil"/>
              <w:right w:val="nil"/>
            </w:tcBorders>
            <w:vAlign w:val="bottom"/>
          </w:tcPr>
          <w:p>
            <w:pPr>
              <w:jc w:val="right"/>
              <w:rPr>
                <w:sz w:val="22"/>
                <w:szCs w:val="22"/>
              </w:rPr>
            </w:pPr>
            <w:r>
              <w:rPr>
                <w:sz w:val="22"/>
                <w:szCs w:val="22"/>
              </w:rPr>
              <w:t>110 435</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r>
              <w:rPr>
                <w:sz w:val="22"/>
                <w:szCs w:val="22"/>
              </w:rPr>
              <w:t>90</w:t>
            </w:r>
          </w:p>
        </w:tc>
      </w:tr>
      <w:tr>
        <w:trPr>
          <w:cantSplit/>
          <w:trHeight w:val="23"/>
        </w:trPr>
        <w:tc>
          <w:tcPr>
            <w:tcW w:w="1600" w:type="dxa"/>
            <w:tcBorders>
              <w:top w:val="nil"/>
              <w:left w:val="nil"/>
              <w:bottom w:val="nil"/>
              <w:right w:val="nil"/>
            </w:tcBorders>
          </w:tcPr>
          <w:p>
            <w:pPr>
              <w:rPr>
                <w:sz w:val="22"/>
                <w:szCs w:val="22"/>
              </w:rPr>
            </w:pPr>
            <w:r>
              <w:rPr>
                <w:sz w:val="22"/>
                <w:szCs w:val="22"/>
              </w:rPr>
              <w:t>Marijampolės</w:t>
            </w:r>
          </w:p>
        </w:tc>
        <w:tc>
          <w:tcPr>
            <w:tcW w:w="1200" w:type="dxa"/>
            <w:tcBorders>
              <w:top w:val="nil"/>
              <w:left w:val="nil"/>
              <w:bottom w:val="nil"/>
              <w:right w:val="nil"/>
            </w:tcBorders>
            <w:vAlign w:val="bottom"/>
          </w:tcPr>
          <w:p>
            <w:pPr>
              <w:jc w:val="right"/>
              <w:rPr>
                <w:sz w:val="22"/>
                <w:szCs w:val="22"/>
              </w:rPr>
            </w:pPr>
            <w:r>
              <w:rPr>
                <w:sz w:val="22"/>
                <w:szCs w:val="22"/>
              </w:rPr>
              <w:t>8 944,4</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389,4</w:t>
            </w:r>
          </w:p>
        </w:tc>
        <w:tc>
          <w:tcPr>
            <w:tcW w:w="1434" w:type="dxa"/>
            <w:tcBorders>
              <w:top w:val="nil"/>
              <w:left w:val="nil"/>
              <w:bottom w:val="nil"/>
              <w:right w:val="nil"/>
            </w:tcBorders>
            <w:vAlign w:val="bottom"/>
          </w:tcPr>
          <w:p>
            <w:pPr>
              <w:jc w:val="right"/>
              <w:rPr>
                <w:sz w:val="22"/>
                <w:szCs w:val="22"/>
              </w:rPr>
            </w:pPr>
            <w:r>
              <w:rPr>
                <w:sz w:val="22"/>
                <w:szCs w:val="22"/>
              </w:rPr>
              <w:t>3 737,2</w:t>
            </w:r>
          </w:p>
        </w:tc>
        <w:tc>
          <w:tcPr>
            <w:tcW w:w="1076" w:type="dxa"/>
            <w:tcBorders>
              <w:top w:val="nil"/>
              <w:left w:val="nil"/>
              <w:bottom w:val="nil"/>
              <w:right w:val="nil"/>
            </w:tcBorders>
            <w:vAlign w:val="bottom"/>
          </w:tcPr>
          <w:p>
            <w:pPr>
              <w:jc w:val="right"/>
              <w:rPr>
                <w:sz w:val="22"/>
                <w:szCs w:val="22"/>
              </w:rPr>
            </w:pPr>
            <w:r>
              <w:rPr>
                <w:sz w:val="22"/>
                <w:szCs w:val="22"/>
              </w:rPr>
              <w:t>1 517,5</w:t>
            </w:r>
          </w:p>
        </w:tc>
        <w:tc>
          <w:tcPr>
            <w:tcW w:w="1161" w:type="dxa"/>
            <w:tcBorders>
              <w:top w:val="nil"/>
              <w:left w:val="nil"/>
              <w:bottom w:val="nil"/>
              <w:right w:val="nil"/>
            </w:tcBorders>
            <w:vAlign w:val="bottom"/>
          </w:tcPr>
          <w:p>
            <w:pPr>
              <w:jc w:val="right"/>
              <w:rPr>
                <w:sz w:val="22"/>
                <w:szCs w:val="22"/>
              </w:rPr>
            </w:pPr>
            <w:r>
              <w:rPr>
                <w:sz w:val="22"/>
                <w:szCs w:val="22"/>
              </w:rPr>
              <w:t>796,4</w:t>
            </w:r>
          </w:p>
        </w:tc>
        <w:tc>
          <w:tcPr>
            <w:tcW w:w="991" w:type="dxa"/>
            <w:tcBorders>
              <w:top w:val="nil"/>
              <w:left w:val="nil"/>
              <w:bottom w:val="nil"/>
              <w:right w:val="nil"/>
            </w:tcBorders>
            <w:vAlign w:val="bottom"/>
          </w:tcPr>
          <w:p>
            <w:pPr>
              <w:jc w:val="right"/>
              <w:rPr>
                <w:sz w:val="22"/>
                <w:szCs w:val="22"/>
              </w:rPr>
            </w:pPr>
            <w:r>
              <w:rPr>
                <w:sz w:val="22"/>
                <w:szCs w:val="22"/>
              </w:rPr>
              <w:t>255</w:t>
            </w:r>
          </w:p>
        </w:tc>
        <w:tc>
          <w:tcPr>
            <w:tcW w:w="837" w:type="dxa"/>
            <w:tcBorders>
              <w:top w:val="nil"/>
              <w:left w:val="nil"/>
              <w:bottom w:val="nil"/>
              <w:right w:val="nil"/>
            </w:tcBorders>
            <w:vAlign w:val="bottom"/>
          </w:tcPr>
          <w:p>
            <w:pPr>
              <w:jc w:val="right"/>
              <w:rPr>
                <w:sz w:val="22"/>
                <w:szCs w:val="22"/>
              </w:rPr>
            </w:pPr>
            <w:r>
              <w:rPr>
                <w:sz w:val="22"/>
                <w:szCs w:val="22"/>
              </w:rPr>
              <w:t>1 871</w:t>
            </w:r>
          </w:p>
        </w:tc>
        <w:tc>
          <w:tcPr>
            <w:tcW w:w="1052" w:type="dxa"/>
            <w:tcBorders>
              <w:top w:val="nil"/>
              <w:left w:val="nil"/>
              <w:bottom w:val="nil"/>
              <w:right w:val="nil"/>
            </w:tcBorders>
            <w:vAlign w:val="bottom"/>
          </w:tcPr>
          <w:p>
            <w:pPr>
              <w:jc w:val="right"/>
              <w:rPr>
                <w:sz w:val="22"/>
                <w:szCs w:val="22"/>
              </w:rPr>
            </w:pPr>
            <w:r>
              <w:rPr>
                <w:sz w:val="22"/>
                <w:szCs w:val="22"/>
              </w:rPr>
              <w:t>871</w:t>
            </w:r>
          </w:p>
        </w:tc>
        <w:tc>
          <w:tcPr>
            <w:tcW w:w="960" w:type="dxa"/>
            <w:tcBorders>
              <w:top w:val="nil"/>
              <w:left w:val="nil"/>
              <w:bottom w:val="nil"/>
              <w:right w:val="nil"/>
            </w:tcBorders>
            <w:vAlign w:val="bottom"/>
          </w:tcPr>
          <w:p>
            <w:pPr>
              <w:jc w:val="right"/>
              <w:rPr>
                <w:sz w:val="22"/>
                <w:szCs w:val="22"/>
              </w:rPr>
            </w:pPr>
            <w:r>
              <w:rPr>
                <w:sz w:val="22"/>
                <w:szCs w:val="22"/>
              </w:rPr>
              <w:t>51 102</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Neringos</w:t>
            </w:r>
          </w:p>
        </w:tc>
        <w:tc>
          <w:tcPr>
            <w:tcW w:w="1200" w:type="dxa"/>
            <w:tcBorders>
              <w:top w:val="nil"/>
              <w:left w:val="nil"/>
              <w:bottom w:val="nil"/>
              <w:right w:val="nil"/>
            </w:tcBorders>
            <w:vAlign w:val="bottom"/>
          </w:tcPr>
          <w:p>
            <w:pPr>
              <w:jc w:val="right"/>
              <w:rPr>
                <w:sz w:val="22"/>
                <w:szCs w:val="22"/>
              </w:rPr>
            </w:pPr>
            <w:r>
              <w:rPr>
                <w:sz w:val="22"/>
                <w:szCs w:val="22"/>
              </w:rPr>
              <w:t>818,2</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91,7</w:t>
            </w:r>
          </w:p>
        </w:tc>
        <w:tc>
          <w:tcPr>
            <w:tcW w:w="1434" w:type="dxa"/>
            <w:tcBorders>
              <w:top w:val="nil"/>
              <w:left w:val="nil"/>
              <w:bottom w:val="nil"/>
              <w:right w:val="nil"/>
            </w:tcBorders>
            <w:vAlign w:val="bottom"/>
          </w:tcPr>
          <w:p>
            <w:pPr>
              <w:jc w:val="right"/>
              <w:rPr>
                <w:sz w:val="22"/>
                <w:szCs w:val="22"/>
              </w:rPr>
            </w:pPr>
            <w:r>
              <w:rPr>
                <w:sz w:val="22"/>
                <w:szCs w:val="22"/>
              </w:rPr>
              <w:t>75,7</w:t>
            </w:r>
          </w:p>
        </w:tc>
        <w:tc>
          <w:tcPr>
            <w:tcW w:w="1076" w:type="dxa"/>
            <w:tcBorders>
              <w:top w:val="nil"/>
              <w:left w:val="nil"/>
              <w:bottom w:val="nil"/>
              <w:right w:val="nil"/>
            </w:tcBorders>
            <w:vAlign w:val="bottom"/>
          </w:tcPr>
          <w:p>
            <w:pPr>
              <w:jc w:val="right"/>
              <w:rPr>
                <w:sz w:val="22"/>
                <w:szCs w:val="22"/>
              </w:rPr>
            </w:pPr>
            <w:r>
              <w:rPr>
                <w:sz w:val="22"/>
                <w:szCs w:val="22"/>
              </w:rPr>
              <w:t>65,1</w:t>
            </w:r>
          </w:p>
        </w:tc>
        <w:tc>
          <w:tcPr>
            <w:tcW w:w="1161" w:type="dxa"/>
            <w:tcBorders>
              <w:top w:val="nil"/>
              <w:left w:val="nil"/>
              <w:bottom w:val="nil"/>
              <w:right w:val="nil"/>
            </w:tcBorders>
            <w:vAlign w:val="bottom"/>
          </w:tcPr>
          <w:p>
            <w:pPr>
              <w:jc w:val="right"/>
              <w:rPr>
                <w:sz w:val="22"/>
                <w:szCs w:val="22"/>
              </w:rPr>
            </w:pPr>
            <w:r>
              <w:rPr>
                <w:sz w:val="22"/>
                <w:szCs w:val="22"/>
              </w:rPr>
              <w:t>48,5</w:t>
            </w:r>
          </w:p>
        </w:tc>
        <w:tc>
          <w:tcPr>
            <w:tcW w:w="991" w:type="dxa"/>
            <w:tcBorders>
              <w:top w:val="nil"/>
              <w:left w:val="nil"/>
              <w:bottom w:val="nil"/>
              <w:right w:val="nil"/>
            </w:tcBorders>
            <w:vAlign w:val="bottom"/>
          </w:tcPr>
          <w:p>
            <w:pPr>
              <w:jc w:val="right"/>
              <w:rPr>
                <w:sz w:val="22"/>
                <w:szCs w:val="22"/>
              </w:rPr>
            </w:pPr>
          </w:p>
        </w:tc>
        <w:tc>
          <w:tcPr>
            <w:tcW w:w="837" w:type="dxa"/>
            <w:tcBorders>
              <w:top w:val="nil"/>
              <w:left w:val="nil"/>
              <w:bottom w:val="nil"/>
              <w:right w:val="nil"/>
            </w:tcBorders>
            <w:vAlign w:val="bottom"/>
          </w:tcPr>
          <w:p>
            <w:pPr>
              <w:jc w:val="right"/>
              <w:rPr>
                <w:sz w:val="22"/>
                <w:szCs w:val="22"/>
              </w:rPr>
            </w:pPr>
            <w:r>
              <w:rPr>
                <w:sz w:val="22"/>
                <w:szCs w:val="22"/>
              </w:rPr>
              <w:t>600</w:t>
            </w:r>
          </w:p>
        </w:tc>
        <w:tc>
          <w:tcPr>
            <w:tcW w:w="1052" w:type="dxa"/>
            <w:tcBorders>
              <w:top w:val="nil"/>
              <w:left w:val="nil"/>
              <w:bottom w:val="nil"/>
              <w:right w:val="nil"/>
            </w:tcBorders>
            <w:vAlign w:val="bottom"/>
          </w:tcPr>
          <w:p>
            <w:pPr>
              <w:jc w:val="right"/>
              <w:rPr>
                <w:sz w:val="22"/>
                <w:szCs w:val="22"/>
              </w:rPr>
            </w:pPr>
          </w:p>
        </w:tc>
        <w:tc>
          <w:tcPr>
            <w:tcW w:w="960" w:type="dxa"/>
            <w:tcBorders>
              <w:top w:val="nil"/>
              <w:left w:val="nil"/>
              <w:bottom w:val="nil"/>
              <w:right w:val="nil"/>
            </w:tcBorders>
            <w:vAlign w:val="bottom"/>
          </w:tcPr>
          <w:p>
            <w:pPr>
              <w:jc w:val="right"/>
              <w:rPr>
                <w:sz w:val="22"/>
                <w:szCs w:val="22"/>
              </w:rPr>
            </w:pPr>
            <w:r>
              <w:rPr>
                <w:sz w:val="22"/>
                <w:szCs w:val="22"/>
              </w:rPr>
              <w:t>1 807</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Palangos miesto</w:t>
            </w:r>
          </w:p>
        </w:tc>
        <w:tc>
          <w:tcPr>
            <w:tcW w:w="1200" w:type="dxa"/>
            <w:tcBorders>
              <w:top w:val="nil"/>
              <w:left w:val="nil"/>
              <w:bottom w:val="nil"/>
              <w:right w:val="nil"/>
            </w:tcBorders>
            <w:vAlign w:val="bottom"/>
          </w:tcPr>
          <w:p>
            <w:pPr>
              <w:jc w:val="right"/>
              <w:rPr>
                <w:sz w:val="22"/>
                <w:szCs w:val="22"/>
              </w:rPr>
            </w:pPr>
            <w:r>
              <w:rPr>
                <w:sz w:val="22"/>
                <w:szCs w:val="22"/>
              </w:rPr>
              <w:t>3 082,4</w:t>
            </w:r>
          </w:p>
        </w:tc>
        <w:tc>
          <w:tcPr>
            <w:tcW w:w="1139" w:type="dxa"/>
            <w:tcBorders>
              <w:top w:val="nil"/>
              <w:left w:val="nil"/>
              <w:bottom w:val="nil"/>
              <w:right w:val="nil"/>
            </w:tcBorders>
            <w:vAlign w:val="bottom"/>
          </w:tcPr>
          <w:p>
            <w:pPr>
              <w:jc w:val="right"/>
              <w:rPr>
                <w:sz w:val="22"/>
                <w:szCs w:val="22"/>
              </w:rPr>
            </w:pPr>
            <w:r>
              <w:rPr>
                <w:sz w:val="22"/>
                <w:szCs w:val="22"/>
              </w:rPr>
              <w:t>14</w:t>
            </w:r>
          </w:p>
        </w:tc>
        <w:tc>
          <w:tcPr>
            <w:tcW w:w="1076" w:type="dxa"/>
            <w:tcBorders>
              <w:top w:val="nil"/>
              <w:left w:val="nil"/>
              <w:bottom w:val="nil"/>
              <w:right w:val="nil"/>
            </w:tcBorders>
            <w:vAlign w:val="bottom"/>
          </w:tcPr>
          <w:p>
            <w:pPr>
              <w:jc w:val="right"/>
              <w:rPr>
                <w:sz w:val="22"/>
                <w:szCs w:val="22"/>
              </w:rPr>
            </w:pPr>
            <w:r>
              <w:rPr>
                <w:sz w:val="22"/>
                <w:szCs w:val="22"/>
              </w:rPr>
              <w:t>223</w:t>
            </w:r>
          </w:p>
        </w:tc>
        <w:tc>
          <w:tcPr>
            <w:tcW w:w="1434" w:type="dxa"/>
            <w:tcBorders>
              <w:top w:val="nil"/>
              <w:left w:val="nil"/>
              <w:bottom w:val="nil"/>
              <w:right w:val="nil"/>
            </w:tcBorders>
            <w:vAlign w:val="bottom"/>
          </w:tcPr>
          <w:p>
            <w:pPr>
              <w:jc w:val="right"/>
              <w:rPr>
                <w:sz w:val="22"/>
                <w:szCs w:val="22"/>
              </w:rPr>
            </w:pPr>
            <w:r>
              <w:rPr>
                <w:sz w:val="22"/>
                <w:szCs w:val="22"/>
              </w:rPr>
              <w:t>1 377,1</w:t>
            </w:r>
          </w:p>
        </w:tc>
        <w:tc>
          <w:tcPr>
            <w:tcW w:w="1076" w:type="dxa"/>
            <w:tcBorders>
              <w:top w:val="nil"/>
              <w:left w:val="nil"/>
              <w:bottom w:val="nil"/>
              <w:right w:val="nil"/>
            </w:tcBorders>
            <w:vAlign w:val="bottom"/>
          </w:tcPr>
          <w:p>
            <w:pPr>
              <w:jc w:val="right"/>
              <w:rPr>
                <w:sz w:val="22"/>
                <w:szCs w:val="22"/>
              </w:rPr>
            </w:pPr>
            <w:r>
              <w:rPr>
                <w:sz w:val="22"/>
                <w:szCs w:val="22"/>
              </w:rPr>
              <w:t>513,2</w:t>
            </w:r>
          </w:p>
        </w:tc>
        <w:tc>
          <w:tcPr>
            <w:tcW w:w="1161" w:type="dxa"/>
            <w:tcBorders>
              <w:top w:val="nil"/>
              <w:left w:val="nil"/>
              <w:bottom w:val="nil"/>
              <w:right w:val="nil"/>
            </w:tcBorders>
            <w:vAlign w:val="bottom"/>
          </w:tcPr>
          <w:p>
            <w:pPr>
              <w:jc w:val="right"/>
              <w:rPr>
                <w:sz w:val="22"/>
                <w:szCs w:val="22"/>
              </w:rPr>
            </w:pPr>
            <w:r>
              <w:rPr>
                <w:sz w:val="22"/>
                <w:szCs w:val="22"/>
              </w:rPr>
              <w:t>340,4</w:t>
            </w:r>
          </w:p>
        </w:tc>
        <w:tc>
          <w:tcPr>
            <w:tcW w:w="991" w:type="dxa"/>
            <w:tcBorders>
              <w:top w:val="nil"/>
              <w:left w:val="nil"/>
              <w:bottom w:val="nil"/>
              <w:right w:val="nil"/>
            </w:tcBorders>
            <w:vAlign w:val="bottom"/>
          </w:tcPr>
          <w:p>
            <w:pPr>
              <w:jc w:val="right"/>
              <w:rPr>
                <w:sz w:val="22"/>
                <w:szCs w:val="22"/>
              </w:rPr>
            </w:pPr>
            <w:r>
              <w:rPr>
                <w:sz w:val="22"/>
                <w:szCs w:val="22"/>
              </w:rPr>
              <w:t>127,5</w:t>
            </w:r>
          </w:p>
        </w:tc>
        <w:tc>
          <w:tcPr>
            <w:tcW w:w="837" w:type="dxa"/>
            <w:tcBorders>
              <w:top w:val="nil"/>
              <w:left w:val="nil"/>
              <w:bottom w:val="nil"/>
              <w:right w:val="nil"/>
            </w:tcBorders>
            <w:vAlign w:val="bottom"/>
          </w:tcPr>
          <w:p>
            <w:pPr>
              <w:jc w:val="right"/>
              <w:rPr>
                <w:sz w:val="22"/>
                <w:szCs w:val="22"/>
              </w:rPr>
            </w:pPr>
            <w:r>
              <w:rPr>
                <w:sz w:val="22"/>
                <w:szCs w:val="22"/>
              </w:rPr>
              <w:t>868</w:t>
            </w:r>
          </w:p>
        </w:tc>
        <w:tc>
          <w:tcPr>
            <w:tcW w:w="1052" w:type="dxa"/>
            <w:tcBorders>
              <w:top w:val="nil"/>
              <w:left w:val="nil"/>
              <w:bottom w:val="nil"/>
              <w:right w:val="nil"/>
            </w:tcBorders>
            <w:vAlign w:val="bottom"/>
          </w:tcPr>
          <w:p>
            <w:pPr>
              <w:jc w:val="right"/>
              <w:rPr>
                <w:sz w:val="22"/>
                <w:szCs w:val="22"/>
              </w:rPr>
            </w:pPr>
            <w:r>
              <w:rPr>
                <w:sz w:val="22"/>
                <w:szCs w:val="22"/>
              </w:rPr>
              <w:t>68</w:t>
            </w:r>
          </w:p>
        </w:tc>
        <w:tc>
          <w:tcPr>
            <w:tcW w:w="960" w:type="dxa"/>
            <w:tcBorders>
              <w:top w:val="nil"/>
              <w:left w:val="nil"/>
              <w:bottom w:val="nil"/>
              <w:right w:val="nil"/>
            </w:tcBorders>
            <w:vAlign w:val="bottom"/>
          </w:tcPr>
          <w:p>
            <w:pPr>
              <w:jc w:val="right"/>
              <w:rPr>
                <w:sz w:val="22"/>
                <w:szCs w:val="22"/>
              </w:rPr>
            </w:pPr>
            <w:r>
              <w:rPr>
                <w:sz w:val="22"/>
                <w:szCs w:val="22"/>
              </w:rPr>
              <w:t>11 503</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Panevėžio miesto</w:t>
            </w:r>
          </w:p>
        </w:tc>
        <w:tc>
          <w:tcPr>
            <w:tcW w:w="1200" w:type="dxa"/>
            <w:tcBorders>
              <w:top w:val="nil"/>
              <w:left w:val="nil"/>
              <w:bottom w:val="nil"/>
              <w:right w:val="nil"/>
            </w:tcBorders>
            <w:vAlign w:val="bottom"/>
          </w:tcPr>
          <w:p>
            <w:pPr>
              <w:jc w:val="right"/>
              <w:rPr>
                <w:sz w:val="22"/>
                <w:szCs w:val="22"/>
              </w:rPr>
            </w:pPr>
            <w:r>
              <w:rPr>
                <w:sz w:val="22"/>
                <w:szCs w:val="22"/>
              </w:rPr>
              <w:t>15 040,3</w:t>
            </w:r>
          </w:p>
        </w:tc>
        <w:tc>
          <w:tcPr>
            <w:tcW w:w="1139" w:type="dxa"/>
            <w:tcBorders>
              <w:top w:val="nil"/>
              <w:left w:val="nil"/>
              <w:bottom w:val="nil"/>
              <w:right w:val="nil"/>
            </w:tcBorders>
            <w:vAlign w:val="bottom"/>
          </w:tcPr>
          <w:p>
            <w:pPr>
              <w:jc w:val="right"/>
              <w:rPr>
                <w:sz w:val="22"/>
                <w:szCs w:val="22"/>
              </w:rPr>
            </w:pPr>
            <w:r>
              <w:rPr>
                <w:sz w:val="22"/>
                <w:szCs w:val="22"/>
              </w:rPr>
              <w:t>9</w:t>
            </w:r>
          </w:p>
        </w:tc>
        <w:tc>
          <w:tcPr>
            <w:tcW w:w="1076" w:type="dxa"/>
            <w:tcBorders>
              <w:top w:val="nil"/>
              <w:left w:val="nil"/>
              <w:bottom w:val="nil"/>
              <w:right w:val="nil"/>
            </w:tcBorders>
            <w:vAlign w:val="bottom"/>
          </w:tcPr>
          <w:p>
            <w:pPr>
              <w:jc w:val="right"/>
              <w:rPr>
                <w:sz w:val="22"/>
                <w:szCs w:val="22"/>
              </w:rPr>
            </w:pPr>
            <w:r>
              <w:rPr>
                <w:sz w:val="22"/>
                <w:szCs w:val="22"/>
              </w:rPr>
              <w:t>580,5</w:t>
            </w:r>
          </w:p>
        </w:tc>
        <w:tc>
          <w:tcPr>
            <w:tcW w:w="1434" w:type="dxa"/>
            <w:tcBorders>
              <w:top w:val="nil"/>
              <w:left w:val="nil"/>
              <w:bottom w:val="nil"/>
              <w:right w:val="nil"/>
            </w:tcBorders>
            <w:vAlign w:val="bottom"/>
          </w:tcPr>
          <w:p>
            <w:pPr>
              <w:jc w:val="right"/>
              <w:rPr>
                <w:sz w:val="22"/>
                <w:szCs w:val="22"/>
              </w:rPr>
            </w:pPr>
            <w:r>
              <w:rPr>
                <w:sz w:val="22"/>
                <w:szCs w:val="22"/>
              </w:rPr>
              <w:t>7 794,7</w:t>
            </w:r>
          </w:p>
        </w:tc>
        <w:tc>
          <w:tcPr>
            <w:tcW w:w="1076" w:type="dxa"/>
            <w:tcBorders>
              <w:top w:val="nil"/>
              <w:left w:val="nil"/>
              <w:bottom w:val="nil"/>
              <w:right w:val="nil"/>
            </w:tcBorders>
            <w:vAlign w:val="bottom"/>
          </w:tcPr>
          <w:p>
            <w:pPr>
              <w:jc w:val="right"/>
              <w:rPr>
                <w:sz w:val="22"/>
                <w:szCs w:val="22"/>
              </w:rPr>
            </w:pPr>
            <w:r>
              <w:rPr>
                <w:sz w:val="22"/>
                <w:szCs w:val="22"/>
              </w:rPr>
              <w:t>3 168,4</w:t>
            </w:r>
          </w:p>
        </w:tc>
        <w:tc>
          <w:tcPr>
            <w:tcW w:w="1161" w:type="dxa"/>
            <w:tcBorders>
              <w:top w:val="nil"/>
              <w:left w:val="nil"/>
              <w:bottom w:val="nil"/>
              <w:right w:val="nil"/>
            </w:tcBorders>
            <w:vAlign w:val="bottom"/>
          </w:tcPr>
          <w:p>
            <w:pPr>
              <w:jc w:val="right"/>
              <w:rPr>
                <w:sz w:val="22"/>
                <w:szCs w:val="22"/>
              </w:rPr>
            </w:pPr>
            <w:r>
              <w:rPr>
                <w:sz w:val="22"/>
                <w:szCs w:val="22"/>
              </w:rPr>
              <w:t>1 894,7</w:t>
            </w:r>
          </w:p>
        </w:tc>
        <w:tc>
          <w:tcPr>
            <w:tcW w:w="991" w:type="dxa"/>
            <w:tcBorders>
              <w:top w:val="nil"/>
              <w:left w:val="nil"/>
              <w:bottom w:val="nil"/>
              <w:right w:val="nil"/>
            </w:tcBorders>
            <w:vAlign w:val="bottom"/>
          </w:tcPr>
          <w:p>
            <w:pPr>
              <w:jc w:val="right"/>
              <w:rPr>
                <w:sz w:val="22"/>
                <w:szCs w:val="22"/>
              </w:rPr>
            </w:pPr>
          </w:p>
        </w:tc>
        <w:tc>
          <w:tcPr>
            <w:tcW w:w="837" w:type="dxa"/>
            <w:tcBorders>
              <w:top w:val="nil"/>
              <w:left w:val="nil"/>
              <w:bottom w:val="nil"/>
              <w:right w:val="nil"/>
            </w:tcBorders>
            <w:vAlign w:val="bottom"/>
          </w:tcPr>
          <w:p>
            <w:pPr>
              <w:jc w:val="right"/>
              <w:rPr>
                <w:sz w:val="22"/>
                <w:szCs w:val="22"/>
              </w:rPr>
            </w:pPr>
            <w:r>
              <w:rPr>
                <w:sz w:val="22"/>
                <w:szCs w:val="22"/>
              </w:rPr>
              <w:t>4 850</w:t>
            </w:r>
          </w:p>
        </w:tc>
        <w:tc>
          <w:tcPr>
            <w:tcW w:w="1052" w:type="dxa"/>
            <w:tcBorders>
              <w:top w:val="nil"/>
              <w:left w:val="nil"/>
              <w:bottom w:val="nil"/>
              <w:right w:val="nil"/>
            </w:tcBorders>
            <w:vAlign w:val="bottom"/>
          </w:tcPr>
          <w:p>
            <w:pPr>
              <w:jc w:val="right"/>
              <w:rPr>
                <w:sz w:val="22"/>
                <w:szCs w:val="22"/>
              </w:rPr>
            </w:pPr>
          </w:p>
        </w:tc>
        <w:tc>
          <w:tcPr>
            <w:tcW w:w="960" w:type="dxa"/>
            <w:tcBorders>
              <w:top w:val="nil"/>
              <w:left w:val="nil"/>
              <w:bottom w:val="nil"/>
              <w:right w:val="nil"/>
            </w:tcBorders>
            <w:vAlign w:val="bottom"/>
          </w:tcPr>
          <w:p>
            <w:pPr>
              <w:jc w:val="right"/>
              <w:rPr>
                <w:sz w:val="22"/>
                <w:szCs w:val="22"/>
              </w:rPr>
            </w:pPr>
            <w:r>
              <w:rPr>
                <w:sz w:val="22"/>
                <w:szCs w:val="22"/>
              </w:rPr>
              <w:t>77 215</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r>
              <w:rPr>
                <w:sz w:val="22"/>
                <w:szCs w:val="22"/>
              </w:rPr>
              <w:t>50</w:t>
            </w:r>
          </w:p>
        </w:tc>
      </w:tr>
      <w:tr>
        <w:trPr>
          <w:cantSplit/>
          <w:trHeight w:val="23"/>
        </w:trPr>
        <w:tc>
          <w:tcPr>
            <w:tcW w:w="1600" w:type="dxa"/>
            <w:tcBorders>
              <w:top w:val="nil"/>
              <w:left w:val="nil"/>
              <w:bottom w:val="nil"/>
              <w:right w:val="nil"/>
            </w:tcBorders>
          </w:tcPr>
          <w:p>
            <w:pPr>
              <w:rPr>
                <w:sz w:val="22"/>
                <w:szCs w:val="22"/>
              </w:rPr>
            </w:pPr>
            <w:r>
              <w:rPr>
                <w:sz w:val="22"/>
                <w:szCs w:val="22"/>
              </w:rPr>
              <w:t>Šiaulių miesto</w:t>
            </w:r>
          </w:p>
        </w:tc>
        <w:tc>
          <w:tcPr>
            <w:tcW w:w="1200" w:type="dxa"/>
            <w:tcBorders>
              <w:top w:val="nil"/>
              <w:left w:val="nil"/>
              <w:bottom w:val="nil"/>
              <w:right w:val="nil"/>
            </w:tcBorders>
            <w:vAlign w:val="bottom"/>
          </w:tcPr>
          <w:p>
            <w:pPr>
              <w:jc w:val="right"/>
              <w:rPr>
                <w:sz w:val="22"/>
                <w:szCs w:val="22"/>
              </w:rPr>
            </w:pPr>
            <w:r>
              <w:rPr>
                <w:sz w:val="22"/>
                <w:szCs w:val="22"/>
              </w:rPr>
              <w:t>12 218,3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634,5</w:t>
            </w:r>
          </w:p>
        </w:tc>
        <w:tc>
          <w:tcPr>
            <w:tcW w:w="1434" w:type="dxa"/>
            <w:tcBorders>
              <w:top w:val="nil"/>
              <w:left w:val="nil"/>
              <w:bottom w:val="nil"/>
              <w:right w:val="nil"/>
            </w:tcBorders>
            <w:vAlign w:val="bottom"/>
          </w:tcPr>
          <w:p>
            <w:pPr>
              <w:jc w:val="right"/>
              <w:rPr>
                <w:sz w:val="22"/>
                <w:szCs w:val="22"/>
              </w:rPr>
            </w:pPr>
            <w:r>
              <w:rPr>
                <w:sz w:val="22"/>
                <w:szCs w:val="22"/>
              </w:rPr>
              <w:t>6 396</w:t>
            </w:r>
          </w:p>
        </w:tc>
        <w:tc>
          <w:tcPr>
            <w:tcW w:w="1076" w:type="dxa"/>
            <w:tcBorders>
              <w:top w:val="nil"/>
              <w:left w:val="nil"/>
              <w:bottom w:val="nil"/>
              <w:right w:val="nil"/>
            </w:tcBorders>
            <w:vAlign w:val="bottom"/>
          </w:tcPr>
          <w:p>
            <w:pPr>
              <w:jc w:val="right"/>
              <w:rPr>
                <w:sz w:val="22"/>
                <w:szCs w:val="22"/>
              </w:rPr>
            </w:pPr>
            <w:r>
              <w:rPr>
                <w:sz w:val="22"/>
                <w:szCs w:val="22"/>
              </w:rPr>
              <w:t>2 793,4</w:t>
            </w:r>
          </w:p>
        </w:tc>
        <w:tc>
          <w:tcPr>
            <w:tcW w:w="1161" w:type="dxa"/>
            <w:tcBorders>
              <w:top w:val="nil"/>
              <w:left w:val="nil"/>
              <w:bottom w:val="nil"/>
              <w:right w:val="nil"/>
            </w:tcBorders>
            <w:vAlign w:val="bottom"/>
          </w:tcPr>
          <w:p>
            <w:pPr>
              <w:jc w:val="right"/>
              <w:rPr>
                <w:sz w:val="22"/>
                <w:szCs w:val="22"/>
              </w:rPr>
            </w:pPr>
            <w:r>
              <w:rPr>
                <w:sz w:val="22"/>
                <w:szCs w:val="22"/>
              </w:rPr>
              <w:t>1014</w:t>
            </w:r>
          </w:p>
        </w:tc>
        <w:tc>
          <w:tcPr>
            <w:tcW w:w="991" w:type="dxa"/>
            <w:tcBorders>
              <w:top w:val="nil"/>
              <w:left w:val="nil"/>
              <w:bottom w:val="nil"/>
              <w:right w:val="nil"/>
            </w:tcBorders>
            <w:vAlign w:val="bottom"/>
          </w:tcPr>
          <w:p>
            <w:pPr>
              <w:jc w:val="right"/>
              <w:rPr>
                <w:sz w:val="22"/>
                <w:szCs w:val="22"/>
              </w:rPr>
            </w:pPr>
          </w:p>
        </w:tc>
        <w:tc>
          <w:tcPr>
            <w:tcW w:w="837" w:type="dxa"/>
            <w:tcBorders>
              <w:top w:val="nil"/>
              <w:left w:val="nil"/>
              <w:bottom w:val="nil"/>
              <w:right w:val="nil"/>
            </w:tcBorders>
            <w:vAlign w:val="bottom"/>
          </w:tcPr>
          <w:p>
            <w:pPr>
              <w:jc w:val="right"/>
              <w:rPr>
                <w:sz w:val="22"/>
                <w:szCs w:val="22"/>
              </w:rPr>
            </w:pPr>
            <w:r>
              <w:rPr>
                <w:sz w:val="22"/>
                <w:szCs w:val="22"/>
              </w:rPr>
              <w:t>1 700</w:t>
            </w:r>
          </w:p>
        </w:tc>
        <w:tc>
          <w:tcPr>
            <w:tcW w:w="1052" w:type="dxa"/>
            <w:tcBorders>
              <w:top w:val="nil"/>
              <w:left w:val="nil"/>
              <w:bottom w:val="nil"/>
              <w:right w:val="nil"/>
            </w:tcBorders>
            <w:vAlign w:val="bottom"/>
          </w:tcPr>
          <w:p>
            <w:pPr>
              <w:jc w:val="right"/>
              <w:rPr>
                <w:sz w:val="22"/>
                <w:szCs w:val="22"/>
              </w:rPr>
            </w:pPr>
          </w:p>
        </w:tc>
        <w:tc>
          <w:tcPr>
            <w:tcW w:w="960" w:type="dxa"/>
            <w:tcBorders>
              <w:top w:val="nil"/>
              <w:left w:val="nil"/>
              <w:bottom w:val="nil"/>
              <w:right w:val="nil"/>
            </w:tcBorders>
            <w:vAlign w:val="bottom"/>
          </w:tcPr>
          <w:p>
            <w:pPr>
              <w:jc w:val="right"/>
              <w:rPr>
                <w:sz w:val="22"/>
                <w:szCs w:val="22"/>
              </w:rPr>
            </w:pPr>
            <w:r>
              <w:rPr>
                <w:sz w:val="22"/>
                <w:szCs w:val="22"/>
              </w:rPr>
              <w:t>86 697</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r>
              <w:rPr>
                <w:sz w:val="22"/>
                <w:szCs w:val="22"/>
              </w:rPr>
              <w:t>80</w:t>
            </w:r>
          </w:p>
        </w:tc>
      </w:tr>
      <w:tr>
        <w:trPr>
          <w:cantSplit/>
          <w:trHeight w:val="23"/>
        </w:trPr>
        <w:tc>
          <w:tcPr>
            <w:tcW w:w="1600" w:type="dxa"/>
            <w:tcBorders>
              <w:top w:val="nil"/>
              <w:left w:val="nil"/>
              <w:bottom w:val="nil"/>
              <w:right w:val="nil"/>
            </w:tcBorders>
          </w:tcPr>
          <w:p>
            <w:pPr>
              <w:rPr>
                <w:sz w:val="22"/>
                <w:szCs w:val="22"/>
              </w:rPr>
            </w:pPr>
            <w:r>
              <w:rPr>
                <w:sz w:val="22"/>
                <w:szCs w:val="22"/>
              </w:rPr>
              <w:t>Visagino</w:t>
            </w:r>
          </w:p>
        </w:tc>
        <w:tc>
          <w:tcPr>
            <w:tcW w:w="1200" w:type="dxa"/>
            <w:tcBorders>
              <w:top w:val="nil"/>
              <w:left w:val="nil"/>
              <w:bottom w:val="nil"/>
              <w:right w:val="nil"/>
            </w:tcBorders>
            <w:vAlign w:val="bottom"/>
          </w:tcPr>
          <w:p>
            <w:pPr>
              <w:jc w:val="right"/>
              <w:rPr>
                <w:sz w:val="22"/>
                <w:szCs w:val="22"/>
              </w:rPr>
            </w:pPr>
            <w:r>
              <w:rPr>
                <w:sz w:val="22"/>
                <w:szCs w:val="22"/>
              </w:rPr>
              <w:t>4 350</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289</w:t>
            </w:r>
          </w:p>
        </w:tc>
        <w:tc>
          <w:tcPr>
            <w:tcW w:w="1434" w:type="dxa"/>
            <w:tcBorders>
              <w:top w:val="nil"/>
              <w:left w:val="nil"/>
              <w:bottom w:val="nil"/>
              <w:right w:val="nil"/>
            </w:tcBorders>
            <w:vAlign w:val="bottom"/>
          </w:tcPr>
          <w:p>
            <w:pPr>
              <w:jc w:val="right"/>
              <w:rPr>
                <w:sz w:val="22"/>
                <w:szCs w:val="22"/>
              </w:rPr>
            </w:pPr>
            <w:r>
              <w:rPr>
                <w:sz w:val="22"/>
                <w:szCs w:val="22"/>
              </w:rPr>
              <w:t>1 481,3</w:t>
            </w:r>
          </w:p>
        </w:tc>
        <w:tc>
          <w:tcPr>
            <w:tcW w:w="1076" w:type="dxa"/>
            <w:tcBorders>
              <w:top w:val="nil"/>
              <w:left w:val="nil"/>
              <w:bottom w:val="nil"/>
              <w:right w:val="nil"/>
            </w:tcBorders>
            <w:vAlign w:val="bottom"/>
          </w:tcPr>
          <w:p>
            <w:pPr>
              <w:jc w:val="right"/>
              <w:rPr>
                <w:sz w:val="22"/>
                <w:szCs w:val="22"/>
              </w:rPr>
            </w:pPr>
            <w:r>
              <w:rPr>
                <w:sz w:val="22"/>
                <w:szCs w:val="22"/>
              </w:rPr>
              <w:t>1 131,2</w:t>
            </w:r>
          </w:p>
        </w:tc>
        <w:tc>
          <w:tcPr>
            <w:tcW w:w="1161" w:type="dxa"/>
            <w:tcBorders>
              <w:top w:val="nil"/>
              <w:left w:val="nil"/>
              <w:bottom w:val="nil"/>
              <w:right w:val="nil"/>
            </w:tcBorders>
            <w:vAlign w:val="bottom"/>
          </w:tcPr>
          <w:p>
            <w:pPr>
              <w:jc w:val="right"/>
              <w:rPr>
                <w:sz w:val="22"/>
                <w:szCs w:val="22"/>
              </w:rPr>
            </w:pPr>
            <w:r>
              <w:rPr>
                <w:sz w:val="22"/>
                <w:szCs w:val="22"/>
              </w:rPr>
              <w:t>378,7</w:t>
            </w:r>
          </w:p>
        </w:tc>
        <w:tc>
          <w:tcPr>
            <w:tcW w:w="991" w:type="dxa"/>
            <w:tcBorders>
              <w:top w:val="nil"/>
              <w:left w:val="nil"/>
              <w:bottom w:val="nil"/>
              <w:right w:val="nil"/>
            </w:tcBorders>
            <w:vAlign w:val="bottom"/>
          </w:tcPr>
          <w:p>
            <w:pPr>
              <w:jc w:val="right"/>
              <w:rPr>
                <w:sz w:val="22"/>
                <w:szCs w:val="22"/>
              </w:rPr>
            </w:pPr>
          </w:p>
        </w:tc>
        <w:tc>
          <w:tcPr>
            <w:tcW w:w="837" w:type="dxa"/>
            <w:tcBorders>
              <w:top w:val="nil"/>
              <w:left w:val="nil"/>
              <w:bottom w:val="nil"/>
              <w:right w:val="nil"/>
            </w:tcBorders>
            <w:vAlign w:val="bottom"/>
          </w:tcPr>
          <w:p>
            <w:pPr>
              <w:jc w:val="right"/>
              <w:rPr>
                <w:sz w:val="22"/>
                <w:szCs w:val="22"/>
              </w:rPr>
            </w:pPr>
          </w:p>
        </w:tc>
        <w:tc>
          <w:tcPr>
            <w:tcW w:w="1052" w:type="dxa"/>
            <w:tcBorders>
              <w:top w:val="nil"/>
              <w:left w:val="nil"/>
              <w:bottom w:val="nil"/>
              <w:right w:val="nil"/>
            </w:tcBorders>
            <w:vAlign w:val="bottom"/>
          </w:tcPr>
          <w:p>
            <w:pPr>
              <w:jc w:val="right"/>
              <w:rPr>
                <w:sz w:val="22"/>
                <w:szCs w:val="22"/>
              </w:rPr>
            </w:pPr>
          </w:p>
        </w:tc>
        <w:tc>
          <w:tcPr>
            <w:tcW w:w="960" w:type="dxa"/>
            <w:tcBorders>
              <w:top w:val="nil"/>
              <w:left w:val="nil"/>
              <w:bottom w:val="nil"/>
              <w:right w:val="nil"/>
            </w:tcBorders>
            <w:vAlign w:val="bottom"/>
          </w:tcPr>
          <w:p>
            <w:pPr>
              <w:jc w:val="right"/>
              <w:rPr>
                <w:sz w:val="22"/>
                <w:szCs w:val="22"/>
              </w:rPr>
            </w:pPr>
            <w:r>
              <w:rPr>
                <w:sz w:val="22"/>
                <w:szCs w:val="22"/>
              </w:rPr>
              <w:t>15 352</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Akmenės rajono</w:t>
            </w:r>
          </w:p>
        </w:tc>
        <w:tc>
          <w:tcPr>
            <w:tcW w:w="1200" w:type="dxa"/>
            <w:tcBorders>
              <w:top w:val="nil"/>
              <w:left w:val="nil"/>
              <w:bottom w:val="nil"/>
              <w:right w:val="nil"/>
            </w:tcBorders>
            <w:vAlign w:val="bottom"/>
          </w:tcPr>
          <w:p>
            <w:pPr>
              <w:jc w:val="right"/>
              <w:rPr>
                <w:sz w:val="22"/>
                <w:szCs w:val="22"/>
              </w:rPr>
            </w:pPr>
            <w:r>
              <w:rPr>
                <w:sz w:val="22"/>
                <w:szCs w:val="22"/>
              </w:rPr>
              <w:t>12 013,2</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202,6</w:t>
            </w:r>
          </w:p>
        </w:tc>
        <w:tc>
          <w:tcPr>
            <w:tcW w:w="1434" w:type="dxa"/>
            <w:tcBorders>
              <w:top w:val="nil"/>
              <w:left w:val="nil"/>
              <w:bottom w:val="nil"/>
              <w:right w:val="nil"/>
            </w:tcBorders>
            <w:vAlign w:val="bottom"/>
          </w:tcPr>
          <w:p>
            <w:pPr>
              <w:jc w:val="right"/>
              <w:rPr>
                <w:sz w:val="22"/>
                <w:szCs w:val="22"/>
              </w:rPr>
            </w:pPr>
            <w:r>
              <w:rPr>
                <w:sz w:val="22"/>
                <w:szCs w:val="22"/>
              </w:rPr>
              <w:t>7 883,3</w:t>
            </w:r>
          </w:p>
        </w:tc>
        <w:tc>
          <w:tcPr>
            <w:tcW w:w="1076" w:type="dxa"/>
            <w:tcBorders>
              <w:top w:val="nil"/>
              <w:left w:val="nil"/>
              <w:bottom w:val="nil"/>
              <w:right w:val="nil"/>
            </w:tcBorders>
            <w:vAlign w:val="bottom"/>
          </w:tcPr>
          <w:p>
            <w:pPr>
              <w:jc w:val="right"/>
              <w:rPr>
                <w:sz w:val="22"/>
                <w:szCs w:val="22"/>
              </w:rPr>
            </w:pPr>
            <w:r>
              <w:rPr>
                <w:sz w:val="22"/>
                <w:szCs w:val="22"/>
              </w:rPr>
              <w:t>1 246,9</w:t>
            </w:r>
          </w:p>
        </w:tc>
        <w:tc>
          <w:tcPr>
            <w:tcW w:w="1161" w:type="dxa"/>
            <w:tcBorders>
              <w:top w:val="nil"/>
              <w:left w:val="nil"/>
              <w:bottom w:val="nil"/>
              <w:right w:val="nil"/>
            </w:tcBorders>
            <w:vAlign w:val="bottom"/>
          </w:tcPr>
          <w:p>
            <w:pPr>
              <w:jc w:val="right"/>
              <w:rPr>
                <w:sz w:val="22"/>
                <w:szCs w:val="22"/>
              </w:rPr>
            </w:pPr>
            <w:r>
              <w:rPr>
                <w:sz w:val="22"/>
                <w:szCs w:val="22"/>
              </w:rPr>
              <w:t>605,6</w:t>
            </w:r>
          </w:p>
        </w:tc>
        <w:tc>
          <w:tcPr>
            <w:tcW w:w="991" w:type="dxa"/>
            <w:tcBorders>
              <w:top w:val="nil"/>
              <w:left w:val="nil"/>
              <w:bottom w:val="nil"/>
              <w:right w:val="nil"/>
            </w:tcBorders>
            <w:vAlign w:val="bottom"/>
          </w:tcPr>
          <w:p>
            <w:pPr>
              <w:jc w:val="right"/>
              <w:rPr>
                <w:sz w:val="22"/>
                <w:szCs w:val="22"/>
              </w:rPr>
            </w:pPr>
            <w:r>
              <w:rPr>
                <w:sz w:val="22"/>
                <w:szCs w:val="22"/>
              </w:rPr>
              <w:t>141,9</w:t>
            </w:r>
          </w:p>
        </w:tc>
        <w:tc>
          <w:tcPr>
            <w:tcW w:w="837" w:type="dxa"/>
            <w:tcBorders>
              <w:top w:val="nil"/>
              <w:left w:val="nil"/>
              <w:bottom w:val="nil"/>
              <w:right w:val="nil"/>
            </w:tcBorders>
            <w:vAlign w:val="bottom"/>
          </w:tcPr>
          <w:p>
            <w:pPr>
              <w:jc w:val="right"/>
              <w:rPr>
                <w:sz w:val="22"/>
                <w:szCs w:val="22"/>
              </w:rPr>
            </w:pPr>
            <w:r>
              <w:rPr>
                <w:sz w:val="22"/>
                <w:szCs w:val="22"/>
              </w:rPr>
              <w:t>4 091</w:t>
            </w:r>
          </w:p>
        </w:tc>
        <w:tc>
          <w:tcPr>
            <w:tcW w:w="1052" w:type="dxa"/>
            <w:tcBorders>
              <w:top w:val="nil"/>
              <w:left w:val="nil"/>
              <w:bottom w:val="nil"/>
              <w:right w:val="nil"/>
            </w:tcBorders>
            <w:vAlign w:val="bottom"/>
          </w:tcPr>
          <w:p>
            <w:pPr>
              <w:jc w:val="right"/>
              <w:rPr>
                <w:sz w:val="22"/>
                <w:szCs w:val="22"/>
              </w:rPr>
            </w:pPr>
            <w:r>
              <w:rPr>
                <w:sz w:val="22"/>
                <w:szCs w:val="22"/>
              </w:rPr>
              <w:t>1 045</w:t>
            </w:r>
          </w:p>
        </w:tc>
        <w:tc>
          <w:tcPr>
            <w:tcW w:w="960" w:type="dxa"/>
            <w:tcBorders>
              <w:top w:val="nil"/>
              <w:left w:val="nil"/>
              <w:bottom w:val="nil"/>
              <w:right w:val="nil"/>
            </w:tcBorders>
            <w:vAlign w:val="bottom"/>
          </w:tcPr>
          <w:p>
            <w:pPr>
              <w:jc w:val="right"/>
              <w:rPr>
                <w:sz w:val="22"/>
                <w:szCs w:val="22"/>
              </w:rPr>
            </w:pPr>
            <w:r>
              <w:rPr>
                <w:sz w:val="22"/>
                <w:szCs w:val="22"/>
              </w:rPr>
              <w:t>20 208</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Alytaus rajono</w:t>
            </w:r>
          </w:p>
        </w:tc>
        <w:tc>
          <w:tcPr>
            <w:tcW w:w="1200" w:type="dxa"/>
            <w:tcBorders>
              <w:top w:val="nil"/>
              <w:left w:val="nil"/>
              <w:bottom w:val="nil"/>
              <w:right w:val="nil"/>
            </w:tcBorders>
            <w:vAlign w:val="bottom"/>
          </w:tcPr>
          <w:p>
            <w:pPr>
              <w:jc w:val="right"/>
              <w:rPr>
                <w:sz w:val="22"/>
                <w:szCs w:val="22"/>
              </w:rPr>
            </w:pPr>
            <w:r>
              <w:rPr>
                <w:sz w:val="22"/>
                <w:szCs w:val="22"/>
              </w:rPr>
              <w:t>7 152,4</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202,6</w:t>
            </w:r>
          </w:p>
        </w:tc>
        <w:tc>
          <w:tcPr>
            <w:tcW w:w="1434" w:type="dxa"/>
            <w:tcBorders>
              <w:top w:val="nil"/>
              <w:left w:val="nil"/>
              <w:bottom w:val="nil"/>
              <w:right w:val="nil"/>
            </w:tcBorders>
            <w:vAlign w:val="bottom"/>
          </w:tcPr>
          <w:p>
            <w:pPr>
              <w:jc w:val="right"/>
              <w:rPr>
                <w:sz w:val="22"/>
                <w:szCs w:val="22"/>
              </w:rPr>
            </w:pPr>
            <w:r>
              <w:rPr>
                <w:sz w:val="22"/>
                <w:szCs w:val="22"/>
              </w:rPr>
              <w:t>1 962,8</w:t>
            </w:r>
          </w:p>
        </w:tc>
        <w:tc>
          <w:tcPr>
            <w:tcW w:w="1076" w:type="dxa"/>
            <w:tcBorders>
              <w:top w:val="nil"/>
              <w:left w:val="nil"/>
              <w:bottom w:val="nil"/>
              <w:right w:val="nil"/>
            </w:tcBorders>
            <w:vAlign w:val="bottom"/>
          </w:tcPr>
          <w:p>
            <w:pPr>
              <w:jc w:val="right"/>
              <w:rPr>
                <w:sz w:val="22"/>
                <w:szCs w:val="22"/>
              </w:rPr>
            </w:pPr>
            <w:r>
              <w:rPr>
                <w:sz w:val="22"/>
                <w:szCs w:val="22"/>
              </w:rPr>
              <w:t>1 418,9</w:t>
            </w:r>
          </w:p>
        </w:tc>
        <w:tc>
          <w:tcPr>
            <w:tcW w:w="1161" w:type="dxa"/>
            <w:tcBorders>
              <w:top w:val="nil"/>
              <w:left w:val="nil"/>
              <w:bottom w:val="nil"/>
              <w:right w:val="nil"/>
            </w:tcBorders>
            <w:vAlign w:val="bottom"/>
          </w:tcPr>
          <w:p>
            <w:pPr>
              <w:jc w:val="right"/>
              <w:rPr>
                <w:sz w:val="22"/>
                <w:szCs w:val="22"/>
              </w:rPr>
            </w:pPr>
            <w:r>
              <w:rPr>
                <w:sz w:val="22"/>
                <w:szCs w:val="22"/>
              </w:rPr>
              <w:t>407,1</w:t>
            </w:r>
          </w:p>
        </w:tc>
        <w:tc>
          <w:tcPr>
            <w:tcW w:w="991" w:type="dxa"/>
            <w:tcBorders>
              <w:top w:val="nil"/>
              <w:left w:val="nil"/>
              <w:bottom w:val="nil"/>
              <w:right w:val="nil"/>
            </w:tcBorders>
            <w:vAlign w:val="bottom"/>
          </w:tcPr>
          <w:p>
            <w:pPr>
              <w:jc w:val="right"/>
              <w:rPr>
                <w:sz w:val="22"/>
                <w:szCs w:val="22"/>
              </w:rPr>
            </w:pPr>
            <w:r>
              <w:rPr>
                <w:sz w:val="22"/>
                <w:szCs w:val="22"/>
              </w:rPr>
              <w:t>314,5</w:t>
            </w:r>
          </w:p>
        </w:tc>
        <w:tc>
          <w:tcPr>
            <w:tcW w:w="837" w:type="dxa"/>
            <w:tcBorders>
              <w:top w:val="nil"/>
              <w:left w:val="nil"/>
              <w:bottom w:val="nil"/>
              <w:right w:val="nil"/>
            </w:tcBorders>
            <w:vAlign w:val="bottom"/>
          </w:tcPr>
          <w:p>
            <w:pPr>
              <w:jc w:val="right"/>
              <w:rPr>
                <w:sz w:val="22"/>
                <w:szCs w:val="22"/>
              </w:rPr>
            </w:pPr>
            <w:r>
              <w:rPr>
                <w:sz w:val="22"/>
                <w:szCs w:val="22"/>
              </w:rPr>
              <w:t>1 448</w:t>
            </w:r>
          </w:p>
        </w:tc>
        <w:tc>
          <w:tcPr>
            <w:tcW w:w="1052" w:type="dxa"/>
            <w:tcBorders>
              <w:top w:val="nil"/>
              <w:left w:val="nil"/>
              <w:bottom w:val="nil"/>
              <w:right w:val="nil"/>
            </w:tcBorders>
            <w:vAlign w:val="bottom"/>
          </w:tcPr>
          <w:p>
            <w:pPr>
              <w:jc w:val="right"/>
              <w:rPr>
                <w:sz w:val="22"/>
                <w:szCs w:val="22"/>
              </w:rPr>
            </w:pPr>
            <w:r>
              <w:rPr>
                <w:sz w:val="22"/>
                <w:szCs w:val="22"/>
              </w:rPr>
              <w:t>648</w:t>
            </w:r>
          </w:p>
        </w:tc>
        <w:tc>
          <w:tcPr>
            <w:tcW w:w="960" w:type="dxa"/>
            <w:tcBorders>
              <w:top w:val="nil"/>
              <w:left w:val="nil"/>
              <w:bottom w:val="nil"/>
              <w:right w:val="nil"/>
            </w:tcBorders>
            <w:vAlign w:val="bottom"/>
          </w:tcPr>
          <w:p>
            <w:pPr>
              <w:jc w:val="right"/>
              <w:rPr>
                <w:sz w:val="22"/>
                <w:szCs w:val="22"/>
              </w:rPr>
            </w:pPr>
            <w:r>
              <w:rPr>
                <w:sz w:val="22"/>
                <w:szCs w:val="22"/>
              </w:rPr>
              <w:t>17 613</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Anykščių rajono</w:t>
            </w:r>
          </w:p>
        </w:tc>
        <w:tc>
          <w:tcPr>
            <w:tcW w:w="1200" w:type="dxa"/>
            <w:tcBorders>
              <w:top w:val="nil"/>
              <w:left w:val="nil"/>
              <w:bottom w:val="nil"/>
              <w:right w:val="nil"/>
            </w:tcBorders>
            <w:vAlign w:val="bottom"/>
          </w:tcPr>
          <w:p>
            <w:pPr>
              <w:jc w:val="right"/>
              <w:rPr>
                <w:sz w:val="22"/>
                <w:szCs w:val="22"/>
              </w:rPr>
            </w:pPr>
            <w:r>
              <w:rPr>
                <w:sz w:val="22"/>
                <w:szCs w:val="22"/>
              </w:rPr>
              <w:t>10 291,1</w:t>
            </w:r>
          </w:p>
        </w:tc>
        <w:tc>
          <w:tcPr>
            <w:tcW w:w="1139" w:type="dxa"/>
            <w:tcBorders>
              <w:top w:val="nil"/>
              <w:left w:val="nil"/>
              <w:bottom w:val="nil"/>
              <w:right w:val="nil"/>
            </w:tcBorders>
            <w:vAlign w:val="bottom"/>
          </w:tcPr>
          <w:p>
            <w:pPr>
              <w:jc w:val="right"/>
              <w:rPr>
                <w:sz w:val="22"/>
                <w:szCs w:val="22"/>
              </w:rPr>
            </w:pPr>
            <w:r>
              <w:rPr>
                <w:sz w:val="22"/>
                <w:szCs w:val="22"/>
              </w:rPr>
              <w:t>4</w:t>
            </w:r>
          </w:p>
        </w:tc>
        <w:tc>
          <w:tcPr>
            <w:tcW w:w="1076" w:type="dxa"/>
            <w:tcBorders>
              <w:top w:val="nil"/>
              <w:left w:val="nil"/>
              <w:bottom w:val="nil"/>
              <w:right w:val="nil"/>
            </w:tcBorders>
            <w:vAlign w:val="bottom"/>
          </w:tcPr>
          <w:p>
            <w:pPr>
              <w:jc w:val="right"/>
              <w:rPr>
                <w:sz w:val="22"/>
                <w:szCs w:val="22"/>
              </w:rPr>
            </w:pPr>
            <w:r>
              <w:rPr>
                <w:sz w:val="22"/>
                <w:szCs w:val="22"/>
              </w:rPr>
              <w:t>198,9</w:t>
            </w:r>
          </w:p>
        </w:tc>
        <w:tc>
          <w:tcPr>
            <w:tcW w:w="1434" w:type="dxa"/>
            <w:tcBorders>
              <w:top w:val="nil"/>
              <w:left w:val="nil"/>
              <w:bottom w:val="nil"/>
              <w:right w:val="nil"/>
            </w:tcBorders>
            <w:vAlign w:val="bottom"/>
          </w:tcPr>
          <w:p>
            <w:pPr>
              <w:jc w:val="right"/>
              <w:rPr>
                <w:sz w:val="22"/>
                <w:szCs w:val="22"/>
              </w:rPr>
            </w:pPr>
            <w:r>
              <w:rPr>
                <w:sz w:val="22"/>
                <w:szCs w:val="22"/>
              </w:rPr>
              <w:t>4 588,5</w:t>
            </w:r>
          </w:p>
        </w:tc>
        <w:tc>
          <w:tcPr>
            <w:tcW w:w="1076" w:type="dxa"/>
            <w:tcBorders>
              <w:top w:val="nil"/>
              <w:left w:val="nil"/>
              <w:bottom w:val="nil"/>
              <w:right w:val="nil"/>
            </w:tcBorders>
            <w:vAlign w:val="bottom"/>
          </w:tcPr>
          <w:p>
            <w:pPr>
              <w:jc w:val="right"/>
              <w:rPr>
                <w:sz w:val="22"/>
                <w:szCs w:val="22"/>
              </w:rPr>
            </w:pPr>
            <w:r>
              <w:rPr>
                <w:sz w:val="22"/>
                <w:szCs w:val="22"/>
              </w:rPr>
              <w:t>1 704,1</w:t>
            </w:r>
          </w:p>
        </w:tc>
        <w:tc>
          <w:tcPr>
            <w:tcW w:w="1161" w:type="dxa"/>
            <w:tcBorders>
              <w:top w:val="nil"/>
              <w:left w:val="nil"/>
              <w:bottom w:val="nil"/>
              <w:right w:val="nil"/>
            </w:tcBorders>
            <w:vAlign w:val="bottom"/>
          </w:tcPr>
          <w:p>
            <w:pPr>
              <w:jc w:val="right"/>
              <w:rPr>
                <w:sz w:val="22"/>
                <w:szCs w:val="22"/>
              </w:rPr>
            </w:pPr>
            <w:r>
              <w:rPr>
                <w:sz w:val="22"/>
                <w:szCs w:val="22"/>
              </w:rPr>
              <w:t>658,9</w:t>
            </w:r>
          </w:p>
        </w:tc>
        <w:tc>
          <w:tcPr>
            <w:tcW w:w="991" w:type="dxa"/>
            <w:tcBorders>
              <w:top w:val="nil"/>
              <w:left w:val="nil"/>
              <w:bottom w:val="nil"/>
              <w:right w:val="nil"/>
            </w:tcBorders>
            <w:vAlign w:val="bottom"/>
          </w:tcPr>
          <w:p>
            <w:pPr>
              <w:jc w:val="right"/>
              <w:rPr>
                <w:sz w:val="22"/>
                <w:szCs w:val="22"/>
              </w:rPr>
            </w:pPr>
            <w:r>
              <w:rPr>
                <w:sz w:val="22"/>
                <w:szCs w:val="22"/>
              </w:rPr>
              <w:t>425</w:t>
            </w:r>
          </w:p>
        </w:tc>
        <w:tc>
          <w:tcPr>
            <w:tcW w:w="837" w:type="dxa"/>
            <w:tcBorders>
              <w:top w:val="nil"/>
              <w:left w:val="nil"/>
              <w:bottom w:val="nil"/>
              <w:right w:val="nil"/>
            </w:tcBorders>
            <w:vAlign w:val="bottom"/>
          </w:tcPr>
          <w:p>
            <w:pPr>
              <w:jc w:val="right"/>
              <w:rPr>
                <w:sz w:val="22"/>
                <w:szCs w:val="22"/>
              </w:rPr>
            </w:pPr>
            <w:r>
              <w:rPr>
                <w:sz w:val="22"/>
                <w:szCs w:val="22"/>
              </w:rPr>
              <w:t>5 581</w:t>
            </w:r>
          </w:p>
        </w:tc>
        <w:tc>
          <w:tcPr>
            <w:tcW w:w="1052" w:type="dxa"/>
            <w:tcBorders>
              <w:top w:val="nil"/>
              <w:left w:val="nil"/>
              <w:bottom w:val="nil"/>
              <w:right w:val="nil"/>
            </w:tcBorders>
            <w:vAlign w:val="bottom"/>
          </w:tcPr>
          <w:p>
            <w:pPr>
              <w:jc w:val="right"/>
              <w:rPr>
                <w:sz w:val="22"/>
                <w:szCs w:val="22"/>
              </w:rPr>
            </w:pPr>
            <w:r>
              <w:rPr>
                <w:sz w:val="22"/>
                <w:szCs w:val="22"/>
              </w:rPr>
              <w:t>1 131</w:t>
            </w:r>
          </w:p>
        </w:tc>
        <w:tc>
          <w:tcPr>
            <w:tcW w:w="960" w:type="dxa"/>
            <w:tcBorders>
              <w:top w:val="nil"/>
              <w:left w:val="nil"/>
              <w:bottom w:val="nil"/>
              <w:right w:val="nil"/>
            </w:tcBorders>
            <w:vAlign w:val="bottom"/>
          </w:tcPr>
          <w:p>
            <w:pPr>
              <w:jc w:val="right"/>
              <w:rPr>
                <w:sz w:val="22"/>
                <w:szCs w:val="22"/>
              </w:rPr>
            </w:pPr>
            <w:r>
              <w:rPr>
                <w:sz w:val="22"/>
                <w:szCs w:val="22"/>
              </w:rPr>
              <w:t>23 404</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Biržų rajono</w:t>
            </w:r>
          </w:p>
        </w:tc>
        <w:tc>
          <w:tcPr>
            <w:tcW w:w="1200" w:type="dxa"/>
            <w:tcBorders>
              <w:top w:val="nil"/>
              <w:left w:val="nil"/>
              <w:bottom w:val="nil"/>
              <w:right w:val="nil"/>
            </w:tcBorders>
            <w:vAlign w:val="bottom"/>
          </w:tcPr>
          <w:p>
            <w:pPr>
              <w:jc w:val="right"/>
              <w:rPr>
                <w:sz w:val="22"/>
                <w:szCs w:val="22"/>
              </w:rPr>
            </w:pPr>
            <w:r>
              <w:rPr>
                <w:sz w:val="22"/>
                <w:szCs w:val="22"/>
              </w:rPr>
              <w:t>9 727,5</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255,8</w:t>
            </w:r>
          </w:p>
        </w:tc>
        <w:tc>
          <w:tcPr>
            <w:tcW w:w="1434" w:type="dxa"/>
            <w:tcBorders>
              <w:top w:val="nil"/>
              <w:left w:val="nil"/>
              <w:bottom w:val="nil"/>
              <w:right w:val="nil"/>
            </w:tcBorders>
            <w:vAlign w:val="bottom"/>
          </w:tcPr>
          <w:p>
            <w:pPr>
              <w:jc w:val="right"/>
              <w:rPr>
                <w:sz w:val="22"/>
                <w:szCs w:val="22"/>
              </w:rPr>
            </w:pPr>
            <w:r>
              <w:rPr>
                <w:sz w:val="22"/>
                <w:szCs w:val="22"/>
              </w:rPr>
              <w:t>3 480,7</w:t>
            </w:r>
          </w:p>
        </w:tc>
        <w:tc>
          <w:tcPr>
            <w:tcW w:w="1076" w:type="dxa"/>
            <w:tcBorders>
              <w:top w:val="nil"/>
              <w:left w:val="nil"/>
              <w:bottom w:val="nil"/>
              <w:right w:val="nil"/>
            </w:tcBorders>
            <w:vAlign w:val="bottom"/>
          </w:tcPr>
          <w:p>
            <w:pPr>
              <w:jc w:val="right"/>
              <w:rPr>
                <w:sz w:val="22"/>
                <w:szCs w:val="22"/>
              </w:rPr>
            </w:pPr>
            <w:r>
              <w:rPr>
                <w:sz w:val="22"/>
                <w:szCs w:val="22"/>
              </w:rPr>
              <w:t>1 607,3</w:t>
            </w:r>
          </w:p>
        </w:tc>
        <w:tc>
          <w:tcPr>
            <w:tcW w:w="1161" w:type="dxa"/>
            <w:tcBorders>
              <w:top w:val="nil"/>
              <w:left w:val="nil"/>
              <w:bottom w:val="nil"/>
              <w:right w:val="nil"/>
            </w:tcBorders>
            <w:vAlign w:val="bottom"/>
          </w:tcPr>
          <w:p>
            <w:pPr>
              <w:jc w:val="right"/>
              <w:rPr>
                <w:sz w:val="22"/>
                <w:szCs w:val="22"/>
              </w:rPr>
            </w:pPr>
            <w:r>
              <w:rPr>
                <w:sz w:val="22"/>
                <w:szCs w:val="22"/>
              </w:rPr>
              <w:t>839,7</w:t>
            </w:r>
          </w:p>
        </w:tc>
        <w:tc>
          <w:tcPr>
            <w:tcW w:w="991" w:type="dxa"/>
            <w:tcBorders>
              <w:top w:val="nil"/>
              <w:left w:val="nil"/>
              <w:bottom w:val="nil"/>
              <w:right w:val="nil"/>
            </w:tcBorders>
            <w:vAlign w:val="bottom"/>
          </w:tcPr>
          <w:p>
            <w:pPr>
              <w:jc w:val="right"/>
              <w:rPr>
                <w:sz w:val="22"/>
                <w:szCs w:val="22"/>
              </w:rPr>
            </w:pPr>
            <w:r>
              <w:rPr>
                <w:sz w:val="22"/>
                <w:szCs w:val="22"/>
              </w:rPr>
              <w:t>714</w:t>
            </w:r>
          </w:p>
        </w:tc>
        <w:tc>
          <w:tcPr>
            <w:tcW w:w="837" w:type="dxa"/>
            <w:tcBorders>
              <w:top w:val="nil"/>
              <w:left w:val="nil"/>
              <w:bottom w:val="nil"/>
              <w:right w:val="nil"/>
            </w:tcBorders>
            <w:vAlign w:val="bottom"/>
          </w:tcPr>
          <w:p>
            <w:pPr>
              <w:jc w:val="right"/>
              <w:rPr>
                <w:sz w:val="22"/>
                <w:szCs w:val="22"/>
              </w:rPr>
            </w:pPr>
            <w:r>
              <w:rPr>
                <w:sz w:val="22"/>
                <w:szCs w:val="22"/>
              </w:rPr>
              <w:t>4 500</w:t>
            </w:r>
          </w:p>
        </w:tc>
        <w:tc>
          <w:tcPr>
            <w:tcW w:w="1052" w:type="dxa"/>
            <w:tcBorders>
              <w:top w:val="nil"/>
              <w:left w:val="nil"/>
              <w:bottom w:val="nil"/>
              <w:right w:val="nil"/>
            </w:tcBorders>
            <w:vAlign w:val="bottom"/>
          </w:tcPr>
          <w:p>
            <w:pPr>
              <w:jc w:val="right"/>
              <w:rPr>
                <w:sz w:val="22"/>
                <w:szCs w:val="22"/>
              </w:rPr>
            </w:pPr>
            <w:r>
              <w:rPr>
                <w:sz w:val="22"/>
                <w:szCs w:val="22"/>
              </w:rPr>
              <w:t>1 700</w:t>
            </w:r>
          </w:p>
        </w:tc>
        <w:tc>
          <w:tcPr>
            <w:tcW w:w="960" w:type="dxa"/>
            <w:tcBorders>
              <w:top w:val="nil"/>
              <w:left w:val="nil"/>
              <w:bottom w:val="nil"/>
              <w:right w:val="nil"/>
            </w:tcBorders>
            <w:vAlign w:val="bottom"/>
          </w:tcPr>
          <w:p>
            <w:pPr>
              <w:jc w:val="right"/>
              <w:rPr>
                <w:sz w:val="22"/>
                <w:szCs w:val="22"/>
              </w:rPr>
            </w:pPr>
            <w:r>
              <w:rPr>
                <w:sz w:val="22"/>
                <w:szCs w:val="22"/>
              </w:rPr>
              <w:t>23 711</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Ignalinos rajono</w:t>
            </w:r>
          </w:p>
        </w:tc>
        <w:tc>
          <w:tcPr>
            <w:tcW w:w="1200" w:type="dxa"/>
            <w:tcBorders>
              <w:top w:val="nil"/>
              <w:left w:val="nil"/>
              <w:bottom w:val="nil"/>
              <w:right w:val="nil"/>
            </w:tcBorders>
            <w:vAlign w:val="bottom"/>
          </w:tcPr>
          <w:p>
            <w:pPr>
              <w:jc w:val="right"/>
              <w:rPr>
                <w:sz w:val="22"/>
                <w:szCs w:val="22"/>
              </w:rPr>
            </w:pPr>
            <w:r>
              <w:rPr>
                <w:sz w:val="22"/>
                <w:szCs w:val="22"/>
              </w:rPr>
              <w:t>7 443,7</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202,6</w:t>
            </w:r>
          </w:p>
        </w:tc>
        <w:tc>
          <w:tcPr>
            <w:tcW w:w="1434" w:type="dxa"/>
            <w:tcBorders>
              <w:top w:val="nil"/>
              <w:left w:val="nil"/>
              <w:bottom w:val="nil"/>
              <w:right w:val="nil"/>
            </w:tcBorders>
            <w:vAlign w:val="bottom"/>
          </w:tcPr>
          <w:p>
            <w:pPr>
              <w:jc w:val="right"/>
              <w:rPr>
                <w:sz w:val="22"/>
                <w:szCs w:val="22"/>
              </w:rPr>
            </w:pPr>
            <w:r>
              <w:rPr>
                <w:sz w:val="22"/>
                <w:szCs w:val="22"/>
              </w:rPr>
              <w:t>2 659,2</w:t>
            </w:r>
          </w:p>
        </w:tc>
        <w:tc>
          <w:tcPr>
            <w:tcW w:w="1076" w:type="dxa"/>
            <w:tcBorders>
              <w:top w:val="nil"/>
              <w:left w:val="nil"/>
              <w:bottom w:val="nil"/>
              <w:right w:val="nil"/>
            </w:tcBorders>
            <w:vAlign w:val="bottom"/>
          </w:tcPr>
          <w:p>
            <w:pPr>
              <w:jc w:val="right"/>
              <w:rPr>
                <w:sz w:val="22"/>
                <w:szCs w:val="22"/>
              </w:rPr>
            </w:pPr>
            <w:r>
              <w:rPr>
                <w:sz w:val="22"/>
                <w:szCs w:val="22"/>
              </w:rPr>
              <w:t>1 050,7</w:t>
            </w:r>
          </w:p>
        </w:tc>
        <w:tc>
          <w:tcPr>
            <w:tcW w:w="1161" w:type="dxa"/>
            <w:tcBorders>
              <w:top w:val="nil"/>
              <w:left w:val="nil"/>
              <w:bottom w:val="nil"/>
              <w:right w:val="nil"/>
            </w:tcBorders>
            <w:vAlign w:val="bottom"/>
          </w:tcPr>
          <w:p>
            <w:pPr>
              <w:jc w:val="right"/>
              <w:rPr>
                <w:sz w:val="22"/>
                <w:szCs w:val="22"/>
              </w:rPr>
            </w:pPr>
            <w:r>
              <w:rPr>
                <w:sz w:val="22"/>
                <w:szCs w:val="22"/>
              </w:rPr>
              <w:t>604,2</w:t>
            </w:r>
          </w:p>
        </w:tc>
        <w:tc>
          <w:tcPr>
            <w:tcW w:w="991" w:type="dxa"/>
            <w:tcBorders>
              <w:top w:val="nil"/>
              <w:left w:val="nil"/>
              <w:bottom w:val="nil"/>
              <w:right w:val="nil"/>
            </w:tcBorders>
            <w:vAlign w:val="bottom"/>
          </w:tcPr>
          <w:p>
            <w:pPr>
              <w:jc w:val="right"/>
              <w:rPr>
                <w:sz w:val="22"/>
                <w:szCs w:val="22"/>
              </w:rPr>
            </w:pPr>
            <w:r>
              <w:rPr>
                <w:sz w:val="22"/>
                <w:szCs w:val="22"/>
              </w:rPr>
              <w:t>403,7</w:t>
            </w:r>
          </w:p>
        </w:tc>
        <w:tc>
          <w:tcPr>
            <w:tcW w:w="837" w:type="dxa"/>
            <w:tcBorders>
              <w:top w:val="nil"/>
              <w:left w:val="nil"/>
              <w:bottom w:val="nil"/>
              <w:right w:val="nil"/>
            </w:tcBorders>
            <w:vAlign w:val="bottom"/>
          </w:tcPr>
          <w:p>
            <w:pPr>
              <w:jc w:val="right"/>
              <w:rPr>
                <w:sz w:val="22"/>
                <w:szCs w:val="22"/>
              </w:rPr>
            </w:pPr>
            <w:r>
              <w:rPr>
                <w:sz w:val="22"/>
                <w:szCs w:val="22"/>
              </w:rPr>
              <w:t>1 422</w:t>
            </w:r>
          </w:p>
        </w:tc>
        <w:tc>
          <w:tcPr>
            <w:tcW w:w="1052" w:type="dxa"/>
            <w:tcBorders>
              <w:top w:val="nil"/>
              <w:left w:val="nil"/>
              <w:bottom w:val="nil"/>
              <w:right w:val="nil"/>
            </w:tcBorders>
            <w:vAlign w:val="bottom"/>
          </w:tcPr>
          <w:p>
            <w:pPr>
              <w:jc w:val="right"/>
              <w:rPr>
                <w:sz w:val="22"/>
                <w:szCs w:val="22"/>
              </w:rPr>
            </w:pPr>
            <w:r>
              <w:rPr>
                <w:sz w:val="22"/>
                <w:szCs w:val="22"/>
              </w:rPr>
              <w:t>435</w:t>
            </w:r>
          </w:p>
        </w:tc>
        <w:tc>
          <w:tcPr>
            <w:tcW w:w="960" w:type="dxa"/>
            <w:tcBorders>
              <w:top w:val="nil"/>
              <w:left w:val="nil"/>
              <w:bottom w:val="nil"/>
              <w:right w:val="nil"/>
            </w:tcBorders>
            <w:vAlign w:val="bottom"/>
          </w:tcPr>
          <w:p>
            <w:pPr>
              <w:jc w:val="right"/>
              <w:rPr>
                <w:sz w:val="22"/>
                <w:szCs w:val="22"/>
              </w:rPr>
            </w:pPr>
            <w:r>
              <w:rPr>
                <w:sz w:val="22"/>
                <w:szCs w:val="22"/>
              </w:rPr>
              <w:t>13 142</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Jonavos rajono</w:t>
            </w:r>
          </w:p>
        </w:tc>
        <w:tc>
          <w:tcPr>
            <w:tcW w:w="1200" w:type="dxa"/>
            <w:tcBorders>
              <w:top w:val="nil"/>
              <w:left w:val="nil"/>
              <w:bottom w:val="nil"/>
              <w:right w:val="nil"/>
            </w:tcBorders>
            <w:vAlign w:val="bottom"/>
          </w:tcPr>
          <w:p>
            <w:pPr>
              <w:jc w:val="right"/>
              <w:rPr>
                <w:sz w:val="22"/>
                <w:szCs w:val="22"/>
              </w:rPr>
            </w:pPr>
            <w:r>
              <w:rPr>
                <w:sz w:val="22"/>
                <w:szCs w:val="22"/>
              </w:rPr>
              <w:t>13 078,4</w:t>
            </w:r>
          </w:p>
        </w:tc>
        <w:tc>
          <w:tcPr>
            <w:tcW w:w="1139" w:type="dxa"/>
            <w:tcBorders>
              <w:top w:val="nil"/>
              <w:left w:val="nil"/>
              <w:bottom w:val="nil"/>
              <w:right w:val="nil"/>
            </w:tcBorders>
            <w:vAlign w:val="bottom"/>
          </w:tcPr>
          <w:p>
            <w:pPr>
              <w:jc w:val="right"/>
              <w:rPr>
                <w:sz w:val="22"/>
                <w:szCs w:val="22"/>
              </w:rPr>
            </w:pPr>
            <w:r>
              <w:rPr>
                <w:sz w:val="22"/>
                <w:szCs w:val="22"/>
              </w:rPr>
              <w:t>4</w:t>
            </w:r>
          </w:p>
        </w:tc>
        <w:tc>
          <w:tcPr>
            <w:tcW w:w="1076" w:type="dxa"/>
            <w:tcBorders>
              <w:top w:val="nil"/>
              <w:left w:val="nil"/>
              <w:bottom w:val="nil"/>
              <w:right w:val="nil"/>
            </w:tcBorders>
            <w:vAlign w:val="bottom"/>
          </w:tcPr>
          <w:p>
            <w:pPr>
              <w:jc w:val="right"/>
              <w:rPr>
                <w:sz w:val="22"/>
                <w:szCs w:val="22"/>
              </w:rPr>
            </w:pPr>
            <w:r>
              <w:rPr>
                <w:sz w:val="22"/>
                <w:szCs w:val="22"/>
              </w:rPr>
              <w:t>352,1</w:t>
            </w:r>
          </w:p>
        </w:tc>
        <w:tc>
          <w:tcPr>
            <w:tcW w:w="1434" w:type="dxa"/>
            <w:tcBorders>
              <w:top w:val="nil"/>
              <w:left w:val="nil"/>
              <w:bottom w:val="nil"/>
              <w:right w:val="nil"/>
            </w:tcBorders>
            <w:vAlign w:val="bottom"/>
          </w:tcPr>
          <w:p>
            <w:pPr>
              <w:jc w:val="right"/>
              <w:rPr>
                <w:sz w:val="22"/>
                <w:szCs w:val="22"/>
              </w:rPr>
            </w:pPr>
            <w:r>
              <w:rPr>
                <w:sz w:val="22"/>
                <w:szCs w:val="22"/>
              </w:rPr>
              <w:t>6 993,2</w:t>
            </w:r>
          </w:p>
        </w:tc>
        <w:tc>
          <w:tcPr>
            <w:tcW w:w="1076" w:type="dxa"/>
            <w:tcBorders>
              <w:top w:val="nil"/>
              <w:left w:val="nil"/>
              <w:bottom w:val="nil"/>
              <w:right w:val="nil"/>
            </w:tcBorders>
            <w:vAlign w:val="bottom"/>
          </w:tcPr>
          <w:p>
            <w:pPr>
              <w:jc w:val="right"/>
              <w:rPr>
                <w:sz w:val="22"/>
                <w:szCs w:val="22"/>
              </w:rPr>
            </w:pPr>
            <w:r>
              <w:rPr>
                <w:sz w:val="22"/>
                <w:szCs w:val="22"/>
              </w:rPr>
              <w:t>1 949,3</w:t>
            </w:r>
          </w:p>
        </w:tc>
        <w:tc>
          <w:tcPr>
            <w:tcW w:w="1161" w:type="dxa"/>
            <w:tcBorders>
              <w:top w:val="nil"/>
              <w:left w:val="nil"/>
              <w:bottom w:val="nil"/>
              <w:right w:val="nil"/>
            </w:tcBorders>
            <w:vAlign w:val="bottom"/>
          </w:tcPr>
          <w:p>
            <w:pPr>
              <w:jc w:val="right"/>
              <w:rPr>
                <w:sz w:val="22"/>
                <w:szCs w:val="22"/>
              </w:rPr>
            </w:pPr>
            <w:r>
              <w:rPr>
                <w:sz w:val="22"/>
                <w:szCs w:val="22"/>
              </w:rPr>
              <w:t>1 086,9</w:t>
            </w:r>
          </w:p>
        </w:tc>
        <w:tc>
          <w:tcPr>
            <w:tcW w:w="991" w:type="dxa"/>
            <w:tcBorders>
              <w:top w:val="nil"/>
              <w:left w:val="nil"/>
              <w:bottom w:val="nil"/>
              <w:right w:val="nil"/>
            </w:tcBorders>
            <w:vAlign w:val="bottom"/>
          </w:tcPr>
          <w:p>
            <w:pPr>
              <w:jc w:val="right"/>
              <w:rPr>
                <w:sz w:val="22"/>
                <w:szCs w:val="22"/>
              </w:rPr>
            </w:pPr>
            <w:r>
              <w:rPr>
                <w:sz w:val="22"/>
                <w:szCs w:val="22"/>
              </w:rPr>
              <w:t>306</w:t>
            </w:r>
          </w:p>
        </w:tc>
        <w:tc>
          <w:tcPr>
            <w:tcW w:w="837" w:type="dxa"/>
            <w:tcBorders>
              <w:top w:val="nil"/>
              <w:left w:val="nil"/>
              <w:bottom w:val="nil"/>
              <w:right w:val="nil"/>
            </w:tcBorders>
            <w:vAlign w:val="bottom"/>
          </w:tcPr>
          <w:p>
            <w:pPr>
              <w:jc w:val="right"/>
              <w:rPr>
                <w:sz w:val="22"/>
                <w:szCs w:val="22"/>
              </w:rPr>
            </w:pPr>
            <w:r>
              <w:rPr>
                <w:sz w:val="22"/>
                <w:szCs w:val="22"/>
              </w:rPr>
              <w:t>2 465</w:t>
            </w:r>
          </w:p>
        </w:tc>
        <w:tc>
          <w:tcPr>
            <w:tcW w:w="1052" w:type="dxa"/>
            <w:tcBorders>
              <w:top w:val="nil"/>
              <w:left w:val="nil"/>
              <w:bottom w:val="nil"/>
              <w:right w:val="nil"/>
            </w:tcBorders>
            <w:vAlign w:val="bottom"/>
          </w:tcPr>
          <w:p>
            <w:pPr>
              <w:jc w:val="right"/>
              <w:rPr>
                <w:sz w:val="22"/>
                <w:szCs w:val="22"/>
              </w:rPr>
            </w:pPr>
            <w:r>
              <w:rPr>
                <w:sz w:val="22"/>
                <w:szCs w:val="22"/>
              </w:rPr>
              <w:t>665</w:t>
            </w:r>
          </w:p>
        </w:tc>
        <w:tc>
          <w:tcPr>
            <w:tcW w:w="960" w:type="dxa"/>
            <w:tcBorders>
              <w:top w:val="nil"/>
              <w:left w:val="nil"/>
              <w:bottom w:val="nil"/>
              <w:right w:val="nil"/>
            </w:tcBorders>
            <w:vAlign w:val="bottom"/>
          </w:tcPr>
          <w:p>
            <w:pPr>
              <w:jc w:val="right"/>
              <w:rPr>
                <w:sz w:val="22"/>
                <w:szCs w:val="22"/>
              </w:rPr>
            </w:pPr>
            <w:r>
              <w:rPr>
                <w:sz w:val="22"/>
                <w:szCs w:val="22"/>
              </w:rPr>
              <w:t>38 893</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Joniškio rajono</w:t>
            </w:r>
          </w:p>
        </w:tc>
        <w:tc>
          <w:tcPr>
            <w:tcW w:w="1200" w:type="dxa"/>
            <w:tcBorders>
              <w:top w:val="nil"/>
              <w:left w:val="nil"/>
              <w:bottom w:val="nil"/>
              <w:right w:val="nil"/>
            </w:tcBorders>
            <w:vAlign w:val="bottom"/>
          </w:tcPr>
          <w:p>
            <w:pPr>
              <w:jc w:val="right"/>
              <w:rPr>
                <w:sz w:val="22"/>
                <w:szCs w:val="22"/>
              </w:rPr>
            </w:pPr>
            <w:r>
              <w:rPr>
                <w:sz w:val="22"/>
                <w:szCs w:val="22"/>
              </w:rPr>
              <w:t>10 074,3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250,8</w:t>
            </w:r>
          </w:p>
        </w:tc>
        <w:tc>
          <w:tcPr>
            <w:tcW w:w="1434" w:type="dxa"/>
            <w:tcBorders>
              <w:top w:val="nil"/>
              <w:left w:val="nil"/>
              <w:bottom w:val="nil"/>
              <w:right w:val="nil"/>
            </w:tcBorders>
            <w:vAlign w:val="bottom"/>
          </w:tcPr>
          <w:p>
            <w:pPr>
              <w:jc w:val="right"/>
              <w:rPr>
                <w:sz w:val="22"/>
                <w:szCs w:val="22"/>
              </w:rPr>
            </w:pPr>
            <w:r>
              <w:rPr>
                <w:sz w:val="22"/>
                <w:szCs w:val="22"/>
              </w:rPr>
              <w:t>4 475,5</w:t>
            </w:r>
          </w:p>
        </w:tc>
        <w:tc>
          <w:tcPr>
            <w:tcW w:w="1076" w:type="dxa"/>
            <w:tcBorders>
              <w:top w:val="nil"/>
              <w:left w:val="nil"/>
              <w:bottom w:val="nil"/>
              <w:right w:val="nil"/>
            </w:tcBorders>
            <w:vAlign w:val="bottom"/>
          </w:tcPr>
          <w:p>
            <w:pPr>
              <w:jc w:val="right"/>
              <w:rPr>
                <w:sz w:val="22"/>
                <w:szCs w:val="22"/>
              </w:rPr>
            </w:pPr>
            <w:r>
              <w:rPr>
                <w:sz w:val="22"/>
                <w:szCs w:val="22"/>
              </w:rPr>
              <w:t>1 493,9</w:t>
            </w:r>
          </w:p>
        </w:tc>
        <w:tc>
          <w:tcPr>
            <w:tcW w:w="1161" w:type="dxa"/>
            <w:tcBorders>
              <w:top w:val="nil"/>
              <w:left w:val="nil"/>
              <w:bottom w:val="nil"/>
              <w:right w:val="nil"/>
            </w:tcBorders>
            <w:vAlign w:val="bottom"/>
          </w:tcPr>
          <w:p>
            <w:pPr>
              <w:jc w:val="right"/>
              <w:rPr>
                <w:sz w:val="22"/>
                <w:szCs w:val="22"/>
              </w:rPr>
            </w:pPr>
            <w:r>
              <w:rPr>
                <w:sz w:val="22"/>
                <w:szCs w:val="22"/>
              </w:rPr>
              <w:t>793,4</w:t>
            </w:r>
          </w:p>
        </w:tc>
        <w:tc>
          <w:tcPr>
            <w:tcW w:w="991" w:type="dxa"/>
            <w:tcBorders>
              <w:top w:val="nil"/>
              <w:left w:val="nil"/>
              <w:bottom w:val="nil"/>
              <w:right w:val="nil"/>
            </w:tcBorders>
            <w:vAlign w:val="bottom"/>
          </w:tcPr>
          <w:p>
            <w:pPr>
              <w:jc w:val="right"/>
              <w:rPr>
                <w:sz w:val="22"/>
                <w:szCs w:val="22"/>
              </w:rPr>
            </w:pPr>
            <w:r>
              <w:rPr>
                <w:sz w:val="22"/>
                <w:szCs w:val="22"/>
              </w:rPr>
              <w:t>425</w:t>
            </w:r>
          </w:p>
        </w:tc>
        <w:tc>
          <w:tcPr>
            <w:tcW w:w="837" w:type="dxa"/>
            <w:tcBorders>
              <w:top w:val="nil"/>
              <w:left w:val="nil"/>
              <w:bottom w:val="nil"/>
              <w:right w:val="nil"/>
            </w:tcBorders>
            <w:vAlign w:val="bottom"/>
          </w:tcPr>
          <w:p>
            <w:pPr>
              <w:jc w:val="right"/>
              <w:rPr>
                <w:sz w:val="22"/>
                <w:szCs w:val="22"/>
              </w:rPr>
            </w:pPr>
            <w:r>
              <w:rPr>
                <w:sz w:val="22"/>
                <w:szCs w:val="22"/>
              </w:rPr>
              <w:t>7 936</w:t>
            </w:r>
          </w:p>
        </w:tc>
        <w:tc>
          <w:tcPr>
            <w:tcW w:w="1052" w:type="dxa"/>
            <w:tcBorders>
              <w:top w:val="nil"/>
              <w:left w:val="nil"/>
              <w:bottom w:val="nil"/>
              <w:right w:val="nil"/>
            </w:tcBorders>
            <w:vAlign w:val="bottom"/>
          </w:tcPr>
          <w:p>
            <w:pPr>
              <w:jc w:val="right"/>
              <w:rPr>
                <w:sz w:val="22"/>
                <w:szCs w:val="22"/>
              </w:rPr>
            </w:pPr>
            <w:r>
              <w:rPr>
                <w:sz w:val="22"/>
                <w:szCs w:val="22"/>
              </w:rPr>
              <w:t>1 436</w:t>
            </w:r>
          </w:p>
        </w:tc>
        <w:tc>
          <w:tcPr>
            <w:tcW w:w="960" w:type="dxa"/>
            <w:tcBorders>
              <w:top w:val="nil"/>
              <w:left w:val="nil"/>
              <w:bottom w:val="nil"/>
              <w:right w:val="nil"/>
            </w:tcBorders>
            <w:vAlign w:val="bottom"/>
          </w:tcPr>
          <w:p>
            <w:pPr>
              <w:jc w:val="right"/>
              <w:rPr>
                <w:sz w:val="22"/>
                <w:szCs w:val="22"/>
              </w:rPr>
            </w:pPr>
            <w:r>
              <w:rPr>
                <w:sz w:val="22"/>
                <w:szCs w:val="22"/>
              </w:rPr>
              <w:t>23 192</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Jurbarko rajono</w:t>
            </w:r>
          </w:p>
        </w:tc>
        <w:tc>
          <w:tcPr>
            <w:tcW w:w="1200" w:type="dxa"/>
            <w:tcBorders>
              <w:top w:val="nil"/>
              <w:left w:val="nil"/>
              <w:bottom w:val="nil"/>
              <w:right w:val="nil"/>
            </w:tcBorders>
            <w:vAlign w:val="bottom"/>
          </w:tcPr>
          <w:p>
            <w:pPr>
              <w:jc w:val="right"/>
              <w:rPr>
                <w:sz w:val="22"/>
                <w:szCs w:val="22"/>
              </w:rPr>
            </w:pPr>
            <w:r>
              <w:rPr>
                <w:sz w:val="22"/>
                <w:szCs w:val="22"/>
              </w:rPr>
              <w:t>9 036,3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250,8</w:t>
            </w:r>
          </w:p>
        </w:tc>
        <w:tc>
          <w:tcPr>
            <w:tcW w:w="1434" w:type="dxa"/>
            <w:tcBorders>
              <w:top w:val="nil"/>
              <w:left w:val="nil"/>
              <w:bottom w:val="nil"/>
              <w:right w:val="nil"/>
            </w:tcBorders>
            <w:vAlign w:val="bottom"/>
          </w:tcPr>
          <w:p>
            <w:pPr>
              <w:jc w:val="right"/>
              <w:rPr>
                <w:sz w:val="22"/>
                <w:szCs w:val="22"/>
              </w:rPr>
            </w:pPr>
            <w:r>
              <w:rPr>
                <w:sz w:val="22"/>
                <w:szCs w:val="22"/>
              </w:rPr>
              <w:t>3 960,5</w:t>
            </w:r>
          </w:p>
        </w:tc>
        <w:tc>
          <w:tcPr>
            <w:tcW w:w="1076" w:type="dxa"/>
            <w:tcBorders>
              <w:top w:val="nil"/>
              <w:left w:val="nil"/>
              <w:bottom w:val="nil"/>
              <w:right w:val="nil"/>
            </w:tcBorders>
            <w:vAlign w:val="bottom"/>
          </w:tcPr>
          <w:p>
            <w:pPr>
              <w:jc w:val="right"/>
              <w:rPr>
                <w:sz w:val="22"/>
                <w:szCs w:val="22"/>
              </w:rPr>
            </w:pPr>
            <w:r>
              <w:rPr>
                <w:sz w:val="22"/>
                <w:szCs w:val="22"/>
              </w:rPr>
              <w:t>1 291,5</w:t>
            </w:r>
          </w:p>
        </w:tc>
        <w:tc>
          <w:tcPr>
            <w:tcW w:w="1161" w:type="dxa"/>
            <w:tcBorders>
              <w:top w:val="nil"/>
              <w:left w:val="nil"/>
              <w:bottom w:val="nil"/>
              <w:right w:val="nil"/>
            </w:tcBorders>
            <w:vAlign w:val="bottom"/>
          </w:tcPr>
          <w:p>
            <w:pPr>
              <w:jc w:val="right"/>
              <w:rPr>
                <w:sz w:val="22"/>
                <w:szCs w:val="22"/>
              </w:rPr>
            </w:pPr>
            <w:r>
              <w:rPr>
                <w:sz w:val="22"/>
                <w:szCs w:val="22"/>
              </w:rPr>
              <w:t>616,3</w:t>
            </w:r>
          </w:p>
        </w:tc>
        <w:tc>
          <w:tcPr>
            <w:tcW w:w="991" w:type="dxa"/>
            <w:tcBorders>
              <w:top w:val="nil"/>
              <w:left w:val="nil"/>
              <w:bottom w:val="nil"/>
              <w:right w:val="nil"/>
            </w:tcBorders>
            <w:vAlign w:val="bottom"/>
          </w:tcPr>
          <w:p>
            <w:pPr>
              <w:jc w:val="right"/>
              <w:rPr>
                <w:sz w:val="22"/>
                <w:szCs w:val="22"/>
              </w:rPr>
            </w:pPr>
            <w:r>
              <w:rPr>
                <w:sz w:val="22"/>
                <w:szCs w:val="22"/>
              </w:rPr>
              <w:t>425</w:t>
            </w:r>
          </w:p>
        </w:tc>
        <w:tc>
          <w:tcPr>
            <w:tcW w:w="837" w:type="dxa"/>
            <w:tcBorders>
              <w:top w:val="nil"/>
              <w:left w:val="nil"/>
              <w:bottom w:val="nil"/>
              <w:right w:val="nil"/>
            </w:tcBorders>
            <w:vAlign w:val="bottom"/>
          </w:tcPr>
          <w:p>
            <w:pPr>
              <w:jc w:val="right"/>
              <w:rPr>
                <w:sz w:val="22"/>
                <w:szCs w:val="22"/>
              </w:rPr>
            </w:pPr>
            <w:r>
              <w:rPr>
                <w:sz w:val="22"/>
                <w:szCs w:val="22"/>
              </w:rPr>
              <w:t>4 542</w:t>
            </w:r>
          </w:p>
        </w:tc>
        <w:tc>
          <w:tcPr>
            <w:tcW w:w="1052" w:type="dxa"/>
            <w:tcBorders>
              <w:top w:val="nil"/>
              <w:left w:val="nil"/>
              <w:bottom w:val="nil"/>
              <w:right w:val="nil"/>
            </w:tcBorders>
            <w:vAlign w:val="bottom"/>
          </w:tcPr>
          <w:p>
            <w:pPr>
              <w:jc w:val="right"/>
              <w:rPr>
                <w:sz w:val="22"/>
                <w:szCs w:val="22"/>
              </w:rPr>
            </w:pPr>
            <w:r>
              <w:rPr>
                <w:sz w:val="22"/>
                <w:szCs w:val="22"/>
              </w:rPr>
              <w:t>1 542</w:t>
            </w:r>
          </w:p>
        </w:tc>
        <w:tc>
          <w:tcPr>
            <w:tcW w:w="960" w:type="dxa"/>
            <w:tcBorders>
              <w:top w:val="nil"/>
              <w:left w:val="nil"/>
              <w:bottom w:val="nil"/>
              <w:right w:val="nil"/>
            </w:tcBorders>
            <w:vAlign w:val="bottom"/>
          </w:tcPr>
          <w:p>
            <w:pPr>
              <w:jc w:val="right"/>
              <w:rPr>
                <w:sz w:val="22"/>
                <w:szCs w:val="22"/>
              </w:rPr>
            </w:pPr>
            <w:r>
              <w:rPr>
                <w:sz w:val="22"/>
                <w:szCs w:val="22"/>
              </w:rPr>
              <w:t>27 867</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Kaišiadorių rajono</w:t>
            </w:r>
          </w:p>
        </w:tc>
        <w:tc>
          <w:tcPr>
            <w:tcW w:w="1200" w:type="dxa"/>
            <w:tcBorders>
              <w:top w:val="nil"/>
              <w:left w:val="nil"/>
              <w:bottom w:val="nil"/>
              <w:right w:val="nil"/>
            </w:tcBorders>
            <w:vAlign w:val="bottom"/>
          </w:tcPr>
          <w:p>
            <w:pPr>
              <w:jc w:val="right"/>
              <w:rPr>
                <w:sz w:val="22"/>
                <w:szCs w:val="22"/>
              </w:rPr>
            </w:pPr>
            <w:r>
              <w:rPr>
                <w:sz w:val="22"/>
                <w:szCs w:val="22"/>
              </w:rPr>
              <w:t>6 918,7</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234,9</w:t>
            </w:r>
          </w:p>
        </w:tc>
        <w:tc>
          <w:tcPr>
            <w:tcW w:w="1434" w:type="dxa"/>
            <w:tcBorders>
              <w:top w:val="nil"/>
              <w:left w:val="nil"/>
              <w:bottom w:val="nil"/>
              <w:right w:val="nil"/>
            </w:tcBorders>
            <w:vAlign w:val="bottom"/>
          </w:tcPr>
          <w:p>
            <w:pPr>
              <w:jc w:val="right"/>
              <w:rPr>
                <w:sz w:val="22"/>
                <w:szCs w:val="22"/>
              </w:rPr>
            </w:pPr>
            <w:r>
              <w:rPr>
                <w:sz w:val="22"/>
                <w:szCs w:val="22"/>
              </w:rPr>
              <w:t>2 118,9</w:t>
            </w:r>
          </w:p>
        </w:tc>
        <w:tc>
          <w:tcPr>
            <w:tcW w:w="1076" w:type="dxa"/>
            <w:tcBorders>
              <w:top w:val="nil"/>
              <w:left w:val="nil"/>
              <w:bottom w:val="nil"/>
              <w:right w:val="nil"/>
            </w:tcBorders>
            <w:vAlign w:val="bottom"/>
          </w:tcPr>
          <w:p>
            <w:pPr>
              <w:jc w:val="right"/>
              <w:rPr>
                <w:sz w:val="22"/>
                <w:szCs w:val="22"/>
              </w:rPr>
            </w:pPr>
            <w:r>
              <w:rPr>
                <w:sz w:val="22"/>
                <w:szCs w:val="22"/>
              </w:rPr>
              <w:t>1 085,9</w:t>
            </w:r>
          </w:p>
        </w:tc>
        <w:tc>
          <w:tcPr>
            <w:tcW w:w="1161" w:type="dxa"/>
            <w:tcBorders>
              <w:top w:val="nil"/>
              <w:left w:val="nil"/>
              <w:bottom w:val="nil"/>
              <w:right w:val="nil"/>
            </w:tcBorders>
            <w:vAlign w:val="bottom"/>
          </w:tcPr>
          <w:p>
            <w:pPr>
              <w:jc w:val="right"/>
              <w:rPr>
                <w:sz w:val="22"/>
                <w:szCs w:val="22"/>
              </w:rPr>
            </w:pPr>
            <w:r>
              <w:rPr>
                <w:sz w:val="22"/>
                <w:szCs w:val="22"/>
              </w:rPr>
              <w:t>730,9</w:t>
            </w:r>
          </w:p>
        </w:tc>
        <w:tc>
          <w:tcPr>
            <w:tcW w:w="991" w:type="dxa"/>
            <w:tcBorders>
              <w:top w:val="nil"/>
              <w:left w:val="nil"/>
              <w:bottom w:val="nil"/>
              <w:right w:val="nil"/>
            </w:tcBorders>
            <w:vAlign w:val="bottom"/>
          </w:tcPr>
          <w:p>
            <w:pPr>
              <w:jc w:val="right"/>
              <w:rPr>
                <w:sz w:val="22"/>
                <w:szCs w:val="22"/>
              </w:rPr>
            </w:pPr>
            <w:r>
              <w:rPr>
                <w:sz w:val="22"/>
                <w:szCs w:val="22"/>
              </w:rPr>
              <w:t>399,5</w:t>
            </w:r>
          </w:p>
        </w:tc>
        <w:tc>
          <w:tcPr>
            <w:tcW w:w="837" w:type="dxa"/>
            <w:tcBorders>
              <w:top w:val="nil"/>
              <w:left w:val="nil"/>
              <w:bottom w:val="nil"/>
              <w:right w:val="nil"/>
            </w:tcBorders>
            <w:vAlign w:val="bottom"/>
          </w:tcPr>
          <w:p>
            <w:pPr>
              <w:jc w:val="right"/>
              <w:rPr>
                <w:sz w:val="22"/>
                <w:szCs w:val="22"/>
              </w:rPr>
            </w:pPr>
            <w:r>
              <w:rPr>
                <w:sz w:val="22"/>
                <w:szCs w:val="22"/>
              </w:rPr>
              <w:t>2 642</w:t>
            </w:r>
          </w:p>
        </w:tc>
        <w:tc>
          <w:tcPr>
            <w:tcW w:w="1052" w:type="dxa"/>
            <w:tcBorders>
              <w:top w:val="nil"/>
              <w:left w:val="nil"/>
              <w:bottom w:val="nil"/>
              <w:right w:val="nil"/>
            </w:tcBorders>
            <w:vAlign w:val="bottom"/>
          </w:tcPr>
          <w:p>
            <w:pPr>
              <w:jc w:val="right"/>
              <w:rPr>
                <w:sz w:val="22"/>
                <w:szCs w:val="22"/>
              </w:rPr>
            </w:pPr>
            <w:r>
              <w:rPr>
                <w:sz w:val="22"/>
                <w:szCs w:val="22"/>
              </w:rPr>
              <w:t>642</w:t>
            </w:r>
          </w:p>
        </w:tc>
        <w:tc>
          <w:tcPr>
            <w:tcW w:w="960" w:type="dxa"/>
            <w:tcBorders>
              <w:top w:val="nil"/>
              <w:left w:val="nil"/>
              <w:bottom w:val="nil"/>
              <w:right w:val="nil"/>
            </w:tcBorders>
            <w:vAlign w:val="bottom"/>
          </w:tcPr>
          <w:p>
            <w:pPr>
              <w:jc w:val="right"/>
              <w:rPr>
                <w:sz w:val="22"/>
                <w:szCs w:val="22"/>
              </w:rPr>
            </w:pPr>
            <w:r>
              <w:rPr>
                <w:sz w:val="22"/>
                <w:szCs w:val="22"/>
              </w:rPr>
              <w:t>25 752</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Kauno rajono</w:t>
            </w:r>
          </w:p>
        </w:tc>
        <w:tc>
          <w:tcPr>
            <w:tcW w:w="1200" w:type="dxa"/>
            <w:tcBorders>
              <w:top w:val="nil"/>
              <w:left w:val="nil"/>
              <w:bottom w:val="nil"/>
              <w:right w:val="nil"/>
            </w:tcBorders>
            <w:vAlign w:val="bottom"/>
          </w:tcPr>
          <w:p>
            <w:pPr>
              <w:jc w:val="right"/>
              <w:rPr>
                <w:sz w:val="22"/>
                <w:szCs w:val="22"/>
              </w:rPr>
            </w:pPr>
            <w:r>
              <w:rPr>
                <w:sz w:val="22"/>
                <w:szCs w:val="22"/>
              </w:rPr>
              <w:t>12 035,8</w:t>
            </w:r>
          </w:p>
        </w:tc>
        <w:tc>
          <w:tcPr>
            <w:tcW w:w="1139" w:type="dxa"/>
            <w:tcBorders>
              <w:top w:val="nil"/>
              <w:left w:val="nil"/>
              <w:bottom w:val="nil"/>
              <w:right w:val="nil"/>
            </w:tcBorders>
            <w:vAlign w:val="bottom"/>
          </w:tcPr>
          <w:p>
            <w:pPr>
              <w:jc w:val="right"/>
              <w:rPr>
                <w:sz w:val="22"/>
                <w:szCs w:val="22"/>
              </w:rPr>
            </w:pPr>
            <w:r>
              <w:rPr>
                <w:sz w:val="22"/>
                <w:szCs w:val="22"/>
              </w:rPr>
              <w:t>12,4</w:t>
            </w:r>
          </w:p>
        </w:tc>
        <w:tc>
          <w:tcPr>
            <w:tcW w:w="1076" w:type="dxa"/>
            <w:tcBorders>
              <w:top w:val="nil"/>
              <w:left w:val="nil"/>
              <w:bottom w:val="nil"/>
              <w:right w:val="nil"/>
            </w:tcBorders>
            <w:vAlign w:val="bottom"/>
          </w:tcPr>
          <w:p>
            <w:pPr>
              <w:jc w:val="right"/>
              <w:rPr>
                <w:sz w:val="22"/>
                <w:szCs w:val="22"/>
              </w:rPr>
            </w:pPr>
            <w:r>
              <w:rPr>
                <w:sz w:val="22"/>
                <w:szCs w:val="22"/>
              </w:rPr>
              <w:t>496,5</w:t>
            </w:r>
          </w:p>
        </w:tc>
        <w:tc>
          <w:tcPr>
            <w:tcW w:w="1434" w:type="dxa"/>
            <w:tcBorders>
              <w:top w:val="nil"/>
              <w:left w:val="nil"/>
              <w:bottom w:val="nil"/>
              <w:right w:val="nil"/>
            </w:tcBorders>
            <w:vAlign w:val="bottom"/>
          </w:tcPr>
          <w:p>
            <w:pPr>
              <w:jc w:val="right"/>
              <w:rPr>
                <w:sz w:val="22"/>
                <w:szCs w:val="22"/>
              </w:rPr>
            </w:pPr>
            <w:r>
              <w:rPr>
                <w:sz w:val="22"/>
                <w:szCs w:val="22"/>
              </w:rPr>
              <w:t>2 886,9</w:t>
            </w:r>
          </w:p>
        </w:tc>
        <w:tc>
          <w:tcPr>
            <w:tcW w:w="1076" w:type="dxa"/>
            <w:tcBorders>
              <w:top w:val="nil"/>
              <w:left w:val="nil"/>
              <w:bottom w:val="nil"/>
              <w:right w:val="nil"/>
            </w:tcBorders>
            <w:vAlign w:val="bottom"/>
          </w:tcPr>
          <w:p>
            <w:pPr>
              <w:jc w:val="right"/>
              <w:rPr>
                <w:sz w:val="22"/>
                <w:szCs w:val="22"/>
              </w:rPr>
            </w:pPr>
            <w:r>
              <w:rPr>
                <w:sz w:val="22"/>
                <w:szCs w:val="22"/>
              </w:rPr>
              <w:t>3 081,2</w:t>
            </w:r>
          </w:p>
        </w:tc>
        <w:tc>
          <w:tcPr>
            <w:tcW w:w="1161" w:type="dxa"/>
            <w:tcBorders>
              <w:top w:val="nil"/>
              <w:left w:val="nil"/>
              <w:bottom w:val="nil"/>
              <w:right w:val="nil"/>
            </w:tcBorders>
            <w:vAlign w:val="bottom"/>
          </w:tcPr>
          <w:p>
            <w:pPr>
              <w:jc w:val="right"/>
              <w:rPr>
                <w:sz w:val="22"/>
                <w:szCs w:val="22"/>
              </w:rPr>
            </w:pPr>
            <w:r>
              <w:rPr>
                <w:sz w:val="22"/>
                <w:szCs w:val="22"/>
              </w:rPr>
              <w:t>1 648,4</w:t>
            </w:r>
          </w:p>
        </w:tc>
        <w:tc>
          <w:tcPr>
            <w:tcW w:w="991" w:type="dxa"/>
            <w:tcBorders>
              <w:top w:val="nil"/>
              <w:left w:val="nil"/>
              <w:bottom w:val="nil"/>
              <w:right w:val="nil"/>
            </w:tcBorders>
            <w:vAlign w:val="bottom"/>
          </w:tcPr>
          <w:p>
            <w:pPr>
              <w:jc w:val="right"/>
              <w:rPr>
                <w:sz w:val="22"/>
                <w:szCs w:val="22"/>
              </w:rPr>
            </w:pPr>
            <w:r>
              <w:rPr>
                <w:sz w:val="22"/>
                <w:szCs w:val="22"/>
              </w:rPr>
              <w:t>595</w:t>
            </w:r>
          </w:p>
        </w:tc>
        <w:tc>
          <w:tcPr>
            <w:tcW w:w="837" w:type="dxa"/>
            <w:tcBorders>
              <w:top w:val="nil"/>
              <w:left w:val="nil"/>
              <w:bottom w:val="nil"/>
              <w:right w:val="nil"/>
            </w:tcBorders>
            <w:vAlign w:val="bottom"/>
          </w:tcPr>
          <w:p>
            <w:pPr>
              <w:jc w:val="right"/>
              <w:rPr>
                <w:sz w:val="22"/>
                <w:szCs w:val="22"/>
              </w:rPr>
            </w:pPr>
            <w:r>
              <w:rPr>
                <w:sz w:val="22"/>
                <w:szCs w:val="22"/>
              </w:rPr>
              <w:t>4 582</w:t>
            </w:r>
          </w:p>
        </w:tc>
        <w:tc>
          <w:tcPr>
            <w:tcW w:w="1052" w:type="dxa"/>
            <w:tcBorders>
              <w:top w:val="nil"/>
              <w:left w:val="nil"/>
              <w:bottom w:val="nil"/>
              <w:right w:val="nil"/>
            </w:tcBorders>
            <w:vAlign w:val="bottom"/>
          </w:tcPr>
          <w:p>
            <w:pPr>
              <w:jc w:val="right"/>
              <w:rPr>
                <w:sz w:val="22"/>
                <w:szCs w:val="22"/>
              </w:rPr>
            </w:pPr>
            <w:r>
              <w:rPr>
                <w:sz w:val="22"/>
                <w:szCs w:val="22"/>
              </w:rPr>
              <w:t>1 282</w:t>
            </w:r>
          </w:p>
        </w:tc>
        <w:tc>
          <w:tcPr>
            <w:tcW w:w="960" w:type="dxa"/>
            <w:tcBorders>
              <w:top w:val="nil"/>
              <w:left w:val="nil"/>
              <w:bottom w:val="nil"/>
              <w:right w:val="nil"/>
            </w:tcBorders>
            <w:vAlign w:val="bottom"/>
          </w:tcPr>
          <w:p>
            <w:pPr>
              <w:jc w:val="right"/>
              <w:rPr>
                <w:sz w:val="22"/>
                <w:szCs w:val="22"/>
              </w:rPr>
            </w:pPr>
            <w:r>
              <w:rPr>
                <w:sz w:val="22"/>
                <w:szCs w:val="22"/>
              </w:rPr>
              <w:t>55 047</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Kėdainių rajono</w:t>
            </w:r>
          </w:p>
        </w:tc>
        <w:tc>
          <w:tcPr>
            <w:tcW w:w="1200" w:type="dxa"/>
            <w:tcBorders>
              <w:top w:val="nil"/>
              <w:left w:val="nil"/>
              <w:bottom w:val="nil"/>
              <w:right w:val="nil"/>
            </w:tcBorders>
            <w:vAlign w:val="bottom"/>
          </w:tcPr>
          <w:p>
            <w:pPr>
              <w:jc w:val="right"/>
              <w:rPr>
                <w:sz w:val="22"/>
                <w:szCs w:val="22"/>
              </w:rPr>
            </w:pPr>
            <w:r>
              <w:rPr>
                <w:sz w:val="22"/>
                <w:szCs w:val="22"/>
              </w:rPr>
              <w:t>14 235,7</w:t>
            </w:r>
          </w:p>
        </w:tc>
        <w:tc>
          <w:tcPr>
            <w:tcW w:w="1139" w:type="dxa"/>
            <w:tcBorders>
              <w:top w:val="nil"/>
              <w:left w:val="nil"/>
              <w:bottom w:val="nil"/>
              <w:right w:val="nil"/>
            </w:tcBorders>
            <w:vAlign w:val="bottom"/>
          </w:tcPr>
          <w:p>
            <w:pPr>
              <w:jc w:val="right"/>
              <w:rPr>
                <w:sz w:val="22"/>
                <w:szCs w:val="22"/>
              </w:rPr>
            </w:pPr>
            <w:r>
              <w:rPr>
                <w:sz w:val="22"/>
                <w:szCs w:val="22"/>
              </w:rPr>
              <w:t>4</w:t>
            </w:r>
          </w:p>
        </w:tc>
        <w:tc>
          <w:tcPr>
            <w:tcW w:w="1076" w:type="dxa"/>
            <w:tcBorders>
              <w:top w:val="nil"/>
              <w:left w:val="nil"/>
              <w:bottom w:val="nil"/>
              <w:right w:val="nil"/>
            </w:tcBorders>
            <w:vAlign w:val="bottom"/>
          </w:tcPr>
          <w:p>
            <w:pPr>
              <w:jc w:val="right"/>
              <w:rPr>
                <w:sz w:val="22"/>
                <w:szCs w:val="22"/>
              </w:rPr>
            </w:pPr>
            <w:r>
              <w:rPr>
                <w:sz w:val="22"/>
                <w:szCs w:val="22"/>
              </w:rPr>
              <w:t>341,2</w:t>
            </w:r>
          </w:p>
        </w:tc>
        <w:tc>
          <w:tcPr>
            <w:tcW w:w="1434" w:type="dxa"/>
            <w:tcBorders>
              <w:top w:val="nil"/>
              <w:left w:val="nil"/>
              <w:bottom w:val="nil"/>
              <w:right w:val="nil"/>
            </w:tcBorders>
            <w:vAlign w:val="bottom"/>
          </w:tcPr>
          <w:p>
            <w:pPr>
              <w:jc w:val="right"/>
              <w:rPr>
                <w:sz w:val="22"/>
                <w:szCs w:val="22"/>
              </w:rPr>
            </w:pPr>
            <w:r>
              <w:rPr>
                <w:sz w:val="22"/>
                <w:szCs w:val="22"/>
              </w:rPr>
              <w:t>5 489,3</w:t>
            </w:r>
          </w:p>
        </w:tc>
        <w:tc>
          <w:tcPr>
            <w:tcW w:w="1076" w:type="dxa"/>
            <w:tcBorders>
              <w:top w:val="nil"/>
              <w:left w:val="nil"/>
              <w:bottom w:val="nil"/>
              <w:right w:val="nil"/>
            </w:tcBorders>
            <w:vAlign w:val="bottom"/>
          </w:tcPr>
          <w:p>
            <w:pPr>
              <w:jc w:val="right"/>
              <w:rPr>
                <w:sz w:val="22"/>
                <w:szCs w:val="22"/>
              </w:rPr>
            </w:pPr>
            <w:r>
              <w:rPr>
                <w:sz w:val="22"/>
                <w:szCs w:val="22"/>
              </w:rPr>
              <w:t>2 925</w:t>
            </w:r>
          </w:p>
        </w:tc>
        <w:tc>
          <w:tcPr>
            <w:tcW w:w="1161" w:type="dxa"/>
            <w:tcBorders>
              <w:top w:val="nil"/>
              <w:left w:val="nil"/>
              <w:bottom w:val="nil"/>
              <w:right w:val="nil"/>
            </w:tcBorders>
            <w:vAlign w:val="bottom"/>
          </w:tcPr>
          <w:p>
            <w:pPr>
              <w:jc w:val="right"/>
              <w:rPr>
                <w:sz w:val="22"/>
                <w:szCs w:val="22"/>
              </w:rPr>
            </w:pPr>
            <w:r>
              <w:rPr>
                <w:sz w:val="22"/>
                <w:szCs w:val="22"/>
              </w:rPr>
              <w:t>950,9</w:t>
            </w:r>
          </w:p>
        </w:tc>
        <w:tc>
          <w:tcPr>
            <w:tcW w:w="991" w:type="dxa"/>
            <w:tcBorders>
              <w:top w:val="nil"/>
              <w:left w:val="nil"/>
              <w:bottom w:val="nil"/>
              <w:right w:val="nil"/>
            </w:tcBorders>
            <w:vAlign w:val="bottom"/>
          </w:tcPr>
          <w:p>
            <w:pPr>
              <w:jc w:val="right"/>
              <w:rPr>
                <w:sz w:val="22"/>
                <w:szCs w:val="22"/>
              </w:rPr>
            </w:pPr>
            <w:r>
              <w:rPr>
                <w:sz w:val="22"/>
                <w:szCs w:val="22"/>
              </w:rPr>
              <w:t>860,2</w:t>
            </w:r>
          </w:p>
        </w:tc>
        <w:tc>
          <w:tcPr>
            <w:tcW w:w="837" w:type="dxa"/>
            <w:tcBorders>
              <w:top w:val="nil"/>
              <w:left w:val="nil"/>
              <w:bottom w:val="nil"/>
              <w:right w:val="nil"/>
            </w:tcBorders>
            <w:vAlign w:val="bottom"/>
          </w:tcPr>
          <w:p>
            <w:pPr>
              <w:jc w:val="right"/>
              <w:rPr>
                <w:sz w:val="22"/>
                <w:szCs w:val="22"/>
              </w:rPr>
            </w:pPr>
            <w:r>
              <w:rPr>
                <w:sz w:val="22"/>
                <w:szCs w:val="22"/>
              </w:rPr>
              <w:t>4 273</w:t>
            </w:r>
          </w:p>
        </w:tc>
        <w:tc>
          <w:tcPr>
            <w:tcW w:w="1052" w:type="dxa"/>
            <w:tcBorders>
              <w:top w:val="nil"/>
              <w:left w:val="nil"/>
              <w:bottom w:val="nil"/>
              <w:right w:val="nil"/>
            </w:tcBorders>
            <w:vAlign w:val="bottom"/>
          </w:tcPr>
          <w:p>
            <w:pPr>
              <w:jc w:val="right"/>
              <w:rPr>
                <w:sz w:val="22"/>
                <w:szCs w:val="22"/>
              </w:rPr>
            </w:pPr>
            <w:r>
              <w:rPr>
                <w:sz w:val="22"/>
                <w:szCs w:val="22"/>
              </w:rPr>
              <w:t>1 615</w:t>
            </w:r>
          </w:p>
        </w:tc>
        <w:tc>
          <w:tcPr>
            <w:tcW w:w="960" w:type="dxa"/>
            <w:tcBorders>
              <w:top w:val="nil"/>
              <w:left w:val="nil"/>
              <w:bottom w:val="nil"/>
              <w:right w:val="nil"/>
            </w:tcBorders>
            <w:vAlign w:val="bottom"/>
          </w:tcPr>
          <w:p>
            <w:pPr>
              <w:jc w:val="right"/>
              <w:rPr>
                <w:sz w:val="22"/>
                <w:szCs w:val="22"/>
              </w:rPr>
            </w:pPr>
            <w:r>
              <w:rPr>
                <w:sz w:val="22"/>
                <w:szCs w:val="22"/>
              </w:rPr>
              <w:t>45 080</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Kelmės rajono</w:t>
            </w:r>
          </w:p>
        </w:tc>
        <w:tc>
          <w:tcPr>
            <w:tcW w:w="1200" w:type="dxa"/>
            <w:tcBorders>
              <w:top w:val="nil"/>
              <w:left w:val="nil"/>
              <w:bottom w:val="nil"/>
              <w:right w:val="nil"/>
            </w:tcBorders>
            <w:vAlign w:val="bottom"/>
          </w:tcPr>
          <w:p>
            <w:pPr>
              <w:jc w:val="right"/>
              <w:rPr>
                <w:sz w:val="22"/>
                <w:szCs w:val="22"/>
              </w:rPr>
            </w:pPr>
            <w:r>
              <w:rPr>
                <w:sz w:val="22"/>
                <w:szCs w:val="22"/>
              </w:rPr>
              <w:t>11 689,6</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209,5</w:t>
            </w:r>
          </w:p>
        </w:tc>
        <w:tc>
          <w:tcPr>
            <w:tcW w:w="1434" w:type="dxa"/>
            <w:tcBorders>
              <w:top w:val="nil"/>
              <w:left w:val="nil"/>
              <w:bottom w:val="nil"/>
              <w:right w:val="nil"/>
            </w:tcBorders>
            <w:vAlign w:val="bottom"/>
          </w:tcPr>
          <w:p>
            <w:pPr>
              <w:jc w:val="right"/>
              <w:rPr>
                <w:sz w:val="22"/>
                <w:szCs w:val="22"/>
              </w:rPr>
            </w:pPr>
            <w:r>
              <w:rPr>
                <w:sz w:val="22"/>
                <w:szCs w:val="22"/>
              </w:rPr>
              <w:t>5 682,8</w:t>
            </w:r>
          </w:p>
        </w:tc>
        <w:tc>
          <w:tcPr>
            <w:tcW w:w="1076" w:type="dxa"/>
            <w:tcBorders>
              <w:top w:val="nil"/>
              <w:left w:val="nil"/>
              <w:bottom w:val="nil"/>
              <w:right w:val="nil"/>
            </w:tcBorders>
            <w:vAlign w:val="bottom"/>
          </w:tcPr>
          <w:p>
            <w:pPr>
              <w:jc w:val="right"/>
              <w:rPr>
                <w:sz w:val="22"/>
                <w:szCs w:val="22"/>
              </w:rPr>
            </w:pPr>
            <w:r>
              <w:rPr>
                <w:sz w:val="22"/>
                <w:szCs w:val="22"/>
              </w:rPr>
              <w:t>2 117,8</w:t>
            </w:r>
          </w:p>
        </w:tc>
        <w:tc>
          <w:tcPr>
            <w:tcW w:w="1161" w:type="dxa"/>
            <w:tcBorders>
              <w:top w:val="nil"/>
              <w:left w:val="nil"/>
              <w:bottom w:val="nil"/>
              <w:right w:val="nil"/>
            </w:tcBorders>
            <w:vAlign w:val="bottom"/>
          </w:tcPr>
          <w:p>
            <w:pPr>
              <w:jc w:val="right"/>
              <w:rPr>
                <w:sz w:val="22"/>
                <w:szCs w:val="22"/>
              </w:rPr>
            </w:pPr>
            <w:r>
              <w:rPr>
                <w:sz w:val="22"/>
                <w:szCs w:val="22"/>
              </w:rPr>
              <w:t>676,4</w:t>
            </w:r>
          </w:p>
        </w:tc>
        <w:tc>
          <w:tcPr>
            <w:tcW w:w="991" w:type="dxa"/>
            <w:tcBorders>
              <w:top w:val="nil"/>
              <w:left w:val="nil"/>
              <w:bottom w:val="nil"/>
              <w:right w:val="nil"/>
            </w:tcBorders>
            <w:vAlign w:val="bottom"/>
          </w:tcPr>
          <w:p>
            <w:pPr>
              <w:jc w:val="right"/>
              <w:rPr>
                <w:sz w:val="22"/>
                <w:szCs w:val="22"/>
              </w:rPr>
            </w:pPr>
            <w:r>
              <w:rPr>
                <w:sz w:val="22"/>
                <w:szCs w:val="22"/>
              </w:rPr>
              <w:t>382,5</w:t>
            </w:r>
          </w:p>
        </w:tc>
        <w:tc>
          <w:tcPr>
            <w:tcW w:w="837" w:type="dxa"/>
            <w:tcBorders>
              <w:top w:val="nil"/>
              <w:left w:val="nil"/>
              <w:bottom w:val="nil"/>
              <w:right w:val="nil"/>
            </w:tcBorders>
            <w:vAlign w:val="bottom"/>
          </w:tcPr>
          <w:p>
            <w:pPr>
              <w:jc w:val="right"/>
              <w:rPr>
                <w:sz w:val="22"/>
                <w:szCs w:val="22"/>
              </w:rPr>
            </w:pPr>
            <w:r>
              <w:rPr>
                <w:sz w:val="22"/>
                <w:szCs w:val="22"/>
              </w:rPr>
              <w:t>2 117</w:t>
            </w:r>
          </w:p>
        </w:tc>
        <w:tc>
          <w:tcPr>
            <w:tcW w:w="1052" w:type="dxa"/>
            <w:tcBorders>
              <w:top w:val="nil"/>
              <w:left w:val="nil"/>
              <w:bottom w:val="nil"/>
              <w:right w:val="nil"/>
            </w:tcBorders>
            <w:vAlign w:val="bottom"/>
          </w:tcPr>
          <w:p>
            <w:pPr>
              <w:jc w:val="right"/>
              <w:rPr>
                <w:sz w:val="22"/>
                <w:szCs w:val="22"/>
              </w:rPr>
            </w:pPr>
            <w:r>
              <w:rPr>
                <w:sz w:val="22"/>
                <w:szCs w:val="22"/>
              </w:rPr>
              <w:t>1 117</w:t>
            </w:r>
          </w:p>
        </w:tc>
        <w:tc>
          <w:tcPr>
            <w:tcW w:w="960" w:type="dxa"/>
            <w:tcBorders>
              <w:top w:val="nil"/>
              <w:left w:val="nil"/>
              <w:bottom w:val="nil"/>
              <w:right w:val="nil"/>
            </w:tcBorders>
            <w:vAlign w:val="bottom"/>
          </w:tcPr>
          <w:p>
            <w:pPr>
              <w:jc w:val="right"/>
              <w:rPr>
                <w:sz w:val="22"/>
                <w:szCs w:val="22"/>
              </w:rPr>
            </w:pPr>
            <w:r>
              <w:rPr>
                <w:sz w:val="22"/>
                <w:szCs w:val="22"/>
              </w:rPr>
              <w:t>30 641</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Klaipėdos rajono</w:t>
            </w:r>
          </w:p>
        </w:tc>
        <w:tc>
          <w:tcPr>
            <w:tcW w:w="1200" w:type="dxa"/>
            <w:tcBorders>
              <w:top w:val="nil"/>
              <w:left w:val="nil"/>
              <w:bottom w:val="nil"/>
              <w:right w:val="nil"/>
            </w:tcBorders>
            <w:vAlign w:val="bottom"/>
          </w:tcPr>
          <w:p>
            <w:pPr>
              <w:jc w:val="right"/>
              <w:rPr>
                <w:sz w:val="22"/>
                <w:szCs w:val="22"/>
              </w:rPr>
            </w:pPr>
            <w:r>
              <w:rPr>
                <w:sz w:val="22"/>
                <w:szCs w:val="22"/>
              </w:rPr>
              <w:t>8 281,3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359,9</w:t>
            </w:r>
          </w:p>
        </w:tc>
        <w:tc>
          <w:tcPr>
            <w:tcW w:w="1434" w:type="dxa"/>
            <w:tcBorders>
              <w:top w:val="nil"/>
              <w:left w:val="nil"/>
              <w:bottom w:val="nil"/>
              <w:right w:val="nil"/>
            </w:tcBorders>
            <w:vAlign w:val="bottom"/>
          </w:tcPr>
          <w:p>
            <w:pPr>
              <w:jc w:val="right"/>
              <w:rPr>
                <w:sz w:val="22"/>
                <w:szCs w:val="22"/>
              </w:rPr>
            </w:pPr>
            <w:r>
              <w:rPr>
                <w:sz w:val="22"/>
                <w:szCs w:val="22"/>
              </w:rPr>
              <w:t>2 274</w:t>
            </w:r>
          </w:p>
        </w:tc>
        <w:tc>
          <w:tcPr>
            <w:tcW w:w="1076" w:type="dxa"/>
            <w:tcBorders>
              <w:top w:val="nil"/>
              <w:left w:val="nil"/>
              <w:bottom w:val="nil"/>
              <w:right w:val="nil"/>
            </w:tcBorders>
            <w:vAlign w:val="bottom"/>
          </w:tcPr>
          <w:p>
            <w:pPr>
              <w:jc w:val="right"/>
              <w:rPr>
                <w:sz w:val="22"/>
                <w:szCs w:val="22"/>
              </w:rPr>
            </w:pPr>
            <w:r>
              <w:rPr>
                <w:sz w:val="22"/>
                <w:szCs w:val="22"/>
              </w:rPr>
              <w:t>1 616,1</w:t>
            </w:r>
          </w:p>
        </w:tc>
        <w:tc>
          <w:tcPr>
            <w:tcW w:w="1161" w:type="dxa"/>
            <w:tcBorders>
              <w:top w:val="nil"/>
              <w:left w:val="nil"/>
              <w:bottom w:val="nil"/>
              <w:right w:val="nil"/>
            </w:tcBorders>
            <w:vAlign w:val="bottom"/>
          </w:tcPr>
          <w:p>
            <w:pPr>
              <w:jc w:val="right"/>
              <w:rPr>
                <w:sz w:val="22"/>
                <w:szCs w:val="22"/>
              </w:rPr>
            </w:pPr>
            <w:r>
              <w:rPr>
                <w:sz w:val="22"/>
                <w:szCs w:val="22"/>
              </w:rPr>
              <w:t>1 055,5</w:t>
            </w:r>
          </w:p>
        </w:tc>
        <w:tc>
          <w:tcPr>
            <w:tcW w:w="991" w:type="dxa"/>
            <w:tcBorders>
              <w:top w:val="nil"/>
              <w:left w:val="nil"/>
              <w:bottom w:val="nil"/>
              <w:right w:val="nil"/>
            </w:tcBorders>
            <w:vAlign w:val="bottom"/>
          </w:tcPr>
          <w:p>
            <w:pPr>
              <w:jc w:val="right"/>
              <w:rPr>
                <w:sz w:val="22"/>
                <w:szCs w:val="22"/>
              </w:rPr>
            </w:pPr>
            <w:r>
              <w:rPr>
                <w:sz w:val="22"/>
                <w:szCs w:val="22"/>
              </w:rPr>
              <w:t>722,5</w:t>
            </w:r>
          </w:p>
        </w:tc>
        <w:tc>
          <w:tcPr>
            <w:tcW w:w="837" w:type="dxa"/>
            <w:tcBorders>
              <w:top w:val="nil"/>
              <w:left w:val="nil"/>
              <w:bottom w:val="nil"/>
              <w:right w:val="nil"/>
            </w:tcBorders>
            <w:vAlign w:val="bottom"/>
          </w:tcPr>
          <w:p>
            <w:pPr>
              <w:jc w:val="right"/>
              <w:rPr>
                <w:sz w:val="22"/>
                <w:szCs w:val="22"/>
              </w:rPr>
            </w:pPr>
            <w:r>
              <w:rPr>
                <w:sz w:val="22"/>
                <w:szCs w:val="22"/>
              </w:rPr>
              <w:t>1 538</w:t>
            </w:r>
          </w:p>
        </w:tc>
        <w:tc>
          <w:tcPr>
            <w:tcW w:w="1052" w:type="dxa"/>
            <w:tcBorders>
              <w:top w:val="nil"/>
              <w:left w:val="nil"/>
              <w:bottom w:val="nil"/>
              <w:right w:val="nil"/>
            </w:tcBorders>
            <w:vAlign w:val="bottom"/>
          </w:tcPr>
          <w:p>
            <w:pPr>
              <w:jc w:val="right"/>
              <w:rPr>
                <w:sz w:val="22"/>
                <w:szCs w:val="22"/>
              </w:rPr>
            </w:pPr>
            <w:r>
              <w:rPr>
                <w:sz w:val="22"/>
                <w:szCs w:val="22"/>
              </w:rPr>
              <w:t>1 538</w:t>
            </w:r>
          </w:p>
        </w:tc>
        <w:tc>
          <w:tcPr>
            <w:tcW w:w="960" w:type="dxa"/>
            <w:tcBorders>
              <w:top w:val="nil"/>
              <w:left w:val="nil"/>
              <w:bottom w:val="nil"/>
              <w:right w:val="nil"/>
            </w:tcBorders>
            <w:vAlign w:val="bottom"/>
          </w:tcPr>
          <w:p>
            <w:pPr>
              <w:jc w:val="right"/>
              <w:rPr>
                <w:sz w:val="22"/>
                <w:szCs w:val="22"/>
              </w:rPr>
            </w:pPr>
            <w:r>
              <w:rPr>
                <w:sz w:val="22"/>
                <w:szCs w:val="22"/>
              </w:rPr>
              <w:t>31 006</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Kretingos rajono</w:t>
            </w:r>
          </w:p>
        </w:tc>
        <w:tc>
          <w:tcPr>
            <w:tcW w:w="1200" w:type="dxa"/>
            <w:tcBorders>
              <w:top w:val="nil"/>
              <w:left w:val="nil"/>
              <w:bottom w:val="nil"/>
              <w:right w:val="nil"/>
            </w:tcBorders>
            <w:vAlign w:val="bottom"/>
          </w:tcPr>
          <w:p>
            <w:pPr>
              <w:jc w:val="right"/>
              <w:rPr>
                <w:sz w:val="22"/>
                <w:szCs w:val="22"/>
              </w:rPr>
            </w:pPr>
            <w:r>
              <w:rPr>
                <w:sz w:val="22"/>
                <w:szCs w:val="22"/>
              </w:rPr>
              <w:t>7 628,1</w:t>
            </w:r>
          </w:p>
        </w:tc>
        <w:tc>
          <w:tcPr>
            <w:tcW w:w="1139" w:type="dxa"/>
            <w:tcBorders>
              <w:top w:val="nil"/>
              <w:left w:val="nil"/>
              <w:bottom w:val="nil"/>
              <w:right w:val="nil"/>
            </w:tcBorders>
            <w:vAlign w:val="bottom"/>
          </w:tcPr>
          <w:p>
            <w:pPr>
              <w:jc w:val="right"/>
              <w:rPr>
                <w:sz w:val="22"/>
                <w:szCs w:val="22"/>
              </w:rPr>
            </w:pPr>
            <w:r>
              <w:rPr>
                <w:sz w:val="22"/>
                <w:szCs w:val="22"/>
              </w:rPr>
              <w:t>0,8</w:t>
            </w:r>
          </w:p>
        </w:tc>
        <w:tc>
          <w:tcPr>
            <w:tcW w:w="1076" w:type="dxa"/>
            <w:tcBorders>
              <w:top w:val="nil"/>
              <w:left w:val="nil"/>
              <w:bottom w:val="nil"/>
              <w:right w:val="nil"/>
            </w:tcBorders>
            <w:vAlign w:val="bottom"/>
          </w:tcPr>
          <w:p>
            <w:pPr>
              <w:jc w:val="right"/>
              <w:rPr>
                <w:sz w:val="22"/>
                <w:szCs w:val="22"/>
              </w:rPr>
            </w:pPr>
            <w:r>
              <w:rPr>
                <w:sz w:val="22"/>
                <w:szCs w:val="22"/>
              </w:rPr>
              <w:t>303,9</w:t>
            </w:r>
          </w:p>
        </w:tc>
        <w:tc>
          <w:tcPr>
            <w:tcW w:w="1434" w:type="dxa"/>
            <w:tcBorders>
              <w:top w:val="nil"/>
              <w:left w:val="nil"/>
              <w:bottom w:val="nil"/>
              <w:right w:val="nil"/>
            </w:tcBorders>
            <w:vAlign w:val="bottom"/>
          </w:tcPr>
          <w:p>
            <w:pPr>
              <w:jc w:val="right"/>
              <w:rPr>
                <w:sz w:val="22"/>
                <w:szCs w:val="22"/>
              </w:rPr>
            </w:pPr>
            <w:r>
              <w:rPr>
                <w:sz w:val="22"/>
                <w:szCs w:val="22"/>
              </w:rPr>
              <w:t>2 407,4</w:t>
            </w:r>
          </w:p>
        </w:tc>
        <w:tc>
          <w:tcPr>
            <w:tcW w:w="1076" w:type="dxa"/>
            <w:tcBorders>
              <w:top w:val="nil"/>
              <w:left w:val="nil"/>
              <w:bottom w:val="nil"/>
              <w:right w:val="nil"/>
            </w:tcBorders>
            <w:vAlign w:val="bottom"/>
          </w:tcPr>
          <w:p>
            <w:pPr>
              <w:jc w:val="right"/>
              <w:rPr>
                <w:sz w:val="22"/>
                <w:szCs w:val="22"/>
              </w:rPr>
            </w:pPr>
            <w:r>
              <w:rPr>
                <w:sz w:val="22"/>
                <w:szCs w:val="22"/>
              </w:rPr>
              <w:t>1 672,5</w:t>
            </w:r>
          </w:p>
        </w:tc>
        <w:tc>
          <w:tcPr>
            <w:tcW w:w="1161" w:type="dxa"/>
            <w:tcBorders>
              <w:top w:val="nil"/>
              <w:left w:val="nil"/>
              <w:bottom w:val="nil"/>
              <w:right w:val="nil"/>
            </w:tcBorders>
            <w:vAlign w:val="bottom"/>
          </w:tcPr>
          <w:p>
            <w:pPr>
              <w:jc w:val="right"/>
              <w:rPr>
                <w:sz w:val="22"/>
                <w:szCs w:val="22"/>
              </w:rPr>
            </w:pPr>
            <w:r>
              <w:rPr>
                <w:sz w:val="22"/>
                <w:szCs w:val="22"/>
              </w:rPr>
              <w:t>714,2</w:t>
            </w:r>
          </w:p>
        </w:tc>
        <w:tc>
          <w:tcPr>
            <w:tcW w:w="991" w:type="dxa"/>
            <w:tcBorders>
              <w:top w:val="nil"/>
              <w:left w:val="nil"/>
              <w:bottom w:val="nil"/>
              <w:right w:val="nil"/>
            </w:tcBorders>
            <w:vAlign w:val="bottom"/>
          </w:tcPr>
          <w:p>
            <w:pPr>
              <w:jc w:val="right"/>
              <w:rPr>
                <w:sz w:val="22"/>
                <w:szCs w:val="22"/>
              </w:rPr>
            </w:pPr>
            <w:r>
              <w:rPr>
                <w:sz w:val="22"/>
                <w:szCs w:val="22"/>
              </w:rPr>
              <w:t>663,8</w:t>
            </w:r>
          </w:p>
        </w:tc>
        <w:tc>
          <w:tcPr>
            <w:tcW w:w="837" w:type="dxa"/>
            <w:tcBorders>
              <w:top w:val="nil"/>
              <w:left w:val="nil"/>
              <w:bottom w:val="nil"/>
              <w:right w:val="nil"/>
            </w:tcBorders>
            <w:vAlign w:val="bottom"/>
          </w:tcPr>
          <w:p>
            <w:pPr>
              <w:jc w:val="right"/>
              <w:rPr>
                <w:sz w:val="22"/>
                <w:szCs w:val="22"/>
              </w:rPr>
            </w:pPr>
            <w:r>
              <w:rPr>
                <w:sz w:val="22"/>
                <w:szCs w:val="22"/>
              </w:rPr>
              <w:t>6 193</w:t>
            </w:r>
          </w:p>
        </w:tc>
        <w:tc>
          <w:tcPr>
            <w:tcW w:w="1052" w:type="dxa"/>
            <w:tcBorders>
              <w:top w:val="nil"/>
              <w:left w:val="nil"/>
              <w:bottom w:val="nil"/>
              <w:right w:val="nil"/>
            </w:tcBorders>
            <w:vAlign w:val="bottom"/>
          </w:tcPr>
          <w:p>
            <w:pPr>
              <w:jc w:val="right"/>
              <w:rPr>
                <w:sz w:val="22"/>
                <w:szCs w:val="22"/>
              </w:rPr>
            </w:pPr>
            <w:r>
              <w:rPr>
                <w:sz w:val="22"/>
                <w:szCs w:val="22"/>
              </w:rPr>
              <w:t>840</w:t>
            </w:r>
          </w:p>
        </w:tc>
        <w:tc>
          <w:tcPr>
            <w:tcW w:w="960" w:type="dxa"/>
            <w:tcBorders>
              <w:top w:val="nil"/>
              <w:left w:val="nil"/>
              <w:bottom w:val="nil"/>
              <w:right w:val="nil"/>
            </w:tcBorders>
            <w:vAlign w:val="bottom"/>
          </w:tcPr>
          <w:p>
            <w:pPr>
              <w:jc w:val="right"/>
              <w:rPr>
                <w:sz w:val="22"/>
                <w:szCs w:val="22"/>
              </w:rPr>
            </w:pPr>
            <w:r>
              <w:rPr>
                <w:sz w:val="22"/>
                <w:szCs w:val="22"/>
              </w:rPr>
              <w:t>33 629</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Kupiškio rajono</w:t>
            </w:r>
          </w:p>
        </w:tc>
        <w:tc>
          <w:tcPr>
            <w:tcW w:w="1200" w:type="dxa"/>
            <w:tcBorders>
              <w:top w:val="nil"/>
              <w:left w:val="nil"/>
              <w:bottom w:val="nil"/>
              <w:right w:val="nil"/>
            </w:tcBorders>
            <w:vAlign w:val="bottom"/>
          </w:tcPr>
          <w:p>
            <w:pPr>
              <w:jc w:val="right"/>
              <w:rPr>
                <w:sz w:val="22"/>
                <w:szCs w:val="22"/>
              </w:rPr>
            </w:pPr>
            <w:r>
              <w:rPr>
                <w:sz w:val="22"/>
                <w:szCs w:val="22"/>
              </w:rPr>
              <w:t>7 982,8</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197,7</w:t>
            </w:r>
          </w:p>
        </w:tc>
        <w:tc>
          <w:tcPr>
            <w:tcW w:w="1434" w:type="dxa"/>
            <w:tcBorders>
              <w:top w:val="nil"/>
              <w:left w:val="nil"/>
              <w:bottom w:val="nil"/>
              <w:right w:val="nil"/>
            </w:tcBorders>
            <w:vAlign w:val="bottom"/>
          </w:tcPr>
          <w:p>
            <w:pPr>
              <w:jc w:val="right"/>
              <w:rPr>
                <w:sz w:val="22"/>
                <w:szCs w:val="22"/>
              </w:rPr>
            </w:pPr>
            <w:r>
              <w:rPr>
                <w:sz w:val="22"/>
                <w:szCs w:val="22"/>
              </w:rPr>
              <w:t>2 722</w:t>
            </w:r>
          </w:p>
        </w:tc>
        <w:tc>
          <w:tcPr>
            <w:tcW w:w="1076" w:type="dxa"/>
            <w:tcBorders>
              <w:top w:val="nil"/>
              <w:left w:val="nil"/>
              <w:bottom w:val="nil"/>
              <w:right w:val="nil"/>
            </w:tcBorders>
            <w:vAlign w:val="bottom"/>
          </w:tcPr>
          <w:p>
            <w:pPr>
              <w:jc w:val="right"/>
              <w:rPr>
                <w:sz w:val="22"/>
                <w:szCs w:val="22"/>
              </w:rPr>
            </w:pPr>
            <w:r>
              <w:rPr>
                <w:sz w:val="22"/>
                <w:szCs w:val="22"/>
              </w:rPr>
              <w:t>1 023,4</w:t>
            </w:r>
          </w:p>
        </w:tc>
        <w:tc>
          <w:tcPr>
            <w:tcW w:w="1161" w:type="dxa"/>
            <w:tcBorders>
              <w:top w:val="nil"/>
              <w:left w:val="nil"/>
              <w:bottom w:val="nil"/>
              <w:right w:val="nil"/>
            </w:tcBorders>
            <w:vAlign w:val="bottom"/>
          </w:tcPr>
          <w:p>
            <w:pPr>
              <w:jc w:val="right"/>
              <w:rPr>
                <w:sz w:val="22"/>
                <w:szCs w:val="22"/>
              </w:rPr>
            </w:pPr>
            <w:r>
              <w:rPr>
                <w:sz w:val="22"/>
                <w:szCs w:val="22"/>
              </w:rPr>
              <w:t>699,5</w:t>
            </w:r>
          </w:p>
        </w:tc>
        <w:tc>
          <w:tcPr>
            <w:tcW w:w="991" w:type="dxa"/>
            <w:tcBorders>
              <w:top w:val="nil"/>
              <w:left w:val="nil"/>
              <w:bottom w:val="nil"/>
              <w:right w:val="nil"/>
            </w:tcBorders>
            <w:vAlign w:val="bottom"/>
          </w:tcPr>
          <w:p>
            <w:pPr>
              <w:jc w:val="right"/>
              <w:rPr>
                <w:sz w:val="22"/>
                <w:szCs w:val="22"/>
              </w:rPr>
            </w:pPr>
            <w:r>
              <w:rPr>
                <w:sz w:val="22"/>
                <w:szCs w:val="22"/>
              </w:rPr>
              <w:t>488,7</w:t>
            </w:r>
          </w:p>
        </w:tc>
        <w:tc>
          <w:tcPr>
            <w:tcW w:w="837" w:type="dxa"/>
            <w:tcBorders>
              <w:top w:val="nil"/>
              <w:left w:val="nil"/>
              <w:bottom w:val="nil"/>
              <w:right w:val="nil"/>
            </w:tcBorders>
            <w:vAlign w:val="bottom"/>
          </w:tcPr>
          <w:p>
            <w:pPr>
              <w:jc w:val="right"/>
              <w:rPr>
                <w:sz w:val="22"/>
                <w:szCs w:val="22"/>
              </w:rPr>
            </w:pPr>
            <w:r>
              <w:rPr>
                <w:sz w:val="22"/>
                <w:szCs w:val="22"/>
              </w:rPr>
              <w:t>4 562</w:t>
            </w:r>
          </w:p>
        </w:tc>
        <w:tc>
          <w:tcPr>
            <w:tcW w:w="1052" w:type="dxa"/>
            <w:tcBorders>
              <w:top w:val="nil"/>
              <w:left w:val="nil"/>
              <w:bottom w:val="nil"/>
              <w:right w:val="nil"/>
            </w:tcBorders>
            <w:vAlign w:val="bottom"/>
          </w:tcPr>
          <w:p>
            <w:pPr>
              <w:jc w:val="right"/>
              <w:rPr>
                <w:sz w:val="22"/>
                <w:szCs w:val="22"/>
              </w:rPr>
            </w:pPr>
            <w:r>
              <w:rPr>
                <w:sz w:val="22"/>
                <w:szCs w:val="22"/>
              </w:rPr>
              <w:t>762</w:t>
            </w:r>
          </w:p>
        </w:tc>
        <w:tc>
          <w:tcPr>
            <w:tcW w:w="960" w:type="dxa"/>
            <w:tcBorders>
              <w:top w:val="nil"/>
              <w:left w:val="nil"/>
              <w:bottom w:val="nil"/>
              <w:right w:val="nil"/>
            </w:tcBorders>
            <w:vAlign w:val="bottom"/>
          </w:tcPr>
          <w:p>
            <w:pPr>
              <w:jc w:val="right"/>
              <w:rPr>
                <w:sz w:val="22"/>
                <w:szCs w:val="22"/>
              </w:rPr>
            </w:pPr>
            <w:r>
              <w:rPr>
                <w:sz w:val="22"/>
                <w:szCs w:val="22"/>
              </w:rPr>
              <w:t>18 931</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Lazdijų rajono</w:t>
            </w:r>
          </w:p>
        </w:tc>
        <w:tc>
          <w:tcPr>
            <w:tcW w:w="1200" w:type="dxa"/>
            <w:tcBorders>
              <w:top w:val="nil"/>
              <w:left w:val="nil"/>
              <w:bottom w:val="nil"/>
              <w:right w:val="nil"/>
            </w:tcBorders>
            <w:vAlign w:val="bottom"/>
          </w:tcPr>
          <w:p>
            <w:pPr>
              <w:jc w:val="right"/>
              <w:rPr>
                <w:sz w:val="22"/>
                <w:szCs w:val="22"/>
              </w:rPr>
            </w:pPr>
            <w:r>
              <w:rPr>
                <w:sz w:val="22"/>
                <w:szCs w:val="22"/>
              </w:rPr>
              <w:t>7 781,9</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161,4</w:t>
            </w:r>
          </w:p>
        </w:tc>
        <w:tc>
          <w:tcPr>
            <w:tcW w:w="1434" w:type="dxa"/>
            <w:tcBorders>
              <w:top w:val="nil"/>
              <w:left w:val="nil"/>
              <w:bottom w:val="nil"/>
              <w:right w:val="nil"/>
            </w:tcBorders>
            <w:vAlign w:val="bottom"/>
          </w:tcPr>
          <w:p>
            <w:pPr>
              <w:jc w:val="right"/>
              <w:rPr>
                <w:sz w:val="22"/>
                <w:szCs w:val="22"/>
              </w:rPr>
            </w:pPr>
            <w:r>
              <w:rPr>
                <w:sz w:val="22"/>
                <w:szCs w:val="22"/>
              </w:rPr>
              <w:t>2 829,4</w:t>
            </w:r>
          </w:p>
        </w:tc>
        <w:tc>
          <w:tcPr>
            <w:tcW w:w="1076" w:type="dxa"/>
            <w:tcBorders>
              <w:top w:val="nil"/>
              <w:left w:val="nil"/>
              <w:bottom w:val="nil"/>
              <w:right w:val="nil"/>
            </w:tcBorders>
            <w:vAlign w:val="bottom"/>
          </w:tcPr>
          <w:p>
            <w:pPr>
              <w:jc w:val="right"/>
              <w:rPr>
                <w:sz w:val="22"/>
                <w:szCs w:val="22"/>
              </w:rPr>
            </w:pPr>
            <w:r>
              <w:rPr>
                <w:sz w:val="22"/>
                <w:szCs w:val="22"/>
              </w:rPr>
              <w:t>1 261,8</w:t>
            </w:r>
          </w:p>
        </w:tc>
        <w:tc>
          <w:tcPr>
            <w:tcW w:w="1161" w:type="dxa"/>
            <w:tcBorders>
              <w:top w:val="nil"/>
              <w:left w:val="nil"/>
              <w:bottom w:val="nil"/>
              <w:right w:val="nil"/>
            </w:tcBorders>
            <w:vAlign w:val="bottom"/>
          </w:tcPr>
          <w:p>
            <w:pPr>
              <w:jc w:val="right"/>
              <w:rPr>
                <w:sz w:val="22"/>
                <w:szCs w:val="22"/>
              </w:rPr>
            </w:pPr>
            <w:r>
              <w:rPr>
                <w:sz w:val="22"/>
                <w:szCs w:val="22"/>
              </w:rPr>
              <w:t>787,7</w:t>
            </w:r>
          </w:p>
        </w:tc>
        <w:tc>
          <w:tcPr>
            <w:tcW w:w="991" w:type="dxa"/>
            <w:tcBorders>
              <w:top w:val="nil"/>
              <w:left w:val="nil"/>
              <w:bottom w:val="nil"/>
              <w:right w:val="nil"/>
            </w:tcBorders>
            <w:vAlign w:val="bottom"/>
          </w:tcPr>
          <w:p>
            <w:pPr>
              <w:jc w:val="right"/>
              <w:rPr>
                <w:sz w:val="22"/>
                <w:szCs w:val="22"/>
              </w:rPr>
            </w:pPr>
            <w:r>
              <w:rPr>
                <w:sz w:val="22"/>
                <w:szCs w:val="22"/>
              </w:rPr>
              <w:t>266,9</w:t>
            </w:r>
          </w:p>
        </w:tc>
        <w:tc>
          <w:tcPr>
            <w:tcW w:w="837" w:type="dxa"/>
            <w:tcBorders>
              <w:top w:val="nil"/>
              <w:left w:val="nil"/>
              <w:bottom w:val="nil"/>
              <w:right w:val="nil"/>
            </w:tcBorders>
            <w:vAlign w:val="bottom"/>
          </w:tcPr>
          <w:p>
            <w:pPr>
              <w:jc w:val="right"/>
              <w:rPr>
                <w:sz w:val="22"/>
                <w:szCs w:val="22"/>
              </w:rPr>
            </w:pPr>
            <w:r>
              <w:rPr>
                <w:sz w:val="22"/>
                <w:szCs w:val="22"/>
              </w:rPr>
              <w:t>3 245</w:t>
            </w:r>
          </w:p>
        </w:tc>
        <w:tc>
          <w:tcPr>
            <w:tcW w:w="1052" w:type="dxa"/>
            <w:tcBorders>
              <w:top w:val="nil"/>
              <w:left w:val="nil"/>
              <w:bottom w:val="nil"/>
              <w:right w:val="nil"/>
            </w:tcBorders>
            <w:vAlign w:val="bottom"/>
          </w:tcPr>
          <w:p>
            <w:pPr>
              <w:jc w:val="right"/>
              <w:rPr>
                <w:sz w:val="22"/>
                <w:szCs w:val="22"/>
              </w:rPr>
            </w:pPr>
            <w:r>
              <w:rPr>
                <w:sz w:val="22"/>
                <w:szCs w:val="22"/>
              </w:rPr>
              <w:t>343</w:t>
            </w:r>
          </w:p>
        </w:tc>
        <w:tc>
          <w:tcPr>
            <w:tcW w:w="960" w:type="dxa"/>
            <w:tcBorders>
              <w:top w:val="nil"/>
              <w:left w:val="nil"/>
              <w:bottom w:val="nil"/>
              <w:right w:val="nil"/>
            </w:tcBorders>
            <w:vAlign w:val="bottom"/>
          </w:tcPr>
          <w:p>
            <w:pPr>
              <w:jc w:val="right"/>
              <w:rPr>
                <w:sz w:val="22"/>
                <w:szCs w:val="22"/>
              </w:rPr>
            </w:pPr>
            <w:r>
              <w:rPr>
                <w:sz w:val="22"/>
                <w:szCs w:val="22"/>
              </w:rPr>
              <w:t>18715</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Mažeikių rajono</w:t>
            </w:r>
          </w:p>
        </w:tc>
        <w:tc>
          <w:tcPr>
            <w:tcW w:w="1200" w:type="dxa"/>
            <w:tcBorders>
              <w:top w:val="nil"/>
              <w:left w:val="nil"/>
              <w:bottom w:val="nil"/>
              <w:right w:val="nil"/>
            </w:tcBorders>
            <w:vAlign w:val="bottom"/>
          </w:tcPr>
          <w:p>
            <w:pPr>
              <w:jc w:val="right"/>
              <w:rPr>
                <w:sz w:val="22"/>
                <w:szCs w:val="22"/>
              </w:rPr>
            </w:pPr>
            <w:r>
              <w:rPr>
                <w:sz w:val="22"/>
                <w:szCs w:val="22"/>
              </w:rPr>
              <w:t>14 852,4</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395,3</w:t>
            </w:r>
          </w:p>
        </w:tc>
        <w:tc>
          <w:tcPr>
            <w:tcW w:w="1434" w:type="dxa"/>
            <w:tcBorders>
              <w:top w:val="nil"/>
              <w:left w:val="nil"/>
              <w:bottom w:val="nil"/>
              <w:right w:val="nil"/>
            </w:tcBorders>
            <w:vAlign w:val="bottom"/>
          </w:tcPr>
          <w:p>
            <w:pPr>
              <w:jc w:val="right"/>
              <w:rPr>
                <w:sz w:val="22"/>
                <w:szCs w:val="22"/>
              </w:rPr>
            </w:pPr>
            <w:r>
              <w:rPr>
                <w:sz w:val="22"/>
                <w:szCs w:val="22"/>
              </w:rPr>
              <w:t>7 726,7</w:t>
            </w:r>
          </w:p>
        </w:tc>
        <w:tc>
          <w:tcPr>
            <w:tcW w:w="1076" w:type="dxa"/>
            <w:tcBorders>
              <w:top w:val="nil"/>
              <w:left w:val="nil"/>
              <w:bottom w:val="nil"/>
              <w:right w:val="nil"/>
            </w:tcBorders>
            <w:vAlign w:val="bottom"/>
          </w:tcPr>
          <w:p>
            <w:pPr>
              <w:jc w:val="right"/>
              <w:rPr>
                <w:sz w:val="22"/>
                <w:szCs w:val="22"/>
              </w:rPr>
            </w:pPr>
            <w:r>
              <w:rPr>
                <w:sz w:val="22"/>
                <w:szCs w:val="22"/>
              </w:rPr>
              <w:t>2 663,1</w:t>
            </w:r>
          </w:p>
        </w:tc>
        <w:tc>
          <w:tcPr>
            <w:tcW w:w="1161" w:type="dxa"/>
            <w:tcBorders>
              <w:top w:val="nil"/>
              <w:left w:val="nil"/>
              <w:bottom w:val="nil"/>
              <w:right w:val="nil"/>
            </w:tcBorders>
            <w:vAlign w:val="bottom"/>
          </w:tcPr>
          <w:p>
            <w:pPr>
              <w:jc w:val="right"/>
              <w:rPr>
                <w:sz w:val="22"/>
                <w:szCs w:val="22"/>
              </w:rPr>
            </w:pPr>
            <w:r>
              <w:rPr>
                <w:sz w:val="22"/>
                <w:szCs w:val="22"/>
              </w:rPr>
              <w:t>861,4</w:t>
            </w:r>
          </w:p>
        </w:tc>
        <w:tc>
          <w:tcPr>
            <w:tcW w:w="991" w:type="dxa"/>
            <w:tcBorders>
              <w:top w:val="nil"/>
              <w:left w:val="nil"/>
              <w:bottom w:val="nil"/>
              <w:right w:val="nil"/>
            </w:tcBorders>
            <w:vAlign w:val="bottom"/>
          </w:tcPr>
          <w:p>
            <w:pPr>
              <w:jc w:val="right"/>
              <w:rPr>
                <w:sz w:val="22"/>
                <w:szCs w:val="22"/>
              </w:rPr>
            </w:pPr>
            <w:r>
              <w:rPr>
                <w:sz w:val="22"/>
                <w:szCs w:val="22"/>
              </w:rPr>
              <w:t>482,8</w:t>
            </w:r>
          </w:p>
        </w:tc>
        <w:tc>
          <w:tcPr>
            <w:tcW w:w="837" w:type="dxa"/>
            <w:tcBorders>
              <w:top w:val="nil"/>
              <w:left w:val="nil"/>
              <w:bottom w:val="nil"/>
              <w:right w:val="nil"/>
            </w:tcBorders>
            <w:vAlign w:val="bottom"/>
          </w:tcPr>
          <w:p>
            <w:pPr>
              <w:jc w:val="right"/>
              <w:rPr>
                <w:sz w:val="22"/>
                <w:szCs w:val="22"/>
              </w:rPr>
            </w:pPr>
            <w:r>
              <w:rPr>
                <w:sz w:val="22"/>
                <w:szCs w:val="22"/>
              </w:rPr>
              <w:t>2 267</w:t>
            </w:r>
          </w:p>
        </w:tc>
        <w:tc>
          <w:tcPr>
            <w:tcW w:w="1052" w:type="dxa"/>
            <w:tcBorders>
              <w:top w:val="nil"/>
              <w:left w:val="nil"/>
              <w:bottom w:val="nil"/>
              <w:right w:val="nil"/>
            </w:tcBorders>
            <w:vAlign w:val="bottom"/>
          </w:tcPr>
          <w:p>
            <w:pPr>
              <w:jc w:val="right"/>
              <w:rPr>
                <w:sz w:val="22"/>
                <w:szCs w:val="22"/>
              </w:rPr>
            </w:pPr>
            <w:r>
              <w:rPr>
                <w:sz w:val="22"/>
                <w:szCs w:val="22"/>
              </w:rPr>
              <w:t>1 367</w:t>
            </w:r>
          </w:p>
        </w:tc>
        <w:tc>
          <w:tcPr>
            <w:tcW w:w="960" w:type="dxa"/>
            <w:tcBorders>
              <w:top w:val="nil"/>
              <w:left w:val="nil"/>
              <w:bottom w:val="nil"/>
              <w:right w:val="nil"/>
            </w:tcBorders>
            <w:vAlign w:val="bottom"/>
          </w:tcPr>
          <w:p>
            <w:pPr>
              <w:jc w:val="right"/>
              <w:rPr>
                <w:sz w:val="22"/>
                <w:szCs w:val="22"/>
              </w:rPr>
            </w:pPr>
            <w:r>
              <w:rPr>
                <w:sz w:val="22"/>
                <w:szCs w:val="22"/>
              </w:rPr>
              <w:t>50 947</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Molėtų rajono</w:t>
            </w:r>
          </w:p>
        </w:tc>
        <w:tc>
          <w:tcPr>
            <w:tcW w:w="1200" w:type="dxa"/>
            <w:tcBorders>
              <w:top w:val="nil"/>
              <w:left w:val="nil"/>
              <w:bottom w:val="nil"/>
              <w:right w:val="nil"/>
            </w:tcBorders>
            <w:vAlign w:val="bottom"/>
          </w:tcPr>
          <w:p>
            <w:pPr>
              <w:jc w:val="right"/>
              <w:rPr>
                <w:sz w:val="22"/>
                <w:szCs w:val="22"/>
              </w:rPr>
            </w:pPr>
            <w:r>
              <w:rPr>
                <w:sz w:val="22"/>
                <w:szCs w:val="22"/>
              </w:rPr>
              <w:t>5 395,9</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207,7</w:t>
            </w:r>
          </w:p>
        </w:tc>
        <w:tc>
          <w:tcPr>
            <w:tcW w:w="1434" w:type="dxa"/>
            <w:tcBorders>
              <w:top w:val="nil"/>
              <w:left w:val="nil"/>
              <w:bottom w:val="nil"/>
              <w:right w:val="nil"/>
            </w:tcBorders>
            <w:vAlign w:val="bottom"/>
          </w:tcPr>
          <w:p>
            <w:pPr>
              <w:jc w:val="right"/>
              <w:rPr>
                <w:sz w:val="22"/>
                <w:szCs w:val="22"/>
              </w:rPr>
            </w:pPr>
            <w:r>
              <w:rPr>
                <w:sz w:val="22"/>
                <w:szCs w:val="22"/>
              </w:rPr>
              <w:t>1 795,9</w:t>
            </w:r>
          </w:p>
        </w:tc>
        <w:tc>
          <w:tcPr>
            <w:tcW w:w="1076" w:type="dxa"/>
            <w:tcBorders>
              <w:top w:val="nil"/>
              <w:left w:val="nil"/>
              <w:bottom w:val="nil"/>
              <w:right w:val="nil"/>
            </w:tcBorders>
            <w:vAlign w:val="bottom"/>
          </w:tcPr>
          <w:p>
            <w:pPr>
              <w:jc w:val="right"/>
              <w:rPr>
                <w:sz w:val="22"/>
                <w:szCs w:val="22"/>
              </w:rPr>
            </w:pPr>
            <w:r>
              <w:rPr>
                <w:sz w:val="22"/>
                <w:szCs w:val="22"/>
              </w:rPr>
              <w:t>761,8</w:t>
            </w:r>
          </w:p>
        </w:tc>
        <w:tc>
          <w:tcPr>
            <w:tcW w:w="1161" w:type="dxa"/>
            <w:tcBorders>
              <w:top w:val="nil"/>
              <w:left w:val="nil"/>
              <w:bottom w:val="nil"/>
              <w:right w:val="nil"/>
            </w:tcBorders>
            <w:vAlign w:val="bottom"/>
          </w:tcPr>
          <w:p>
            <w:pPr>
              <w:jc w:val="right"/>
              <w:rPr>
                <w:sz w:val="22"/>
                <w:szCs w:val="22"/>
              </w:rPr>
            </w:pPr>
            <w:r>
              <w:rPr>
                <w:sz w:val="22"/>
                <w:szCs w:val="22"/>
              </w:rPr>
              <w:t>434,3</w:t>
            </w:r>
          </w:p>
        </w:tc>
        <w:tc>
          <w:tcPr>
            <w:tcW w:w="991" w:type="dxa"/>
            <w:tcBorders>
              <w:top w:val="nil"/>
              <w:left w:val="nil"/>
              <w:bottom w:val="nil"/>
              <w:right w:val="nil"/>
            </w:tcBorders>
            <w:vAlign w:val="bottom"/>
          </w:tcPr>
          <w:p>
            <w:pPr>
              <w:jc w:val="right"/>
              <w:rPr>
                <w:sz w:val="22"/>
                <w:szCs w:val="22"/>
              </w:rPr>
            </w:pPr>
            <w:r>
              <w:rPr>
                <w:sz w:val="22"/>
                <w:szCs w:val="22"/>
              </w:rPr>
              <w:t>127,5</w:t>
            </w:r>
          </w:p>
        </w:tc>
        <w:tc>
          <w:tcPr>
            <w:tcW w:w="837" w:type="dxa"/>
            <w:tcBorders>
              <w:top w:val="nil"/>
              <w:left w:val="nil"/>
              <w:bottom w:val="nil"/>
              <w:right w:val="nil"/>
            </w:tcBorders>
            <w:vAlign w:val="bottom"/>
          </w:tcPr>
          <w:p>
            <w:pPr>
              <w:jc w:val="right"/>
              <w:rPr>
                <w:sz w:val="22"/>
                <w:szCs w:val="22"/>
              </w:rPr>
            </w:pPr>
            <w:r>
              <w:rPr>
                <w:sz w:val="22"/>
                <w:szCs w:val="22"/>
              </w:rPr>
              <w:t>1 652</w:t>
            </w:r>
          </w:p>
        </w:tc>
        <w:tc>
          <w:tcPr>
            <w:tcW w:w="1052" w:type="dxa"/>
            <w:tcBorders>
              <w:top w:val="nil"/>
              <w:left w:val="nil"/>
              <w:bottom w:val="nil"/>
              <w:right w:val="nil"/>
            </w:tcBorders>
            <w:vAlign w:val="bottom"/>
          </w:tcPr>
          <w:p>
            <w:pPr>
              <w:jc w:val="right"/>
              <w:rPr>
                <w:sz w:val="22"/>
                <w:szCs w:val="22"/>
              </w:rPr>
            </w:pPr>
            <w:r>
              <w:rPr>
                <w:sz w:val="22"/>
                <w:szCs w:val="22"/>
              </w:rPr>
              <w:t>652</w:t>
            </w:r>
          </w:p>
        </w:tc>
        <w:tc>
          <w:tcPr>
            <w:tcW w:w="960" w:type="dxa"/>
            <w:tcBorders>
              <w:top w:val="nil"/>
              <w:left w:val="nil"/>
              <w:bottom w:val="nil"/>
              <w:right w:val="nil"/>
            </w:tcBorders>
            <w:vAlign w:val="bottom"/>
          </w:tcPr>
          <w:p>
            <w:pPr>
              <w:jc w:val="right"/>
              <w:rPr>
                <w:sz w:val="22"/>
                <w:szCs w:val="22"/>
              </w:rPr>
            </w:pPr>
            <w:r>
              <w:rPr>
                <w:sz w:val="22"/>
                <w:szCs w:val="22"/>
              </w:rPr>
              <w:t>18 196</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Pakruojo rajono</w:t>
            </w:r>
          </w:p>
        </w:tc>
        <w:tc>
          <w:tcPr>
            <w:tcW w:w="1200" w:type="dxa"/>
            <w:tcBorders>
              <w:top w:val="nil"/>
              <w:left w:val="nil"/>
              <w:bottom w:val="nil"/>
              <w:right w:val="nil"/>
            </w:tcBorders>
            <w:vAlign w:val="bottom"/>
          </w:tcPr>
          <w:p>
            <w:pPr>
              <w:jc w:val="right"/>
              <w:rPr>
                <w:sz w:val="22"/>
                <w:szCs w:val="22"/>
              </w:rPr>
            </w:pPr>
            <w:r>
              <w:rPr>
                <w:sz w:val="22"/>
                <w:szCs w:val="22"/>
              </w:rPr>
              <w:t>7 290,3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250,8</w:t>
            </w:r>
          </w:p>
        </w:tc>
        <w:tc>
          <w:tcPr>
            <w:tcW w:w="1434" w:type="dxa"/>
            <w:tcBorders>
              <w:top w:val="nil"/>
              <w:left w:val="nil"/>
              <w:bottom w:val="nil"/>
              <w:right w:val="nil"/>
            </w:tcBorders>
            <w:vAlign w:val="bottom"/>
          </w:tcPr>
          <w:p>
            <w:pPr>
              <w:jc w:val="right"/>
              <w:rPr>
                <w:sz w:val="22"/>
                <w:szCs w:val="22"/>
              </w:rPr>
            </w:pPr>
            <w:r>
              <w:rPr>
                <w:sz w:val="22"/>
                <w:szCs w:val="22"/>
              </w:rPr>
              <w:t>2 073,9</w:t>
            </w:r>
          </w:p>
        </w:tc>
        <w:tc>
          <w:tcPr>
            <w:tcW w:w="1076" w:type="dxa"/>
            <w:tcBorders>
              <w:top w:val="nil"/>
              <w:left w:val="nil"/>
              <w:bottom w:val="nil"/>
              <w:right w:val="nil"/>
            </w:tcBorders>
            <w:vAlign w:val="bottom"/>
          </w:tcPr>
          <w:p>
            <w:pPr>
              <w:jc w:val="right"/>
              <w:rPr>
                <w:sz w:val="22"/>
                <w:szCs w:val="22"/>
              </w:rPr>
            </w:pPr>
            <w:r>
              <w:rPr>
                <w:sz w:val="22"/>
                <w:szCs w:val="22"/>
              </w:rPr>
              <w:t>1 817,6</w:t>
            </w:r>
          </w:p>
        </w:tc>
        <w:tc>
          <w:tcPr>
            <w:tcW w:w="1161" w:type="dxa"/>
            <w:tcBorders>
              <w:top w:val="nil"/>
              <w:left w:val="nil"/>
              <w:bottom w:val="nil"/>
              <w:right w:val="nil"/>
            </w:tcBorders>
            <w:vAlign w:val="bottom"/>
          </w:tcPr>
          <w:p>
            <w:pPr>
              <w:jc w:val="right"/>
              <w:rPr>
                <w:sz w:val="22"/>
                <w:szCs w:val="22"/>
              </w:rPr>
            </w:pPr>
            <w:r>
              <w:rPr>
                <w:sz w:val="22"/>
                <w:szCs w:val="22"/>
              </w:rPr>
              <w:t>528,9</w:t>
            </w:r>
          </w:p>
        </w:tc>
        <w:tc>
          <w:tcPr>
            <w:tcW w:w="991" w:type="dxa"/>
            <w:tcBorders>
              <w:top w:val="nil"/>
              <w:left w:val="nil"/>
              <w:bottom w:val="nil"/>
              <w:right w:val="nil"/>
            </w:tcBorders>
            <w:vAlign w:val="bottom"/>
          </w:tcPr>
          <w:p>
            <w:pPr>
              <w:jc w:val="right"/>
              <w:rPr>
                <w:sz w:val="22"/>
                <w:szCs w:val="22"/>
              </w:rPr>
            </w:pPr>
            <w:r>
              <w:rPr>
                <w:sz w:val="22"/>
                <w:szCs w:val="22"/>
              </w:rPr>
              <w:t>572</w:t>
            </w:r>
          </w:p>
        </w:tc>
        <w:tc>
          <w:tcPr>
            <w:tcW w:w="837" w:type="dxa"/>
            <w:tcBorders>
              <w:top w:val="nil"/>
              <w:left w:val="nil"/>
              <w:bottom w:val="nil"/>
              <w:right w:val="nil"/>
            </w:tcBorders>
            <w:vAlign w:val="bottom"/>
          </w:tcPr>
          <w:p>
            <w:pPr>
              <w:jc w:val="right"/>
              <w:rPr>
                <w:sz w:val="22"/>
                <w:szCs w:val="22"/>
              </w:rPr>
            </w:pPr>
            <w:r>
              <w:rPr>
                <w:sz w:val="22"/>
                <w:szCs w:val="22"/>
              </w:rPr>
              <w:t>1 942</w:t>
            </w:r>
          </w:p>
        </w:tc>
        <w:tc>
          <w:tcPr>
            <w:tcW w:w="1052" w:type="dxa"/>
            <w:tcBorders>
              <w:top w:val="nil"/>
              <w:left w:val="nil"/>
              <w:bottom w:val="nil"/>
              <w:right w:val="nil"/>
            </w:tcBorders>
            <w:vAlign w:val="bottom"/>
          </w:tcPr>
          <w:p>
            <w:pPr>
              <w:jc w:val="right"/>
              <w:rPr>
                <w:sz w:val="22"/>
                <w:szCs w:val="22"/>
              </w:rPr>
            </w:pPr>
            <w:r>
              <w:rPr>
                <w:sz w:val="22"/>
                <w:szCs w:val="22"/>
              </w:rPr>
              <w:t>1 479</w:t>
            </w:r>
          </w:p>
        </w:tc>
        <w:tc>
          <w:tcPr>
            <w:tcW w:w="960" w:type="dxa"/>
            <w:tcBorders>
              <w:top w:val="nil"/>
              <w:left w:val="nil"/>
              <w:bottom w:val="nil"/>
              <w:right w:val="nil"/>
            </w:tcBorders>
            <w:vAlign w:val="bottom"/>
          </w:tcPr>
          <w:p>
            <w:pPr>
              <w:jc w:val="right"/>
              <w:rPr>
                <w:sz w:val="22"/>
                <w:szCs w:val="22"/>
              </w:rPr>
            </w:pPr>
            <w:r>
              <w:rPr>
                <w:sz w:val="22"/>
                <w:szCs w:val="22"/>
              </w:rPr>
              <w:t>21 835</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Panevėžio rajono</w:t>
            </w:r>
          </w:p>
        </w:tc>
        <w:tc>
          <w:tcPr>
            <w:tcW w:w="1200" w:type="dxa"/>
            <w:tcBorders>
              <w:top w:val="nil"/>
              <w:left w:val="nil"/>
              <w:bottom w:val="nil"/>
              <w:right w:val="nil"/>
            </w:tcBorders>
            <w:vAlign w:val="bottom"/>
          </w:tcPr>
          <w:p>
            <w:pPr>
              <w:jc w:val="right"/>
              <w:rPr>
                <w:sz w:val="22"/>
                <w:szCs w:val="22"/>
              </w:rPr>
            </w:pPr>
            <w:r>
              <w:rPr>
                <w:sz w:val="22"/>
                <w:szCs w:val="22"/>
              </w:rPr>
              <w:t>10 141,1</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303,9</w:t>
            </w:r>
          </w:p>
        </w:tc>
        <w:tc>
          <w:tcPr>
            <w:tcW w:w="1434" w:type="dxa"/>
            <w:tcBorders>
              <w:top w:val="nil"/>
              <w:left w:val="nil"/>
              <w:bottom w:val="nil"/>
              <w:right w:val="nil"/>
            </w:tcBorders>
            <w:vAlign w:val="bottom"/>
          </w:tcPr>
          <w:p>
            <w:pPr>
              <w:jc w:val="right"/>
              <w:rPr>
                <w:sz w:val="22"/>
                <w:szCs w:val="22"/>
              </w:rPr>
            </w:pPr>
            <w:r>
              <w:rPr>
                <w:sz w:val="22"/>
                <w:szCs w:val="22"/>
              </w:rPr>
              <w:t>3 143,1</w:t>
            </w:r>
          </w:p>
        </w:tc>
        <w:tc>
          <w:tcPr>
            <w:tcW w:w="1076" w:type="dxa"/>
            <w:tcBorders>
              <w:top w:val="nil"/>
              <w:left w:val="nil"/>
              <w:bottom w:val="nil"/>
              <w:right w:val="nil"/>
            </w:tcBorders>
            <w:vAlign w:val="bottom"/>
          </w:tcPr>
          <w:p>
            <w:pPr>
              <w:jc w:val="right"/>
              <w:rPr>
                <w:sz w:val="22"/>
                <w:szCs w:val="22"/>
              </w:rPr>
            </w:pPr>
            <w:r>
              <w:rPr>
                <w:sz w:val="22"/>
                <w:szCs w:val="22"/>
              </w:rPr>
              <w:t>1 897,1</w:t>
            </w:r>
          </w:p>
        </w:tc>
        <w:tc>
          <w:tcPr>
            <w:tcW w:w="1161" w:type="dxa"/>
            <w:tcBorders>
              <w:top w:val="nil"/>
              <w:left w:val="nil"/>
              <w:bottom w:val="nil"/>
              <w:right w:val="nil"/>
            </w:tcBorders>
            <w:vAlign w:val="bottom"/>
          </w:tcPr>
          <w:p>
            <w:pPr>
              <w:jc w:val="right"/>
              <w:rPr>
                <w:sz w:val="22"/>
                <w:szCs w:val="22"/>
              </w:rPr>
            </w:pPr>
            <w:r>
              <w:rPr>
                <w:sz w:val="22"/>
                <w:szCs w:val="22"/>
              </w:rPr>
              <w:t>794,2</w:t>
            </w:r>
          </w:p>
        </w:tc>
        <w:tc>
          <w:tcPr>
            <w:tcW w:w="991" w:type="dxa"/>
            <w:tcBorders>
              <w:top w:val="nil"/>
              <w:left w:val="nil"/>
              <w:bottom w:val="nil"/>
              <w:right w:val="nil"/>
            </w:tcBorders>
            <w:vAlign w:val="bottom"/>
          </w:tcPr>
          <w:p>
            <w:pPr>
              <w:jc w:val="right"/>
              <w:rPr>
                <w:sz w:val="22"/>
                <w:szCs w:val="22"/>
              </w:rPr>
            </w:pPr>
            <w:r>
              <w:rPr>
                <w:sz w:val="22"/>
                <w:szCs w:val="22"/>
              </w:rPr>
              <w:t>758,2</w:t>
            </w:r>
          </w:p>
        </w:tc>
        <w:tc>
          <w:tcPr>
            <w:tcW w:w="837" w:type="dxa"/>
            <w:tcBorders>
              <w:top w:val="nil"/>
              <w:left w:val="nil"/>
              <w:bottom w:val="nil"/>
              <w:right w:val="nil"/>
            </w:tcBorders>
            <w:vAlign w:val="bottom"/>
          </w:tcPr>
          <w:p>
            <w:pPr>
              <w:jc w:val="right"/>
              <w:rPr>
                <w:sz w:val="22"/>
                <w:szCs w:val="22"/>
              </w:rPr>
            </w:pPr>
            <w:r>
              <w:rPr>
                <w:sz w:val="22"/>
                <w:szCs w:val="22"/>
              </w:rPr>
              <w:t>2 680</w:t>
            </w:r>
          </w:p>
        </w:tc>
        <w:tc>
          <w:tcPr>
            <w:tcW w:w="1052" w:type="dxa"/>
            <w:tcBorders>
              <w:top w:val="nil"/>
              <w:left w:val="nil"/>
              <w:bottom w:val="nil"/>
              <w:right w:val="nil"/>
            </w:tcBorders>
            <w:vAlign w:val="bottom"/>
          </w:tcPr>
          <w:p>
            <w:pPr>
              <w:jc w:val="right"/>
              <w:rPr>
                <w:sz w:val="22"/>
                <w:szCs w:val="22"/>
              </w:rPr>
            </w:pPr>
            <w:r>
              <w:rPr>
                <w:sz w:val="22"/>
                <w:szCs w:val="22"/>
              </w:rPr>
              <w:t>2 380</w:t>
            </w:r>
          </w:p>
        </w:tc>
        <w:tc>
          <w:tcPr>
            <w:tcW w:w="960" w:type="dxa"/>
            <w:tcBorders>
              <w:top w:val="nil"/>
              <w:left w:val="nil"/>
              <w:bottom w:val="nil"/>
              <w:right w:val="nil"/>
            </w:tcBorders>
            <w:vAlign w:val="bottom"/>
          </w:tcPr>
          <w:p>
            <w:pPr>
              <w:jc w:val="right"/>
              <w:rPr>
                <w:sz w:val="22"/>
                <w:szCs w:val="22"/>
              </w:rPr>
            </w:pPr>
            <w:r>
              <w:rPr>
                <w:sz w:val="22"/>
                <w:szCs w:val="22"/>
              </w:rPr>
              <w:t>27 277</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Pasvalio rajono</w:t>
            </w:r>
          </w:p>
        </w:tc>
        <w:tc>
          <w:tcPr>
            <w:tcW w:w="1200" w:type="dxa"/>
            <w:tcBorders>
              <w:top w:val="nil"/>
              <w:left w:val="nil"/>
              <w:bottom w:val="nil"/>
              <w:right w:val="nil"/>
            </w:tcBorders>
            <w:vAlign w:val="bottom"/>
          </w:tcPr>
          <w:p>
            <w:pPr>
              <w:jc w:val="right"/>
              <w:rPr>
                <w:sz w:val="22"/>
                <w:szCs w:val="22"/>
              </w:rPr>
            </w:pPr>
            <w:r>
              <w:rPr>
                <w:sz w:val="22"/>
                <w:szCs w:val="22"/>
              </w:rPr>
              <w:t>9 613,7</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250,8</w:t>
            </w:r>
          </w:p>
        </w:tc>
        <w:tc>
          <w:tcPr>
            <w:tcW w:w="1434" w:type="dxa"/>
            <w:tcBorders>
              <w:top w:val="nil"/>
              <w:left w:val="nil"/>
              <w:bottom w:val="nil"/>
              <w:right w:val="nil"/>
            </w:tcBorders>
            <w:vAlign w:val="bottom"/>
          </w:tcPr>
          <w:p>
            <w:pPr>
              <w:jc w:val="right"/>
              <w:rPr>
                <w:sz w:val="22"/>
                <w:szCs w:val="22"/>
              </w:rPr>
            </w:pPr>
            <w:r>
              <w:rPr>
                <w:sz w:val="22"/>
                <w:szCs w:val="22"/>
              </w:rPr>
              <w:t>2 967,7</w:t>
            </w:r>
          </w:p>
        </w:tc>
        <w:tc>
          <w:tcPr>
            <w:tcW w:w="1076" w:type="dxa"/>
            <w:tcBorders>
              <w:top w:val="nil"/>
              <w:left w:val="nil"/>
              <w:bottom w:val="nil"/>
              <w:right w:val="nil"/>
            </w:tcBorders>
            <w:vAlign w:val="bottom"/>
          </w:tcPr>
          <w:p>
            <w:pPr>
              <w:jc w:val="right"/>
              <w:rPr>
                <w:sz w:val="22"/>
                <w:szCs w:val="22"/>
              </w:rPr>
            </w:pPr>
            <w:r>
              <w:rPr>
                <w:sz w:val="22"/>
                <w:szCs w:val="22"/>
              </w:rPr>
              <w:t>2 197,2</w:t>
            </w:r>
          </w:p>
        </w:tc>
        <w:tc>
          <w:tcPr>
            <w:tcW w:w="1161" w:type="dxa"/>
            <w:tcBorders>
              <w:top w:val="nil"/>
              <w:left w:val="nil"/>
              <w:bottom w:val="nil"/>
              <w:right w:val="nil"/>
            </w:tcBorders>
            <w:vAlign w:val="bottom"/>
          </w:tcPr>
          <w:p>
            <w:pPr>
              <w:jc w:val="right"/>
              <w:rPr>
                <w:sz w:val="22"/>
                <w:szCs w:val="22"/>
              </w:rPr>
            </w:pPr>
            <w:r>
              <w:rPr>
                <w:sz w:val="22"/>
                <w:szCs w:val="22"/>
              </w:rPr>
              <w:t>842,7</w:t>
            </w:r>
          </w:p>
        </w:tc>
        <w:tc>
          <w:tcPr>
            <w:tcW w:w="991" w:type="dxa"/>
            <w:tcBorders>
              <w:top w:val="nil"/>
              <w:left w:val="nil"/>
              <w:bottom w:val="nil"/>
              <w:right w:val="nil"/>
            </w:tcBorders>
            <w:vAlign w:val="bottom"/>
          </w:tcPr>
          <w:p>
            <w:pPr>
              <w:jc w:val="right"/>
              <w:rPr>
                <w:sz w:val="22"/>
                <w:szCs w:val="22"/>
              </w:rPr>
            </w:pPr>
            <w:r>
              <w:rPr>
                <w:sz w:val="22"/>
                <w:szCs w:val="22"/>
              </w:rPr>
              <w:t>755,6</w:t>
            </w:r>
          </w:p>
        </w:tc>
        <w:tc>
          <w:tcPr>
            <w:tcW w:w="837" w:type="dxa"/>
            <w:tcBorders>
              <w:top w:val="nil"/>
              <w:left w:val="nil"/>
              <w:bottom w:val="nil"/>
              <w:right w:val="nil"/>
            </w:tcBorders>
            <w:vAlign w:val="bottom"/>
          </w:tcPr>
          <w:p>
            <w:pPr>
              <w:jc w:val="right"/>
              <w:rPr>
                <w:sz w:val="22"/>
                <w:szCs w:val="22"/>
              </w:rPr>
            </w:pPr>
            <w:r>
              <w:rPr>
                <w:sz w:val="22"/>
                <w:szCs w:val="22"/>
              </w:rPr>
              <w:t>5 296</w:t>
            </w:r>
          </w:p>
        </w:tc>
        <w:tc>
          <w:tcPr>
            <w:tcW w:w="1052" w:type="dxa"/>
            <w:tcBorders>
              <w:top w:val="nil"/>
              <w:left w:val="nil"/>
              <w:bottom w:val="nil"/>
              <w:right w:val="nil"/>
            </w:tcBorders>
            <w:vAlign w:val="bottom"/>
          </w:tcPr>
          <w:p>
            <w:pPr>
              <w:jc w:val="right"/>
              <w:rPr>
                <w:sz w:val="22"/>
                <w:szCs w:val="22"/>
              </w:rPr>
            </w:pPr>
            <w:r>
              <w:rPr>
                <w:sz w:val="22"/>
                <w:szCs w:val="22"/>
              </w:rPr>
              <w:t>1 696</w:t>
            </w:r>
          </w:p>
        </w:tc>
        <w:tc>
          <w:tcPr>
            <w:tcW w:w="960" w:type="dxa"/>
            <w:tcBorders>
              <w:top w:val="nil"/>
              <w:left w:val="nil"/>
              <w:bottom w:val="nil"/>
              <w:right w:val="nil"/>
            </w:tcBorders>
            <w:vAlign w:val="bottom"/>
          </w:tcPr>
          <w:p>
            <w:pPr>
              <w:jc w:val="right"/>
              <w:rPr>
                <w:sz w:val="22"/>
                <w:szCs w:val="22"/>
              </w:rPr>
            </w:pPr>
            <w:r>
              <w:rPr>
                <w:sz w:val="22"/>
                <w:szCs w:val="22"/>
              </w:rPr>
              <w:t>26 903</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Plungės rajono</w:t>
            </w:r>
          </w:p>
        </w:tc>
        <w:tc>
          <w:tcPr>
            <w:tcW w:w="1200" w:type="dxa"/>
            <w:tcBorders>
              <w:top w:val="nil"/>
              <w:left w:val="nil"/>
              <w:bottom w:val="nil"/>
              <w:right w:val="nil"/>
            </w:tcBorders>
            <w:vAlign w:val="bottom"/>
          </w:tcPr>
          <w:p>
            <w:pPr>
              <w:jc w:val="right"/>
              <w:rPr>
                <w:sz w:val="22"/>
                <w:szCs w:val="22"/>
              </w:rPr>
            </w:pPr>
            <w:r>
              <w:rPr>
                <w:sz w:val="22"/>
                <w:szCs w:val="22"/>
              </w:rPr>
              <w:t>8 775,2</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303,9</w:t>
            </w:r>
          </w:p>
        </w:tc>
        <w:tc>
          <w:tcPr>
            <w:tcW w:w="1434" w:type="dxa"/>
            <w:tcBorders>
              <w:top w:val="nil"/>
              <w:left w:val="nil"/>
              <w:bottom w:val="nil"/>
              <w:right w:val="nil"/>
            </w:tcBorders>
            <w:vAlign w:val="bottom"/>
          </w:tcPr>
          <w:p>
            <w:pPr>
              <w:jc w:val="right"/>
              <w:rPr>
                <w:sz w:val="22"/>
                <w:szCs w:val="22"/>
              </w:rPr>
            </w:pPr>
            <w:r>
              <w:rPr>
                <w:sz w:val="22"/>
                <w:szCs w:val="22"/>
              </w:rPr>
              <w:t>3 043,4</w:t>
            </w:r>
          </w:p>
        </w:tc>
        <w:tc>
          <w:tcPr>
            <w:tcW w:w="1076" w:type="dxa"/>
            <w:tcBorders>
              <w:top w:val="nil"/>
              <w:left w:val="nil"/>
              <w:bottom w:val="nil"/>
              <w:right w:val="nil"/>
            </w:tcBorders>
            <w:vAlign w:val="bottom"/>
          </w:tcPr>
          <w:p>
            <w:pPr>
              <w:jc w:val="right"/>
              <w:rPr>
                <w:sz w:val="22"/>
                <w:szCs w:val="22"/>
              </w:rPr>
            </w:pPr>
            <w:r>
              <w:rPr>
                <w:sz w:val="22"/>
                <w:szCs w:val="22"/>
              </w:rPr>
              <w:t>1 773,9</w:t>
            </w:r>
          </w:p>
        </w:tc>
        <w:tc>
          <w:tcPr>
            <w:tcW w:w="1161" w:type="dxa"/>
            <w:tcBorders>
              <w:top w:val="nil"/>
              <w:left w:val="nil"/>
              <w:bottom w:val="nil"/>
              <w:right w:val="nil"/>
            </w:tcBorders>
            <w:vAlign w:val="bottom"/>
          </w:tcPr>
          <w:p>
            <w:pPr>
              <w:jc w:val="right"/>
              <w:rPr>
                <w:sz w:val="22"/>
                <w:szCs w:val="22"/>
              </w:rPr>
            </w:pPr>
            <w:r>
              <w:rPr>
                <w:sz w:val="22"/>
                <w:szCs w:val="22"/>
              </w:rPr>
              <w:t>824,8</w:t>
            </w:r>
          </w:p>
        </w:tc>
        <w:tc>
          <w:tcPr>
            <w:tcW w:w="991" w:type="dxa"/>
            <w:tcBorders>
              <w:top w:val="nil"/>
              <w:left w:val="nil"/>
              <w:bottom w:val="nil"/>
              <w:right w:val="nil"/>
            </w:tcBorders>
            <w:vAlign w:val="bottom"/>
          </w:tcPr>
          <w:p>
            <w:pPr>
              <w:jc w:val="right"/>
              <w:rPr>
                <w:sz w:val="22"/>
                <w:szCs w:val="22"/>
              </w:rPr>
            </w:pPr>
            <w:r>
              <w:rPr>
                <w:sz w:val="22"/>
                <w:szCs w:val="22"/>
              </w:rPr>
              <w:t>235,4</w:t>
            </w:r>
          </w:p>
        </w:tc>
        <w:tc>
          <w:tcPr>
            <w:tcW w:w="837" w:type="dxa"/>
            <w:tcBorders>
              <w:top w:val="nil"/>
              <w:left w:val="nil"/>
              <w:bottom w:val="nil"/>
              <w:right w:val="nil"/>
            </w:tcBorders>
            <w:vAlign w:val="bottom"/>
          </w:tcPr>
          <w:p>
            <w:pPr>
              <w:jc w:val="right"/>
              <w:rPr>
                <w:sz w:val="22"/>
                <w:szCs w:val="22"/>
              </w:rPr>
            </w:pPr>
            <w:r>
              <w:rPr>
                <w:sz w:val="22"/>
                <w:szCs w:val="22"/>
              </w:rPr>
              <w:t>4 309</w:t>
            </w:r>
          </w:p>
        </w:tc>
        <w:tc>
          <w:tcPr>
            <w:tcW w:w="1052" w:type="dxa"/>
            <w:tcBorders>
              <w:top w:val="nil"/>
              <w:left w:val="nil"/>
              <w:bottom w:val="nil"/>
              <w:right w:val="nil"/>
            </w:tcBorders>
            <w:vAlign w:val="bottom"/>
          </w:tcPr>
          <w:p>
            <w:pPr>
              <w:jc w:val="right"/>
              <w:rPr>
                <w:sz w:val="22"/>
                <w:szCs w:val="22"/>
              </w:rPr>
            </w:pPr>
            <w:r>
              <w:rPr>
                <w:sz w:val="22"/>
                <w:szCs w:val="22"/>
              </w:rPr>
              <w:t>705</w:t>
            </w:r>
          </w:p>
        </w:tc>
        <w:tc>
          <w:tcPr>
            <w:tcW w:w="960" w:type="dxa"/>
            <w:tcBorders>
              <w:top w:val="nil"/>
              <w:left w:val="nil"/>
              <w:bottom w:val="nil"/>
              <w:right w:val="nil"/>
            </w:tcBorders>
            <w:vAlign w:val="bottom"/>
          </w:tcPr>
          <w:p>
            <w:pPr>
              <w:jc w:val="right"/>
              <w:rPr>
                <w:sz w:val="22"/>
                <w:szCs w:val="22"/>
              </w:rPr>
            </w:pPr>
            <w:r>
              <w:rPr>
                <w:sz w:val="22"/>
                <w:szCs w:val="22"/>
              </w:rPr>
              <w:t>35 959</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Prienų rajono</w:t>
            </w:r>
          </w:p>
        </w:tc>
        <w:tc>
          <w:tcPr>
            <w:tcW w:w="1200" w:type="dxa"/>
            <w:tcBorders>
              <w:top w:val="nil"/>
              <w:left w:val="nil"/>
              <w:bottom w:val="nil"/>
              <w:right w:val="nil"/>
            </w:tcBorders>
            <w:vAlign w:val="bottom"/>
          </w:tcPr>
          <w:p>
            <w:pPr>
              <w:jc w:val="right"/>
              <w:rPr>
                <w:sz w:val="22"/>
                <w:szCs w:val="22"/>
              </w:rPr>
            </w:pPr>
            <w:r>
              <w:rPr>
                <w:sz w:val="22"/>
                <w:szCs w:val="22"/>
              </w:rPr>
              <w:t>8 699,3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255,8</w:t>
            </w:r>
          </w:p>
        </w:tc>
        <w:tc>
          <w:tcPr>
            <w:tcW w:w="1434" w:type="dxa"/>
            <w:tcBorders>
              <w:top w:val="nil"/>
              <w:left w:val="nil"/>
              <w:bottom w:val="nil"/>
              <w:right w:val="nil"/>
            </w:tcBorders>
            <w:vAlign w:val="bottom"/>
          </w:tcPr>
          <w:p>
            <w:pPr>
              <w:jc w:val="right"/>
              <w:rPr>
                <w:sz w:val="22"/>
                <w:szCs w:val="22"/>
              </w:rPr>
            </w:pPr>
            <w:r>
              <w:rPr>
                <w:sz w:val="22"/>
                <w:szCs w:val="22"/>
              </w:rPr>
              <w:t>3 905,9</w:t>
            </w:r>
          </w:p>
        </w:tc>
        <w:tc>
          <w:tcPr>
            <w:tcW w:w="1076" w:type="dxa"/>
            <w:tcBorders>
              <w:top w:val="nil"/>
              <w:left w:val="nil"/>
              <w:bottom w:val="nil"/>
              <w:right w:val="nil"/>
            </w:tcBorders>
            <w:vAlign w:val="bottom"/>
          </w:tcPr>
          <w:p>
            <w:pPr>
              <w:jc w:val="right"/>
              <w:rPr>
                <w:sz w:val="22"/>
                <w:szCs w:val="22"/>
              </w:rPr>
            </w:pPr>
            <w:r>
              <w:rPr>
                <w:sz w:val="22"/>
                <w:szCs w:val="22"/>
              </w:rPr>
              <w:t>1 594,1</w:t>
            </w:r>
          </w:p>
        </w:tc>
        <w:tc>
          <w:tcPr>
            <w:tcW w:w="1161" w:type="dxa"/>
            <w:tcBorders>
              <w:top w:val="nil"/>
              <w:left w:val="nil"/>
              <w:bottom w:val="nil"/>
              <w:right w:val="nil"/>
            </w:tcBorders>
            <w:vAlign w:val="bottom"/>
          </w:tcPr>
          <w:p>
            <w:pPr>
              <w:jc w:val="right"/>
              <w:rPr>
                <w:sz w:val="22"/>
                <w:szCs w:val="22"/>
              </w:rPr>
            </w:pPr>
            <w:r>
              <w:rPr>
                <w:sz w:val="22"/>
                <w:szCs w:val="22"/>
              </w:rPr>
              <w:t>431,7</w:t>
            </w:r>
          </w:p>
        </w:tc>
        <w:tc>
          <w:tcPr>
            <w:tcW w:w="991" w:type="dxa"/>
            <w:tcBorders>
              <w:top w:val="nil"/>
              <w:left w:val="nil"/>
              <w:bottom w:val="nil"/>
              <w:right w:val="nil"/>
            </w:tcBorders>
            <w:vAlign w:val="bottom"/>
          </w:tcPr>
          <w:p>
            <w:pPr>
              <w:jc w:val="right"/>
              <w:rPr>
                <w:sz w:val="22"/>
                <w:szCs w:val="22"/>
              </w:rPr>
            </w:pPr>
            <w:r>
              <w:rPr>
                <w:sz w:val="22"/>
                <w:szCs w:val="22"/>
              </w:rPr>
              <w:t>297,5</w:t>
            </w:r>
          </w:p>
        </w:tc>
        <w:tc>
          <w:tcPr>
            <w:tcW w:w="837" w:type="dxa"/>
            <w:tcBorders>
              <w:top w:val="nil"/>
              <w:left w:val="nil"/>
              <w:bottom w:val="nil"/>
              <w:right w:val="nil"/>
            </w:tcBorders>
            <w:vAlign w:val="bottom"/>
          </w:tcPr>
          <w:p>
            <w:pPr>
              <w:jc w:val="right"/>
              <w:rPr>
                <w:sz w:val="22"/>
                <w:szCs w:val="22"/>
              </w:rPr>
            </w:pPr>
            <w:r>
              <w:rPr>
                <w:sz w:val="22"/>
                <w:szCs w:val="22"/>
              </w:rPr>
              <w:t>4 871</w:t>
            </w:r>
          </w:p>
        </w:tc>
        <w:tc>
          <w:tcPr>
            <w:tcW w:w="1052" w:type="dxa"/>
            <w:tcBorders>
              <w:top w:val="nil"/>
              <w:left w:val="nil"/>
              <w:bottom w:val="nil"/>
              <w:right w:val="nil"/>
            </w:tcBorders>
            <w:vAlign w:val="bottom"/>
          </w:tcPr>
          <w:p>
            <w:pPr>
              <w:jc w:val="right"/>
              <w:rPr>
                <w:sz w:val="22"/>
                <w:szCs w:val="22"/>
              </w:rPr>
            </w:pPr>
            <w:r>
              <w:rPr>
                <w:sz w:val="22"/>
                <w:szCs w:val="22"/>
              </w:rPr>
              <w:t>671</w:t>
            </w:r>
          </w:p>
        </w:tc>
        <w:tc>
          <w:tcPr>
            <w:tcW w:w="960" w:type="dxa"/>
            <w:tcBorders>
              <w:top w:val="nil"/>
              <w:left w:val="nil"/>
              <w:bottom w:val="nil"/>
              <w:right w:val="nil"/>
            </w:tcBorders>
            <w:vAlign w:val="bottom"/>
          </w:tcPr>
          <w:p>
            <w:pPr>
              <w:jc w:val="right"/>
              <w:rPr>
                <w:sz w:val="22"/>
                <w:szCs w:val="22"/>
              </w:rPr>
            </w:pPr>
            <w:r>
              <w:rPr>
                <w:sz w:val="22"/>
                <w:szCs w:val="22"/>
              </w:rPr>
              <w:t>24 391</w:t>
            </w:r>
          </w:p>
        </w:tc>
        <w:tc>
          <w:tcPr>
            <w:tcW w:w="960" w:type="dxa"/>
            <w:tcBorders>
              <w:top w:val="nil"/>
              <w:left w:val="nil"/>
              <w:bottom w:val="nil"/>
              <w:right w:val="nil"/>
            </w:tcBorders>
            <w:vAlign w:val="bottom"/>
          </w:tcPr>
          <w:p>
            <w:pPr>
              <w:jc w:val="right"/>
              <w:rPr>
                <w:sz w:val="22"/>
                <w:szCs w:val="22"/>
              </w:rPr>
            </w:pPr>
            <w:r>
              <w:rPr>
                <w:sz w:val="22"/>
                <w:szCs w:val="22"/>
              </w:rPr>
              <w:t>1 483</w:t>
            </w: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Radviliškio rajono</w:t>
            </w:r>
          </w:p>
        </w:tc>
        <w:tc>
          <w:tcPr>
            <w:tcW w:w="1200" w:type="dxa"/>
            <w:tcBorders>
              <w:top w:val="nil"/>
              <w:left w:val="nil"/>
              <w:bottom w:val="nil"/>
              <w:right w:val="nil"/>
            </w:tcBorders>
            <w:vAlign w:val="bottom"/>
          </w:tcPr>
          <w:p>
            <w:pPr>
              <w:jc w:val="right"/>
              <w:rPr>
                <w:sz w:val="22"/>
                <w:szCs w:val="22"/>
              </w:rPr>
            </w:pPr>
            <w:r>
              <w:rPr>
                <w:sz w:val="22"/>
                <w:szCs w:val="22"/>
              </w:rPr>
              <w:t>12 604,2</w:t>
            </w:r>
          </w:p>
        </w:tc>
        <w:tc>
          <w:tcPr>
            <w:tcW w:w="1139" w:type="dxa"/>
            <w:tcBorders>
              <w:top w:val="nil"/>
              <w:left w:val="nil"/>
              <w:bottom w:val="nil"/>
              <w:right w:val="nil"/>
            </w:tcBorders>
            <w:vAlign w:val="bottom"/>
          </w:tcPr>
          <w:p>
            <w:pPr>
              <w:jc w:val="right"/>
              <w:rPr>
                <w:sz w:val="22"/>
                <w:szCs w:val="22"/>
              </w:rPr>
            </w:pPr>
            <w:r>
              <w:rPr>
                <w:sz w:val="22"/>
                <w:szCs w:val="22"/>
              </w:rPr>
              <w:t>16,2</w:t>
            </w:r>
          </w:p>
        </w:tc>
        <w:tc>
          <w:tcPr>
            <w:tcW w:w="1076" w:type="dxa"/>
            <w:tcBorders>
              <w:top w:val="nil"/>
              <w:left w:val="nil"/>
              <w:bottom w:val="nil"/>
              <w:right w:val="nil"/>
            </w:tcBorders>
            <w:vAlign w:val="bottom"/>
          </w:tcPr>
          <w:p>
            <w:pPr>
              <w:jc w:val="right"/>
              <w:rPr>
                <w:sz w:val="22"/>
                <w:szCs w:val="22"/>
              </w:rPr>
            </w:pPr>
            <w:r>
              <w:rPr>
                <w:sz w:val="22"/>
                <w:szCs w:val="22"/>
              </w:rPr>
              <w:t>294</w:t>
            </w:r>
          </w:p>
        </w:tc>
        <w:tc>
          <w:tcPr>
            <w:tcW w:w="1434" w:type="dxa"/>
            <w:tcBorders>
              <w:top w:val="nil"/>
              <w:left w:val="nil"/>
              <w:bottom w:val="nil"/>
              <w:right w:val="nil"/>
            </w:tcBorders>
            <w:vAlign w:val="bottom"/>
          </w:tcPr>
          <w:p>
            <w:pPr>
              <w:jc w:val="right"/>
              <w:rPr>
                <w:sz w:val="22"/>
                <w:szCs w:val="22"/>
              </w:rPr>
            </w:pPr>
            <w:r>
              <w:rPr>
                <w:sz w:val="22"/>
                <w:szCs w:val="22"/>
              </w:rPr>
              <w:t>4 958,1</w:t>
            </w:r>
          </w:p>
        </w:tc>
        <w:tc>
          <w:tcPr>
            <w:tcW w:w="1076" w:type="dxa"/>
            <w:tcBorders>
              <w:top w:val="nil"/>
              <w:left w:val="nil"/>
              <w:bottom w:val="nil"/>
              <w:right w:val="nil"/>
            </w:tcBorders>
            <w:vAlign w:val="bottom"/>
          </w:tcPr>
          <w:p>
            <w:pPr>
              <w:jc w:val="right"/>
              <w:rPr>
                <w:sz w:val="22"/>
                <w:szCs w:val="22"/>
              </w:rPr>
            </w:pPr>
            <w:r>
              <w:rPr>
                <w:sz w:val="22"/>
                <w:szCs w:val="22"/>
              </w:rPr>
              <w:t>2 572,6</w:t>
            </w:r>
          </w:p>
        </w:tc>
        <w:tc>
          <w:tcPr>
            <w:tcW w:w="1161" w:type="dxa"/>
            <w:tcBorders>
              <w:top w:val="nil"/>
              <w:left w:val="nil"/>
              <w:bottom w:val="nil"/>
              <w:right w:val="nil"/>
            </w:tcBorders>
            <w:vAlign w:val="bottom"/>
          </w:tcPr>
          <w:p>
            <w:pPr>
              <w:jc w:val="right"/>
              <w:rPr>
                <w:sz w:val="22"/>
                <w:szCs w:val="22"/>
              </w:rPr>
            </w:pPr>
            <w:r>
              <w:rPr>
                <w:sz w:val="22"/>
                <w:szCs w:val="22"/>
              </w:rPr>
              <w:t>1 027,2</w:t>
            </w:r>
          </w:p>
        </w:tc>
        <w:tc>
          <w:tcPr>
            <w:tcW w:w="991" w:type="dxa"/>
            <w:tcBorders>
              <w:top w:val="nil"/>
              <w:left w:val="nil"/>
              <w:bottom w:val="nil"/>
              <w:right w:val="nil"/>
            </w:tcBorders>
            <w:vAlign w:val="bottom"/>
          </w:tcPr>
          <w:p>
            <w:pPr>
              <w:jc w:val="right"/>
              <w:rPr>
                <w:sz w:val="22"/>
                <w:szCs w:val="22"/>
              </w:rPr>
            </w:pPr>
            <w:r>
              <w:rPr>
                <w:sz w:val="22"/>
                <w:szCs w:val="22"/>
              </w:rPr>
              <w:t>1020</w:t>
            </w:r>
          </w:p>
        </w:tc>
        <w:tc>
          <w:tcPr>
            <w:tcW w:w="837" w:type="dxa"/>
            <w:tcBorders>
              <w:top w:val="nil"/>
              <w:left w:val="nil"/>
              <w:bottom w:val="nil"/>
              <w:right w:val="nil"/>
            </w:tcBorders>
            <w:vAlign w:val="bottom"/>
          </w:tcPr>
          <w:p>
            <w:pPr>
              <w:jc w:val="right"/>
              <w:rPr>
                <w:sz w:val="22"/>
                <w:szCs w:val="22"/>
              </w:rPr>
            </w:pPr>
            <w:r>
              <w:rPr>
                <w:sz w:val="22"/>
                <w:szCs w:val="22"/>
              </w:rPr>
              <w:t>5 571</w:t>
            </w:r>
          </w:p>
        </w:tc>
        <w:tc>
          <w:tcPr>
            <w:tcW w:w="1052" w:type="dxa"/>
            <w:tcBorders>
              <w:top w:val="nil"/>
              <w:left w:val="nil"/>
              <w:bottom w:val="nil"/>
              <w:right w:val="nil"/>
            </w:tcBorders>
            <w:vAlign w:val="bottom"/>
          </w:tcPr>
          <w:p>
            <w:pPr>
              <w:jc w:val="right"/>
              <w:rPr>
                <w:sz w:val="22"/>
                <w:szCs w:val="22"/>
              </w:rPr>
            </w:pPr>
            <w:r>
              <w:rPr>
                <w:sz w:val="22"/>
                <w:szCs w:val="22"/>
              </w:rPr>
              <w:t>1 221</w:t>
            </w:r>
          </w:p>
        </w:tc>
        <w:tc>
          <w:tcPr>
            <w:tcW w:w="960" w:type="dxa"/>
            <w:tcBorders>
              <w:top w:val="nil"/>
              <w:left w:val="nil"/>
              <w:bottom w:val="nil"/>
              <w:right w:val="nil"/>
            </w:tcBorders>
            <w:vAlign w:val="bottom"/>
          </w:tcPr>
          <w:p>
            <w:pPr>
              <w:jc w:val="right"/>
              <w:rPr>
                <w:sz w:val="22"/>
                <w:szCs w:val="22"/>
              </w:rPr>
            </w:pPr>
            <w:r>
              <w:rPr>
                <w:sz w:val="22"/>
                <w:szCs w:val="22"/>
              </w:rPr>
              <w:t>37 372</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Raseinių rajono</w:t>
            </w:r>
          </w:p>
        </w:tc>
        <w:tc>
          <w:tcPr>
            <w:tcW w:w="1200" w:type="dxa"/>
            <w:tcBorders>
              <w:top w:val="nil"/>
              <w:left w:val="nil"/>
              <w:bottom w:val="nil"/>
              <w:right w:val="nil"/>
            </w:tcBorders>
            <w:vAlign w:val="bottom"/>
          </w:tcPr>
          <w:p>
            <w:pPr>
              <w:jc w:val="right"/>
              <w:rPr>
                <w:sz w:val="22"/>
                <w:szCs w:val="22"/>
              </w:rPr>
            </w:pPr>
            <w:r>
              <w:rPr>
                <w:sz w:val="22"/>
                <w:szCs w:val="22"/>
              </w:rPr>
              <w:t>12 723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303,9</w:t>
            </w:r>
          </w:p>
        </w:tc>
        <w:tc>
          <w:tcPr>
            <w:tcW w:w="1434" w:type="dxa"/>
            <w:tcBorders>
              <w:top w:val="nil"/>
              <w:left w:val="nil"/>
              <w:bottom w:val="nil"/>
              <w:right w:val="nil"/>
            </w:tcBorders>
            <w:vAlign w:val="bottom"/>
          </w:tcPr>
          <w:p>
            <w:pPr>
              <w:jc w:val="right"/>
              <w:rPr>
                <w:sz w:val="22"/>
                <w:szCs w:val="22"/>
              </w:rPr>
            </w:pPr>
            <w:r>
              <w:rPr>
                <w:sz w:val="22"/>
                <w:szCs w:val="22"/>
              </w:rPr>
              <w:t>5 232,8</w:t>
            </w:r>
          </w:p>
        </w:tc>
        <w:tc>
          <w:tcPr>
            <w:tcW w:w="1076" w:type="dxa"/>
            <w:tcBorders>
              <w:top w:val="nil"/>
              <w:left w:val="nil"/>
              <w:bottom w:val="nil"/>
              <w:right w:val="nil"/>
            </w:tcBorders>
            <w:vAlign w:val="bottom"/>
          </w:tcPr>
          <w:p>
            <w:pPr>
              <w:jc w:val="right"/>
              <w:rPr>
                <w:sz w:val="22"/>
                <w:szCs w:val="22"/>
              </w:rPr>
            </w:pPr>
            <w:r>
              <w:rPr>
                <w:sz w:val="22"/>
                <w:szCs w:val="22"/>
              </w:rPr>
              <w:t>3 383,2</w:t>
            </w:r>
          </w:p>
        </w:tc>
        <w:tc>
          <w:tcPr>
            <w:tcW w:w="1161" w:type="dxa"/>
            <w:tcBorders>
              <w:top w:val="nil"/>
              <w:left w:val="nil"/>
              <w:bottom w:val="nil"/>
              <w:right w:val="nil"/>
            </w:tcBorders>
            <w:vAlign w:val="bottom"/>
          </w:tcPr>
          <w:p>
            <w:pPr>
              <w:jc w:val="right"/>
              <w:rPr>
                <w:sz w:val="22"/>
                <w:szCs w:val="22"/>
              </w:rPr>
            </w:pPr>
            <w:r>
              <w:rPr>
                <w:sz w:val="22"/>
                <w:szCs w:val="22"/>
              </w:rPr>
              <w:t>910,9</w:t>
            </w:r>
          </w:p>
        </w:tc>
        <w:tc>
          <w:tcPr>
            <w:tcW w:w="991" w:type="dxa"/>
            <w:tcBorders>
              <w:top w:val="nil"/>
              <w:left w:val="nil"/>
              <w:bottom w:val="nil"/>
              <w:right w:val="nil"/>
            </w:tcBorders>
            <w:vAlign w:val="bottom"/>
          </w:tcPr>
          <w:p>
            <w:pPr>
              <w:jc w:val="right"/>
              <w:rPr>
                <w:sz w:val="22"/>
                <w:szCs w:val="22"/>
              </w:rPr>
            </w:pPr>
            <w:r>
              <w:rPr>
                <w:sz w:val="22"/>
                <w:szCs w:val="22"/>
              </w:rPr>
              <w:t>127,5</w:t>
            </w:r>
          </w:p>
        </w:tc>
        <w:tc>
          <w:tcPr>
            <w:tcW w:w="837" w:type="dxa"/>
            <w:tcBorders>
              <w:top w:val="nil"/>
              <w:left w:val="nil"/>
              <w:bottom w:val="nil"/>
              <w:right w:val="nil"/>
            </w:tcBorders>
            <w:vAlign w:val="bottom"/>
          </w:tcPr>
          <w:p>
            <w:pPr>
              <w:jc w:val="right"/>
              <w:rPr>
                <w:sz w:val="22"/>
                <w:szCs w:val="22"/>
              </w:rPr>
            </w:pPr>
            <w:r>
              <w:rPr>
                <w:sz w:val="22"/>
                <w:szCs w:val="22"/>
              </w:rPr>
              <w:t>4 656</w:t>
            </w:r>
          </w:p>
        </w:tc>
        <w:tc>
          <w:tcPr>
            <w:tcW w:w="1052" w:type="dxa"/>
            <w:tcBorders>
              <w:top w:val="nil"/>
              <w:left w:val="nil"/>
              <w:bottom w:val="nil"/>
              <w:right w:val="nil"/>
            </w:tcBorders>
            <w:vAlign w:val="bottom"/>
          </w:tcPr>
          <w:p>
            <w:pPr>
              <w:jc w:val="right"/>
              <w:rPr>
                <w:sz w:val="22"/>
                <w:szCs w:val="22"/>
              </w:rPr>
            </w:pPr>
            <w:r>
              <w:rPr>
                <w:sz w:val="22"/>
                <w:szCs w:val="22"/>
              </w:rPr>
              <w:t>2 003</w:t>
            </w:r>
          </w:p>
        </w:tc>
        <w:tc>
          <w:tcPr>
            <w:tcW w:w="960" w:type="dxa"/>
            <w:tcBorders>
              <w:top w:val="nil"/>
              <w:left w:val="nil"/>
              <w:bottom w:val="nil"/>
              <w:right w:val="nil"/>
            </w:tcBorders>
            <w:vAlign w:val="bottom"/>
          </w:tcPr>
          <w:p>
            <w:pPr>
              <w:jc w:val="right"/>
              <w:rPr>
                <w:sz w:val="22"/>
                <w:szCs w:val="22"/>
              </w:rPr>
            </w:pPr>
            <w:r>
              <w:rPr>
                <w:sz w:val="22"/>
                <w:szCs w:val="22"/>
              </w:rPr>
              <w:t>31 125</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Rokiškio rajono</w:t>
            </w:r>
          </w:p>
        </w:tc>
        <w:tc>
          <w:tcPr>
            <w:tcW w:w="1200" w:type="dxa"/>
            <w:tcBorders>
              <w:top w:val="nil"/>
              <w:left w:val="nil"/>
              <w:bottom w:val="nil"/>
              <w:right w:val="nil"/>
            </w:tcBorders>
            <w:vAlign w:val="bottom"/>
          </w:tcPr>
          <w:p>
            <w:pPr>
              <w:jc w:val="right"/>
              <w:rPr>
                <w:sz w:val="22"/>
                <w:szCs w:val="22"/>
              </w:rPr>
            </w:pPr>
            <w:r>
              <w:rPr>
                <w:sz w:val="22"/>
                <w:szCs w:val="22"/>
              </w:rPr>
              <w:t>11 337,4</w:t>
            </w:r>
          </w:p>
        </w:tc>
        <w:tc>
          <w:tcPr>
            <w:tcW w:w="1139" w:type="dxa"/>
            <w:tcBorders>
              <w:top w:val="nil"/>
              <w:left w:val="nil"/>
              <w:bottom w:val="nil"/>
              <w:right w:val="nil"/>
            </w:tcBorders>
            <w:vAlign w:val="bottom"/>
          </w:tcPr>
          <w:p>
            <w:pPr>
              <w:jc w:val="right"/>
              <w:rPr>
                <w:sz w:val="22"/>
                <w:szCs w:val="22"/>
              </w:rPr>
            </w:pPr>
            <w:r>
              <w:rPr>
                <w:sz w:val="22"/>
                <w:szCs w:val="22"/>
              </w:rPr>
              <w:t>5</w:t>
            </w:r>
          </w:p>
        </w:tc>
        <w:tc>
          <w:tcPr>
            <w:tcW w:w="1076" w:type="dxa"/>
            <w:tcBorders>
              <w:top w:val="nil"/>
              <w:left w:val="nil"/>
              <w:bottom w:val="nil"/>
              <w:right w:val="nil"/>
            </w:tcBorders>
            <w:vAlign w:val="bottom"/>
          </w:tcPr>
          <w:p>
            <w:pPr>
              <w:jc w:val="right"/>
              <w:rPr>
                <w:sz w:val="22"/>
                <w:szCs w:val="22"/>
              </w:rPr>
            </w:pPr>
            <w:r>
              <w:rPr>
                <w:sz w:val="22"/>
                <w:szCs w:val="22"/>
              </w:rPr>
              <w:t>209,5</w:t>
            </w:r>
          </w:p>
        </w:tc>
        <w:tc>
          <w:tcPr>
            <w:tcW w:w="1434" w:type="dxa"/>
            <w:tcBorders>
              <w:top w:val="nil"/>
              <w:left w:val="nil"/>
              <w:bottom w:val="nil"/>
              <w:right w:val="nil"/>
            </w:tcBorders>
            <w:vAlign w:val="bottom"/>
          </w:tcPr>
          <w:p>
            <w:pPr>
              <w:jc w:val="right"/>
              <w:rPr>
                <w:sz w:val="22"/>
                <w:szCs w:val="22"/>
              </w:rPr>
            </w:pPr>
            <w:r>
              <w:rPr>
                <w:sz w:val="22"/>
                <w:szCs w:val="22"/>
              </w:rPr>
              <w:t>4 326,7</w:t>
            </w:r>
          </w:p>
        </w:tc>
        <w:tc>
          <w:tcPr>
            <w:tcW w:w="1076" w:type="dxa"/>
            <w:tcBorders>
              <w:top w:val="nil"/>
              <w:left w:val="nil"/>
              <w:bottom w:val="nil"/>
              <w:right w:val="nil"/>
            </w:tcBorders>
            <w:vAlign w:val="bottom"/>
          </w:tcPr>
          <w:p>
            <w:pPr>
              <w:jc w:val="right"/>
              <w:rPr>
                <w:sz w:val="22"/>
                <w:szCs w:val="22"/>
              </w:rPr>
            </w:pPr>
            <w:r>
              <w:rPr>
                <w:sz w:val="22"/>
                <w:szCs w:val="22"/>
              </w:rPr>
              <w:t>2 020,9</w:t>
            </w:r>
          </w:p>
        </w:tc>
        <w:tc>
          <w:tcPr>
            <w:tcW w:w="1161" w:type="dxa"/>
            <w:tcBorders>
              <w:top w:val="nil"/>
              <w:left w:val="nil"/>
              <w:bottom w:val="nil"/>
              <w:right w:val="nil"/>
            </w:tcBorders>
            <w:vAlign w:val="bottom"/>
          </w:tcPr>
          <w:p>
            <w:pPr>
              <w:jc w:val="right"/>
              <w:rPr>
                <w:sz w:val="22"/>
                <w:szCs w:val="22"/>
              </w:rPr>
            </w:pPr>
            <w:r>
              <w:rPr>
                <w:sz w:val="22"/>
                <w:szCs w:val="22"/>
              </w:rPr>
              <w:t>494,3</w:t>
            </w:r>
          </w:p>
        </w:tc>
        <w:tc>
          <w:tcPr>
            <w:tcW w:w="991" w:type="dxa"/>
            <w:tcBorders>
              <w:top w:val="nil"/>
              <w:left w:val="nil"/>
              <w:bottom w:val="nil"/>
              <w:right w:val="nil"/>
            </w:tcBorders>
            <w:vAlign w:val="bottom"/>
          </w:tcPr>
          <w:p>
            <w:pPr>
              <w:jc w:val="right"/>
              <w:rPr>
                <w:sz w:val="22"/>
                <w:szCs w:val="22"/>
              </w:rPr>
            </w:pPr>
            <w:r>
              <w:rPr>
                <w:sz w:val="22"/>
                <w:szCs w:val="22"/>
              </w:rPr>
              <w:t>595</w:t>
            </w:r>
          </w:p>
        </w:tc>
        <w:tc>
          <w:tcPr>
            <w:tcW w:w="837" w:type="dxa"/>
            <w:tcBorders>
              <w:top w:val="nil"/>
              <w:left w:val="nil"/>
              <w:bottom w:val="nil"/>
              <w:right w:val="nil"/>
            </w:tcBorders>
            <w:vAlign w:val="bottom"/>
          </w:tcPr>
          <w:p>
            <w:pPr>
              <w:jc w:val="right"/>
              <w:rPr>
                <w:sz w:val="22"/>
                <w:szCs w:val="22"/>
              </w:rPr>
            </w:pPr>
            <w:r>
              <w:rPr>
                <w:sz w:val="22"/>
                <w:szCs w:val="22"/>
              </w:rPr>
              <w:t>3 887</w:t>
            </w:r>
          </w:p>
        </w:tc>
        <w:tc>
          <w:tcPr>
            <w:tcW w:w="1052" w:type="dxa"/>
            <w:tcBorders>
              <w:top w:val="nil"/>
              <w:left w:val="nil"/>
              <w:bottom w:val="nil"/>
              <w:right w:val="nil"/>
            </w:tcBorders>
            <w:vAlign w:val="bottom"/>
          </w:tcPr>
          <w:p>
            <w:pPr>
              <w:jc w:val="right"/>
              <w:rPr>
                <w:sz w:val="22"/>
                <w:szCs w:val="22"/>
              </w:rPr>
            </w:pPr>
            <w:r>
              <w:rPr>
                <w:sz w:val="22"/>
                <w:szCs w:val="22"/>
              </w:rPr>
              <w:t>1 109</w:t>
            </w:r>
          </w:p>
        </w:tc>
        <w:tc>
          <w:tcPr>
            <w:tcW w:w="960" w:type="dxa"/>
            <w:tcBorders>
              <w:top w:val="nil"/>
              <w:left w:val="nil"/>
              <w:bottom w:val="nil"/>
              <w:right w:val="nil"/>
            </w:tcBorders>
            <w:vAlign w:val="bottom"/>
          </w:tcPr>
          <w:p>
            <w:pPr>
              <w:jc w:val="right"/>
              <w:rPr>
                <w:sz w:val="22"/>
                <w:szCs w:val="22"/>
              </w:rPr>
            </w:pPr>
            <w:r>
              <w:rPr>
                <w:sz w:val="22"/>
                <w:szCs w:val="22"/>
              </w:rPr>
              <w:t>28 818</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Skuodo rajono</w:t>
            </w:r>
          </w:p>
        </w:tc>
        <w:tc>
          <w:tcPr>
            <w:tcW w:w="1200" w:type="dxa"/>
            <w:tcBorders>
              <w:top w:val="nil"/>
              <w:left w:val="nil"/>
              <w:bottom w:val="nil"/>
              <w:right w:val="nil"/>
            </w:tcBorders>
            <w:vAlign w:val="bottom"/>
          </w:tcPr>
          <w:p>
            <w:pPr>
              <w:jc w:val="right"/>
              <w:rPr>
                <w:sz w:val="22"/>
                <w:szCs w:val="22"/>
              </w:rPr>
            </w:pPr>
            <w:r>
              <w:rPr>
                <w:sz w:val="22"/>
                <w:szCs w:val="22"/>
              </w:rPr>
              <w:t>7211</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207,7</w:t>
            </w:r>
          </w:p>
        </w:tc>
        <w:tc>
          <w:tcPr>
            <w:tcW w:w="1434" w:type="dxa"/>
            <w:tcBorders>
              <w:top w:val="nil"/>
              <w:left w:val="nil"/>
              <w:bottom w:val="nil"/>
              <w:right w:val="nil"/>
            </w:tcBorders>
            <w:vAlign w:val="bottom"/>
          </w:tcPr>
          <w:p>
            <w:pPr>
              <w:jc w:val="right"/>
              <w:rPr>
                <w:sz w:val="22"/>
                <w:szCs w:val="22"/>
              </w:rPr>
            </w:pPr>
            <w:r>
              <w:rPr>
                <w:sz w:val="22"/>
                <w:szCs w:val="22"/>
              </w:rPr>
              <w:t>2 524,3</w:t>
            </w:r>
          </w:p>
        </w:tc>
        <w:tc>
          <w:tcPr>
            <w:tcW w:w="1076" w:type="dxa"/>
            <w:tcBorders>
              <w:top w:val="nil"/>
              <w:left w:val="nil"/>
              <w:bottom w:val="nil"/>
              <w:right w:val="nil"/>
            </w:tcBorders>
            <w:vAlign w:val="bottom"/>
          </w:tcPr>
          <w:p>
            <w:pPr>
              <w:jc w:val="right"/>
              <w:rPr>
                <w:sz w:val="22"/>
                <w:szCs w:val="22"/>
              </w:rPr>
            </w:pPr>
            <w:r>
              <w:rPr>
                <w:sz w:val="22"/>
                <w:szCs w:val="22"/>
              </w:rPr>
              <w:t>970,5</w:t>
            </w:r>
          </w:p>
        </w:tc>
        <w:tc>
          <w:tcPr>
            <w:tcW w:w="1161" w:type="dxa"/>
            <w:tcBorders>
              <w:top w:val="nil"/>
              <w:left w:val="nil"/>
              <w:bottom w:val="nil"/>
              <w:right w:val="nil"/>
            </w:tcBorders>
            <w:vAlign w:val="bottom"/>
          </w:tcPr>
          <w:p>
            <w:pPr>
              <w:jc w:val="right"/>
              <w:rPr>
                <w:sz w:val="22"/>
                <w:szCs w:val="22"/>
              </w:rPr>
            </w:pPr>
            <w:r>
              <w:rPr>
                <w:sz w:val="22"/>
                <w:szCs w:val="22"/>
              </w:rPr>
              <w:t>744</w:t>
            </w:r>
          </w:p>
        </w:tc>
        <w:tc>
          <w:tcPr>
            <w:tcW w:w="991" w:type="dxa"/>
            <w:tcBorders>
              <w:top w:val="nil"/>
              <w:left w:val="nil"/>
              <w:bottom w:val="nil"/>
              <w:right w:val="nil"/>
            </w:tcBorders>
            <w:vAlign w:val="bottom"/>
          </w:tcPr>
          <w:p>
            <w:pPr>
              <w:jc w:val="right"/>
              <w:rPr>
                <w:sz w:val="22"/>
                <w:szCs w:val="22"/>
              </w:rPr>
            </w:pPr>
            <w:r>
              <w:rPr>
                <w:sz w:val="22"/>
                <w:szCs w:val="22"/>
              </w:rPr>
              <w:t>425</w:t>
            </w:r>
          </w:p>
        </w:tc>
        <w:tc>
          <w:tcPr>
            <w:tcW w:w="837" w:type="dxa"/>
            <w:tcBorders>
              <w:top w:val="nil"/>
              <w:left w:val="nil"/>
              <w:bottom w:val="nil"/>
              <w:right w:val="nil"/>
            </w:tcBorders>
            <w:vAlign w:val="bottom"/>
          </w:tcPr>
          <w:p>
            <w:pPr>
              <w:jc w:val="right"/>
              <w:rPr>
                <w:sz w:val="22"/>
                <w:szCs w:val="22"/>
              </w:rPr>
            </w:pPr>
            <w:r>
              <w:rPr>
                <w:sz w:val="22"/>
                <w:szCs w:val="22"/>
              </w:rPr>
              <w:t>2 833</w:t>
            </w:r>
          </w:p>
        </w:tc>
        <w:tc>
          <w:tcPr>
            <w:tcW w:w="1052" w:type="dxa"/>
            <w:tcBorders>
              <w:top w:val="nil"/>
              <w:left w:val="nil"/>
              <w:bottom w:val="nil"/>
              <w:right w:val="nil"/>
            </w:tcBorders>
            <w:vAlign w:val="bottom"/>
          </w:tcPr>
          <w:p>
            <w:pPr>
              <w:jc w:val="right"/>
              <w:rPr>
                <w:sz w:val="22"/>
                <w:szCs w:val="22"/>
              </w:rPr>
            </w:pPr>
            <w:r>
              <w:rPr>
                <w:sz w:val="22"/>
                <w:szCs w:val="22"/>
              </w:rPr>
              <w:t>933</w:t>
            </w:r>
          </w:p>
        </w:tc>
        <w:tc>
          <w:tcPr>
            <w:tcW w:w="960" w:type="dxa"/>
            <w:tcBorders>
              <w:top w:val="nil"/>
              <w:left w:val="nil"/>
              <w:bottom w:val="nil"/>
              <w:right w:val="nil"/>
            </w:tcBorders>
            <w:vAlign w:val="bottom"/>
          </w:tcPr>
          <w:p>
            <w:pPr>
              <w:jc w:val="right"/>
              <w:rPr>
                <w:sz w:val="22"/>
                <w:szCs w:val="22"/>
              </w:rPr>
            </w:pPr>
            <w:r>
              <w:rPr>
                <w:sz w:val="22"/>
                <w:szCs w:val="22"/>
              </w:rPr>
              <w:t>18 706</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Šakių rajono</w:t>
            </w:r>
          </w:p>
        </w:tc>
        <w:tc>
          <w:tcPr>
            <w:tcW w:w="1200" w:type="dxa"/>
            <w:tcBorders>
              <w:top w:val="nil"/>
              <w:left w:val="nil"/>
              <w:bottom w:val="nil"/>
              <w:right w:val="nil"/>
            </w:tcBorders>
            <w:vAlign w:val="bottom"/>
          </w:tcPr>
          <w:p>
            <w:pPr>
              <w:jc w:val="right"/>
              <w:rPr>
                <w:sz w:val="22"/>
                <w:szCs w:val="22"/>
              </w:rPr>
            </w:pPr>
            <w:r>
              <w:rPr>
                <w:sz w:val="22"/>
                <w:szCs w:val="22"/>
              </w:rPr>
              <w:t>10 620,6</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245,8</w:t>
            </w:r>
          </w:p>
        </w:tc>
        <w:tc>
          <w:tcPr>
            <w:tcW w:w="1434" w:type="dxa"/>
            <w:tcBorders>
              <w:top w:val="nil"/>
              <w:left w:val="nil"/>
              <w:bottom w:val="nil"/>
              <w:right w:val="nil"/>
            </w:tcBorders>
            <w:vAlign w:val="bottom"/>
          </w:tcPr>
          <w:p>
            <w:pPr>
              <w:jc w:val="right"/>
              <w:rPr>
                <w:sz w:val="22"/>
                <w:szCs w:val="22"/>
              </w:rPr>
            </w:pPr>
            <w:r>
              <w:rPr>
                <w:sz w:val="22"/>
                <w:szCs w:val="22"/>
              </w:rPr>
              <w:t>3 418,5</w:t>
            </w:r>
          </w:p>
        </w:tc>
        <w:tc>
          <w:tcPr>
            <w:tcW w:w="1076" w:type="dxa"/>
            <w:tcBorders>
              <w:top w:val="nil"/>
              <w:left w:val="nil"/>
              <w:bottom w:val="nil"/>
              <w:right w:val="nil"/>
            </w:tcBorders>
            <w:vAlign w:val="bottom"/>
          </w:tcPr>
          <w:p>
            <w:pPr>
              <w:jc w:val="right"/>
              <w:rPr>
                <w:sz w:val="22"/>
                <w:szCs w:val="22"/>
              </w:rPr>
            </w:pPr>
            <w:r>
              <w:rPr>
                <w:sz w:val="22"/>
                <w:szCs w:val="22"/>
              </w:rPr>
              <w:t>2 126,9</w:t>
            </w:r>
          </w:p>
        </w:tc>
        <w:tc>
          <w:tcPr>
            <w:tcW w:w="1161" w:type="dxa"/>
            <w:tcBorders>
              <w:top w:val="nil"/>
              <w:left w:val="nil"/>
              <w:bottom w:val="nil"/>
              <w:right w:val="nil"/>
            </w:tcBorders>
            <w:vAlign w:val="bottom"/>
          </w:tcPr>
          <w:p>
            <w:pPr>
              <w:jc w:val="right"/>
              <w:rPr>
                <w:sz w:val="22"/>
                <w:szCs w:val="22"/>
              </w:rPr>
            </w:pPr>
            <w:r>
              <w:rPr>
                <w:sz w:val="22"/>
                <w:szCs w:val="22"/>
              </w:rPr>
              <w:t>984,3</w:t>
            </w:r>
          </w:p>
        </w:tc>
        <w:tc>
          <w:tcPr>
            <w:tcW w:w="991" w:type="dxa"/>
            <w:tcBorders>
              <w:top w:val="nil"/>
              <w:left w:val="nil"/>
              <w:bottom w:val="nil"/>
              <w:right w:val="nil"/>
            </w:tcBorders>
            <w:vAlign w:val="bottom"/>
          </w:tcPr>
          <w:p>
            <w:pPr>
              <w:jc w:val="right"/>
              <w:rPr>
                <w:sz w:val="22"/>
                <w:szCs w:val="22"/>
              </w:rPr>
            </w:pPr>
            <w:r>
              <w:rPr>
                <w:sz w:val="22"/>
                <w:szCs w:val="22"/>
              </w:rPr>
              <w:t>595</w:t>
            </w:r>
          </w:p>
        </w:tc>
        <w:tc>
          <w:tcPr>
            <w:tcW w:w="837" w:type="dxa"/>
            <w:tcBorders>
              <w:top w:val="nil"/>
              <w:left w:val="nil"/>
              <w:bottom w:val="nil"/>
              <w:right w:val="nil"/>
            </w:tcBorders>
            <w:vAlign w:val="bottom"/>
          </w:tcPr>
          <w:p>
            <w:pPr>
              <w:jc w:val="right"/>
              <w:rPr>
                <w:sz w:val="22"/>
                <w:szCs w:val="22"/>
              </w:rPr>
            </w:pPr>
            <w:r>
              <w:rPr>
                <w:sz w:val="22"/>
                <w:szCs w:val="22"/>
              </w:rPr>
              <w:t>5 162</w:t>
            </w:r>
          </w:p>
        </w:tc>
        <w:tc>
          <w:tcPr>
            <w:tcW w:w="1052" w:type="dxa"/>
            <w:tcBorders>
              <w:top w:val="nil"/>
              <w:left w:val="nil"/>
              <w:bottom w:val="nil"/>
              <w:right w:val="nil"/>
            </w:tcBorders>
            <w:vAlign w:val="bottom"/>
          </w:tcPr>
          <w:p>
            <w:pPr>
              <w:jc w:val="right"/>
              <w:rPr>
                <w:sz w:val="22"/>
                <w:szCs w:val="22"/>
              </w:rPr>
            </w:pPr>
            <w:r>
              <w:rPr>
                <w:sz w:val="22"/>
                <w:szCs w:val="22"/>
              </w:rPr>
              <w:t>1 502</w:t>
            </w:r>
          </w:p>
        </w:tc>
        <w:tc>
          <w:tcPr>
            <w:tcW w:w="960" w:type="dxa"/>
            <w:tcBorders>
              <w:top w:val="nil"/>
              <w:left w:val="nil"/>
              <w:bottom w:val="nil"/>
              <w:right w:val="nil"/>
            </w:tcBorders>
            <w:vAlign w:val="bottom"/>
          </w:tcPr>
          <w:p>
            <w:pPr>
              <w:jc w:val="right"/>
              <w:rPr>
                <w:sz w:val="22"/>
                <w:szCs w:val="22"/>
              </w:rPr>
            </w:pPr>
            <w:r>
              <w:rPr>
                <w:sz w:val="22"/>
                <w:szCs w:val="22"/>
              </w:rPr>
              <w:t>30 265</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Šalčininkų rajono</w:t>
            </w:r>
          </w:p>
        </w:tc>
        <w:tc>
          <w:tcPr>
            <w:tcW w:w="1200" w:type="dxa"/>
            <w:tcBorders>
              <w:top w:val="nil"/>
              <w:left w:val="nil"/>
              <w:bottom w:val="nil"/>
              <w:right w:val="nil"/>
            </w:tcBorders>
            <w:vAlign w:val="bottom"/>
          </w:tcPr>
          <w:p>
            <w:pPr>
              <w:jc w:val="right"/>
              <w:rPr>
                <w:sz w:val="22"/>
                <w:szCs w:val="22"/>
              </w:rPr>
            </w:pPr>
            <w:r>
              <w:rPr>
                <w:sz w:val="22"/>
                <w:szCs w:val="22"/>
              </w:rPr>
              <w:t>10 665,3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199,6</w:t>
            </w:r>
          </w:p>
        </w:tc>
        <w:tc>
          <w:tcPr>
            <w:tcW w:w="1434" w:type="dxa"/>
            <w:tcBorders>
              <w:top w:val="nil"/>
              <w:left w:val="nil"/>
              <w:bottom w:val="nil"/>
              <w:right w:val="nil"/>
            </w:tcBorders>
            <w:vAlign w:val="bottom"/>
          </w:tcPr>
          <w:p>
            <w:pPr>
              <w:jc w:val="right"/>
              <w:rPr>
                <w:sz w:val="22"/>
                <w:szCs w:val="22"/>
              </w:rPr>
            </w:pPr>
            <w:r>
              <w:rPr>
                <w:sz w:val="22"/>
                <w:szCs w:val="22"/>
              </w:rPr>
              <w:t>4 491,1</w:t>
            </w:r>
          </w:p>
        </w:tc>
        <w:tc>
          <w:tcPr>
            <w:tcW w:w="1076" w:type="dxa"/>
            <w:tcBorders>
              <w:top w:val="nil"/>
              <w:left w:val="nil"/>
              <w:bottom w:val="nil"/>
              <w:right w:val="nil"/>
            </w:tcBorders>
            <w:vAlign w:val="bottom"/>
          </w:tcPr>
          <w:p>
            <w:pPr>
              <w:jc w:val="right"/>
              <w:rPr>
                <w:sz w:val="22"/>
                <w:szCs w:val="22"/>
              </w:rPr>
            </w:pPr>
            <w:r>
              <w:rPr>
                <w:sz w:val="22"/>
                <w:szCs w:val="22"/>
              </w:rPr>
              <w:t>2 276,2</w:t>
            </w:r>
          </w:p>
        </w:tc>
        <w:tc>
          <w:tcPr>
            <w:tcW w:w="1161" w:type="dxa"/>
            <w:tcBorders>
              <w:top w:val="nil"/>
              <w:left w:val="nil"/>
              <w:bottom w:val="nil"/>
              <w:right w:val="nil"/>
            </w:tcBorders>
            <w:vAlign w:val="bottom"/>
          </w:tcPr>
          <w:p>
            <w:pPr>
              <w:jc w:val="right"/>
              <w:rPr>
                <w:sz w:val="22"/>
                <w:szCs w:val="22"/>
              </w:rPr>
            </w:pPr>
            <w:r>
              <w:rPr>
                <w:sz w:val="22"/>
                <w:szCs w:val="22"/>
              </w:rPr>
              <w:t>471,9</w:t>
            </w:r>
          </w:p>
        </w:tc>
        <w:tc>
          <w:tcPr>
            <w:tcW w:w="991" w:type="dxa"/>
            <w:tcBorders>
              <w:top w:val="nil"/>
              <w:left w:val="nil"/>
              <w:bottom w:val="nil"/>
              <w:right w:val="nil"/>
            </w:tcBorders>
            <w:vAlign w:val="bottom"/>
          </w:tcPr>
          <w:p>
            <w:pPr>
              <w:jc w:val="right"/>
              <w:rPr>
                <w:sz w:val="22"/>
                <w:szCs w:val="22"/>
              </w:rPr>
            </w:pPr>
            <w:r>
              <w:rPr>
                <w:sz w:val="22"/>
                <w:szCs w:val="22"/>
              </w:rPr>
              <w:t>510</w:t>
            </w:r>
          </w:p>
        </w:tc>
        <w:tc>
          <w:tcPr>
            <w:tcW w:w="837" w:type="dxa"/>
            <w:tcBorders>
              <w:top w:val="nil"/>
              <w:left w:val="nil"/>
              <w:bottom w:val="nil"/>
              <w:right w:val="nil"/>
            </w:tcBorders>
            <w:vAlign w:val="bottom"/>
          </w:tcPr>
          <w:p>
            <w:pPr>
              <w:jc w:val="right"/>
              <w:rPr>
                <w:sz w:val="22"/>
                <w:szCs w:val="22"/>
              </w:rPr>
            </w:pPr>
            <w:r>
              <w:rPr>
                <w:sz w:val="22"/>
                <w:szCs w:val="22"/>
              </w:rPr>
              <w:t>1 738</w:t>
            </w:r>
          </w:p>
        </w:tc>
        <w:tc>
          <w:tcPr>
            <w:tcW w:w="1052" w:type="dxa"/>
            <w:tcBorders>
              <w:top w:val="nil"/>
              <w:left w:val="nil"/>
              <w:bottom w:val="nil"/>
              <w:right w:val="nil"/>
            </w:tcBorders>
            <w:vAlign w:val="bottom"/>
          </w:tcPr>
          <w:p>
            <w:pPr>
              <w:jc w:val="right"/>
              <w:rPr>
                <w:sz w:val="22"/>
                <w:szCs w:val="22"/>
              </w:rPr>
            </w:pPr>
            <w:r>
              <w:rPr>
                <w:sz w:val="22"/>
                <w:szCs w:val="22"/>
              </w:rPr>
              <w:t>238</w:t>
            </w:r>
          </w:p>
        </w:tc>
        <w:tc>
          <w:tcPr>
            <w:tcW w:w="960" w:type="dxa"/>
            <w:tcBorders>
              <w:top w:val="nil"/>
              <w:left w:val="nil"/>
              <w:bottom w:val="nil"/>
              <w:right w:val="nil"/>
            </w:tcBorders>
            <w:vAlign w:val="bottom"/>
          </w:tcPr>
          <w:p>
            <w:pPr>
              <w:jc w:val="right"/>
              <w:rPr>
                <w:sz w:val="22"/>
                <w:szCs w:val="22"/>
              </w:rPr>
            </w:pPr>
            <w:r>
              <w:rPr>
                <w:sz w:val="22"/>
                <w:szCs w:val="22"/>
              </w:rPr>
              <w:t>28 081</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Šiaulių rajono</w:t>
            </w:r>
          </w:p>
        </w:tc>
        <w:tc>
          <w:tcPr>
            <w:tcW w:w="1200" w:type="dxa"/>
            <w:tcBorders>
              <w:top w:val="nil"/>
              <w:left w:val="nil"/>
              <w:bottom w:val="nil"/>
              <w:right w:val="nil"/>
            </w:tcBorders>
            <w:vAlign w:val="bottom"/>
          </w:tcPr>
          <w:p>
            <w:pPr>
              <w:jc w:val="right"/>
              <w:rPr>
                <w:sz w:val="22"/>
                <w:szCs w:val="22"/>
              </w:rPr>
            </w:pPr>
            <w:r>
              <w:rPr>
                <w:sz w:val="22"/>
                <w:szCs w:val="22"/>
              </w:rPr>
              <w:t>9 780,9</w:t>
            </w:r>
          </w:p>
        </w:tc>
        <w:tc>
          <w:tcPr>
            <w:tcW w:w="1139" w:type="dxa"/>
            <w:tcBorders>
              <w:top w:val="nil"/>
              <w:left w:val="nil"/>
              <w:bottom w:val="nil"/>
              <w:right w:val="nil"/>
            </w:tcBorders>
            <w:vAlign w:val="bottom"/>
          </w:tcPr>
          <w:p>
            <w:pPr>
              <w:jc w:val="right"/>
              <w:rPr>
                <w:sz w:val="22"/>
                <w:szCs w:val="22"/>
              </w:rPr>
            </w:pPr>
            <w:r>
              <w:rPr>
                <w:sz w:val="22"/>
                <w:szCs w:val="22"/>
              </w:rPr>
              <w:t>0.4</w:t>
            </w:r>
          </w:p>
        </w:tc>
        <w:tc>
          <w:tcPr>
            <w:tcW w:w="1076" w:type="dxa"/>
            <w:tcBorders>
              <w:top w:val="nil"/>
              <w:left w:val="nil"/>
              <w:bottom w:val="nil"/>
              <w:right w:val="nil"/>
            </w:tcBorders>
            <w:vAlign w:val="bottom"/>
          </w:tcPr>
          <w:p>
            <w:pPr>
              <w:jc w:val="right"/>
              <w:rPr>
                <w:sz w:val="22"/>
                <w:szCs w:val="22"/>
              </w:rPr>
            </w:pPr>
            <w:r>
              <w:rPr>
                <w:sz w:val="22"/>
                <w:szCs w:val="22"/>
              </w:rPr>
              <w:t>355,8</w:t>
            </w:r>
          </w:p>
        </w:tc>
        <w:tc>
          <w:tcPr>
            <w:tcW w:w="1434" w:type="dxa"/>
            <w:tcBorders>
              <w:top w:val="nil"/>
              <w:left w:val="nil"/>
              <w:bottom w:val="nil"/>
              <w:right w:val="nil"/>
            </w:tcBorders>
            <w:vAlign w:val="bottom"/>
          </w:tcPr>
          <w:p>
            <w:pPr>
              <w:jc w:val="right"/>
              <w:rPr>
                <w:sz w:val="22"/>
                <w:szCs w:val="22"/>
              </w:rPr>
            </w:pPr>
            <w:r>
              <w:rPr>
                <w:sz w:val="22"/>
                <w:szCs w:val="22"/>
              </w:rPr>
              <w:t>3 371,8</w:t>
            </w:r>
          </w:p>
        </w:tc>
        <w:tc>
          <w:tcPr>
            <w:tcW w:w="1076" w:type="dxa"/>
            <w:tcBorders>
              <w:top w:val="nil"/>
              <w:left w:val="nil"/>
              <w:bottom w:val="nil"/>
              <w:right w:val="nil"/>
            </w:tcBorders>
            <w:vAlign w:val="bottom"/>
          </w:tcPr>
          <w:p>
            <w:pPr>
              <w:jc w:val="right"/>
              <w:rPr>
                <w:sz w:val="22"/>
                <w:szCs w:val="22"/>
              </w:rPr>
            </w:pPr>
            <w:r>
              <w:rPr>
                <w:sz w:val="22"/>
                <w:szCs w:val="22"/>
              </w:rPr>
              <w:t>2 899,6</w:t>
            </w:r>
          </w:p>
        </w:tc>
        <w:tc>
          <w:tcPr>
            <w:tcW w:w="1161" w:type="dxa"/>
            <w:tcBorders>
              <w:top w:val="nil"/>
              <w:left w:val="nil"/>
              <w:bottom w:val="nil"/>
              <w:right w:val="nil"/>
            </w:tcBorders>
            <w:vAlign w:val="bottom"/>
          </w:tcPr>
          <w:p>
            <w:pPr>
              <w:jc w:val="right"/>
              <w:rPr>
                <w:sz w:val="22"/>
                <w:szCs w:val="22"/>
              </w:rPr>
            </w:pPr>
            <w:r>
              <w:rPr>
                <w:sz w:val="22"/>
                <w:szCs w:val="22"/>
              </w:rPr>
              <w:t>478,1</w:t>
            </w:r>
          </w:p>
        </w:tc>
        <w:tc>
          <w:tcPr>
            <w:tcW w:w="991" w:type="dxa"/>
            <w:tcBorders>
              <w:top w:val="nil"/>
              <w:left w:val="nil"/>
              <w:bottom w:val="nil"/>
              <w:right w:val="nil"/>
            </w:tcBorders>
            <w:vAlign w:val="bottom"/>
          </w:tcPr>
          <w:p>
            <w:pPr>
              <w:jc w:val="right"/>
              <w:rPr>
                <w:sz w:val="22"/>
                <w:szCs w:val="22"/>
              </w:rPr>
            </w:pPr>
            <w:r>
              <w:rPr>
                <w:sz w:val="22"/>
                <w:szCs w:val="22"/>
              </w:rPr>
              <w:t>403,7</w:t>
            </w:r>
          </w:p>
        </w:tc>
        <w:tc>
          <w:tcPr>
            <w:tcW w:w="837" w:type="dxa"/>
            <w:tcBorders>
              <w:top w:val="nil"/>
              <w:left w:val="nil"/>
              <w:bottom w:val="nil"/>
              <w:right w:val="nil"/>
            </w:tcBorders>
            <w:vAlign w:val="bottom"/>
          </w:tcPr>
          <w:p>
            <w:pPr>
              <w:jc w:val="right"/>
              <w:rPr>
                <w:sz w:val="22"/>
                <w:szCs w:val="22"/>
              </w:rPr>
            </w:pPr>
            <w:r>
              <w:rPr>
                <w:sz w:val="22"/>
                <w:szCs w:val="22"/>
              </w:rPr>
              <w:t>2 855</w:t>
            </w:r>
          </w:p>
        </w:tc>
        <w:tc>
          <w:tcPr>
            <w:tcW w:w="1052" w:type="dxa"/>
            <w:tcBorders>
              <w:top w:val="nil"/>
              <w:left w:val="nil"/>
              <w:bottom w:val="nil"/>
              <w:right w:val="nil"/>
            </w:tcBorders>
            <w:vAlign w:val="bottom"/>
          </w:tcPr>
          <w:p>
            <w:pPr>
              <w:jc w:val="right"/>
              <w:rPr>
                <w:sz w:val="22"/>
                <w:szCs w:val="22"/>
              </w:rPr>
            </w:pPr>
            <w:r>
              <w:rPr>
                <w:sz w:val="22"/>
                <w:szCs w:val="22"/>
              </w:rPr>
              <w:t>1 755</w:t>
            </w:r>
          </w:p>
        </w:tc>
        <w:tc>
          <w:tcPr>
            <w:tcW w:w="960" w:type="dxa"/>
            <w:tcBorders>
              <w:top w:val="nil"/>
              <w:left w:val="nil"/>
              <w:bottom w:val="nil"/>
              <w:right w:val="nil"/>
            </w:tcBorders>
            <w:vAlign w:val="bottom"/>
          </w:tcPr>
          <w:p>
            <w:pPr>
              <w:jc w:val="right"/>
              <w:rPr>
                <w:sz w:val="22"/>
                <w:szCs w:val="22"/>
              </w:rPr>
            </w:pPr>
            <w:r>
              <w:rPr>
                <w:sz w:val="22"/>
                <w:szCs w:val="22"/>
              </w:rPr>
              <w:t>33 537</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Šilalės rajono</w:t>
            </w:r>
          </w:p>
        </w:tc>
        <w:tc>
          <w:tcPr>
            <w:tcW w:w="1200" w:type="dxa"/>
            <w:tcBorders>
              <w:top w:val="nil"/>
              <w:left w:val="nil"/>
              <w:bottom w:val="nil"/>
              <w:right w:val="nil"/>
            </w:tcBorders>
            <w:vAlign w:val="bottom"/>
          </w:tcPr>
          <w:p>
            <w:pPr>
              <w:jc w:val="right"/>
              <w:rPr>
                <w:sz w:val="22"/>
                <w:szCs w:val="22"/>
              </w:rPr>
            </w:pPr>
            <w:r>
              <w:rPr>
                <w:sz w:val="22"/>
                <w:szCs w:val="22"/>
              </w:rPr>
              <w:t>10 233,3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255,8</w:t>
            </w:r>
          </w:p>
        </w:tc>
        <w:tc>
          <w:tcPr>
            <w:tcW w:w="1434" w:type="dxa"/>
            <w:tcBorders>
              <w:top w:val="nil"/>
              <w:left w:val="nil"/>
              <w:bottom w:val="nil"/>
              <w:right w:val="nil"/>
            </w:tcBorders>
            <w:vAlign w:val="bottom"/>
          </w:tcPr>
          <w:p>
            <w:pPr>
              <w:jc w:val="right"/>
              <w:rPr>
                <w:sz w:val="22"/>
                <w:szCs w:val="22"/>
              </w:rPr>
            </w:pPr>
            <w:r>
              <w:rPr>
                <w:sz w:val="22"/>
                <w:szCs w:val="22"/>
              </w:rPr>
              <w:t>3 596,9</w:t>
            </w:r>
          </w:p>
        </w:tc>
        <w:tc>
          <w:tcPr>
            <w:tcW w:w="1076" w:type="dxa"/>
            <w:tcBorders>
              <w:top w:val="nil"/>
              <w:left w:val="nil"/>
              <w:bottom w:val="nil"/>
              <w:right w:val="nil"/>
            </w:tcBorders>
            <w:vAlign w:val="bottom"/>
          </w:tcPr>
          <w:p>
            <w:pPr>
              <w:jc w:val="right"/>
              <w:rPr>
                <w:sz w:val="22"/>
                <w:szCs w:val="22"/>
              </w:rPr>
            </w:pPr>
            <w:r>
              <w:rPr>
                <w:sz w:val="22"/>
                <w:szCs w:val="22"/>
              </w:rPr>
              <w:t>2 300,1</w:t>
            </w:r>
          </w:p>
        </w:tc>
        <w:tc>
          <w:tcPr>
            <w:tcW w:w="1161" w:type="dxa"/>
            <w:tcBorders>
              <w:top w:val="nil"/>
              <w:left w:val="nil"/>
              <w:bottom w:val="nil"/>
              <w:right w:val="nil"/>
            </w:tcBorders>
            <w:vAlign w:val="bottom"/>
          </w:tcPr>
          <w:p>
            <w:pPr>
              <w:jc w:val="right"/>
              <w:rPr>
                <w:sz w:val="22"/>
                <w:szCs w:val="22"/>
              </w:rPr>
            </w:pPr>
            <w:r>
              <w:rPr>
                <w:sz w:val="22"/>
                <w:szCs w:val="22"/>
              </w:rPr>
              <w:t>1 175,9</w:t>
            </w:r>
          </w:p>
        </w:tc>
        <w:tc>
          <w:tcPr>
            <w:tcW w:w="991" w:type="dxa"/>
            <w:tcBorders>
              <w:top w:val="nil"/>
              <w:left w:val="nil"/>
              <w:bottom w:val="nil"/>
              <w:right w:val="nil"/>
            </w:tcBorders>
            <w:vAlign w:val="bottom"/>
          </w:tcPr>
          <w:p>
            <w:pPr>
              <w:jc w:val="right"/>
              <w:rPr>
                <w:sz w:val="22"/>
                <w:szCs w:val="22"/>
              </w:rPr>
            </w:pPr>
            <w:r>
              <w:rPr>
                <w:sz w:val="22"/>
                <w:szCs w:val="22"/>
              </w:rPr>
              <w:t>233,7</w:t>
            </w:r>
          </w:p>
        </w:tc>
        <w:tc>
          <w:tcPr>
            <w:tcW w:w="837" w:type="dxa"/>
            <w:tcBorders>
              <w:top w:val="nil"/>
              <w:left w:val="nil"/>
              <w:bottom w:val="nil"/>
              <w:right w:val="nil"/>
            </w:tcBorders>
            <w:vAlign w:val="bottom"/>
          </w:tcPr>
          <w:p>
            <w:pPr>
              <w:jc w:val="right"/>
              <w:rPr>
                <w:sz w:val="22"/>
                <w:szCs w:val="22"/>
              </w:rPr>
            </w:pPr>
            <w:r>
              <w:rPr>
                <w:sz w:val="22"/>
                <w:szCs w:val="22"/>
              </w:rPr>
              <w:t>2 814</w:t>
            </w:r>
          </w:p>
        </w:tc>
        <w:tc>
          <w:tcPr>
            <w:tcW w:w="1052" w:type="dxa"/>
            <w:tcBorders>
              <w:top w:val="nil"/>
              <w:left w:val="nil"/>
              <w:bottom w:val="nil"/>
              <w:right w:val="nil"/>
            </w:tcBorders>
            <w:vAlign w:val="bottom"/>
          </w:tcPr>
          <w:p>
            <w:pPr>
              <w:jc w:val="right"/>
              <w:rPr>
                <w:sz w:val="22"/>
                <w:szCs w:val="22"/>
              </w:rPr>
            </w:pPr>
            <w:r>
              <w:rPr>
                <w:sz w:val="22"/>
                <w:szCs w:val="22"/>
              </w:rPr>
              <w:t>984</w:t>
            </w:r>
          </w:p>
        </w:tc>
        <w:tc>
          <w:tcPr>
            <w:tcW w:w="960" w:type="dxa"/>
            <w:tcBorders>
              <w:top w:val="nil"/>
              <w:left w:val="nil"/>
              <w:bottom w:val="nil"/>
              <w:right w:val="nil"/>
            </w:tcBorders>
            <w:vAlign w:val="bottom"/>
          </w:tcPr>
          <w:p>
            <w:pPr>
              <w:jc w:val="right"/>
              <w:rPr>
                <w:sz w:val="22"/>
                <w:szCs w:val="22"/>
              </w:rPr>
            </w:pPr>
            <w:r>
              <w:rPr>
                <w:sz w:val="22"/>
                <w:szCs w:val="22"/>
              </w:rPr>
              <w:t>25 141</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Šilutės rajono</w:t>
            </w:r>
          </w:p>
        </w:tc>
        <w:tc>
          <w:tcPr>
            <w:tcW w:w="1200" w:type="dxa"/>
            <w:tcBorders>
              <w:top w:val="nil"/>
              <w:left w:val="nil"/>
              <w:bottom w:val="nil"/>
              <w:right w:val="nil"/>
            </w:tcBorders>
            <w:vAlign w:val="bottom"/>
          </w:tcPr>
          <w:p>
            <w:pPr>
              <w:jc w:val="right"/>
              <w:rPr>
                <w:sz w:val="22"/>
                <w:szCs w:val="22"/>
              </w:rPr>
            </w:pPr>
            <w:r>
              <w:rPr>
                <w:sz w:val="22"/>
                <w:szCs w:val="22"/>
              </w:rPr>
              <w:t>15 318,2</w:t>
            </w:r>
          </w:p>
        </w:tc>
        <w:tc>
          <w:tcPr>
            <w:tcW w:w="1139" w:type="dxa"/>
            <w:tcBorders>
              <w:top w:val="nil"/>
              <w:left w:val="nil"/>
              <w:bottom w:val="nil"/>
              <w:right w:val="nil"/>
            </w:tcBorders>
            <w:vAlign w:val="bottom"/>
          </w:tcPr>
          <w:p>
            <w:pPr>
              <w:jc w:val="right"/>
              <w:rPr>
                <w:sz w:val="22"/>
                <w:szCs w:val="22"/>
              </w:rPr>
            </w:pPr>
            <w:r>
              <w:rPr>
                <w:sz w:val="22"/>
                <w:szCs w:val="22"/>
              </w:rPr>
              <w:t>4</w:t>
            </w:r>
          </w:p>
        </w:tc>
        <w:tc>
          <w:tcPr>
            <w:tcW w:w="1076" w:type="dxa"/>
            <w:tcBorders>
              <w:top w:val="nil"/>
              <w:left w:val="nil"/>
              <w:bottom w:val="nil"/>
              <w:right w:val="nil"/>
            </w:tcBorders>
            <w:vAlign w:val="bottom"/>
          </w:tcPr>
          <w:p>
            <w:pPr>
              <w:jc w:val="right"/>
              <w:rPr>
                <w:sz w:val="22"/>
                <w:szCs w:val="22"/>
              </w:rPr>
            </w:pPr>
            <w:r>
              <w:rPr>
                <w:sz w:val="22"/>
                <w:szCs w:val="22"/>
              </w:rPr>
              <w:t>337,2</w:t>
            </w:r>
          </w:p>
        </w:tc>
        <w:tc>
          <w:tcPr>
            <w:tcW w:w="1434" w:type="dxa"/>
            <w:tcBorders>
              <w:top w:val="nil"/>
              <w:left w:val="nil"/>
              <w:bottom w:val="nil"/>
              <w:right w:val="nil"/>
            </w:tcBorders>
            <w:vAlign w:val="bottom"/>
          </w:tcPr>
          <w:p>
            <w:pPr>
              <w:jc w:val="right"/>
              <w:rPr>
                <w:sz w:val="22"/>
                <w:szCs w:val="22"/>
              </w:rPr>
            </w:pPr>
            <w:r>
              <w:rPr>
                <w:sz w:val="22"/>
                <w:szCs w:val="22"/>
              </w:rPr>
              <w:t>5 263,5</w:t>
            </w:r>
          </w:p>
        </w:tc>
        <w:tc>
          <w:tcPr>
            <w:tcW w:w="1076" w:type="dxa"/>
            <w:tcBorders>
              <w:top w:val="nil"/>
              <w:left w:val="nil"/>
              <w:bottom w:val="nil"/>
              <w:right w:val="nil"/>
            </w:tcBorders>
            <w:vAlign w:val="bottom"/>
          </w:tcPr>
          <w:p>
            <w:pPr>
              <w:jc w:val="right"/>
              <w:rPr>
                <w:sz w:val="22"/>
                <w:szCs w:val="22"/>
              </w:rPr>
            </w:pPr>
            <w:r>
              <w:rPr>
                <w:sz w:val="22"/>
                <w:szCs w:val="22"/>
              </w:rPr>
              <w:t>2 589.2</w:t>
            </w:r>
          </w:p>
        </w:tc>
        <w:tc>
          <w:tcPr>
            <w:tcW w:w="1161" w:type="dxa"/>
            <w:tcBorders>
              <w:top w:val="nil"/>
              <w:left w:val="nil"/>
              <w:bottom w:val="nil"/>
              <w:right w:val="nil"/>
            </w:tcBorders>
            <w:vAlign w:val="bottom"/>
          </w:tcPr>
          <w:p>
            <w:pPr>
              <w:jc w:val="right"/>
              <w:rPr>
                <w:sz w:val="22"/>
                <w:szCs w:val="22"/>
              </w:rPr>
            </w:pPr>
            <w:r>
              <w:rPr>
                <w:sz w:val="22"/>
                <w:szCs w:val="22"/>
              </w:rPr>
              <w:t>1 017</w:t>
            </w:r>
          </w:p>
        </w:tc>
        <w:tc>
          <w:tcPr>
            <w:tcW w:w="991" w:type="dxa"/>
            <w:tcBorders>
              <w:top w:val="nil"/>
              <w:left w:val="nil"/>
              <w:bottom w:val="nil"/>
              <w:right w:val="nil"/>
            </w:tcBorders>
            <w:vAlign w:val="bottom"/>
          </w:tcPr>
          <w:p>
            <w:pPr>
              <w:jc w:val="right"/>
              <w:rPr>
                <w:sz w:val="22"/>
                <w:szCs w:val="22"/>
              </w:rPr>
            </w:pPr>
            <w:r>
              <w:rPr>
                <w:sz w:val="22"/>
                <w:szCs w:val="22"/>
              </w:rPr>
              <w:t>3 362,6</w:t>
            </w:r>
          </w:p>
        </w:tc>
        <w:tc>
          <w:tcPr>
            <w:tcW w:w="837" w:type="dxa"/>
            <w:tcBorders>
              <w:top w:val="nil"/>
              <w:left w:val="nil"/>
              <w:bottom w:val="nil"/>
              <w:right w:val="nil"/>
            </w:tcBorders>
            <w:vAlign w:val="bottom"/>
          </w:tcPr>
          <w:p>
            <w:pPr>
              <w:jc w:val="right"/>
              <w:rPr>
                <w:sz w:val="22"/>
                <w:szCs w:val="22"/>
              </w:rPr>
            </w:pPr>
            <w:r>
              <w:rPr>
                <w:sz w:val="22"/>
                <w:szCs w:val="22"/>
              </w:rPr>
              <w:t>6 015</w:t>
            </w:r>
          </w:p>
        </w:tc>
        <w:tc>
          <w:tcPr>
            <w:tcW w:w="1052" w:type="dxa"/>
            <w:tcBorders>
              <w:top w:val="nil"/>
              <w:left w:val="nil"/>
              <w:bottom w:val="nil"/>
              <w:right w:val="nil"/>
            </w:tcBorders>
            <w:vAlign w:val="bottom"/>
          </w:tcPr>
          <w:p>
            <w:pPr>
              <w:jc w:val="right"/>
              <w:rPr>
                <w:sz w:val="22"/>
                <w:szCs w:val="22"/>
              </w:rPr>
            </w:pPr>
            <w:r>
              <w:rPr>
                <w:sz w:val="22"/>
                <w:szCs w:val="22"/>
              </w:rPr>
              <w:t>2 765</w:t>
            </w:r>
          </w:p>
        </w:tc>
        <w:tc>
          <w:tcPr>
            <w:tcW w:w="960" w:type="dxa"/>
            <w:tcBorders>
              <w:top w:val="nil"/>
              <w:left w:val="nil"/>
              <w:bottom w:val="nil"/>
              <w:right w:val="nil"/>
            </w:tcBorders>
            <w:vAlign w:val="bottom"/>
          </w:tcPr>
          <w:p>
            <w:pPr>
              <w:jc w:val="right"/>
              <w:rPr>
                <w:sz w:val="22"/>
                <w:szCs w:val="22"/>
              </w:rPr>
            </w:pPr>
            <w:r>
              <w:rPr>
                <w:sz w:val="22"/>
                <w:szCs w:val="22"/>
              </w:rPr>
              <w:t>39 736</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Širvintų rajono</w:t>
            </w:r>
          </w:p>
        </w:tc>
        <w:tc>
          <w:tcPr>
            <w:tcW w:w="1200" w:type="dxa"/>
            <w:tcBorders>
              <w:top w:val="nil"/>
              <w:left w:val="nil"/>
              <w:bottom w:val="nil"/>
              <w:right w:val="nil"/>
            </w:tcBorders>
            <w:vAlign w:val="bottom"/>
          </w:tcPr>
          <w:p>
            <w:pPr>
              <w:jc w:val="right"/>
              <w:rPr>
                <w:sz w:val="22"/>
                <w:szCs w:val="22"/>
              </w:rPr>
            </w:pPr>
            <w:r>
              <w:rPr>
                <w:sz w:val="22"/>
                <w:szCs w:val="22"/>
              </w:rPr>
              <w:t>5 362,8</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207.7</w:t>
            </w:r>
          </w:p>
        </w:tc>
        <w:tc>
          <w:tcPr>
            <w:tcW w:w="1434" w:type="dxa"/>
            <w:tcBorders>
              <w:top w:val="nil"/>
              <w:left w:val="nil"/>
              <w:bottom w:val="nil"/>
              <w:right w:val="nil"/>
            </w:tcBorders>
            <w:vAlign w:val="bottom"/>
          </w:tcPr>
          <w:p>
            <w:pPr>
              <w:jc w:val="right"/>
              <w:rPr>
                <w:sz w:val="22"/>
                <w:szCs w:val="22"/>
              </w:rPr>
            </w:pPr>
            <w:r>
              <w:rPr>
                <w:sz w:val="22"/>
                <w:szCs w:val="22"/>
              </w:rPr>
              <w:t>1 894,1</w:t>
            </w:r>
          </w:p>
        </w:tc>
        <w:tc>
          <w:tcPr>
            <w:tcW w:w="1076" w:type="dxa"/>
            <w:tcBorders>
              <w:top w:val="nil"/>
              <w:left w:val="nil"/>
              <w:bottom w:val="nil"/>
              <w:right w:val="nil"/>
            </w:tcBorders>
            <w:vAlign w:val="bottom"/>
          </w:tcPr>
          <w:p>
            <w:pPr>
              <w:jc w:val="right"/>
              <w:rPr>
                <w:sz w:val="22"/>
                <w:szCs w:val="22"/>
              </w:rPr>
            </w:pPr>
            <w:r>
              <w:rPr>
                <w:sz w:val="22"/>
                <w:szCs w:val="22"/>
              </w:rPr>
              <w:t>1 032,2</w:t>
            </w:r>
          </w:p>
        </w:tc>
        <w:tc>
          <w:tcPr>
            <w:tcW w:w="1161" w:type="dxa"/>
            <w:tcBorders>
              <w:top w:val="nil"/>
              <w:left w:val="nil"/>
              <w:bottom w:val="nil"/>
              <w:right w:val="nil"/>
            </w:tcBorders>
            <w:vAlign w:val="bottom"/>
          </w:tcPr>
          <w:p>
            <w:pPr>
              <w:jc w:val="right"/>
              <w:rPr>
                <w:sz w:val="22"/>
                <w:szCs w:val="22"/>
              </w:rPr>
            </w:pPr>
            <w:r>
              <w:rPr>
                <w:sz w:val="22"/>
                <w:szCs w:val="22"/>
              </w:rPr>
              <w:t>446,6</w:t>
            </w:r>
          </w:p>
        </w:tc>
        <w:tc>
          <w:tcPr>
            <w:tcW w:w="991" w:type="dxa"/>
            <w:tcBorders>
              <w:top w:val="nil"/>
              <w:left w:val="nil"/>
              <w:bottom w:val="nil"/>
              <w:right w:val="nil"/>
            </w:tcBorders>
            <w:vAlign w:val="bottom"/>
          </w:tcPr>
          <w:p>
            <w:pPr>
              <w:jc w:val="right"/>
              <w:rPr>
                <w:sz w:val="22"/>
                <w:szCs w:val="22"/>
              </w:rPr>
            </w:pPr>
            <w:r>
              <w:rPr>
                <w:sz w:val="22"/>
                <w:szCs w:val="22"/>
              </w:rPr>
              <w:t>153</w:t>
            </w:r>
          </w:p>
        </w:tc>
        <w:tc>
          <w:tcPr>
            <w:tcW w:w="837" w:type="dxa"/>
            <w:tcBorders>
              <w:top w:val="nil"/>
              <w:left w:val="nil"/>
              <w:bottom w:val="nil"/>
              <w:right w:val="nil"/>
            </w:tcBorders>
            <w:vAlign w:val="bottom"/>
          </w:tcPr>
          <w:p>
            <w:pPr>
              <w:jc w:val="right"/>
              <w:rPr>
                <w:sz w:val="22"/>
                <w:szCs w:val="22"/>
              </w:rPr>
            </w:pPr>
            <w:r>
              <w:rPr>
                <w:sz w:val="22"/>
                <w:szCs w:val="22"/>
              </w:rPr>
              <w:t>1 877</w:t>
            </w:r>
          </w:p>
        </w:tc>
        <w:tc>
          <w:tcPr>
            <w:tcW w:w="1052" w:type="dxa"/>
            <w:tcBorders>
              <w:top w:val="nil"/>
              <w:left w:val="nil"/>
              <w:bottom w:val="nil"/>
              <w:right w:val="nil"/>
            </w:tcBorders>
            <w:vAlign w:val="bottom"/>
          </w:tcPr>
          <w:p>
            <w:pPr>
              <w:jc w:val="right"/>
              <w:rPr>
                <w:sz w:val="22"/>
                <w:szCs w:val="22"/>
              </w:rPr>
            </w:pPr>
            <w:r>
              <w:rPr>
                <w:sz w:val="22"/>
                <w:szCs w:val="22"/>
              </w:rPr>
              <w:t>627</w:t>
            </w:r>
          </w:p>
        </w:tc>
        <w:tc>
          <w:tcPr>
            <w:tcW w:w="960" w:type="dxa"/>
            <w:tcBorders>
              <w:top w:val="nil"/>
              <w:left w:val="nil"/>
              <w:bottom w:val="nil"/>
              <w:right w:val="nil"/>
            </w:tcBorders>
            <w:vAlign w:val="bottom"/>
          </w:tcPr>
          <w:p>
            <w:pPr>
              <w:jc w:val="right"/>
              <w:rPr>
                <w:sz w:val="22"/>
                <w:szCs w:val="22"/>
              </w:rPr>
            </w:pPr>
            <w:r>
              <w:rPr>
                <w:sz w:val="22"/>
                <w:szCs w:val="22"/>
              </w:rPr>
              <w:t>15 304</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Švenčionių rajono</w:t>
            </w:r>
          </w:p>
        </w:tc>
        <w:tc>
          <w:tcPr>
            <w:tcW w:w="1200" w:type="dxa"/>
            <w:tcBorders>
              <w:top w:val="nil"/>
              <w:left w:val="nil"/>
              <w:bottom w:val="nil"/>
              <w:right w:val="nil"/>
            </w:tcBorders>
            <w:vAlign w:val="bottom"/>
          </w:tcPr>
          <w:p>
            <w:pPr>
              <w:jc w:val="right"/>
              <w:rPr>
                <w:sz w:val="22"/>
                <w:szCs w:val="22"/>
              </w:rPr>
            </w:pPr>
            <w:r>
              <w:rPr>
                <w:sz w:val="22"/>
                <w:szCs w:val="22"/>
              </w:rPr>
              <w:t>8 066,4</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250,8</w:t>
            </w:r>
          </w:p>
        </w:tc>
        <w:tc>
          <w:tcPr>
            <w:tcW w:w="1434" w:type="dxa"/>
            <w:tcBorders>
              <w:top w:val="nil"/>
              <w:left w:val="nil"/>
              <w:bottom w:val="nil"/>
              <w:right w:val="nil"/>
            </w:tcBorders>
            <w:vAlign w:val="bottom"/>
          </w:tcPr>
          <w:p>
            <w:pPr>
              <w:jc w:val="right"/>
              <w:rPr>
                <w:sz w:val="22"/>
                <w:szCs w:val="22"/>
              </w:rPr>
            </w:pPr>
            <w:r>
              <w:rPr>
                <w:sz w:val="22"/>
                <w:szCs w:val="22"/>
              </w:rPr>
              <w:t>3 335,3</w:t>
            </w:r>
          </w:p>
        </w:tc>
        <w:tc>
          <w:tcPr>
            <w:tcW w:w="1076" w:type="dxa"/>
            <w:tcBorders>
              <w:top w:val="nil"/>
              <w:left w:val="nil"/>
              <w:bottom w:val="nil"/>
              <w:right w:val="nil"/>
            </w:tcBorders>
            <w:vAlign w:val="bottom"/>
          </w:tcPr>
          <w:p>
            <w:pPr>
              <w:jc w:val="right"/>
              <w:rPr>
                <w:sz w:val="22"/>
                <w:szCs w:val="22"/>
              </w:rPr>
            </w:pPr>
            <w:r>
              <w:rPr>
                <w:sz w:val="22"/>
                <w:szCs w:val="22"/>
              </w:rPr>
              <w:t>1 561,8</w:t>
            </w:r>
          </w:p>
        </w:tc>
        <w:tc>
          <w:tcPr>
            <w:tcW w:w="1161" w:type="dxa"/>
            <w:tcBorders>
              <w:top w:val="nil"/>
              <w:left w:val="nil"/>
              <w:bottom w:val="nil"/>
              <w:right w:val="nil"/>
            </w:tcBorders>
            <w:vAlign w:val="bottom"/>
          </w:tcPr>
          <w:p>
            <w:pPr>
              <w:jc w:val="right"/>
              <w:rPr>
                <w:sz w:val="22"/>
                <w:szCs w:val="22"/>
              </w:rPr>
            </w:pPr>
            <w:r>
              <w:rPr>
                <w:sz w:val="22"/>
                <w:szCs w:val="22"/>
              </w:rPr>
              <w:t>698,7</w:t>
            </w:r>
          </w:p>
        </w:tc>
        <w:tc>
          <w:tcPr>
            <w:tcW w:w="991" w:type="dxa"/>
            <w:tcBorders>
              <w:top w:val="nil"/>
              <w:left w:val="nil"/>
              <w:bottom w:val="nil"/>
              <w:right w:val="nil"/>
            </w:tcBorders>
            <w:vAlign w:val="bottom"/>
          </w:tcPr>
          <w:p>
            <w:pPr>
              <w:jc w:val="right"/>
              <w:rPr>
                <w:sz w:val="22"/>
                <w:szCs w:val="22"/>
              </w:rPr>
            </w:pPr>
            <w:r>
              <w:rPr>
                <w:sz w:val="22"/>
                <w:szCs w:val="22"/>
              </w:rPr>
              <w:t>30,6</w:t>
            </w:r>
          </w:p>
        </w:tc>
        <w:tc>
          <w:tcPr>
            <w:tcW w:w="837" w:type="dxa"/>
            <w:tcBorders>
              <w:top w:val="nil"/>
              <w:left w:val="nil"/>
              <w:bottom w:val="nil"/>
              <w:right w:val="nil"/>
            </w:tcBorders>
            <w:vAlign w:val="bottom"/>
          </w:tcPr>
          <w:p>
            <w:pPr>
              <w:jc w:val="right"/>
              <w:rPr>
                <w:sz w:val="22"/>
                <w:szCs w:val="22"/>
              </w:rPr>
            </w:pPr>
            <w:r>
              <w:rPr>
                <w:sz w:val="22"/>
                <w:szCs w:val="22"/>
              </w:rPr>
              <w:t>1 462</w:t>
            </w:r>
          </w:p>
        </w:tc>
        <w:tc>
          <w:tcPr>
            <w:tcW w:w="1052" w:type="dxa"/>
            <w:tcBorders>
              <w:top w:val="nil"/>
              <w:left w:val="nil"/>
              <w:bottom w:val="nil"/>
              <w:right w:val="nil"/>
            </w:tcBorders>
            <w:vAlign w:val="bottom"/>
          </w:tcPr>
          <w:p>
            <w:pPr>
              <w:jc w:val="right"/>
              <w:rPr>
                <w:sz w:val="22"/>
                <w:szCs w:val="22"/>
              </w:rPr>
            </w:pPr>
            <w:r>
              <w:rPr>
                <w:sz w:val="22"/>
                <w:szCs w:val="22"/>
              </w:rPr>
              <w:t>612</w:t>
            </w:r>
          </w:p>
        </w:tc>
        <w:tc>
          <w:tcPr>
            <w:tcW w:w="960" w:type="dxa"/>
            <w:tcBorders>
              <w:top w:val="nil"/>
              <w:left w:val="nil"/>
              <w:bottom w:val="nil"/>
              <w:right w:val="nil"/>
            </w:tcBorders>
            <w:vAlign w:val="bottom"/>
          </w:tcPr>
          <w:p>
            <w:pPr>
              <w:jc w:val="right"/>
              <w:rPr>
                <w:sz w:val="22"/>
                <w:szCs w:val="22"/>
              </w:rPr>
            </w:pPr>
            <w:r>
              <w:rPr>
                <w:sz w:val="22"/>
                <w:szCs w:val="22"/>
              </w:rPr>
              <w:t>21 628</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Tauragės rajono</w:t>
            </w:r>
          </w:p>
        </w:tc>
        <w:tc>
          <w:tcPr>
            <w:tcW w:w="1200" w:type="dxa"/>
            <w:tcBorders>
              <w:top w:val="nil"/>
              <w:left w:val="nil"/>
              <w:bottom w:val="nil"/>
              <w:right w:val="nil"/>
            </w:tcBorders>
            <w:vAlign w:val="bottom"/>
          </w:tcPr>
          <w:p>
            <w:pPr>
              <w:jc w:val="right"/>
              <w:rPr>
                <w:sz w:val="22"/>
                <w:szCs w:val="22"/>
              </w:rPr>
            </w:pPr>
            <w:r>
              <w:rPr>
                <w:sz w:val="22"/>
                <w:szCs w:val="22"/>
              </w:rPr>
              <w:t>11 328,1</w:t>
            </w:r>
          </w:p>
        </w:tc>
        <w:tc>
          <w:tcPr>
            <w:tcW w:w="1139" w:type="dxa"/>
            <w:tcBorders>
              <w:top w:val="nil"/>
              <w:left w:val="nil"/>
              <w:bottom w:val="nil"/>
              <w:right w:val="nil"/>
            </w:tcBorders>
            <w:vAlign w:val="bottom"/>
          </w:tcPr>
          <w:p>
            <w:pPr>
              <w:jc w:val="right"/>
              <w:rPr>
                <w:sz w:val="22"/>
                <w:szCs w:val="22"/>
              </w:rPr>
            </w:pPr>
            <w:r>
              <w:rPr>
                <w:sz w:val="22"/>
                <w:szCs w:val="22"/>
              </w:rPr>
              <w:t>5,5</w:t>
            </w:r>
          </w:p>
        </w:tc>
        <w:tc>
          <w:tcPr>
            <w:tcW w:w="1076" w:type="dxa"/>
            <w:tcBorders>
              <w:top w:val="nil"/>
              <w:left w:val="nil"/>
              <w:bottom w:val="nil"/>
              <w:right w:val="nil"/>
            </w:tcBorders>
            <w:vAlign w:val="bottom"/>
          </w:tcPr>
          <w:p>
            <w:pPr>
              <w:jc w:val="right"/>
              <w:rPr>
                <w:sz w:val="22"/>
                <w:szCs w:val="22"/>
              </w:rPr>
            </w:pPr>
            <w:r>
              <w:rPr>
                <w:sz w:val="22"/>
                <w:szCs w:val="22"/>
              </w:rPr>
              <w:t>341,6</w:t>
            </w:r>
          </w:p>
        </w:tc>
        <w:tc>
          <w:tcPr>
            <w:tcW w:w="1434" w:type="dxa"/>
            <w:tcBorders>
              <w:top w:val="nil"/>
              <w:left w:val="nil"/>
              <w:bottom w:val="nil"/>
              <w:right w:val="nil"/>
            </w:tcBorders>
            <w:vAlign w:val="bottom"/>
          </w:tcPr>
          <w:p>
            <w:pPr>
              <w:jc w:val="right"/>
              <w:rPr>
                <w:sz w:val="22"/>
                <w:szCs w:val="22"/>
              </w:rPr>
            </w:pPr>
            <w:r>
              <w:rPr>
                <w:sz w:val="22"/>
                <w:szCs w:val="22"/>
              </w:rPr>
              <w:t>4 370,7</w:t>
            </w:r>
          </w:p>
        </w:tc>
        <w:tc>
          <w:tcPr>
            <w:tcW w:w="1076" w:type="dxa"/>
            <w:tcBorders>
              <w:top w:val="nil"/>
              <w:left w:val="nil"/>
              <w:bottom w:val="nil"/>
              <w:right w:val="nil"/>
            </w:tcBorders>
            <w:vAlign w:val="bottom"/>
          </w:tcPr>
          <w:p>
            <w:pPr>
              <w:jc w:val="right"/>
              <w:rPr>
                <w:sz w:val="22"/>
                <w:szCs w:val="22"/>
              </w:rPr>
            </w:pPr>
            <w:r>
              <w:rPr>
                <w:sz w:val="22"/>
                <w:szCs w:val="22"/>
              </w:rPr>
              <w:t>2 937,6</w:t>
            </w:r>
          </w:p>
        </w:tc>
        <w:tc>
          <w:tcPr>
            <w:tcW w:w="1161" w:type="dxa"/>
            <w:tcBorders>
              <w:top w:val="nil"/>
              <w:left w:val="nil"/>
              <w:bottom w:val="nil"/>
              <w:right w:val="nil"/>
            </w:tcBorders>
            <w:vAlign w:val="bottom"/>
          </w:tcPr>
          <w:p>
            <w:pPr>
              <w:jc w:val="right"/>
              <w:rPr>
                <w:sz w:val="22"/>
                <w:szCs w:val="22"/>
              </w:rPr>
            </w:pPr>
            <w:r>
              <w:rPr>
                <w:sz w:val="22"/>
                <w:szCs w:val="22"/>
              </w:rPr>
              <w:t>902,1</w:t>
            </w:r>
          </w:p>
        </w:tc>
        <w:tc>
          <w:tcPr>
            <w:tcW w:w="991" w:type="dxa"/>
            <w:tcBorders>
              <w:top w:val="nil"/>
              <w:left w:val="nil"/>
              <w:bottom w:val="nil"/>
              <w:right w:val="nil"/>
            </w:tcBorders>
            <w:vAlign w:val="bottom"/>
          </w:tcPr>
          <w:p>
            <w:pPr>
              <w:jc w:val="right"/>
              <w:rPr>
                <w:sz w:val="22"/>
                <w:szCs w:val="22"/>
              </w:rPr>
            </w:pPr>
            <w:r>
              <w:rPr>
                <w:sz w:val="22"/>
                <w:szCs w:val="22"/>
              </w:rPr>
              <w:t>212,5</w:t>
            </w:r>
          </w:p>
        </w:tc>
        <w:tc>
          <w:tcPr>
            <w:tcW w:w="837" w:type="dxa"/>
            <w:tcBorders>
              <w:top w:val="nil"/>
              <w:left w:val="nil"/>
              <w:bottom w:val="nil"/>
              <w:right w:val="nil"/>
            </w:tcBorders>
            <w:vAlign w:val="bottom"/>
          </w:tcPr>
          <w:p>
            <w:pPr>
              <w:jc w:val="right"/>
              <w:rPr>
                <w:sz w:val="22"/>
                <w:szCs w:val="22"/>
              </w:rPr>
            </w:pPr>
            <w:r>
              <w:rPr>
                <w:sz w:val="22"/>
                <w:szCs w:val="22"/>
              </w:rPr>
              <w:t>2 177</w:t>
            </w:r>
          </w:p>
        </w:tc>
        <w:tc>
          <w:tcPr>
            <w:tcW w:w="1052" w:type="dxa"/>
            <w:tcBorders>
              <w:top w:val="nil"/>
              <w:left w:val="nil"/>
              <w:bottom w:val="nil"/>
              <w:right w:val="nil"/>
            </w:tcBorders>
            <w:vAlign w:val="bottom"/>
          </w:tcPr>
          <w:p>
            <w:pPr>
              <w:jc w:val="right"/>
              <w:rPr>
                <w:sz w:val="22"/>
                <w:szCs w:val="22"/>
              </w:rPr>
            </w:pPr>
            <w:r>
              <w:rPr>
                <w:sz w:val="22"/>
                <w:szCs w:val="22"/>
              </w:rPr>
              <w:t>977</w:t>
            </w:r>
          </w:p>
        </w:tc>
        <w:tc>
          <w:tcPr>
            <w:tcW w:w="960" w:type="dxa"/>
            <w:tcBorders>
              <w:top w:val="nil"/>
              <w:left w:val="nil"/>
              <w:bottom w:val="nil"/>
              <w:right w:val="nil"/>
            </w:tcBorders>
            <w:vAlign w:val="bottom"/>
          </w:tcPr>
          <w:p>
            <w:pPr>
              <w:jc w:val="right"/>
              <w:rPr>
                <w:sz w:val="22"/>
                <w:szCs w:val="22"/>
              </w:rPr>
            </w:pPr>
            <w:r>
              <w:rPr>
                <w:sz w:val="22"/>
                <w:szCs w:val="22"/>
              </w:rPr>
              <w:t>37 517</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Telšių rajono</w:t>
            </w:r>
          </w:p>
        </w:tc>
        <w:tc>
          <w:tcPr>
            <w:tcW w:w="1200" w:type="dxa"/>
            <w:tcBorders>
              <w:top w:val="nil"/>
              <w:left w:val="nil"/>
              <w:bottom w:val="nil"/>
              <w:right w:val="nil"/>
            </w:tcBorders>
            <w:vAlign w:val="bottom"/>
          </w:tcPr>
          <w:p>
            <w:pPr>
              <w:jc w:val="right"/>
              <w:rPr>
                <w:sz w:val="22"/>
                <w:szCs w:val="22"/>
              </w:rPr>
            </w:pPr>
            <w:r>
              <w:rPr>
                <w:sz w:val="22"/>
                <w:szCs w:val="22"/>
              </w:rPr>
              <w:t>11 986,9</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352,1</w:t>
            </w:r>
          </w:p>
        </w:tc>
        <w:tc>
          <w:tcPr>
            <w:tcW w:w="1434" w:type="dxa"/>
            <w:tcBorders>
              <w:top w:val="nil"/>
              <w:left w:val="nil"/>
              <w:bottom w:val="nil"/>
              <w:right w:val="nil"/>
            </w:tcBorders>
            <w:vAlign w:val="bottom"/>
          </w:tcPr>
          <w:p>
            <w:pPr>
              <w:jc w:val="right"/>
              <w:rPr>
                <w:sz w:val="22"/>
                <w:szCs w:val="22"/>
              </w:rPr>
            </w:pPr>
            <w:r>
              <w:rPr>
                <w:sz w:val="22"/>
                <w:szCs w:val="22"/>
              </w:rPr>
              <w:t>5 881,6</w:t>
            </w:r>
          </w:p>
        </w:tc>
        <w:tc>
          <w:tcPr>
            <w:tcW w:w="1076" w:type="dxa"/>
            <w:tcBorders>
              <w:top w:val="nil"/>
              <w:left w:val="nil"/>
              <w:bottom w:val="nil"/>
              <w:right w:val="nil"/>
            </w:tcBorders>
            <w:vAlign w:val="bottom"/>
          </w:tcPr>
          <w:p>
            <w:pPr>
              <w:jc w:val="right"/>
              <w:rPr>
                <w:sz w:val="22"/>
                <w:szCs w:val="22"/>
              </w:rPr>
            </w:pPr>
            <w:r>
              <w:rPr>
                <w:sz w:val="22"/>
                <w:szCs w:val="22"/>
              </w:rPr>
              <w:t>2 063,9</w:t>
            </w:r>
          </w:p>
        </w:tc>
        <w:tc>
          <w:tcPr>
            <w:tcW w:w="1161" w:type="dxa"/>
            <w:tcBorders>
              <w:top w:val="nil"/>
              <w:left w:val="nil"/>
              <w:bottom w:val="nil"/>
              <w:right w:val="nil"/>
            </w:tcBorders>
            <w:vAlign w:val="bottom"/>
          </w:tcPr>
          <w:p>
            <w:pPr>
              <w:jc w:val="right"/>
              <w:rPr>
                <w:sz w:val="22"/>
                <w:szCs w:val="22"/>
              </w:rPr>
            </w:pPr>
            <w:r>
              <w:rPr>
                <w:sz w:val="22"/>
                <w:szCs w:val="22"/>
              </w:rPr>
              <w:t>972,6</w:t>
            </w:r>
          </w:p>
        </w:tc>
        <w:tc>
          <w:tcPr>
            <w:tcW w:w="991" w:type="dxa"/>
            <w:tcBorders>
              <w:top w:val="nil"/>
              <w:left w:val="nil"/>
              <w:bottom w:val="nil"/>
              <w:right w:val="nil"/>
            </w:tcBorders>
            <w:vAlign w:val="bottom"/>
          </w:tcPr>
          <w:p>
            <w:pPr>
              <w:jc w:val="right"/>
              <w:rPr>
                <w:sz w:val="22"/>
                <w:szCs w:val="22"/>
              </w:rPr>
            </w:pPr>
            <w:r>
              <w:rPr>
                <w:sz w:val="22"/>
                <w:szCs w:val="22"/>
              </w:rPr>
              <w:t>328,1</w:t>
            </w:r>
          </w:p>
        </w:tc>
        <w:tc>
          <w:tcPr>
            <w:tcW w:w="837" w:type="dxa"/>
            <w:tcBorders>
              <w:top w:val="nil"/>
              <w:left w:val="nil"/>
              <w:bottom w:val="nil"/>
              <w:right w:val="nil"/>
            </w:tcBorders>
            <w:vAlign w:val="bottom"/>
          </w:tcPr>
          <w:p>
            <w:pPr>
              <w:jc w:val="right"/>
              <w:rPr>
                <w:sz w:val="22"/>
                <w:szCs w:val="22"/>
              </w:rPr>
            </w:pPr>
            <w:r>
              <w:rPr>
                <w:sz w:val="22"/>
                <w:szCs w:val="22"/>
              </w:rPr>
              <w:t>4 935</w:t>
            </w:r>
          </w:p>
        </w:tc>
        <w:tc>
          <w:tcPr>
            <w:tcW w:w="1052" w:type="dxa"/>
            <w:tcBorders>
              <w:top w:val="nil"/>
              <w:left w:val="nil"/>
              <w:bottom w:val="nil"/>
              <w:right w:val="nil"/>
            </w:tcBorders>
            <w:vAlign w:val="bottom"/>
          </w:tcPr>
          <w:p>
            <w:pPr>
              <w:jc w:val="right"/>
              <w:rPr>
                <w:sz w:val="22"/>
                <w:szCs w:val="22"/>
              </w:rPr>
            </w:pPr>
            <w:r>
              <w:rPr>
                <w:sz w:val="22"/>
                <w:szCs w:val="22"/>
              </w:rPr>
              <w:t>935</w:t>
            </w:r>
          </w:p>
        </w:tc>
        <w:tc>
          <w:tcPr>
            <w:tcW w:w="960" w:type="dxa"/>
            <w:tcBorders>
              <w:top w:val="nil"/>
              <w:left w:val="nil"/>
              <w:bottom w:val="nil"/>
              <w:right w:val="nil"/>
            </w:tcBorders>
            <w:vAlign w:val="bottom"/>
          </w:tcPr>
          <w:p>
            <w:pPr>
              <w:jc w:val="right"/>
              <w:rPr>
                <w:sz w:val="22"/>
                <w:szCs w:val="22"/>
              </w:rPr>
            </w:pPr>
            <w:r>
              <w:rPr>
                <w:sz w:val="22"/>
                <w:szCs w:val="22"/>
              </w:rPr>
              <w:t>43 139</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Trakų rajono</w:t>
            </w:r>
          </w:p>
        </w:tc>
        <w:tc>
          <w:tcPr>
            <w:tcW w:w="1200" w:type="dxa"/>
            <w:tcBorders>
              <w:top w:val="nil"/>
              <w:left w:val="nil"/>
              <w:bottom w:val="nil"/>
              <w:right w:val="nil"/>
            </w:tcBorders>
            <w:vAlign w:val="bottom"/>
          </w:tcPr>
          <w:p>
            <w:pPr>
              <w:jc w:val="right"/>
              <w:rPr>
                <w:sz w:val="22"/>
                <w:szCs w:val="22"/>
              </w:rPr>
            </w:pPr>
            <w:r>
              <w:rPr>
                <w:sz w:val="22"/>
                <w:szCs w:val="22"/>
              </w:rPr>
              <w:t>7 178,8</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250,8</w:t>
            </w:r>
          </w:p>
        </w:tc>
        <w:tc>
          <w:tcPr>
            <w:tcW w:w="1434" w:type="dxa"/>
            <w:tcBorders>
              <w:top w:val="nil"/>
              <w:left w:val="nil"/>
              <w:bottom w:val="nil"/>
              <w:right w:val="nil"/>
            </w:tcBorders>
            <w:vAlign w:val="bottom"/>
          </w:tcPr>
          <w:p>
            <w:pPr>
              <w:jc w:val="right"/>
              <w:rPr>
                <w:sz w:val="22"/>
                <w:szCs w:val="22"/>
              </w:rPr>
            </w:pPr>
            <w:r>
              <w:rPr>
                <w:sz w:val="22"/>
                <w:szCs w:val="22"/>
              </w:rPr>
              <w:t>3 152,7</w:t>
            </w:r>
          </w:p>
        </w:tc>
        <w:tc>
          <w:tcPr>
            <w:tcW w:w="1076" w:type="dxa"/>
            <w:tcBorders>
              <w:top w:val="nil"/>
              <w:left w:val="nil"/>
              <w:bottom w:val="nil"/>
              <w:right w:val="nil"/>
            </w:tcBorders>
            <w:vAlign w:val="bottom"/>
          </w:tcPr>
          <w:p>
            <w:pPr>
              <w:jc w:val="right"/>
              <w:rPr>
                <w:sz w:val="22"/>
                <w:szCs w:val="22"/>
              </w:rPr>
            </w:pPr>
            <w:r>
              <w:rPr>
                <w:sz w:val="22"/>
                <w:szCs w:val="22"/>
              </w:rPr>
              <w:t>1 044,3</w:t>
            </w:r>
          </w:p>
        </w:tc>
        <w:tc>
          <w:tcPr>
            <w:tcW w:w="1161" w:type="dxa"/>
            <w:tcBorders>
              <w:top w:val="nil"/>
              <w:left w:val="nil"/>
              <w:bottom w:val="nil"/>
              <w:right w:val="nil"/>
            </w:tcBorders>
            <w:vAlign w:val="bottom"/>
          </w:tcPr>
          <w:p>
            <w:pPr>
              <w:jc w:val="right"/>
              <w:rPr>
                <w:sz w:val="22"/>
                <w:szCs w:val="22"/>
              </w:rPr>
            </w:pPr>
            <w:r>
              <w:rPr>
                <w:sz w:val="22"/>
                <w:szCs w:val="22"/>
              </w:rPr>
              <w:t>616</w:t>
            </w:r>
          </w:p>
        </w:tc>
        <w:tc>
          <w:tcPr>
            <w:tcW w:w="991" w:type="dxa"/>
            <w:tcBorders>
              <w:top w:val="nil"/>
              <w:left w:val="nil"/>
              <w:bottom w:val="nil"/>
              <w:right w:val="nil"/>
            </w:tcBorders>
            <w:vAlign w:val="bottom"/>
          </w:tcPr>
          <w:p>
            <w:pPr>
              <w:jc w:val="right"/>
              <w:rPr>
                <w:sz w:val="22"/>
                <w:szCs w:val="22"/>
              </w:rPr>
            </w:pPr>
            <w:r>
              <w:rPr>
                <w:sz w:val="22"/>
                <w:szCs w:val="22"/>
              </w:rPr>
              <w:t>212,5</w:t>
            </w:r>
          </w:p>
        </w:tc>
        <w:tc>
          <w:tcPr>
            <w:tcW w:w="837" w:type="dxa"/>
            <w:tcBorders>
              <w:top w:val="nil"/>
              <w:left w:val="nil"/>
              <w:bottom w:val="nil"/>
              <w:right w:val="nil"/>
            </w:tcBorders>
            <w:vAlign w:val="bottom"/>
          </w:tcPr>
          <w:p>
            <w:pPr>
              <w:jc w:val="right"/>
              <w:rPr>
                <w:sz w:val="22"/>
                <w:szCs w:val="22"/>
              </w:rPr>
            </w:pPr>
            <w:r>
              <w:rPr>
                <w:sz w:val="22"/>
                <w:szCs w:val="22"/>
              </w:rPr>
              <w:t>3 383</w:t>
            </w:r>
          </w:p>
        </w:tc>
        <w:tc>
          <w:tcPr>
            <w:tcW w:w="1052" w:type="dxa"/>
            <w:tcBorders>
              <w:top w:val="nil"/>
              <w:left w:val="nil"/>
              <w:bottom w:val="nil"/>
              <w:right w:val="nil"/>
            </w:tcBorders>
            <w:vAlign w:val="bottom"/>
          </w:tcPr>
          <w:p>
            <w:pPr>
              <w:jc w:val="right"/>
              <w:rPr>
                <w:sz w:val="22"/>
                <w:szCs w:val="22"/>
              </w:rPr>
            </w:pPr>
            <w:r>
              <w:rPr>
                <w:sz w:val="22"/>
                <w:szCs w:val="22"/>
              </w:rPr>
              <w:t>83</w:t>
            </w:r>
          </w:p>
        </w:tc>
        <w:tc>
          <w:tcPr>
            <w:tcW w:w="960" w:type="dxa"/>
            <w:tcBorders>
              <w:top w:val="nil"/>
              <w:left w:val="nil"/>
              <w:bottom w:val="nil"/>
              <w:right w:val="nil"/>
            </w:tcBorders>
            <w:vAlign w:val="bottom"/>
          </w:tcPr>
          <w:p>
            <w:pPr>
              <w:jc w:val="right"/>
              <w:rPr>
                <w:sz w:val="22"/>
                <w:szCs w:val="22"/>
              </w:rPr>
            </w:pPr>
            <w:r>
              <w:rPr>
                <w:sz w:val="22"/>
                <w:szCs w:val="22"/>
              </w:rPr>
              <w:t>27 652</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Ukmergės rajono</w:t>
            </w:r>
          </w:p>
        </w:tc>
        <w:tc>
          <w:tcPr>
            <w:tcW w:w="1200" w:type="dxa"/>
            <w:tcBorders>
              <w:top w:val="nil"/>
              <w:left w:val="nil"/>
              <w:bottom w:val="nil"/>
              <w:right w:val="nil"/>
            </w:tcBorders>
            <w:vAlign w:val="bottom"/>
          </w:tcPr>
          <w:p>
            <w:pPr>
              <w:jc w:val="right"/>
              <w:rPr>
                <w:sz w:val="22"/>
                <w:szCs w:val="22"/>
              </w:rPr>
            </w:pPr>
            <w:r>
              <w:rPr>
                <w:sz w:val="22"/>
                <w:szCs w:val="22"/>
              </w:rPr>
              <w:t>11 614,9</w:t>
            </w:r>
          </w:p>
        </w:tc>
        <w:tc>
          <w:tcPr>
            <w:tcW w:w="1139" w:type="dxa"/>
            <w:tcBorders>
              <w:top w:val="nil"/>
              <w:left w:val="nil"/>
              <w:bottom w:val="nil"/>
              <w:right w:val="nil"/>
            </w:tcBorders>
            <w:vAlign w:val="bottom"/>
          </w:tcPr>
          <w:p>
            <w:pPr>
              <w:jc w:val="right"/>
              <w:rPr>
                <w:sz w:val="22"/>
                <w:szCs w:val="22"/>
              </w:rPr>
            </w:pPr>
            <w:r>
              <w:rPr>
                <w:sz w:val="22"/>
                <w:szCs w:val="22"/>
              </w:rPr>
              <w:t>22.5</w:t>
            </w:r>
          </w:p>
        </w:tc>
        <w:tc>
          <w:tcPr>
            <w:tcW w:w="1076" w:type="dxa"/>
            <w:tcBorders>
              <w:top w:val="nil"/>
              <w:left w:val="nil"/>
              <w:bottom w:val="nil"/>
              <w:right w:val="nil"/>
            </w:tcBorders>
            <w:vAlign w:val="bottom"/>
          </w:tcPr>
          <w:p>
            <w:pPr>
              <w:jc w:val="right"/>
              <w:rPr>
                <w:sz w:val="22"/>
                <w:szCs w:val="22"/>
              </w:rPr>
            </w:pPr>
            <w:r>
              <w:rPr>
                <w:sz w:val="22"/>
                <w:szCs w:val="22"/>
              </w:rPr>
              <w:t>255,8</w:t>
            </w:r>
          </w:p>
        </w:tc>
        <w:tc>
          <w:tcPr>
            <w:tcW w:w="1434" w:type="dxa"/>
            <w:tcBorders>
              <w:top w:val="nil"/>
              <w:left w:val="nil"/>
              <w:bottom w:val="nil"/>
              <w:right w:val="nil"/>
            </w:tcBorders>
            <w:vAlign w:val="bottom"/>
          </w:tcPr>
          <w:p>
            <w:pPr>
              <w:jc w:val="right"/>
              <w:rPr>
                <w:sz w:val="22"/>
                <w:szCs w:val="22"/>
              </w:rPr>
            </w:pPr>
            <w:r>
              <w:rPr>
                <w:sz w:val="22"/>
                <w:szCs w:val="22"/>
              </w:rPr>
              <w:t>5 034,4</w:t>
            </w:r>
          </w:p>
        </w:tc>
        <w:tc>
          <w:tcPr>
            <w:tcW w:w="1076" w:type="dxa"/>
            <w:tcBorders>
              <w:top w:val="nil"/>
              <w:left w:val="nil"/>
              <w:bottom w:val="nil"/>
              <w:right w:val="nil"/>
            </w:tcBorders>
            <w:vAlign w:val="bottom"/>
          </w:tcPr>
          <w:p>
            <w:pPr>
              <w:jc w:val="right"/>
              <w:rPr>
                <w:sz w:val="22"/>
                <w:szCs w:val="22"/>
              </w:rPr>
            </w:pPr>
            <w:r>
              <w:rPr>
                <w:sz w:val="22"/>
                <w:szCs w:val="22"/>
              </w:rPr>
              <w:t>1 964,2</w:t>
            </w:r>
          </w:p>
        </w:tc>
        <w:tc>
          <w:tcPr>
            <w:tcW w:w="1161" w:type="dxa"/>
            <w:tcBorders>
              <w:top w:val="nil"/>
              <w:left w:val="nil"/>
              <w:bottom w:val="nil"/>
              <w:right w:val="nil"/>
            </w:tcBorders>
            <w:vAlign w:val="bottom"/>
          </w:tcPr>
          <w:p>
            <w:pPr>
              <w:jc w:val="right"/>
              <w:rPr>
                <w:sz w:val="22"/>
                <w:szCs w:val="22"/>
              </w:rPr>
            </w:pPr>
            <w:r>
              <w:rPr>
                <w:sz w:val="22"/>
                <w:szCs w:val="22"/>
              </w:rPr>
              <w:t>605,5</w:t>
            </w:r>
          </w:p>
        </w:tc>
        <w:tc>
          <w:tcPr>
            <w:tcW w:w="991" w:type="dxa"/>
            <w:tcBorders>
              <w:top w:val="nil"/>
              <w:left w:val="nil"/>
              <w:bottom w:val="nil"/>
              <w:right w:val="nil"/>
            </w:tcBorders>
            <w:vAlign w:val="bottom"/>
          </w:tcPr>
          <w:p>
            <w:pPr>
              <w:jc w:val="right"/>
              <w:rPr>
                <w:sz w:val="22"/>
                <w:szCs w:val="22"/>
              </w:rPr>
            </w:pPr>
            <w:r>
              <w:rPr>
                <w:sz w:val="22"/>
                <w:szCs w:val="22"/>
              </w:rPr>
              <w:t>595</w:t>
            </w:r>
          </w:p>
        </w:tc>
        <w:tc>
          <w:tcPr>
            <w:tcW w:w="837" w:type="dxa"/>
            <w:tcBorders>
              <w:top w:val="nil"/>
              <w:left w:val="nil"/>
              <w:bottom w:val="nil"/>
              <w:right w:val="nil"/>
            </w:tcBorders>
            <w:vAlign w:val="bottom"/>
          </w:tcPr>
          <w:p>
            <w:pPr>
              <w:jc w:val="right"/>
              <w:rPr>
                <w:sz w:val="22"/>
                <w:szCs w:val="22"/>
              </w:rPr>
            </w:pPr>
            <w:r>
              <w:rPr>
                <w:sz w:val="22"/>
                <w:szCs w:val="22"/>
              </w:rPr>
              <w:t>5 367</w:t>
            </w:r>
          </w:p>
        </w:tc>
        <w:tc>
          <w:tcPr>
            <w:tcW w:w="1052" w:type="dxa"/>
            <w:tcBorders>
              <w:top w:val="nil"/>
              <w:left w:val="nil"/>
              <w:bottom w:val="nil"/>
              <w:right w:val="nil"/>
            </w:tcBorders>
            <w:vAlign w:val="bottom"/>
          </w:tcPr>
          <w:p>
            <w:pPr>
              <w:jc w:val="right"/>
              <w:rPr>
                <w:sz w:val="22"/>
                <w:szCs w:val="22"/>
              </w:rPr>
            </w:pPr>
            <w:r>
              <w:rPr>
                <w:sz w:val="22"/>
                <w:szCs w:val="22"/>
              </w:rPr>
              <w:t>1 067</w:t>
            </w:r>
          </w:p>
        </w:tc>
        <w:tc>
          <w:tcPr>
            <w:tcW w:w="960" w:type="dxa"/>
            <w:tcBorders>
              <w:top w:val="nil"/>
              <w:left w:val="nil"/>
              <w:bottom w:val="nil"/>
              <w:right w:val="nil"/>
            </w:tcBorders>
            <w:vAlign w:val="bottom"/>
          </w:tcPr>
          <w:p>
            <w:pPr>
              <w:jc w:val="right"/>
              <w:rPr>
                <w:sz w:val="22"/>
                <w:szCs w:val="22"/>
              </w:rPr>
            </w:pPr>
            <w:r>
              <w:rPr>
                <w:sz w:val="22"/>
                <w:szCs w:val="22"/>
              </w:rPr>
              <w:t>31 478</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Utenos rajono</w:t>
            </w:r>
          </w:p>
        </w:tc>
        <w:tc>
          <w:tcPr>
            <w:tcW w:w="1200" w:type="dxa"/>
            <w:tcBorders>
              <w:top w:val="nil"/>
              <w:left w:val="nil"/>
              <w:bottom w:val="nil"/>
              <w:right w:val="nil"/>
            </w:tcBorders>
            <w:vAlign w:val="bottom"/>
          </w:tcPr>
          <w:p>
            <w:pPr>
              <w:jc w:val="right"/>
              <w:rPr>
                <w:sz w:val="22"/>
                <w:szCs w:val="22"/>
              </w:rPr>
            </w:pPr>
            <w:r>
              <w:rPr>
                <w:sz w:val="22"/>
                <w:szCs w:val="22"/>
              </w:rPr>
              <w:t>7 050</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294</w:t>
            </w:r>
          </w:p>
        </w:tc>
        <w:tc>
          <w:tcPr>
            <w:tcW w:w="1434" w:type="dxa"/>
            <w:tcBorders>
              <w:top w:val="nil"/>
              <w:left w:val="nil"/>
              <w:bottom w:val="nil"/>
              <w:right w:val="nil"/>
            </w:tcBorders>
            <w:vAlign w:val="bottom"/>
          </w:tcPr>
          <w:p>
            <w:pPr>
              <w:jc w:val="right"/>
              <w:rPr>
                <w:sz w:val="22"/>
                <w:szCs w:val="22"/>
              </w:rPr>
            </w:pPr>
            <w:r>
              <w:rPr>
                <w:sz w:val="22"/>
                <w:szCs w:val="22"/>
              </w:rPr>
              <w:t>2 473,9</w:t>
            </w:r>
          </w:p>
        </w:tc>
        <w:tc>
          <w:tcPr>
            <w:tcW w:w="1076" w:type="dxa"/>
            <w:tcBorders>
              <w:top w:val="nil"/>
              <w:left w:val="nil"/>
              <w:bottom w:val="nil"/>
              <w:right w:val="nil"/>
            </w:tcBorders>
            <w:vAlign w:val="bottom"/>
          </w:tcPr>
          <w:p>
            <w:pPr>
              <w:jc w:val="right"/>
              <w:rPr>
                <w:sz w:val="22"/>
                <w:szCs w:val="22"/>
              </w:rPr>
            </w:pPr>
            <w:r>
              <w:rPr>
                <w:sz w:val="22"/>
                <w:szCs w:val="22"/>
              </w:rPr>
              <w:t>747,2</w:t>
            </w:r>
          </w:p>
        </w:tc>
        <w:tc>
          <w:tcPr>
            <w:tcW w:w="1161" w:type="dxa"/>
            <w:tcBorders>
              <w:top w:val="nil"/>
              <w:left w:val="nil"/>
              <w:bottom w:val="nil"/>
              <w:right w:val="nil"/>
            </w:tcBorders>
            <w:vAlign w:val="bottom"/>
          </w:tcPr>
          <w:p>
            <w:pPr>
              <w:jc w:val="right"/>
              <w:rPr>
                <w:sz w:val="22"/>
                <w:szCs w:val="22"/>
              </w:rPr>
            </w:pPr>
            <w:r>
              <w:rPr>
                <w:sz w:val="22"/>
                <w:szCs w:val="22"/>
              </w:rPr>
              <w:t>682,1</w:t>
            </w:r>
          </w:p>
        </w:tc>
        <w:tc>
          <w:tcPr>
            <w:tcW w:w="991" w:type="dxa"/>
            <w:tcBorders>
              <w:top w:val="nil"/>
              <w:left w:val="nil"/>
              <w:bottom w:val="nil"/>
              <w:right w:val="nil"/>
            </w:tcBorders>
            <w:vAlign w:val="bottom"/>
          </w:tcPr>
          <w:p>
            <w:pPr>
              <w:jc w:val="right"/>
              <w:rPr>
                <w:sz w:val="22"/>
                <w:szCs w:val="22"/>
              </w:rPr>
            </w:pPr>
            <w:r>
              <w:rPr>
                <w:sz w:val="22"/>
                <w:szCs w:val="22"/>
              </w:rPr>
              <w:t>170</w:t>
            </w:r>
          </w:p>
        </w:tc>
        <w:tc>
          <w:tcPr>
            <w:tcW w:w="837" w:type="dxa"/>
            <w:tcBorders>
              <w:top w:val="nil"/>
              <w:left w:val="nil"/>
              <w:bottom w:val="nil"/>
              <w:right w:val="nil"/>
            </w:tcBorders>
            <w:vAlign w:val="bottom"/>
          </w:tcPr>
          <w:p>
            <w:pPr>
              <w:jc w:val="right"/>
              <w:rPr>
                <w:sz w:val="22"/>
                <w:szCs w:val="22"/>
              </w:rPr>
            </w:pPr>
            <w:r>
              <w:rPr>
                <w:sz w:val="22"/>
                <w:szCs w:val="22"/>
              </w:rPr>
              <w:t>13 677</w:t>
            </w:r>
          </w:p>
        </w:tc>
        <w:tc>
          <w:tcPr>
            <w:tcW w:w="1052" w:type="dxa"/>
            <w:tcBorders>
              <w:top w:val="nil"/>
              <w:left w:val="nil"/>
              <w:bottom w:val="nil"/>
              <w:right w:val="nil"/>
            </w:tcBorders>
            <w:vAlign w:val="bottom"/>
          </w:tcPr>
          <w:p>
            <w:pPr>
              <w:jc w:val="right"/>
              <w:rPr>
                <w:sz w:val="22"/>
                <w:szCs w:val="22"/>
              </w:rPr>
            </w:pPr>
            <w:r>
              <w:rPr>
                <w:sz w:val="22"/>
                <w:szCs w:val="22"/>
              </w:rPr>
              <w:t>477</w:t>
            </w:r>
          </w:p>
        </w:tc>
        <w:tc>
          <w:tcPr>
            <w:tcW w:w="960" w:type="dxa"/>
            <w:tcBorders>
              <w:top w:val="nil"/>
              <w:left w:val="nil"/>
              <w:bottom w:val="nil"/>
              <w:right w:val="nil"/>
            </w:tcBorders>
            <w:vAlign w:val="bottom"/>
          </w:tcPr>
          <w:p>
            <w:pPr>
              <w:jc w:val="right"/>
              <w:rPr>
                <w:sz w:val="22"/>
                <w:szCs w:val="22"/>
              </w:rPr>
            </w:pPr>
            <w:r>
              <w:rPr>
                <w:sz w:val="22"/>
                <w:szCs w:val="22"/>
              </w:rPr>
              <w:t>33 304</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Varėnos rajono</w:t>
            </w:r>
          </w:p>
        </w:tc>
        <w:tc>
          <w:tcPr>
            <w:tcW w:w="1200" w:type="dxa"/>
            <w:tcBorders>
              <w:top w:val="nil"/>
              <w:left w:val="nil"/>
              <w:bottom w:val="nil"/>
              <w:right w:val="nil"/>
            </w:tcBorders>
            <w:vAlign w:val="bottom"/>
          </w:tcPr>
          <w:p>
            <w:pPr>
              <w:jc w:val="right"/>
              <w:rPr>
                <w:sz w:val="22"/>
                <w:szCs w:val="22"/>
              </w:rPr>
            </w:pPr>
            <w:r>
              <w:rPr>
                <w:sz w:val="22"/>
                <w:szCs w:val="22"/>
              </w:rPr>
              <w:t>8 295,1</w:t>
            </w:r>
          </w:p>
        </w:tc>
        <w:tc>
          <w:tcPr>
            <w:tcW w:w="1139" w:type="dxa"/>
            <w:tcBorders>
              <w:top w:val="nil"/>
              <w:left w:val="nil"/>
              <w:bottom w:val="nil"/>
              <w:right w:val="nil"/>
            </w:tcBorders>
            <w:vAlign w:val="bottom"/>
          </w:tcPr>
          <w:p>
            <w:pPr>
              <w:jc w:val="right"/>
              <w:rPr>
                <w:sz w:val="22"/>
                <w:szCs w:val="22"/>
              </w:rPr>
            </w:pPr>
            <w:r>
              <w:rPr>
                <w:sz w:val="22"/>
                <w:szCs w:val="22"/>
              </w:rPr>
              <w:t>13,9</w:t>
            </w:r>
          </w:p>
        </w:tc>
        <w:tc>
          <w:tcPr>
            <w:tcW w:w="1076" w:type="dxa"/>
            <w:tcBorders>
              <w:top w:val="nil"/>
              <w:left w:val="nil"/>
              <w:bottom w:val="nil"/>
              <w:right w:val="nil"/>
            </w:tcBorders>
            <w:vAlign w:val="bottom"/>
          </w:tcPr>
          <w:p>
            <w:pPr>
              <w:jc w:val="right"/>
              <w:rPr>
                <w:sz w:val="22"/>
                <w:szCs w:val="22"/>
              </w:rPr>
            </w:pPr>
            <w:r>
              <w:rPr>
                <w:sz w:val="22"/>
                <w:szCs w:val="22"/>
              </w:rPr>
              <w:t>255,8</w:t>
            </w:r>
          </w:p>
        </w:tc>
        <w:tc>
          <w:tcPr>
            <w:tcW w:w="1434" w:type="dxa"/>
            <w:tcBorders>
              <w:top w:val="nil"/>
              <w:left w:val="nil"/>
              <w:bottom w:val="nil"/>
              <w:right w:val="nil"/>
            </w:tcBorders>
            <w:vAlign w:val="bottom"/>
          </w:tcPr>
          <w:p>
            <w:pPr>
              <w:jc w:val="right"/>
              <w:rPr>
                <w:sz w:val="22"/>
                <w:szCs w:val="22"/>
              </w:rPr>
            </w:pPr>
            <w:r>
              <w:rPr>
                <w:sz w:val="22"/>
                <w:szCs w:val="22"/>
              </w:rPr>
              <w:t>3 435,6</w:t>
            </w:r>
          </w:p>
        </w:tc>
        <w:tc>
          <w:tcPr>
            <w:tcW w:w="1076" w:type="dxa"/>
            <w:tcBorders>
              <w:top w:val="nil"/>
              <w:left w:val="nil"/>
              <w:bottom w:val="nil"/>
              <w:right w:val="nil"/>
            </w:tcBorders>
            <w:vAlign w:val="bottom"/>
          </w:tcPr>
          <w:p>
            <w:pPr>
              <w:jc w:val="right"/>
              <w:rPr>
                <w:sz w:val="22"/>
                <w:szCs w:val="22"/>
              </w:rPr>
            </w:pPr>
            <w:r>
              <w:rPr>
                <w:sz w:val="22"/>
                <w:szCs w:val="22"/>
              </w:rPr>
              <w:t>1 216,9</w:t>
            </w:r>
          </w:p>
        </w:tc>
        <w:tc>
          <w:tcPr>
            <w:tcW w:w="1161" w:type="dxa"/>
            <w:tcBorders>
              <w:top w:val="nil"/>
              <w:left w:val="nil"/>
              <w:bottom w:val="nil"/>
              <w:right w:val="nil"/>
            </w:tcBorders>
            <w:vAlign w:val="bottom"/>
          </w:tcPr>
          <w:p>
            <w:pPr>
              <w:jc w:val="right"/>
              <w:rPr>
                <w:sz w:val="22"/>
                <w:szCs w:val="22"/>
              </w:rPr>
            </w:pPr>
            <w:r>
              <w:rPr>
                <w:sz w:val="22"/>
                <w:szCs w:val="22"/>
              </w:rPr>
              <w:t>740,9</w:t>
            </w:r>
          </w:p>
        </w:tc>
        <w:tc>
          <w:tcPr>
            <w:tcW w:w="991" w:type="dxa"/>
            <w:tcBorders>
              <w:top w:val="nil"/>
              <w:left w:val="nil"/>
              <w:bottom w:val="nil"/>
              <w:right w:val="nil"/>
            </w:tcBorders>
            <w:vAlign w:val="bottom"/>
          </w:tcPr>
          <w:p>
            <w:pPr>
              <w:jc w:val="right"/>
              <w:rPr>
                <w:sz w:val="22"/>
                <w:szCs w:val="22"/>
              </w:rPr>
            </w:pPr>
            <w:r>
              <w:rPr>
                <w:sz w:val="22"/>
                <w:szCs w:val="22"/>
              </w:rPr>
              <w:t>170</w:t>
            </w:r>
          </w:p>
        </w:tc>
        <w:tc>
          <w:tcPr>
            <w:tcW w:w="837" w:type="dxa"/>
            <w:tcBorders>
              <w:top w:val="nil"/>
              <w:left w:val="nil"/>
              <w:bottom w:val="nil"/>
              <w:right w:val="nil"/>
            </w:tcBorders>
            <w:vAlign w:val="bottom"/>
          </w:tcPr>
          <w:p>
            <w:pPr>
              <w:jc w:val="right"/>
              <w:rPr>
                <w:sz w:val="22"/>
                <w:szCs w:val="22"/>
              </w:rPr>
            </w:pPr>
            <w:r>
              <w:rPr>
                <w:sz w:val="22"/>
                <w:szCs w:val="22"/>
              </w:rPr>
              <w:t>8 618</w:t>
            </w:r>
          </w:p>
        </w:tc>
        <w:tc>
          <w:tcPr>
            <w:tcW w:w="1052" w:type="dxa"/>
            <w:tcBorders>
              <w:top w:val="nil"/>
              <w:left w:val="nil"/>
              <w:bottom w:val="nil"/>
              <w:right w:val="nil"/>
            </w:tcBorders>
            <w:vAlign w:val="bottom"/>
          </w:tcPr>
          <w:p>
            <w:pPr>
              <w:jc w:val="right"/>
              <w:rPr>
                <w:sz w:val="22"/>
                <w:szCs w:val="22"/>
              </w:rPr>
            </w:pPr>
            <w:r>
              <w:rPr>
                <w:sz w:val="22"/>
                <w:szCs w:val="22"/>
              </w:rPr>
              <w:t>360</w:t>
            </w:r>
          </w:p>
        </w:tc>
        <w:tc>
          <w:tcPr>
            <w:tcW w:w="960" w:type="dxa"/>
            <w:tcBorders>
              <w:top w:val="nil"/>
              <w:left w:val="nil"/>
              <w:bottom w:val="nil"/>
              <w:right w:val="nil"/>
            </w:tcBorders>
            <w:vAlign w:val="bottom"/>
          </w:tcPr>
          <w:p>
            <w:pPr>
              <w:jc w:val="right"/>
              <w:rPr>
                <w:sz w:val="22"/>
                <w:szCs w:val="22"/>
              </w:rPr>
            </w:pPr>
            <w:r>
              <w:rPr>
                <w:sz w:val="22"/>
                <w:szCs w:val="22"/>
              </w:rPr>
              <w:t>19 852</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Vilkaviškio rajono</w:t>
            </w:r>
          </w:p>
        </w:tc>
        <w:tc>
          <w:tcPr>
            <w:tcW w:w="1200" w:type="dxa"/>
            <w:tcBorders>
              <w:top w:val="nil"/>
              <w:left w:val="nil"/>
              <w:bottom w:val="nil"/>
              <w:right w:val="nil"/>
            </w:tcBorders>
            <w:vAlign w:val="bottom"/>
          </w:tcPr>
          <w:p>
            <w:pPr>
              <w:jc w:val="right"/>
              <w:rPr>
                <w:sz w:val="22"/>
                <w:szCs w:val="22"/>
              </w:rPr>
            </w:pPr>
            <w:r>
              <w:rPr>
                <w:sz w:val="22"/>
                <w:szCs w:val="22"/>
              </w:rPr>
              <w:t>11 719,9</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298,9</w:t>
            </w:r>
          </w:p>
        </w:tc>
        <w:tc>
          <w:tcPr>
            <w:tcW w:w="1434" w:type="dxa"/>
            <w:tcBorders>
              <w:top w:val="nil"/>
              <w:left w:val="nil"/>
              <w:bottom w:val="nil"/>
              <w:right w:val="nil"/>
            </w:tcBorders>
            <w:vAlign w:val="bottom"/>
          </w:tcPr>
          <w:p>
            <w:pPr>
              <w:jc w:val="right"/>
              <w:rPr>
                <w:sz w:val="22"/>
                <w:szCs w:val="22"/>
              </w:rPr>
            </w:pPr>
            <w:r>
              <w:rPr>
                <w:sz w:val="22"/>
                <w:szCs w:val="22"/>
              </w:rPr>
              <w:t>4 882,8</w:t>
            </w:r>
          </w:p>
        </w:tc>
        <w:tc>
          <w:tcPr>
            <w:tcW w:w="1076" w:type="dxa"/>
            <w:tcBorders>
              <w:top w:val="nil"/>
              <w:left w:val="nil"/>
              <w:bottom w:val="nil"/>
              <w:right w:val="nil"/>
            </w:tcBorders>
            <w:vAlign w:val="bottom"/>
          </w:tcPr>
          <w:p>
            <w:pPr>
              <w:jc w:val="right"/>
              <w:rPr>
                <w:sz w:val="22"/>
                <w:szCs w:val="22"/>
              </w:rPr>
            </w:pPr>
            <w:r>
              <w:rPr>
                <w:sz w:val="22"/>
                <w:szCs w:val="22"/>
              </w:rPr>
              <w:t>3 040.4</w:t>
            </w:r>
          </w:p>
        </w:tc>
        <w:tc>
          <w:tcPr>
            <w:tcW w:w="1161" w:type="dxa"/>
            <w:tcBorders>
              <w:top w:val="nil"/>
              <w:left w:val="nil"/>
              <w:bottom w:val="nil"/>
              <w:right w:val="nil"/>
            </w:tcBorders>
            <w:vAlign w:val="bottom"/>
          </w:tcPr>
          <w:p>
            <w:pPr>
              <w:jc w:val="right"/>
              <w:rPr>
                <w:sz w:val="22"/>
                <w:szCs w:val="22"/>
              </w:rPr>
            </w:pPr>
            <w:r>
              <w:rPr>
                <w:sz w:val="22"/>
                <w:szCs w:val="22"/>
              </w:rPr>
              <w:t>557,3</w:t>
            </w:r>
          </w:p>
        </w:tc>
        <w:tc>
          <w:tcPr>
            <w:tcW w:w="991" w:type="dxa"/>
            <w:tcBorders>
              <w:top w:val="nil"/>
              <w:left w:val="nil"/>
              <w:bottom w:val="nil"/>
              <w:right w:val="nil"/>
            </w:tcBorders>
            <w:vAlign w:val="bottom"/>
          </w:tcPr>
          <w:p>
            <w:pPr>
              <w:jc w:val="right"/>
              <w:rPr>
                <w:sz w:val="22"/>
                <w:szCs w:val="22"/>
              </w:rPr>
            </w:pPr>
            <w:r>
              <w:rPr>
                <w:sz w:val="22"/>
                <w:szCs w:val="22"/>
              </w:rPr>
              <w:t>255</w:t>
            </w:r>
          </w:p>
        </w:tc>
        <w:tc>
          <w:tcPr>
            <w:tcW w:w="837" w:type="dxa"/>
            <w:tcBorders>
              <w:top w:val="nil"/>
              <w:left w:val="nil"/>
              <w:bottom w:val="nil"/>
              <w:right w:val="nil"/>
            </w:tcBorders>
            <w:vAlign w:val="bottom"/>
          </w:tcPr>
          <w:p>
            <w:pPr>
              <w:jc w:val="right"/>
              <w:rPr>
                <w:sz w:val="22"/>
                <w:szCs w:val="22"/>
              </w:rPr>
            </w:pPr>
            <w:r>
              <w:rPr>
                <w:sz w:val="22"/>
                <w:szCs w:val="22"/>
              </w:rPr>
              <w:t>2 909</w:t>
            </w:r>
          </w:p>
        </w:tc>
        <w:tc>
          <w:tcPr>
            <w:tcW w:w="1052" w:type="dxa"/>
            <w:tcBorders>
              <w:top w:val="nil"/>
              <w:left w:val="nil"/>
              <w:bottom w:val="nil"/>
              <w:right w:val="nil"/>
            </w:tcBorders>
            <w:vAlign w:val="bottom"/>
          </w:tcPr>
          <w:p>
            <w:pPr>
              <w:jc w:val="right"/>
              <w:rPr>
                <w:sz w:val="22"/>
                <w:szCs w:val="22"/>
              </w:rPr>
            </w:pPr>
            <w:r>
              <w:rPr>
                <w:sz w:val="22"/>
                <w:szCs w:val="22"/>
              </w:rPr>
              <w:t>1 349</w:t>
            </w:r>
          </w:p>
        </w:tc>
        <w:tc>
          <w:tcPr>
            <w:tcW w:w="960" w:type="dxa"/>
            <w:tcBorders>
              <w:top w:val="nil"/>
              <w:left w:val="nil"/>
              <w:bottom w:val="nil"/>
              <w:right w:val="nil"/>
            </w:tcBorders>
            <w:vAlign w:val="bottom"/>
          </w:tcPr>
          <w:p>
            <w:pPr>
              <w:jc w:val="right"/>
              <w:rPr>
                <w:sz w:val="22"/>
                <w:szCs w:val="22"/>
              </w:rPr>
            </w:pPr>
            <w:r>
              <w:rPr>
                <w:sz w:val="22"/>
                <w:szCs w:val="22"/>
              </w:rPr>
              <w:t>37 471</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Vilniaus rajono</w:t>
            </w:r>
          </w:p>
        </w:tc>
        <w:tc>
          <w:tcPr>
            <w:tcW w:w="1200" w:type="dxa"/>
            <w:tcBorders>
              <w:top w:val="nil"/>
              <w:left w:val="nil"/>
              <w:bottom w:val="nil"/>
              <w:right w:val="nil"/>
            </w:tcBorders>
            <w:vAlign w:val="bottom"/>
          </w:tcPr>
          <w:p>
            <w:pPr>
              <w:jc w:val="right"/>
              <w:rPr>
                <w:sz w:val="22"/>
                <w:szCs w:val="22"/>
              </w:rPr>
            </w:pPr>
            <w:r>
              <w:rPr>
                <w:sz w:val="22"/>
                <w:szCs w:val="22"/>
              </w:rPr>
              <w:t>17 235,5</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407,8</w:t>
            </w:r>
          </w:p>
        </w:tc>
        <w:tc>
          <w:tcPr>
            <w:tcW w:w="1434" w:type="dxa"/>
            <w:tcBorders>
              <w:top w:val="nil"/>
              <w:left w:val="nil"/>
              <w:bottom w:val="nil"/>
              <w:right w:val="nil"/>
            </w:tcBorders>
            <w:vAlign w:val="bottom"/>
          </w:tcPr>
          <w:p>
            <w:pPr>
              <w:jc w:val="right"/>
              <w:rPr>
                <w:sz w:val="22"/>
                <w:szCs w:val="22"/>
              </w:rPr>
            </w:pPr>
            <w:r>
              <w:rPr>
                <w:sz w:val="22"/>
                <w:szCs w:val="22"/>
              </w:rPr>
              <w:t>7 681</w:t>
            </w:r>
          </w:p>
        </w:tc>
        <w:tc>
          <w:tcPr>
            <w:tcW w:w="1076" w:type="dxa"/>
            <w:tcBorders>
              <w:top w:val="nil"/>
              <w:left w:val="nil"/>
              <w:bottom w:val="nil"/>
              <w:right w:val="nil"/>
            </w:tcBorders>
            <w:vAlign w:val="bottom"/>
          </w:tcPr>
          <w:p>
            <w:pPr>
              <w:jc w:val="right"/>
              <w:rPr>
                <w:sz w:val="22"/>
                <w:szCs w:val="22"/>
              </w:rPr>
            </w:pPr>
            <w:r>
              <w:rPr>
                <w:sz w:val="22"/>
                <w:szCs w:val="22"/>
              </w:rPr>
              <w:t>4 005,2</w:t>
            </w:r>
          </w:p>
        </w:tc>
        <w:tc>
          <w:tcPr>
            <w:tcW w:w="1161" w:type="dxa"/>
            <w:tcBorders>
              <w:top w:val="nil"/>
              <w:left w:val="nil"/>
              <w:bottom w:val="nil"/>
              <w:right w:val="nil"/>
            </w:tcBorders>
            <w:vAlign w:val="bottom"/>
          </w:tcPr>
          <w:p>
            <w:pPr>
              <w:jc w:val="right"/>
              <w:rPr>
                <w:sz w:val="22"/>
                <w:szCs w:val="22"/>
              </w:rPr>
            </w:pPr>
            <w:r>
              <w:rPr>
                <w:sz w:val="22"/>
                <w:szCs w:val="22"/>
              </w:rPr>
              <w:t>900,5</w:t>
            </w:r>
          </w:p>
        </w:tc>
        <w:tc>
          <w:tcPr>
            <w:tcW w:w="991" w:type="dxa"/>
            <w:tcBorders>
              <w:top w:val="nil"/>
              <w:left w:val="nil"/>
              <w:bottom w:val="nil"/>
              <w:right w:val="nil"/>
            </w:tcBorders>
            <w:vAlign w:val="bottom"/>
          </w:tcPr>
          <w:p>
            <w:pPr>
              <w:jc w:val="right"/>
              <w:rPr>
                <w:sz w:val="22"/>
                <w:szCs w:val="22"/>
              </w:rPr>
            </w:pPr>
            <w:r>
              <w:rPr>
                <w:sz w:val="22"/>
                <w:szCs w:val="22"/>
              </w:rPr>
              <w:t>170</w:t>
            </w:r>
          </w:p>
        </w:tc>
        <w:tc>
          <w:tcPr>
            <w:tcW w:w="837" w:type="dxa"/>
            <w:tcBorders>
              <w:top w:val="nil"/>
              <w:left w:val="nil"/>
              <w:bottom w:val="nil"/>
              <w:right w:val="nil"/>
            </w:tcBorders>
            <w:vAlign w:val="bottom"/>
          </w:tcPr>
          <w:p>
            <w:pPr>
              <w:jc w:val="right"/>
              <w:rPr>
                <w:sz w:val="22"/>
                <w:szCs w:val="22"/>
              </w:rPr>
            </w:pPr>
            <w:r>
              <w:rPr>
                <w:sz w:val="22"/>
                <w:szCs w:val="22"/>
              </w:rPr>
              <w:t>2 744</w:t>
            </w:r>
          </w:p>
        </w:tc>
        <w:tc>
          <w:tcPr>
            <w:tcW w:w="1052" w:type="dxa"/>
            <w:tcBorders>
              <w:top w:val="nil"/>
              <w:left w:val="nil"/>
              <w:bottom w:val="nil"/>
              <w:right w:val="nil"/>
            </w:tcBorders>
            <w:vAlign w:val="bottom"/>
          </w:tcPr>
          <w:p>
            <w:pPr>
              <w:jc w:val="right"/>
              <w:rPr>
                <w:sz w:val="22"/>
                <w:szCs w:val="22"/>
              </w:rPr>
            </w:pPr>
            <w:r>
              <w:rPr>
                <w:sz w:val="22"/>
                <w:szCs w:val="22"/>
              </w:rPr>
              <w:t>744</w:t>
            </w:r>
          </w:p>
        </w:tc>
        <w:tc>
          <w:tcPr>
            <w:tcW w:w="960" w:type="dxa"/>
            <w:tcBorders>
              <w:top w:val="nil"/>
              <w:left w:val="nil"/>
              <w:bottom w:val="nil"/>
              <w:right w:val="nil"/>
            </w:tcBorders>
            <w:vAlign w:val="bottom"/>
          </w:tcPr>
          <w:p>
            <w:pPr>
              <w:jc w:val="right"/>
              <w:rPr>
                <w:sz w:val="22"/>
                <w:szCs w:val="22"/>
              </w:rPr>
            </w:pPr>
            <w:r>
              <w:rPr>
                <w:sz w:val="22"/>
                <w:szCs w:val="22"/>
              </w:rPr>
              <w:t>62 688</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Zarasų rajono</w:t>
            </w:r>
          </w:p>
        </w:tc>
        <w:tc>
          <w:tcPr>
            <w:tcW w:w="1200" w:type="dxa"/>
            <w:tcBorders>
              <w:top w:val="nil"/>
              <w:left w:val="nil"/>
              <w:bottom w:val="nil"/>
              <w:right w:val="nil"/>
            </w:tcBorders>
            <w:vAlign w:val="bottom"/>
          </w:tcPr>
          <w:p>
            <w:pPr>
              <w:jc w:val="right"/>
              <w:rPr>
                <w:sz w:val="22"/>
                <w:szCs w:val="22"/>
              </w:rPr>
            </w:pPr>
            <w:r>
              <w:rPr>
                <w:sz w:val="22"/>
                <w:szCs w:val="22"/>
              </w:rPr>
              <w:t>6 740,2</w:t>
            </w:r>
          </w:p>
        </w:tc>
        <w:tc>
          <w:tcPr>
            <w:tcW w:w="1139" w:type="dxa"/>
            <w:tcBorders>
              <w:top w:val="nil"/>
              <w:left w:val="nil"/>
              <w:bottom w:val="nil"/>
              <w:right w:val="nil"/>
            </w:tcBorders>
            <w:vAlign w:val="bottom"/>
          </w:tcPr>
          <w:p>
            <w:pPr>
              <w:jc w:val="right"/>
              <w:rPr>
                <w:sz w:val="22"/>
                <w:szCs w:val="22"/>
              </w:rPr>
            </w:pPr>
            <w:r>
              <w:rPr>
                <w:sz w:val="22"/>
                <w:szCs w:val="22"/>
              </w:rPr>
              <w:t>21,7</w:t>
            </w:r>
          </w:p>
        </w:tc>
        <w:tc>
          <w:tcPr>
            <w:tcW w:w="1076" w:type="dxa"/>
            <w:tcBorders>
              <w:top w:val="nil"/>
              <w:left w:val="nil"/>
              <w:bottom w:val="nil"/>
              <w:right w:val="nil"/>
            </w:tcBorders>
            <w:vAlign w:val="bottom"/>
          </w:tcPr>
          <w:p>
            <w:pPr>
              <w:jc w:val="right"/>
              <w:rPr>
                <w:sz w:val="22"/>
                <w:szCs w:val="22"/>
              </w:rPr>
            </w:pPr>
            <w:r>
              <w:rPr>
                <w:sz w:val="22"/>
                <w:szCs w:val="22"/>
              </w:rPr>
              <w:t>197,6</w:t>
            </w:r>
          </w:p>
        </w:tc>
        <w:tc>
          <w:tcPr>
            <w:tcW w:w="1434" w:type="dxa"/>
            <w:tcBorders>
              <w:top w:val="nil"/>
              <w:left w:val="nil"/>
              <w:bottom w:val="nil"/>
              <w:right w:val="nil"/>
            </w:tcBorders>
            <w:vAlign w:val="bottom"/>
          </w:tcPr>
          <w:p>
            <w:pPr>
              <w:jc w:val="right"/>
              <w:rPr>
                <w:sz w:val="22"/>
                <w:szCs w:val="22"/>
              </w:rPr>
            </w:pPr>
            <w:r>
              <w:rPr>
                <w:sz w:val="22"/>
                <w:szCs w:val="22"/>
              </w:rPr>
              <w:t>2 498,2</w:t>
            </w:r>
          </w:p>
        </w:tc>
        <w:tc>
          <w:tcPr>
            <w:tcW w:w="1076" w:type="dxa"/>
            <w:tcBorders>
              <w:top w:val="nil"/>
              <w:left w:val="nil"/>
              <w:bottom w:val="nil"/>
              <w:right w:val="nil"/>
            </w:tcBorders>
            <w:vAlign w:val="bottom"/>
          </w:tcPr>
          <w:p>
            <w:pPr>
              <w:jc w:val="right"/>
              <w:rPr>
                <w:sz w:val="22"/>
                <w:szCs w:val="22"/>
              </w:rPr>
            </w:pPr>
            <w:r>
              <w:rPr>
                <w:sz w:val="22"/>
                <w:szCs w:val="22"/>
              </w:rPr>
              <w:t>1 309,5</w:t>
            </w:r>
          </w:p>
        </w:tc>
        <w:tc>
          <w:tcPr>
            <w:tcW w:w="1161" w:type="dxa"/>
            <w:tcBorders>
              <w:top w:val="nil"/>
              <w:left w:val="nil"/>
              <w:bottom w:val="nil"/>
              <w:right w:val="nil"/>
            </w:tcBorders>
            <w:vAlign w:val="bottom"/>
          </w:tcPr>
          <w:p>
            <w:pPr>
              <w:jc w:val="right"/>
              <w:rPr>
                <w:sz w:val="22"/>
                <w:szCs w:val="22"/>
              </w:rPr>
            </w:pPr>
            <w:r>
              <w:rPr>
                <w:sz w:val="22"/>
                <w:szCs w:val="22"/>
              </w:rPr>
              <w:t>429,9</w:t>
            </w:r>
          </w:p>
        </w:tc>
        <w:tc>
          <w:tcPr>
            <w:tcW w:w="991" w:type="dxa"/>
            <w:tcBorders>
              <w:top w:val="nil"/>
              <w:left w:val="nil"/>
              <w:bottom w:val="nil"/>
              <w:right w:val="nil"/>
            </w:tcBorders>
            <w:vAlign w:val="bottom"/>
          </w:tcPr>
          <w:p>
            <w:pPr>
              <w:jc w:val="right"/>
              <w:rPr>
                <w:sz w:val="22"/>
                <w:szCs w:val="22"/>
              </w:rPr>
            </w:pPr>
            <w:r>
              <w:rPr>
                <w:sz w:val="22"/>
                <w:szCs w:val="22"/>
              </w:rPr>
              <w:t>68</w:t>
            </w:r>
          </w:p>
        </w:tc>
        <w:tc>
          <w:tcPr>
            <w:tcW w:w="837" w:type="dxa"/>
            <w:tcBorders>
              <w:top w:val="nil"/>
              <w:left w:val="nil"/>
              <w:bottom w:val="nil"/>
              <w:right w:val="nil"/>
            </w:tcBorders>
            <w:vAlign w:val="bottom"/>
          </w:tcPr>
          <w:p>
            <w:pPr>
              <w:jc w:val="right"/>
              <w:rPr>
                <w:sz w:val="22"/>
                <w:szCs w:val="22"/>
              </w:rPr>
            </w:pPr>
            <w:r>
              <w:rPr>
                <w:sz w:val="22"/>
                <w:szCs w:val="22"/>
              </w:rPr>
              <w:t>2 917</w:t>
            </w:r>
          </w:p>
        </w:tc>
        <w:tc>
          <w:tcPr>
            <w:tcW w:w="1052" w:type="dxa"/>
            <w:tcBorders>
              <w:top w:val="nil"/>
              <w:left w:val="nil"/>
              <w:bottom w:val="nil"/>
              <w:right w:val="nil"/>
            </w:tcBorders>
            <w:vAlign w:val="bottom"/>
          </w:tcPr>
          <w:p>
            <w:pPr>
              <w:jc w:val="right"/>
              <w:rPr>
                <w:sz w:val="22"/>
                <w:szCs w:val="22"/>
              </w:rPr>
            </w:pPr>
            <w:r>
              <w:rPr>
                <w:sz w:val="22"/>
                <w:szCs w:val="22"/>
              </w:rPr>
              <w:t>417</w:t>
            </w:r>
          </w:p>
        </w:tc>
        <w:tc>
          <w:tcPr>
            <w:tcW w:w="960" w:type="dxa"/>
            <w:tcBorders>
              <w:top w:val="nil"/>
              <w:left w:val="nil"/>
              <w:bottom w:val="nil"/>
              <w:right w:val="nil"/>
            </w:tcBorders>
            <w:vAlign w:val="bottom"/>
          </w:tcPr>
          <w:p>
            <w:pPr>
              <w:jc w:val="right"/>
              <w:rPr>
                <w:sz w:val="22"/>
                <w:szCs w:val="22"/>
              </w:rPr>
            </w:pPr>
            <w:r>
              <w:rPr>
                <w:sz w:val="22"/>
                <w:szCs w:val="22"/>
              </w:rPr>
              <w:t>14 333</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Elektrėnų</w:t>
            </w:r>
          </w:p>
        </w:tc>
        <w:tc>
          <w:tcPr>
            <w:tcW w:w="1200" w:type="dxa"/>
            <w:tcBorders>
              <w:top w:val="nil"/>
              <w:left w:val="nil"/>
              <w:bottom w:val="nil"/>
              <w:right w:val="nil"/>
            </w:tcBorders>
            <w:vAlign w:val="bottom"/>
          </w:tcPr>
          <w:p>
            <w:pPr>
              <w:jc w:val="right"/>
              <w:rPr>
                <w:sz w:val="22"/>
                <w:szCs w:val="22"/>
              </w:rPr>
            </w:pPr>
            <w:r>
              <w:rPr>
                <w:sz w:val="22"/>
                <w:szCs w:val="22"/>
              </w:rPr>
              <w:t>4 657,5</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207,7</w:t>
            </w:r>
          </w:p>
        </w:tc>
        <w:tc>
          <w:tcPr>
            <w:tcW w:w="1434" w:type="dxa"/>
            <w:tcBorders>
              <w:top w:val="nil"/>
              <w:left w:val="nil"/>
              <w:bottom w:val="nil"/>
              <w:right w:val="nil"/>
            </w:tcBorders>
            <w:vAlign w:val="bottom"/>
          </w:tcPr>
          <w:p>
            <w:pPr>
              <w:jc w:val="right"/>
              <w:rPr>
                <w:sz w:val="22"/>
                <w:szCs w:val="22"/>
              </w:rPr>
            </w:pPr>
            <w:r>
              <w:rPr>
                <w:sz w:val="22"/>
                <w:szCs w:val="22"/>
              </w:rPr>
              <w:t>1 322,1</w:t>
            </w:r>
          </w:p>
        </w:tc>
        <w:tc>
          <w:tcPr>
            <w:tcW w:w="1076" w:type="dxa"/>
            <w:tcBorders>
              <w:top w:val="nil"/>
              <w:left w:val="nil"/>
              <w:bottom w:val="nil"/>
              <w:right w:val="nil"/>
            </w:tcBorders>
            <w:vAlign w:val="bottom"/>
          </w:tcPr>
          <w:p>
            <w:pPr>
              <w:jc w:val="right"/>
              <w:rPr>
                <w:sz w:val="22"/>
                <w:szCs w:val="22"/>
              </w:rPr>
            </w:pPr>
            <w:r>
              <w:rPr>
                <w:sz w:val="22"/>
                <w:szCs w:val="22"/>
              </w:rPr>
              <w:t>926</w:t>
            </w:r>
          </w:p>
        </w:tc>
        <w:tc>
          <w:tcPr>
            <w:tcW w:w="1161" w:type="dxa"/>
            <w:tcBorders>
              <w:top w:val="nil"/>
              <w:left w:val="nil"/>
              <w:bottom w:val="nil"/>
              <w:right w:val="nil"/>
            </w:tcBorders>
            <w:vAlign w:val="bottom"/>
          </w:tcPr>
          <w:p>
            <w:pPr>
              <w:jc w:val="right"/>
              <w:rPr>
                <w:sz w:val="22"/>
                <w:szCs w:val="22"/>
              </w:rPr>
            </w:pPr>
            <w:r>
              <w:rPr>
                <w:sz w:val="22"/>
                <w:szCs w:val="22"/>
              </w:rPr>
              <w:t>616,6</w:t>
            </w:r>
          </w:p>
        </w:tc>
        <w:tc>
          <w:tcPr>
            <w:tcW w:w="991" w:type="dxa"/>
            <w:tcBorders>
              <w:top w:val="nil"/>
              <w:left w:val="nil"/>
              <w:bottom w:val="nil"/>
              <w:right w:val="nil"/>
            </w:tcBorders>
            <w:vAlign w:val="bottom"/>
          </w:tcPr>
          <w:p>
            <w:pPr>
              <w:jc w:val="right"/>
              <w:rPr>
                <w:sz w:val="22"/>
                <w:szCs w:val="22"/>
              </w:rPr>
            </w:pPr>
            <w:r>
              <w:rPr>
                <w:sz w:val="22"/>
                <w:szCs w:val="22"/>
              </w:rPr>
              <w:t>86,7</w:t>
            </w:r>
          </w:p>
        </w:tc>
        <w:tc>
          <w:tcPr>
            <w:tcW w:w="837" w:type="dxa"/>
            <w:tcBorders>
              <w:top w:val="nil"/>
              <w:left w:val="nil"/>
              <w:bottom w:val="nil"/>
              <w:right w:val="nil"/>
            </w:tcBorders>
            <w:vAlign w:val="bottom"/>
          </w:tcPr>
          <w:p>
            <w:pPr>
              <w:jc w:val="right"/>
              <w:rPr>
                <w:sz w:val="22"/>
                <w:szCs w:val="22"/>
              </w:rPr>
            </w:pPr>
            <w:r>
              <w:rPr>
                <w:sz w:val="22"/>
                <w:szCs w:val="22"/>
              </w:rPr>
              <w:t>398</w:t>
            </w:r>
          </w:p>
        </w:tc>
        <w:tc>
          <w:tcPr>
            <w:tcW w:w="1052" w:type="dxa"/>
            <w:tcBorders>
              <w:top w:val="nil"/>
              <w:left w:val="nil"/>
              <w:bottom w:val="nil"/>
              <w:right w:val="nil"/>
            </w:tcBorders>
            <w:vAlign w:val="bottom"/>
          </w:tcPr>
          <w:p>
            <w:pPr>
              <w:jc w:val="right"/>
              <w:rPr>
                <w:sz w:val="22"/>
                <w:szCs w:val="22"/>
              </w:rPr>
            </w:pPr>
            <w:r>
              <w:rPr>
                <w:sz w:val="22"/>
                <w:szCs w:val="22"/>
              </w:rPr>
              <w:t>148</w:t>
            </w:r>
          </w:p>
        </w:tc>
        <w:tc>
          <w:tcPr>
            <w:tcW w:w="960" w:type="dxa"/>
            <w:tcBorders>
              <w:top w:val="nil"/>
              <w:left w:val="nil"/>
              <w:bottom w:val="nil"/>
              <w:right w:val="nil"/>
            </w:tcBorders>
            <w:vAlign w:val="bottom"/>
          </w:tcPr>
          <w:p>
            <w:pPr>
              <w:jc w:val="right"/>
              <w:rPr>
                <w:sz w:val="22"/>
                <w:szCs w:val="22"/>
              </w:rPr>
            </w:pPr>
            <w:r>
              <w:rPr>
                <w:sz w:val="22"/>
                <w:szCs w:val="22"/>
              </w:rPr>
              <w:t>20 186</w:t>
            </w:r>
          </w:p>
        </w:tc>
        <w:tc>
          <w:tcPr>
            <w:tcW w:w="960" w:type="dxa"/>
            <w:tcBorders>
              <w:top w:val="nil"/>
              <w:left w:val="nil"/>
              <w:bottom w:val="nil"/>
              <w:right w:val="nil"/>
            </w:tcBorders>
            <w:vAlign w:val="bottom"/>
          </w:tcPr>
          <w:p>
            <w:pPr>
              <w:jc w:val="right"/>
              <w:rPr>
                <w:sz w:val="22"/>
                <w:szCs w:val="22"/>
              </w:rPr>
            </w:pPr>
            <w:r>
              <w:rPr>
                <w:sz w:val="22"/>
                <w:szCs w:val="22"/>
              </w:rPr>
              <w:t>1 364</w:t>
            </w: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Kalvarijos</w:t>
            </w:r>
          </w:p>
        </w:tc>
        <w:tc>
          <w:tcPr>
            <w:tcW w:w="1200" w:type="dxa"/>
            <w:tcBorders>
              <w:top w:val="nil"/>
              <w:left w:val="nil"/>
              <w:bottom w:val="nil"/>
              <w:right w:val="nil"/>
            </w:tcBorders>
            <w:vAlign w:val="bottom"/>
          </w:tcPr>
          <w:p>
            <w:pPr>
              <w:jc w:val="right"/>
              <w:rPr>
                <w:sz w:val="22"/>
                <w:szCs w:val="22"/>
              </w:rPr>
            </w:pPr>
            <w:r>
              <w:rPr>
                <w:sz w:val="22"/>
                <w:szCs w:val="22"/>
              </w:rPr>
              <w:t>3 809,8</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159,4</w:t>
            </w:r>
          </w:p>
        </w:tc>
        <w:tc>
          <w:tcPr>
            <w:tcW w:w="1434" w:type="dxa"/>
            <w:tcBorders>
              <w:top w:val="nil"/>
              <w:left w:val="nil"/>
              <w:bottom w:val="nil"/>
              <w:right w:val="nil"/>
            </w:tcBorders>
            <w:vAlign w:val="bottom"/>
          </w:tcPr>
          <w:p>
            <w:pPr>
              <w:jc w:val="right"/>
              <w:rPr>
                <w:sz w:val="22"/>
                <w:szCs w:val="22"/>
              </w:rPr>
            </w:pPr>
            <w:r>
              <w:rPr>
                <w:sz w:val="22"/>
                <w:szCs w:val="22"/>
              </w:rPr>
              <w:t>1 205,6</w:t>
            </w:r>
          </w:p>
        </w:tc>
        <w:tc>
          <w:tcPr>
            <w:tcW w:w="1076" w:type="dxa"/>
            <w:tcBorders>
              <w:top w:val="nil"/>
              <w:left w:val="nil"/>
              <w:bottom w:val="nil"/>
              <w:right w:val="nil"/>
            </w:tcBorders>
            <w:vAlign w:val="bottom"/>
          </w:tcPr>
          <w:p>
            <w:pPr>
              <w:jc w:val="right"/>
              <w:rPr>
                <w:sz w:val="22"/>
                <w:szCs w:val="22"/>
              </w:rPr>
            </w:pPr>
            <w:r>
              <w:rPr>
                <w:sz w:val="22"/>
                <w:szCs w:val="22"/>
              </w:rPr>
              <w:t>792,1</w:t>
            </w:r>
          </w:p>
        </w:tc>
        <w:tc>
          <w:tcPr>
            <w:tcW w:w="1161" w:type="dxa"/>
            <w:tcBorders>
              <w:top w:val="nil"/>
              <w:left w:val="nil"/>
              <w:bottom w:val="nil"/>
              <w:right w:val="nil"/>
            </w:tcBorders>
            <w:vAlign w:val="bottom"/>
          </w:tcPr>
          <w:p>
            <w:pPr>
              <w:jc w:val="right"/>
              <w:rPr>
                <w:sz w:val="22"/>
                <w:szCs w:val="22"/>
              </w:rPr>
            </w:pPr>
            <w:r>
              <w:rPr>
                <w:sz w:val="22"/>
                <w:szCs w:val="22"/>
              </w:rPr>
              <w:t>202,6</w:t>
            </w:r>
          </w:p>
        </w:tc>
        <w:tc>
          <w:tcPr>
            <w:tcW w:w="991" w:type="dxa"/>
            <w:tcBorders>
              <w:top w:val="nil"/>
              <w:left w:val="nil"/>
              <w:bottom w:val="nil"/>
              <w:right w:val="nil"/>
            </w:tcBorders>
            <w:vAlign w:val="bottom"/>
          </w:tcPr>
          <w:p>
            <w:pPr>
              <w:jc w:val="right"/>
              <w:rPr>
                <w:sz w:val="22"/>
                <w:szCs w:val="22"/>
              </w:rPr>
            </w:pPr>
            <w:r>
              <w:rPr>
                <w:sz w:val="22"/>
                <w:szCs w:val="22"/>
              </w:rPr>
              <w:t>76,5</w:t>
            </w:r>
          </w:p>
        </w:tc>
        <w:tc>
          <w:tcPr>
            <w:tcW w:w="837" w:type="dxa"/>
            <w:tcBorders>
              <w:top w:val="nil"/>
              <w:left w:val="nil"/>
              <w:bottom w:val="nil"/>
              <w:right w:val="nil"/>
            </w:tcBorders>
            <w:vAlign w:val="bottom"/>
          </w:tcPr>
          <w:p>
            <w:pPr>
              <w:jc w:val="right"/>
              <w:rPr>
                <w:sz w:val="22"/>
                <w:szCs w:val="22"/>
              </w:rPr>
            </w:pPr>
            <w:r>
              <w:rPr>
                <w:sz w:val="22"/>
                <w:szCs w:val="22"/>
              </w:rPr>
              <w:t>385</w:t>
            </w:r>
          </w:p>
        </w:tc>
        <w:tc>
          <w:tcPr>
            <w:tcW w:w="1052" w:type="dxa"/>
            <w:tcBorders>
              <w:top w:val="nil"/>
              <w:left w:val="nil"/>
              <w:bottom w:val="nil"/>
              <w:right w:val="nil"/>
            </w:tcBorders>
            <w:vAlign w:val="bottom"/>
          </w:tcPr>
          <w:p>
            <w:pPr>
              <w:jc w:val="right"/>
              <w:rPr>
                <w:sz w:val="22"/>
                <w:szCs w:val="22"/>
              </w:rPr>
            </w:pPr>
            <w:r>
              <w:rPr>
                <w:sz w:val="22"/>
                <w:szCs w:val="22"/>
              </w:rPr>
              <w:t>385</w:t>
            </w:r>
          </w:p>
        </w:tc>
        <w:tc>
          <w:tcPr>
            <w:tcW w:w="960" w:type="dxa"/>
            <w:tcBorders>
              <w:top w:val="nil"/>
              <w:left w:val="nil"/>
              <w:bottom w:val="nil"/>
              <w:right w:val="nil"/>
            </w:tcBorders>
            <w:vAlign w:val="bottom"/>
          </w:tcPr>
          <w:p>
            <w:pPr>
              <w:jc w:val="right"/>
              <w:rPr>
                <w:sz w:val="22"/>
                <w:szCs w:val="22"/>
              </w:rPr>
            </w:pPr>
            <w:r>
              <w:rPr>
                <w:sz w:val="22"/>
                <w:szCs w:val="22"/>
              </w:rPr>
              <w:t>11 234</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Kazlų Rūdos</w:t>
            </w:r>
          </w:p>
        </w:tc>
        <w:tc>
          <w:tcPr>
            <w:tcW w:w="1200" w:type="dxa"/>
            <w:tcBorders>
              <w:top w:val="nil"/>
              <w:left w:val="nil"/>
              <w:bottom w:val="nil"/>
              <w:right w:val="nil"/>
            </w:tcBorders>
            <w:vAlign w:val="bottom"/>
          </w:tcPr>
          <w:p>
            <w:pPr>
              <w:jc w:val="right"/>
              <w:rPr>
                <w:sz w:val="22"/>
                <w:szCs w:val="22"/>
              </w:rPr>
            </w:pPr>
            <w:r>
              <w:rPr>
                <w:sz w:val="22"/>
                <w:szCs w:val="22"/>
              </w:rPr>
              <w:t>3 085,3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159,4</w:t>
            </w:r>
          </w:p>
        </w:tc>
        <w:tc>
          <w:tcPr>
            <w:tcW w:w="1434" w:type="dxa"/>
            <w:tcBorders>
              <w:top w:val="nil"/>
              <w:left w:val="nil"/>
              <w:bottom w:val="nil"/>
              <w:right w:val="nil"/>
            </w:tcBorders>
            <w:vAlign w:val="bottom"/>
          </w:tcPr>
          <w:p>
            <w:pPr>
              <w:jc w:val="right"/>
              <w:rPr>
                <w:sz w:val="22"/>
                <w:szCs w:val="22"/>
              </w:rPr>
            </w:pPr>
            <w:r>
              <w:rPr>
                <w:sz w:val="22"/>
                <w:szCs w:val="22"/>
              </w:rPr>
              <w:t>931,6</w:t>
            </w:r>
          </w:p>
        </w:tc>
        <w:tc>
          <w:tcPr>
            <w:tcW w:w="1076" w:type="dxa"/>
            <w:tcBorders>
              <w:top w:val="nil"/>
              <w:left w:val="nil"/>
              <w:bottom w:val="nil"/>
              <w:right w:val="nil"/>
            </w:tcBorders>
            <w:vAlign w:val="bottom"/>
          </w:tcPr>
          <w:p>
            <w:pPr>
              <w:jc w:val="right"/>
              <w:rPr>
                <w:sz w:val="22"/>
                <w:szCs w:val="22"/>
              </w:rPr>
            </w:pPr>
            <w:r>
              <w:rPr>
                <w:sz w:val="22"/>
                <w:szCs w:val="22"/>
              </w:rPr>
              <w:t>607</w:t>
            </w:r>
          </w:p>
        </w:tc>
        <w:tc>
          <w:tcPr>
            <w:tcW w:w="1161" w:type="dxa"/>
            <w:tcBorders>
              <w:top w:val="nil"/>
              <w:left w:val="nil"/>
              <w:bottom w:val="nil"/>
              <w:right w:val="nil"/>
            </w:tcBorders>
            <w:vAlign w:val="bottom"/>
          </w:tcPr>
          <w:p>
            <w:pPr>
              <w:jc w:val="right"/>
              <w:rPr>
                <w:sz w:val="22"/>
                <w:szCs w:val="22"/>
              </w:rPr>
            </w:pPr>
            <w:r>
              <w:rPr>
                <w:sz w:val="22"/>
                <w:szCs w:val="22"/>
              </w:rPr>
              <w:t>197</w:t>
            </w:r>
          </w:p>
        </w:tc>
        <w:tc>
          <w:tcPr>
            <w:tcW w:w="991" w:type="dxa"/>
            <w:tcBorders>
              <w:top w:val="nil"/>
              <w:left w:val="nil"/>
              <w:bottom w:val="nil"/>
              <w:right w:val="nil"/>
            </w:tcBorders>
            <w:vAlign w:val="bottom"/>
          </w:tcPr>
          <w:p>
            <w:pPr>
              <w:jc w:val="right"/>
              <w:rPr>
                <w:sz w:val="22"/>
                <w:szCs w:val="22"/>
              </w:rPr>
            </w:pPr>
            <w:r>
              <w:rPr>
                <w:sz w:val="22"/>
                <w:szCs w:val="22"/>
              </w:rPr>
              <w:t>52,7</w:t>
            </w:r>
          </w:p>
        </w:tc>
        <w:tc>
          <w:tcPr>
            <w:tcW w:w="837" w:type="dxa"/>
            <w:tcBorders>
              <w:top w:val="nil"/>
              <w:left w:val="nil"/>
              <w:bottom w:val="nil"/>
              <w:right w:val="nil"/>
            </w:tcBorders>
            <w:vAlign w:val="bottom"/>
          </w:tcPr>
          <w:p>
            <w:pPr>
              <w:jc w:val="right"/>
              <w:rPr>
                <w:sz w:val="22"/>
                <w:szCs w:val="22"/>
              </w:rPr>
            </w:pPr>
            <w:r>
              <w:rPr>
                <w:sz w:val="22"/>
                <w:szCs w:val="22"/>
              </w:rPr>
              <w:t>1 931</w:t>
            </w:r>
          </w:p>
        </w:tc>
        <w:tc>
          <w:tcPr>
            <w:tcW w:w="1052" w:type="dxa"/>
            <w:tcBorders>
              <w:top w:val="nil"/>
              <w:left w:val="nil"/>
              <w:bottom w:val="nil"/>
              <w:right w:val="nil"/>
            </w:tcBorders>
            <w:vAlign w:val="bottom"/>
          </w:tcPr>
          <w:p>
            <w:pPr>
              <w:jc w:val="right"/>
              <w:rPr>
                <w:sz w:val="22"/>
                <w:szCs w:val="22"/>
              </w:rPr>
            </w:pPr>
            <w:r>
              <w:rPr>
                <w:sz w:val="22"/>
                <w:szCs w:val="22"/>
              </w:rPr>
              <w:t>360</w:t>
            </w:r>
          </w:p>
        </w:tc>
        <w:tc>
          <w:tcPr>
            <w:tcW w:w="960" w:type="dxa"/>
            <w:tcBorders>
              <w:top w:val="nil"/>
              <w:left w:val="nil"/>
              <w:bottom w:val="nil"/>
              <w:right w:val="nil"/>
            </w:tcBorders>
            <w:vAlign w:val="bottom"/>
          </w:tcPr>
          <w:p>
            <w:pPr>
              <w:jc w:val="right"/>
              <w:rPr>
                <w:sz w:val="22"/>
                <w:szCs w:val="22"/>
              </w:rPr>
            </w:pPr>
            <w:r>
              <w:rPr>
                <w:sz w:val="22"/>
                <w:szCs w:val="22"/>
              </w:rPr>
              <w:t>10 510</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nil"/>
              <w:right w:val="nil"/>
            </w:tcBorders>
          </w:tcPr>
          <w:p>
            <w:pPr>
              <w:rPr>
                <w:sz w:val="22"/>
                <w:szCs w:val="22"/>
              </w:rPr>
            </w:pPr>
            <w:r>
              <w:rPr>
                <w:sz w:val="22"/>
                <w:szCs w:val="22"/>
              </w:rPr>
              <w:t>Pagėgių</w:t>
            </w:r>
          </w:p>
        </w:tc>
        <w:tc>
          <w:tcPr>
            <w:tcW w:w="1200" w:type="dxa"/>
            <w:tcBorders>
              <w:top w:val="nil"/>
              <w:left w:val="nil"/>
              <w:bottom w:val="nil"/>
              <w:right w:val="nil"/>
            </w:tcBorders>
            <w:vAlign w:val="bottom"/>
          </w:tcPr>
          <w:p>
            <w:pPr>
              <w:jc w:val="right"/>
              <w:rPr>
                <w:sz w:val="22"/>
                <w:szCs w:val="22"/>
              </w:rPr>
            </w:pPr>
            <w:r>
              <w:rPr>
                <w:sz w:val="22"/>
                <w:szCs w:val="22"/>
              </w:rPr>
              <w:t>4 256,3</w:t>
            </w:r>
          </w:p>
        </w:tc>
        <w:tc>
          <w:tcPr>
            <w:tcW w:w="1139" w:type="dxa"/>
            <w:tcBorders>
              <w:top w:val="nil"/>
              <w:left w:val="nil"/>
              <w:bottom w:val="nil"/>
              <w:right w:val="nil"/>
            </w:tcBorders>
            <w:vAlign w:val="bottom"/>
          </w:tcPr>
          <w:p>
            <w:pPr>
              <w:jc w:val="right"/>
              <w:rPr>
                <w:sz w:val="22"/>
                <w:szCs w:val="22"/>
              </w:rPr>
            </w:pPr>
          </w:p>
        </w:tc>
        <w:tc>
          <w:tcPr>
            <w:tcW w:w="1076" w:type="dxa"/>
            <w:tcBorders>
              <w:top w:val="nil"/>
              <w:left w:val="nil"/>
              <w:bottom w:val="nil"/>
              <w:right w:val="nil"/>
            </w:tcBorders>
            <w:vAlign w:val="bottom"/>
          </w:tcPr>
          <w:p>
            <w:pPr>
              <w:jc w:val="right"/>
              <w:rPr>
                <w:sz w:val="22"/>
                <w:szCs w:val="22"/>
              </w:rPr>
            </w:pPr>
            <w:r>
              <w:rPr>
                <w:sz w:val="22"/>
                <w:szCs w:val="22"/>
              </w:rPr>
              <w:t>205,7</w:t>
            </w:r>
          </w:p>
        </w:tc>
        <w:tc>
          <w:tcPr>
            <w:tcW w:w="1434" w:type="dxa"/>
            <w:tcBorders>
              <w:top w:val="nil"/>
              <w:left w:val="nil"/>
              <w:bottom w:val="nil"/>
              <w:right w:val="nil"/>
            </w:tcBorders>
            <w:vAlign w:val="bottom"/>
          </w:tcPr>
          <w:p>
            <w:pPr>
              <w:jc w:val="right"/>
              <w:rPr>
                <w:sz w:val="22"/>
                <w:szCs w:val="22"/>
              </w:rPr>
            </w:pPr>
            <w:r>
              <w:rPr>
                <w:sz w:val="22"/>
                <w:szCs w:val="22"/>
              </w:rPr>
              <w:t>1213</w:t>
            </w:r>
          </w:p>
        </w:tc>
        <w:tc>
          <w:tcPr>
            <w:tcW w:w="1076" w:type="dxa"/>
            <w:tcBorders>
              <w:top w:val="nil"/>
              <w:left w:val="nil"/>
              <w:bottom w:val="nil"/>
              <w:right w:val="nil"/>
            </w:tcBorders>
            <w:vAlign w:val="bottom"/>
          </w:tcPr>
          <w:p>
            <w:pPr>
              <w:jc w:val="right"/>
              <w:rPr>
                <w:sz w:val="22"/>
                <w:szCs w:val="22"/>
              </w:rPr>
            </w:pPr>
            <w:r>
              <w:rPr>
                <w:sz w:val="22"/>
                <w:szCs w:val="22"/>
              </w:rPr>
              <w:t>865,6</w:t>
            </w:r>
          </w:p>
        </w:tc>
        <w:tc>
          <w:tcPr>
            <w:tcW w:w="1161" w:type="dxa"/>
            <w:tcBorders>
              <w:top w:val="nil"/>
              <w:left w:val="nil"/>
              <w:bottom w:val="nil"/>
              <w:right w:val="nil"/>
            </w:tcBorders>
            <w:vAlign w:val="bottom"/>
          </w:tcPr>
          <w:p>
            <w:pPr>
              <w:jc w:val="right"/>
              <w:rPr>
                <w:sz w:val="22"/>
                <w:szCs w:val="22"/>
              </w:rPr>
            </w:pPr>
            <w:r>
              <w:rPr>
                <w:sz w:val="22"/>
                <w:szCs w:val="22"/>
              </w:rPr>
              <w:t>431,3</w:t>
            </w:r>
          </w:p>
        </w:tc>
        <w:tc>
          <w:tcPr>
            <w:tcW w:w="991" w:type="dxa"/>
            <w:tcBorders>
              <w:top w:val="nil"/>
              <w:left w:val="nil"/>
              <w:bottom w:val="nil"/>
              <w:right w:val="nil"/>
            </w:tcBorders>
            <w:vAlign w:val="bottom"/>
          </w:tcPr>
          <w:p>
            <w:pPr>
              <w:jc w:val="right"/>
              <w:rPr>
                <w:sz w:val="22"/>
                <w:szCs w:val="22"/>
              </w:rPr>
            </w:pPr>
            <w:r>
              <w:rPr>
                <w:sz w:val="22"/>
                <w:szCs w:val="22"/>
              </w:rPr>
              <w:t>399,5</w:t>
            </w:r>
          </w:p>
        </w:tc>
        <w:tc>
          <w:tcPr>
            <w:tcW w:w="837" w:type="dxa"/>
            <w:tcBorders>
              <w:top w:val="nil"/>
              <w:left w:val="nil"/>
              <w:bottom w:val="nil"/>
              <w:right w:val="nil"/>
            </w:tcBorders>
            <w:vAlign w:val="bottom"/>
          </w:tcPr>
          <w:p>
            <w:pPr>
              <w:jc w:val="right"/>
              <w:rPr>
                <w:sz w:val="22"/>
                <w:szCs w:val="22"/>
              </w:rPr>
            </w:pPr>
            <w:r>
              <w:rPr>
                <w:sz w:val="22"/>
                <w:szCs w:val="22"/>
              </w:rPr>
              <w:t>813</w:t>
            </w:r>
          </w:p>
        </w:tc>
        <w:tc>
          <w:tcPr>
            <w:tcW w:w="1052" w:type="dxa"/>
            <w:tcBorders>
              <w:top w:val="nil"/>
              <w:left w:val="nil"/>
              <w:bottom w:val="nil"/>
              <w:right w:val="nil"/>
            </w:tcBorders>
            <w:vAlign w:val="bottom"/>
          </w:tcPr>
          <w:p>
            <w:pPr>
              <w:jc w:val="right"/>
              <w:rPr>
                <w:sz w:val="22"/>
                <w:szCs w:val="22"/>
              </w:rPr>
            </w:pPr>
            <w:r>
              <w:rPr>
                <w:sz w:val="22"/>
                <w:szCs w:val="22"/>
              </w:rPr>
              <w:t>313</w:t>
            </w:r>
          </w:p>
        </w:tc>
        <w:tc>
          <w:tcPr>
            <w:tcW w:w="960" w:type="dxa"/>
            <w:tcBorders>
              <w:top w:val="nil"/>
              <w:left w:val="nil"/>
              <w:bottom w:val="nil"/>
              <w:right w:val="nil"/>
            </w:tcBorders>
            <w:vAlign w:val="bottom"/>
          </w:tcPr>
          <w:p>
            <w:pPr>
              <w:jc w:val="right"/>
              <w:rPr>
                <w:sz w:val="22"/>
                <w:szCs w:val="22"/>
              </w:rPr>
            </w:pPr>
            <w:r>
              <w:rPr>
                <w:sz w:val="22"/>
                <w:szCs w:val="22"/>
              </w:rPr>
              <w:t>9 821</w:t>
            </w:r>
          </w:p>
        </w:tc>
        <w:tc>
          <w:tcPr>
            <w:tcW w:w="960" w:type="dxa"/>
            <w:tcBorders>
              <w:top w:val="nil"/>
              <w:left w:val="nil"/>
              <w:bottom w:val="nil"/>
              <w:right w:val="nil"/>
            </w:tcBorders>
            <w:vAlign w:val="bottom"/>
          </w:tcPr>
          <w:p>
            <w:pPr>
              <w:jc w:val="right"/>
              <w:rPr>
                <w:sz w:val="22"/>
                <w:szCs w:val="22"/>
              </w:rPr>
            </w:pPr>
          </w:p>
        </w:tc>
        <w:tc>
          <w:tcPr>
            <w:tcW w:w="1080" w:type="dxa"/>
            <w:tcBorders>
              <w:top w:val="nil"/>
              <w:left w:val="nil"/>
              <w:bottom w:val="nil"/>
              <w:right w:val="nil"/>
            </w:tcBorders>
            <w:vAlign w:val="bottom"/>
          </w:tcPr>
          <w:p>
            <w:pPr>
              <w:jc w:val="right"/>
              <w:rPr>
                <w:sz w:val="22"/>
                <w:szCs w:val="22"/>
              </w:rPr>
            </w:pPr>
          </w:p>
        </w:tc>
      </w:tr>
      <w:tr>
        <w:trPr>
          <w:cantSplit/>
          <w:trHeight w:val="23"/>
        </w:trPr>
        <w:tc>
          <w:tcPr>
            <w:tcW w:w="1600" w:type="dxa"/>
            <w:tcBorders>
              <w:top w:val="nil"/>
              <w:left w:val="nil"/>
              <w:bottom w:val="single" w:sz="6" w:space="0" w:color="auto"/>
              <w:right w:val="nil"/>
            </w:tcBorders>
          </w:tcPr>
          <w:p>
            <w:pPr>
              <w:rPr>
                <w:sz w:val="22"/>
                <w:szCs w:val="22"/>
              </w:rPr>
            </w:pPr>
            <w:r>
              <w:rPr>
                <w:sz w:val="22"/>
                <w:szCs w:val="22"/>
              </w:rPr>
              <w:t>Rietavo</w:t>
            </w:r>
          </w:p>
        </w:tc>
        <w:tc>
          <w:tcPr>
            <w:tcW w:w="1200" w:type="dxa"/>
            <w:tcBorders>
              <w:top w:val="nil"/>
              <w:left w:val="nil"/>
              <w:bottom w:val="single" w:sz="6" w:space="0" w:color="auto"/>
              <w:right w:val="nil"/>
            </w:tcBorders>
            <w:vAlign w:val="bottom"/>
          </w:tcPr>
          <w:p>
            <w:pPr>
              <w:jc w:val="right"/>
              <w:rPr>
                <w:sz w:val="22"/>
                <w:szCs w:val="22"/>
              </w:rPr>
            </w:pPr>
            <w:r>
              <w:rPr>
                <w:sz w:val="22"/>
                <w:szCs w:val="22"/>
              </w:rPr>
              <w:t>3 253,2</w:t>
            </w:r>
          </w:p>
        </w:tc>
        <w:tc>
          <w:tcPr>
            <w:tcW w:w="1139" w:type="dxa"/>
            <w:tcBorders>
              <w:top w:val="nil"/>
              <w:left w:val="nil"/>
              <w:bottom w:val="single" w:sz="6" w:space="0" w:color="auto"/>
              <w:right w:val="nil"/>
            </w:tcBorders>
            <w:vAlign w:val="bottom"/>
          </w:tcPr>
          <w:p>
            <w:pPr>
              <w:jc w:val="right"/>
              <w:rPr>
                <w:sz w:val="22"/>
                <w:szCs w:val="22"/>
              </w:rPr>
            </w:pPr>
          </w:p>
        </w:tc>
        <w:tc>
          <w:tcPr>
            <w:tcW w:w="1076" w:type="dxa"/>
            <w:tcBorders>
              <w:top w:val="nil"/>
              <w:left w:val="nil"/>
              <w:bottom w:val="single" w:sz="6" w:space="0" w:color="auto"/>
              <w:right w:val="nil"/>
            </w:tcBorders>
            <w:vAlign w:val="bottom"/>
          </w:tcPr>
          <w:p>
            <w:pPr>
              <w:jc w:val="right"/>
              <w:rPr>
                <w:sz w:val="22"/>
                <w:szCs w:val="22"/>
              </w:rPr>
            </w:pPr>
            <w:r>
              <w:rPr>
                <w:sz w:val="22"/>
                <w:szCs w:val="22"/>
              </w:rPr>
              <w:t>159,4</w:t>
            </w:r>
          </w:p>
        </w:tc>
        <w:tc>
          <w:tcPr>
            <w:tcW w:w="1434" w:type="dxa"/>
            <w:tcBorders>
              <w:top w:val="nil"/>
              <w:left w:val="nil"/>
              <w:bottom w:val="single" w:sz="6" w:space="0" w:color="auto"/>
              <w:right w:val="nil"/>
            </w:tcBorders>
            <w:vAlign w:val="bottom"/>
          </w:tcPr>
          <w:p>
            <w:pPr>
              <w:jc w:val="right"/>
              <w:rPr>
                <w:sz w:val="22"/>
                <w:szCs w:val="22"/>
              </w:rPr>
            </w:pPr>
            <w:r>
              <w:rPr>
                <w:sz w:val="22"/>
                <w:szCs w:val="22"/>
              </w:rPr>
              <w:t>881,5</w:t>
            </w:r>
          </w:p>
        </w:tc>
        <w:tc>
          <w:tcPr>
            <w:tcW w:w="1076" w:type="dxa"/>
            <w:tcBorders>
              <w:top w:val="nil"/>
              <w:left w:val="nil"/>
              <w:bottom w:val="single" w:sz="6" w:space="0" w:color="auto"/>
              <w:right w:val="nil"/>
            </w:tcBorders>
            <w:vAlign w:val="bottom"/>
          </w:tcPr>
          <w:p>
            <w:pPr>
              <w:jc w:val="right"/>
              <w:rPr>
                <w:sz w:val="22"/>
                <w:szCs w:val="22"/>
              </w:rPr>
            </w:pPr>
            <w:r>
              <w:rPr>
                <w:sz w:val="22"/>
                <w:szCs w:val="22"/>
              </w:rPr>
              <w:t>781,1</w:t>
            </w:r>
          </w:p>
        </w:tc>
        <w:tc>
          <w:tcPr>
            <w:tcW w:w="1161" w:type="dxa"/>
            <w:tcBorders>
              <w:top w:val="nil"/>
              <w:left w:val="nil"/>
              <w:bottom w:val="single" w:sz="6" w:space="0" w:color="auto"/>
              <w:right w:val="nil"/>
            </w:tcBorders>
            <w:vAlign w:val="bottom"/>
          </w:tcPr>
          <w:p>
            <w:pPr>
              <w:jc w:val="right"/>
              <w:rPr>
                <w:sz w:val="22"/>
                <w:szCs w:val="22"/>
              </w:rPr>
            </w:pPr>
            <w:r>
              <w:rPr>
                <w:sz w:val="22"/>
                <w:szCs w:val="22"/>
              </w:rPr>
              <w:t>294,1</w:t>
            </w:r>
          </w:p>
        </w:tc>
        <w:tc>
          <w:tcPr>
            <w:tcW w:w="991" w:type="dxa"/>
            <w:tcBorders>
              <w:top w:val="nil"/>
              <w:left w:val="nil"/>
              <w:bottom w:val="single" w:sz="6" w:space="0" w:color="auto"/>
              <w:right w:val="nil"/>
            </w:tcBorders>
            <w:vAlign w:val="bottom"/>
          </w:tcPr>
          <w:p>
            <w:pPr>
              <w:jc w:val="right"/>
              <w:rPr>
                <w:sz w:val="22"/>
                <w:szCs w:val="22"/>
              </w:rPr>
            </w:pPr>
            <w:r>
              <w:rPr>
                <w:sz w:val="22"/>
                <w:szCs w:val="22"/>
              </w:rPr>
              <w:t>182,7</w:t>
            </w:r>
          </w:p>
        </w:tc>
        <w:tc>
          <w:tcPr>
            <w:tcW w:w="837" w:type="dxa"/>
            <w:tcBorders>
              <w:top w:val="nil"/>
              <w:left w:val="nil"/>
              <w:bottom w:val="single" w:sz="6" w:space="0" w:color="auto"/>
              <w:right w:val="nil"/>
            </w:tcBorders>
            <w:vAlign w:val="bottom"/>
          </w:tcPr>
          <w:p>
            <w:pPr>
              <w:jc w:val="right"/>
              <w:rPr>
                <w:sz w:val="22"/>
                <w:szCs w:val="22"/>
              </w:rPr>
            </w:pPr>
            <w:r>
              <w:rPr>
                <w:sz w:val="22"/>
                <w:szCs w:val="22"/>
              </w:rPr>
              <w:t>879</w:t>
            </w:r>
          </w:p>
        </w:tc>
        <w:tc>
          <w:tcPr>
            <w:tcW w:w="1052" w:type="dxa"/>
            <w:tcBorders>
              <w:top w:val="nil"/>
              <w:left w:val="nil"/>
              <w:bottom w:val="single" w:sz="6" w:space="0" w:color="auto"/>
              <w:right w:val="nil"/>
            </w:tcBorders>
            <w:vAlign w:val="bottom"/>
          </w:tcPr>
          <w:p>
            <w:pPr>
              <w:jc w:val="right"/>
              <w:rPr>
                <w:sz w:val="22"/>
                <w:szCs w:val="22"/>
              </w:rPr>
            </w:pPr>
            <w:r>
              <w:rPr>
                <w:sz w:val="22"/>
                <w:szCs w:val="22"/>
              </w:rPr>
              <w:t>379</w:t>
            </w:r>
          </w:p>
        </w:tc>
        <w:tc>
          <w:tcPr>
            <w:tcW w:w="960" w:type="dxa"/>
            <w:tcBorders>
              <w:top w:val="nil"/>
              <w:left w:val="nil"/>
              <w:bottom w:val="single" w:sz="6" w:space="0" w:color="auto"/>
              <w:right w:val="nil"/>
            </w:tcBorders>
            <w:vAlign w:val="bottom"/>
          </w:tcPr>
          <w:p>
            <w:pPr>
              <w:jc w:val="right"/>
              <w:rPr>
                <w:sz w:val="22"/>
                <w:szCs w:val="22"/>
              </w:rPr>
            </w:pPr>
            <w:r>
              <w:rPr>
                <w:sz w:val="22"/>
                <w:szCs w:val="22"/>
              </w:rPr>
              <w:t>7 911</w:t>
            </w:r>
          </w:p>
        </w:tc>
        <w:tc>
          <w:tcPr>
            <w:tcW w:w="960" w:type="dxa"/>
            <w:tcBorders>
              <w:top w:val="nil"/>
              <w:left w:val="nil"/>
              <w:bottom w:val="single" w:sz="6" w:space="0" w:color="auto"/>
              <w:right w:val="nil"/>
            </w:tcBorders>
            <w:vAlign w:val="bottom"/>
          </w:tcPr>
          <w:p>
            <w:pPr>
              <w:jc w:val="right"/>
              <w:rPr>
                <w:sz w:val="22"/>
                <w:szCs w:val="22"/>
              </w:rPr>
            </w:pPr>
          </w:p>
        </w:tc>
        <w:tc>
          <w:tcPr>
            <w:tcW w:w="1080" w:type="dxa"/>
            <w:tcBorders>
              <w:top w:val="nil"/>
              <w:left w:val="nil"/>
              <w:bottom w:val="single" w:sz="6" w:space="0" w:color="auto"/>
              <w:right w:val="nil"/>
            </w:tcBorders>
            <w:vAlign w:val="bottom"/>
          </w:tcPr>
          <w:p>
            <w:pPr>
              <w:jc w:val="right"/>
              <w:rPr>
                <w:sz w:val="22"/>
                <w:szCs w:val="22"/>
              </w:rPr>
            </w:pPr>
          </w:p>
        </w:tc>
      </w:tr>
      <w:tr>
        <w:trPr>
          <w:cantSplit/>
          <w:trHeight w:val="23"/>
        </w:trPr>
        <w:tc>
          <w:tcPr>
            <w:tcW w:w="1600" w:type="dxa"/>
            <w:tcBorders>
              <w:top w:val="single" w:sz="6" w:space="0" w:color="auto"/>
              <w:left w:val="nil"/>
              <w:bottom w:val="nil"/>
              <w:right w:val="nil"/>
            </w:tcBorders>
          </w:tcPr>
          <w:p>
            <w:pPr>
              <w:rPr>
                <w:sz w:val="22"/>
                <w:szCs w:val="22"/>
              </w:rPr>
            </w:pPr>
            <w:r>
              <w:rPr>
                <w:sz w:val="22"/>
                <w:szCs w:val="22"/>
              </w:rPr>
              <w:t>IŠ VISO:</w:t>
            </w:r>
          </w:p>
        </w:tc>
        <w:tc>
          <w:tcPr>
            <w:tcW w:w="1200" w:type="dxa"/>
            <w:tcBorders>
              <w:top w:val="single" w:sz="6" w:space="0" w:color="auto"/>
              <w:left w:val="nil"/>
              <w:bottom w:val="nil"/>
              <w:right w:val="nil"/>
            </w:tcBorders>
            <w:vAlign w:val="bottom"/>
          </w:tcPr>
          <w:p>
            <w:pPr>
              <w:jc w:val="right"/>
              <w:rPr>
                <w:sz w:val="22"/>
                <w:szCs w:val="22"/>
              </w:rPr>
            </w:pPr>
            <w:r>
              <w:rPr>
                <w:sz w:val="22"/>
                <w:szCs w:val="22"/>
              </w:rPr>
              <w:t>59 1681</w:t>
            </w:r>
          </w:p>
        </w:tc>
        <w:tc>
          <w:tcPr>
            <w:tcW w:w="1139" w:type="dxa"/>
            <w:tcBorders>
              <w:top w:val="single" w:sz="6" w:space="0" w:color="auto"/>
              <w:left w:val="nil"/>
              <w:bottom w:val="nil"/>
              <w:right w:val="nil"/>
            </w:tcBorders>
            <w:vAlign w:val="bottom"/>
          </w:tcPr>
          <w:p>
            <w:pPr>
              <w:jc w:val="right"/>
              <w:rPr>
                <w:sz w:val="22"/>
                <w:szCs w:val="22"/>
              </w:rPr>
            </w:pPr>
            <w:r>
              <w:rPr>
                <w:sz w:val="22"/>
                <w:szCs w:val="22"/>
              </w:rPr>
              <w:t>1 136,6</w:t>
            </w:r>
          </w:p>
        </w:tc>
        <w:tc>
          <w:tcPr>
            <w:tcW w:w="1076" w:type="dxa"/>
            <w:tcBorders>
              <w:top w:val="single" w:sz="6" w:space="0" w:color="auto"/>
              <w:left w:val="nil"/>
              <w:bottom w:val="nil"/>
              <w:right w:val="nil"/>
            </w:tcBorders>
            <w:vAlign w:val="bottom"/>
          </w:tcPr>
          <w:p>
            <w:pPr>
              <w:jc w:val="right"/>
              <w:rPr>
                <w:sz w:val="22"/>
                <w:szCs w:val="22"/>
              </w:rPr>
            </w:pPr>
            <w:r>
              <w:rPr>
                <w:sz w:val="22"/>
                <w:szCs w:val="22"/>
              </w:rPr>
              <w:t>19 412,4</w:t>
            </w:r>
          </w:p>
        </w:tc>
        <w:tc>
          <w:tcPr>
            <w:tcW w:w="1434" w:type="dxa"/>
            <w:tcBorders>
              <w:top w:val="single" w:sz="6" w:space="0" w:color="auto"/>
              <w:left w:val="nil"/>
              <w:bottom w:val="nil"/>
              <w:right w:val="nil"/>
            </w:tcBorders>
            <w:vAlign w:val="bottom"/>
          </w:tcPr>
          <w:p>
            <w:pPr>
              <w:jc w:val="right"/>
              <w:rPr>
                <w:sz w:val="22"/>
                <w:szCs w:val="22"/>
              </w:rPr>
            </w:pPr>
            <w:r>
              <w:rPr>
                <w:sz w:val="22"/>
                <w:szCs w:val="22"/>
              </w:rPr>
              <w:t>244 966,7</w:t>
            </w:r>
          </w:p>
        </w:tc>
        <w:tc>
          <w:tcPr>
            <w:tcW w:w="1076" w:type="dxa"/>
            <w:tcBorders>
              <w:top w:val="single" w:sz="6" w:space="0" w:color="auto"/>
              <w:left w:val="nil"/>
              <w:bottom w:val="nil"/>
              <w:right w:val="nil"/>
            </w:tcBorders>
            <w:vAlign w:val="bottom"/>
          </w:tcPr>
          <w:p>
            <w:pPr>
              <w:jc w:val="right"/>
              <w:rPr>
                <w:sz w:val="22"/>
                <w:szCs w:val="22"/>
              </w:rPr>
            </w:pPr>
            <w:r>
              <w:rPr>
                <w:sz w:val="22"/>
                <w:szCs w:val="22"/>
              </w:rPr>
              <w:t>118 793,2</w:t>
            </w:r>
          </w:p>
        </w:tc>
        <w:tc>
          <w:tcPr>
            <w:tcW w:w="1161" w:type="dxa"/>
            <w:tcBorders>
              <w:top w:val="single" w:sz="6" w:space="0" w:color="auto"/>
              <w:left w:val="nil"/>
              <w:bottom w:val="nil"/>
              <w:right w:val="nil"/>
            </w:tcBorders>
            <w:vAlign w:val="bottom"/>
          </w:tcPr>
          <w:p>
            <w:pPr>
              <w:jc w:val="right"/>
              <w:rPr>
                <w:sz w:val="22"/>
                <w:szCs w:val="22"/>
              </w:rPr>
            </w:pPr>
            <w:r>
              <w:rPr>
                <w:sz w:val="22"/>
                <w:szCs w:val="22"/>
              </w:rPr>
              <w:t>46 798,9</w:t>
            </w:r>
          </w:p>
        </w:tc>
        <w:tc>
          <w:tcPr>
            <w:tcW w:w="991" w:type="dxa"/>
            <w:tcBorders>
              <w:top w:val="single" w:sz="6" w:space="0" w:color="auto"/>
              <w:left w:val="nil"/>
              <w:bottom w:val="nil"/>
              <w:right w:val="nil"/>
            </w:tcBorders>
            <w:vAlign w:val="bottom"/>
          </w:tcPr>
          <w:p>
            <w:pPr>
              <w:jc w:val="right"/>
              <w:rPr>
                <w:sz w:val="22"/>
                <w:szCs w:val="22"/>
              </w:rPr>
            </w:pPr>
            <w:r>
              <w:rPr>
                <w:sz w:val="22"/>
                <w:szCs w:val="22"/>
              </w:rPr>
              <w:t>21 631,1</w:t>
            </w:r>
          </w:p>
        </w:tc>
        <w:tc>
          <w:tcPr>
            <w:tcW w:w="837" w:type="dxa"/>
            <w:tcBorders>
              <w:top w:val="single" w:sz="6" w:space="0" w:color="auto"/>
              <w:left w:val="nil"/>
              <w:bottom w:val="nil"/>
              <w:right w:val="nil"/>
            </w:tcBorders>
            <w:vAlign w:val="bottom"/>
          </w:tcPr>
          <w:p>
            <w:pPr>
              <w:jc w:val="right"/>
              <w:rPr>
                <w:sz w:val="22"/>
                <w:szCs w:val="22"/>
              </w:rPr>
            </w:pPr>
            <w:r>
              <w:rPr>
                <w:sz w:val="22"/>
                <w:szCs w:val="22"/>
              </w:rPr>
              <w:t>273 819</w:t>
            </w:r>
          </w:p>
        </w:tc>
        <w:tc>
          <w:tcPr>
            <w:tcW w:w="1052" w:type="dxa"/>
            <w:tcBorders>
              <w:top w:val="single" w:sz="6" w:space="0" w:color="auto"/>
              <w:left w:val="nil"/>
              <w:bottom w:val="nil"/>
              <w:right w:val="nil"/>
            </w:tcBorders>
            <w:vAlign w:val="bottom"/>
          </w:tcPr>
          <w:p>
            <w:pPr>
              <w:jc w:val="right"/>
              <w:rPr>
                <w:sz w:val="22"/>
                <w:szCs w:val="22"/>
              </w:rPr>
            </w:pPr>
            <w:r>
              <w:rPr>
                <w:sz w:val="22"/>
                <w:szCs w:val="22"/>
              </w:rPr>
              <w:t>48 451</w:t>
            </w:r>
          </w:p>
        </w:tc>
        <w:tc>
          <w:tcPr>
            <w:tcW w:w="960" w:type="dxa"/>
            <w:tcBorders>
              <w:top w:val="single" w:sz="6" w:space="0" w:color="auto"/>
              <w:left w:val="nil"/>
              <w:bottom w:val="nil"/>
              <w:right w:val="nil"/>
            </w:tcBorders>
            <w:vAlign w:val="bottom"/>
          </w:tcPr>
          <w:p>
            <w:pPr>
              <w:jc w:val="right"/>
              <w:rPr>
                <w:sz w:val="22"/>
                <w:szCs w:val="22"/>
              </w:rPr>
            </w:pPr>
            <w:r>
              <w:rPr>
                <w:sz w:val="22"/>
                <w:szCs w:val="22"/>
              </w:rPr>
              <w:t>2 305 221</w:t>
            </w:r>
          </w:p>
        </w:tc>
        <w:tc>
          <w:tcPr>
            <w:tcW w:w="960" w:type="dxa"/>
            <w:tcBorders>
              <w:top w:val="single" w:sz="6" w:space="0" w:color="auto"/>
              <w:left w:val="nil"/>
              <w:bottom w:val="nil"/>
              <w:right w:val="nil"/>
            </w:tcBorders>
            <w:vAlign w:val="bottom"/>
          </w:tcPr>
          <w:p>
            <w:pPr>
              <w:jc w:val="right"/>
              <w:rPr>
                <w:sz w:val="22"/>
                <w:szCs w:val="22"/>
              </w:rPr>
            </w:pPr>
            <w:r>
              <w:rPr>
                <w:sz w:val="22"/>
                <w:szCs w:val="22"/>
              </w:rPr>
              <w:t>2 847</w:t>
            </w:r>
          </w:p>
        </w:tc>
        <w:tc>
          <w:tcPr>
            <w:tcW w:w="1080" w:type="dxa"/>
            <w:tcBorders>
              <w:top w:val="single" w:sz="6" w:space="0" w:color="auto"/>
              <w:left w:val="nil"/>
              <w:bottom w:val="nil"/>
              <w:right w:val="nil"/>
            </w:tcBorders>
            <w:vAlign w:val="bottom"/>
          </w:tcPr>
          <w:p>
            <w:pPr>
              <w:jc w:val="right"/>
              <w:rPr>
                <w:sz w:val="22"/>
                <w:szCs w:val="22"/>
              </w:rPr>
            </w:pPr>
            <w:r>
              <w:rPr>
                <w:sz w:val="22"/>
                <w:szCs w:val="22"/>
              </w:rPr>
              <w:t>670</w:t>
            </w:r>
          </w:p>
        </w:tc>
      </w:tr>
    </w:tbl>
    <w:p>
      <w:pPr>
        <w:jc w:val="both"/>
      </w:pPr>
    </w:p>
    <w:p>
      <w:pPr>
        <w:jc w:val="center"/>
      </w:pPr>
      <w:r>
        <w:t>_________________</w:t>
      </w:r>
    </w:p>
    <w:p>
      <w:pPr>
        <w:jc w:val="both"/>
      </w:pPr>
    </w:p>
    <w:p>
      <w:pPr>
        <w:ind w:firstLine="567"/>
        <w:jc w:val="both"/>
        <w:sectPr>
          <w:pgSz w:w="16840" w:h="11907" w:orient="landscape" w:code="9"/>
          <w:pgMar w:top="1079" w:right="1134" w:bottom="1134" w:left="1134" w:header="567" w:footer="284" w:gutter="0"/>
          <w:cols w:space="1296"/>
          <w:docGrid w:linePitch="360"/>
        </w:sectPr>
      </w:pPr>
    </w:p>
    <w:p>
      <w:pPr>
        <w:ind w:firstLine="5102"/>
      </w:pPr>
      <w:r>
        <w:t xml:space="preserve">Lietuvos Respublikos </w:t>
      </w:r>
    </w:p>
    <w:p>
      <w:pPr>
        <w:ind w:firstLine="5102"/>
      </w:pPr>
      <w:r>
        <w:t xml:space="preserve">2008 m. gruodžio 22 d. </w:t>
      </w:r>
    </w:p>
    <w:p>
      <w:pPr>
        <w:ind w:firstLine="5102"/>
      </w:pPr>
      <w:r>
        <w:t xml:space="preserve">įstatymo Nr. XI-96 </w:t>
      </w:r>
    </w:p>
    <w:p>
      <w:pPr>
        <w:ind w:firstLine="5102"/>
      </w:pPr>
      <w:r>
        <w:t>5</w:t>
      </w:r>
      <w:r>
        <w:t xml:space="preserve"> priedėlis</w:t>
      </w:r>
    </w:p>
    <w:p>
      <w:pPr>
        <w:jc w:val="both"/>
      </w:pPr>
    </w:p>
    <w:p>
      <w:pPr>
        <w:jc w:val="center"/>
        <w:rPr>
          <w:b/>
          <w:bCs/>
        </w:rPr>
      </w:pPr>
      <w:r>
        <w:rPr>
          <w:b/>
          <w:bCs/>
        </w:rPr>
        <w:t>LIETUVOS RESPUBLIKOS 2009 METŲ VALSTYBĖS BIUDŽETO SPECIALIOSIOS TIKSLINĖS DOTACIJOS SAVIVALDYBIŲ BIUDŽETAMS ŠIOMS PROGRAMOMS</w:t>
      </w:r>
    </w:p>
    <w:p>
      <w:pPr>
        <w:jc w:val="both"/>
      </w:pPr>
    </w:p>
    <w:tbl>
      <w:tblPr>
        <w:tblW w:w="9070" w:type="dxa"/>
        <w:tblLayout w:type="fixed"/>
        <w:tblCellMar>
          <w:left w:w="40" w:type="dxa"/>
          <w:right w:w="40" w:type="dxa"/>
        </w:tblCellMar>
        <w:tblLook w:val="0000" w:firstRow="0" w:lastRow="0" w:firstColumn="0" w:lastColumn="0" w:noHBand="0" w:noVBand="0"/>
      </w:tblPr>
      <w:tblGrid>
        <w:gridCol w:w="1889"/>
        <w:gridCol w:w="795"/>
        <w:gridCol w:w="6386"/>
      </w:tblGrid>
      <w:tr>
        <w:trPr>
          <w:cantSplit/>
          <w:trHeight w:val="23"/>
          <w:tblHeader/>
        </w:trPr>
        <w:tc>
          <w:tcPr>
            <w:tcW w:w="9070" w:type="dxa"/>
            <w:gridSpan w:val="3"/>
            <w:tcBorders>
              <w:top w:val="nil"/>
              <w:left w:val="nil"/>
              <w:bottom w:val="single" w:sz="6" w:space="0" w:color="auto"/>
              <w:right w:val="nil"/>
            </w:tcBorders>
            <w:vAlign w:val="bottom"/>
          </w:tcPr>
          <w:p>
            <w:pPr>
              <w:jc w:val="right"/>
              <w:rPr>
                <w:sz w:val="22"/>
              </w:rPr>
            </w:pPr>
            <w:r>
              <w:rPr>
                <w:sz w:val="22"/>
              </w:rPr>
              <w:t>tūkst. Lt</w:t>
            </w:r>
          </w:p>
        </w:tc>
      </w:tr>
      <w:tr>
        <w:trPr>
          <w:cantSplit/>
          <w:trHeight w:val="23"/>
          <w:tblHeader/>
        </w:trPr>
        <w:tc>
          <w:tcPr>
            <w:tcW w:w="1889"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Savivaldybės pavadinimas</w:t>
            </w:r>
          </w:p>
        </w:tc>
        <w:tc>
          <w:tcPr>
            <w:tcW w:w="795"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Suma</w:t>
            </w:r>
          </w:p>
        </w:tc>
        <w:tc>
          <w:tcPr>
            <w:tcW w:w="6386"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Lėšų paskirtis</w:t>
            </w:r>
          </w:p>
        </w:tc>
      </w:tr>
      <w:tr>
        <w:trPr>
          <w:cantSplit/>
          <w:trHeight w:val="23"/>
        </w:trPr>
        <w:tc>
          <w:tcPr>
            <w:tcW w:w="1889" w:type="dxa"/>
            <w:tcBorders>
              <w:top w:val="single" w:sz="6" w:space="0" w:color="auto"/>
              <w:left w:val="nil"/>
              <w:bottom w:val="single" w:sz="6" w:space="0" w:color="auto"/>
            </w:tcBorders>
            <w:vAlign w:val="bottom"/>
          </w:tcPr>
          <w:p>
            <w:pPr>
              <w:rPr>
                <w:sz w:val="22"/>
              </w:rPr>
            </w:pPr>
          </w:p>
        </w:tc>
        <w:tc>
          <w:tcPr>
            <w:tcW w:w="795" w:type="dxa"/>
            <w:tcBorders>
              <w:top w:val="single" w:sz="6" w:space="0" w:color="auto"/>
              <w:bottom w:val="single" w:sz="6" w:space="0" w:color="auto"/>
            </w:tcBorders>
            <w:vAlign w:val="bottom"/>
          </w:tcPr>
          <w:p>
            <w:pPr>
              <w:rPr>
                <w:sz w:val="22"/>
              </w:rPr>
            </w:pPr>
          </w:p>
        </w:tc>
        <w:tc>
          <w:tcPr>
            <w:tcW w:w="6386" w:type="dxa"/>
            <w:tcBorders>
              <w:top w:val="single" w:sz="6" w:space="0" w:color="auto"/>
              <w:bottom w:val="single" w:sz="6" w:space="0" w:color="auto"/>
              <w:right w:val="nil"/>
            </w:tcBorders>
            <w:vAlign w:val="bottom"/>
          </w:tcPr>
          <w:p>
            <w:pPr>
              <w:rPr>
                <w:sz w:val="22"/>
              </w:rPr>
            </w:pPr>
          </w:p>
        </w:tc>
      </w:tr>
      <w:tr>
        <w:trPr>
          <w:cantSplit/>
          <w:trHeight w:val="23"/>
        </w:trPr>
        <w:tc>
          <w:tcPr>
            <w:tcW w:w="1889" w:type="dxa"/>
            <w:vMerge w:val="restart"/>
            <w:tcBorders>
              <w:top w:val="single" w:sz="6" w:space="0" w:color="auto"/>
              <w:left w:val="single" w:sz="6" w:space="0" w:color="auto"/>
              <w:right w:val="single" w:sz="6" w:space="0" w:color="auto"/>
            </w:tcBorders>
          </w:tcPr>
          <w:p>
            <w:pPr>
              <w:rPr>
                <w:sz w:val="22"/>
              </w:rPr>
            </w:pPr>
            <w:r>
              <w:rPr>
                <w:sz w:val="22"/>
              </w:rPr>
              <w:t>Vilniaus miesto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250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Vilniaus lopšeliui-darželiui „Gilužis“ remonto darbams atlikti</w:t>
            </w:r>
          </w:p>
        </w:tc>
      </w:tr>
      <w:tr>
        <w:trPr>
          <w:cantSplit/>
          <w:trHeight w:val="23"/>
        </w:trPr>
        <w:tc>
          <w:tcPr>
            <w:tcW w:w="1889" w:type="dxa"/>
            <w:vMerge/>
            <w:tcBorders>
              <w:left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300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Vilniaus „Spindulio“ pagrindinės mokyklos langams ir durims pakeisti</w:t>
            </w:r>
          </w:p>
        </w:tc>
      </w:tr>
      <w:tr>
        <w:trPr>
          <w:cantSplit/>
          <w:trHeight w:val="23"/>
        </w:trPr>
        <w:tc>
          <w:tcPr>
            <w:tcW w:w="1889" w:type="dxa"/>
            <w:vMerge/>
            <w:tcBorders>
              <w:left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600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Vilniaus Gabijos gimnazijos langų, stogo remonto ir pakeitimo darbams</w:t>
            </w:r>
          </w:p>
        </w:tc>
      </w:tr>
      <w:tr>
        <w:trPr>
          <w:cantSplit/>
          <w:trHeight w:val="23"/>
        </w:trPr>
        <w:tc>
          <w:tcPr>
            <w:tcW w:w="1889" w:type="dxa"/>
            <w:vMerge/>
            <w:tcBorders>
              <w:left w:val="single" w:sz="6" w:space="0" w:color="auto"/>
              <w:bottom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200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Vilniaus „Ąžuolyno“ pagrindinės mokyklos langams renovuoti</w:t>
            </w:r>
          </w:p>
        </w:tc>
      </w:tr>
      <w:tr>
        <w:trPr>
          <w:cantSplit/>
          <w:trHeight w:val="23"/>
        </w:trPr>
        <w:tc>
          <w:tcPr>
            <w:tcW w:w="1889" w:type="dxa"/>
            <w:tcBorders>
              <w:top w:val="single" w:sz="6" w:space="0" w:color="auto"/>
              <w:left w:val="single" w:sz="6" w:space="0" w:color="auto"/>
              <w:bottom w:val="single" w:sz="6" w:space="0" w:color="auto"/>
              <w:right w:val="single" w:sz="6" w:space="0" w:color="auto"/>
            </w:tcBorders>
          </w:tcPr>
          <w:p>
            <w:pPr>
              <w:rPr>
                <w:sz w:val="22"/>
              </w:rPr>
            </w:pPr>
            <w:r>
              <w:rPr>
                <w:sz w:val="22"/>
              </w:rPr>
              <w:t>Alytaus miesto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400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Alytaus lopšelio-darželio „Putinėlis“ stogui rekonstruoti, langams ir durims pakeisti</w:t>
            </w:r>
          </w:p>
        </w:tc>
      </w:tr>
      <w:tr>
        <w:trPr>
          <w:cantSplit/>
          <w:trHeight w:val="23"/>
        </w:trPr>
        <w:tc>
          <w:tcPr>
            <w:tcW w:w="1889" w:type="dxa"/>
            <w:vMerge w:val="restart"/>
            <w:tcBorders>
              <w:top w:val="single" w:sz="6" w:space="0" w:color="auto"/>
              <w:left w:val="single" w:sz="6" w:space="0" w:color="auto"/>
              <w:right w:val="single" w:sz="6" w:space="0" w:color="auto"/>
            </w:tcBorders>
          </w:tcPr>
          <w:p>
            <w:pPr>
              <w:rPr>
                <w:sz w:val="22"/>
              </w:rPr>
            </w:pPr>
            <w:r>
              <w:rPr>
                <w:sz w:val="22"/>
              </w:rPr>
              <w:t>Kauno miesto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200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Kauno Simono Daukanto vidurinės mokyklos remontui</w:t>
            </w:r>
          </w:p>
        </w:tc>
      </w:tr>
      <w:tr>
        <w:trPr>
          <w:cantSplit/>
          <w:trHeight w:val="23"/>
        </w:trPr>
        <w:tc>
          <w:tcPr>
            <w:tcW w:w="1889" w:type="dxa"/>
            <w:vMerge/>
            <w:tcBorders>
              <w:left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Kauno 36-ojo darželio langams ir durims pakeisti</w:t>
            </w:r>
          </w:p>
        </w:tc>
      </w:tr>
      <w:tr>
        <w:trPr>
          <w:cantSplit/>
          <w:trHeight w:val="23"/>
        </w:trPr>
        <w:tc>
          <w:tcPr>
            <w:tcW w:w="1889" w:type="dxa"/>
            <w:vMerge/>
            <w:tcBorders>
              <w:left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200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Vinco Kudirkos viešosios bibliotekos „Vitebsko“ filialo patalpoms renovuoti</w:t>
            </w:r>
          </w:p>
        </w:tc>
      </w:tr>
      <w:tr>
        <w:trPr>
          <w:cantSplit/>
          <w:trHeight w:val="23"/>
        </w:trPr>
        <w:tc>
          <w:tcPr>
            <w:tcW w:w="1889" w:type="dxa"/>
            <w:vMerge/>
            <w:tcBorders>
              <w:left w:val="single" w:sz="6" w:space="0" w:color="auto"/>
              <w:bottom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Kauno Veršvų vidurinės mokyklos energetiniam ūkiui renovuoti</w:t>
            </w:r>
          </w:p>
        </w:tc>
      </w:tr>
      <w:tr>
        <w:trPr>
          <w:cantSplit/>
          <w:trHeight w:val="23"/>
        </w:trPr>
        <w:tc>
          <w:tcPr>
            <w:tcW w:w="1889" w:type="dxa"/>
            <w:vMerge w:val="restart"/>
            <w:tcBorders>
              <w:top w:val="single" w:sz="6" w:space="0" w:color="auto"/>
              <w:left w:val="single" w:sz="6" w:space="0" w:color="auto"/>
              <w:right w:val="single" w:sz="6" w:space="0" w:color="auto"/>
            </w:tcBorders>
          </w:tcPr>
          <w:p>
            <w:pPr>
              <w:rPr>
                <w:sz w:val="22"/>
              </w:rPr>
            </w:pPr>
            <w:r>
              <w:rPr>
                <w:sz w:val="22"/>
              </w:rPr>
              <w:t>Klaipėdos miesto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2 000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 xml:space="preserve">Pasaulinės didžiųjų burlaivių regatos </w:t>
            </w:r>
            <w:r>
              <w:rPr>
                <w:i/>
                <w:iCs/>
                <w:sz w:val="22"/>
              </w:rPr>
              <w:t xml:space="preserve">The Tall Ships' Races Baltic 2009 </w:t>
            </w:r>
            <w:r>
              <w:rPr>
                <w:sz w:val="22"/>
              </w:rPr>
              <w:t>organizavimo išlaidoms padengti</w:t>
            </w:r>
          </w:p>
        </w:tc>
      </w:tr>
      <w:tr>
        <w:trPr>
          <w:cantSplit/>
          <w:trHeight w:val="23"/>
        </w:trPr>
        <w:tc>
          <w:tcPr>
            <w:tcW w:w="1889" w:type="dxa"/>
            <w:vMerge/>
            <w:tcBorders>
              <w:left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900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 xml:space="preserve">Tarptautinio Europos šalių tautinės kultūros festivalio </w:t>
            </w:r>
            <w:r>
              <w:rPr>
                <w:bCs/>
                <w:i/>
                <w:iCs/>
                <w:sz w:val="22"/>
              </w:rPr>
              <w:t>Europeade</w:t>
            </w:r>
            <w:r>
              <w:rPr>
                <w:b/>
                <w:bCs/>
                <w:i/>
                <w:iCs/>
                <w:sz w:val="22"/>
              </w:rPr>
              <w:t xml:space="preserve"> </w:t>
            </w:r>
            <w:r>
              <w:rPr>
                <w:sz w:val="22"/>
              </w:rPr>
              <w:t>organizavimo išlaidoms padengti</w:t>
            </w:r>
          </w:p>
        </w:tc>
      </w:tr>
      <w:tr>
        <w:trPr>
          <w:cantSplit/>
          <w:trHeight w:val="23"/>
        </w:trPr>
        <w:tc>
          <w:tcPr>
            <w:tcW w:w="1889" w:type="dxa"/>
            <w:vMerge/>
            <w:tcBorders>
              <w:left w:val="single" w:sz="6" w:space="0" w:color="auto"/>
              <w:bottom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950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Gyventojams iškeldinti iš laisvosios ekonominės zonos teritorijos</w:t>
            </w:r>
          </w:p>
        </w:tc>
      </w:tr>
      <w:tr>
        <w:trPr>
          <w:cantSplit/>
          <w:trHeight w:val="23"/>
        </w:trPr>
        <w:tc>
          <w:tcPr>
            <w:tcW w:w="1889" w:type="dxa"/>
            <w:tcBorders>
              <w:top w:val="single" w:sz="6" w:space="0" w:color="auto"/>
              <w:left w:val="single" w:sz="6" w:space="0" w:color="auto"/>
              <w:bottom w:val="single" w:sz="6" w:space="0" w:color="auto"/>
              <w:right w:val="single" w:sz="6" w:space="0" w:color="auto"/>
            </w:tcBorders>
          </w:tcPr>
          <w:p>
            <w:pPr>
              <w:rPr>
                <w:sz w:val="22"/>
              </w:rPr>
            </w:pPr>
            <w:r>
              <w:rPr>
                <w:sz w:val="22"/>
              </w:rPr>
              <w:t>Panevėžio miesto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300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Panevėžio Kazimiero Paltaroko gimnazijos remontui</w:t>
            </w:r>
          </w:p>
        </w:tc>
      </w:tr>
      <w:tr>
        <w:trPr>
          <w:cantSplit/>
          <w:trHeight w:val="23"/>
        </w:trPr>
        <w:tc>
          <w:tcPr>
            <w:tcW w:w="1889" w:type="dxa"/>
            <w:vMerge w:val="restart"/>
            <w:tcBorders>
              <w:top w:val="single" w:sz="6" w:space="0" w:color="auto"/>
              <w:left w:val="single" w:sz="6" w:space="0" w:color="auto"/>
              <w:right w:val="single" w:sz="6" w:space="0" w:color="auto"/>
            </w:tcBorders>
          </w:tcPr>
          <w:p>
            <w:pPr>
              <w:rPr>
                <w:sz w:val="22"/>
              </w:rPr>
            </w:pPr>
            <w:r>
              <w:rPr>
                <w:sz w:val="22"/>
              </w:rPr>
              <w:t>Akmenės rajono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150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Akmenės krašto muziejaus pastatai rekonstruoti (stogo dangai ir langams pakeisti)</w:t>
            </w:r>
          </w:p>
        </w:tc>
      </w:tr>
      <w:tr>
        <w:trPr>
          <w:cantSplit/>
          <w:trHeight w:val="23"/>
        </w:trPr>
        <w:tc>
          <w:tcPr>
            <w:tcW w:w="1889" w:type="dxa"/>
            <w:vMerge/>
            <w:tcBorders>
              <w:left w:val="single" w:sz="6" w:space="0" w:color="auto"/>
              <w:bottom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150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Naujosios Akmenės vaikų lopšelio-darželio „Žvaigždutė“ pastatui rekonstruoti (langams ir durims pakeisti)</w:t>
            </w:r>
          </w:p>
        </w:tc>
      </w:tr>
      <w:tr>
        <w:trPr>
          <w:cantSplit/>
          <w:trHeight w:val="23"/>
        </w:trPr>
        <w:tc>
          <w:tcPr>
            <w:tcW w:w="1889" w:type="dxa"/>
            <w:vMerge w:val="restart"/>
            <w:tcBorders>
              <w:top w:val="single" w:sz="6" w:space="0" w:color="auto"/>
              <w:left w:val="single" w:sz="6" w:space="0" w:color="auto"/>
              <w:right w:val="single" w:sz="6" w:space="0" w:color="auto"/>
            </w:tcBorders>
          </w:tcPr>
          <w:p>
            <w:pPr>
              <w:rPr>
                <w:sz w:val="22"/>
              </w:rPr>
            </w:pPr>
            <w:r>
              <w:rPr>
                <w:sz w:val="22"/>
              </w:rPr>
              <w:t>Ignalinos rajono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420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Vaikų globos ir socialinės paramos šeimai centro (Didžiasalio kaimas) patalpų remonto darbams užbaigti</w:t>
            </w:r>
          </w:p>
        </w:tc>
      </w:tr>
      <w:tr>
        <w:trPr>
          <w:cantSplit/>
          <w:trHeight w:val="23"/>
        </w:trPr>
        <w:tc>
          <w:tcPr>
            <w:tcW w:w="1889" w:type="dxa"/>
            <w:vMerge/>
            <w:tcBorders>
              <w:left w:val="single" w:sz="6" w:space="0" w:color="auto"/>
              <w:bottom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420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Dūkšto kultūros namų pastato remontai atlikti</w:t>
            </w:r>
          </w:p>
        </w:tc>
      </w:tr>
      <w:tr>
        <w:trPr>
          <w:cantSplit/>
          <w:trHeight w:val="23"/>
        </w:trPr>
        <w:tc>
          <w:tcPr>
            <w:tcW w:w="1889" w:type="dxa"/>
            <w:vMerge w:val="restart"/>
            <w:tcBorders>
              <w:top w:val="single" w:sz="6" w:space="0" w:color="auto"/>
              <w:left w:val="single" w:sz="6" w:space="0" w:color="auto"/>
              <w:right w:val="single" w:sz="6" w:space="0" w:color="auto"/>
            </w:tcBorders>
          </w:tcPr>
          <w:p>
            <w:pPr>
              <w:rPr>
                <w:sz w:val="22"/>
              </w:rPr>
            </w:pPr>
            <w:r>
              <w:rPr>
                <w:sz w:val="22"/>
              </w:rPr>
              <w:t>Raseinių rajono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200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Viduklės Simono Stanevičiaus gimnazijos vidaus remonto darbams</w:t>
            </w:r>
          </w:p>
        </w:tc>
      </w:tr>
      <w:tr>
        <w:trPr>
          <w:cantSplit/>
          <w:trHeight w:val="23"/>
        </w:trPr>
        <w:tc>
          <w:tcPr>
            <w:tcW w:w="1889" w:type="dxa"/>
            <w:vMerge/>
            <w:tcBorders>
              <w:left w:val="single" w:sz="6" w:space="0" w:color="auto"/>
              <w:bottom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Raseinių „Žemaičio“ gimnazijos vidaus remonto (koridorių grindų dangos) darbams</w:t>
            </w:r>
          </w:p>
        </w:tc>
      </w:tr>
      <w:tr>
        <w:trPr>
          <w:cantSplit/>
          <w:trHeight w:val="23"/>
        </w:trPr>
        <w:tc>
          <w:tcPr>
            <w:tcW w:w="1889" w:type="dxa"/>
            <w:tcBorders>
              <w:top w:val="single" w:sz="6" w:space="0" w:color="auto"/>
              <w:left w:val="single" w:sz="6" w:space="0" w:color="auto"/>
              <w:bottom w:val="single" w:sz="6" w:space="0" w:color="auto"/>
              <w:right w:val="single" w:sz="6" w:space="0" w:color="auto"/>
            </w:tcBorders>
          </w:tcPr>
          <w:p>
            <w:pPr>
              <w:rPr>
                <w:sz w:val="22"/>
              </w:rPr>
            </w:pPr>
            <w:r>
              <w:rPr>
                <w:sz w:val="22"/>
              </w:rPr>
              <w:t>Šalčininkų rajono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250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Eišiškių muzikos mokyklos patalpų remontui</w:t>
            </w:r>
          </w:p>
        </w:tc>
      </w:tr>
      <w:tr>
        <w:trPr>
          <w:cantSplit/>
          <w:trHeight w:val="23"/>
        </w:trPr>
        <w:tc>
          <w:tcPr>
            <w:tcW w:w="1889" w:type="dxa"/>
            <w:tcBorders>
              <w:top w:val="single" w:sz="6" w:space="0" w:color="auto"/>
              <w:left w:val="single" w:sz="6" w:space="0" w:color="auto"/>
              <w:bottom w:val="single" w:sz="6" w:space="0" w:color="auto"/>
              <w:right w:val="single" w:sz="6" w:space="0" w:color="auto"/>
            </w:tcBorders>
          </w:tcPr>
          <w:p>
            <w:pPr>
              <w:rPr>
                <w:sz w:val="22"/>
              </w:rPr>
            </w:pPr>
            <w:r>
              <w:rPr>
                <w:sz w:val="22"/>
              </w:rPr>
              <w:t>Šiaulių rajono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100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Kryžių kalno teritorijos priežiūrai</w:t>
            </w:r>
          </w:p>
        </w:tc>
      </w:tr>
      <w:tr>
        <w:trPr>
          <w:cantSplit/>
          <w:trHeight w:val="23"/>
        </w:trPr>
        <w:tc>
          <w:tcPr>
            <w:tcW w:w="1889" w:type="dxa"/>
            <w:tcBorders>
              <w:top w:val="single" w:sz="6" w:space="0" w:color="auto"/>
              <w:left w:val="single" w:sz="6" w:space="0" w:color="auto"/>
              <w:bottom w:val="single" w:sz="6" w:space="0" w:color="auto"/>
              <w:right w:val="single" w:sz="6" w:space="0" w:color="auto"/>
            </w:tcBorders>
          </w:tcPr>
          <w:p>
            <w:pPr>
              <w:rPr>
                <w:sz w:val="22"/>
              </w:rPr>
            </w:pPr>
            <w:r>
              <w:rPr>
                <w:sz w:val="22"/>
              </w:rPr>
              <w:t>Telšių rajono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200</w:t>
            </w:r>
          </w:p>
        </w:tc>
        <w:tc>
          <w:tcPr>
            <w:tcW w:w="6386" w:type="dxa"/>
            <w:tcBorders>
              <w:top w:val="single" w:sz="6" w:space="0" w:color="auto"/>
              <w:left w:val="single" w:sz="6" w:space="0" w:color="auto"/>
              <w:bottom w:val="single" w:sz="6" w:space="0" w:color="auto"/>
              <w:right w:val="single" w:sz="6" w:space="0" w:color="auto"/>
            </w:tcBorders>
            <w:vAlign w:val="bottom"/>
          </w:tcPr>
          <w:p>
            <w:pPr>
              <w:jc w:val="both"/>
              <w:rPr>
                <w:sz w:val="22"/>
              </w:rPr>
            </w:pPr>
            <w:r>
              <w:rPr>
                <w:sz w:val="22"/>
              </w:rPr>
              <w:t>Žemaičių vyskupo Motiejaus Valančiaus namo Varniuose, Simono Daukanto g. 10 A, tvarkybos darbų projektai parengti ir tvarkybos darbams vykdyti</w:t>
            </w:r>
          </w:p>
        </w:tc>
      </w:tr>
      <w:tr>
        <w:trPr>
          <w:cantSplit/>
          <w:trHeight w:val="23"/>
        </w:trPr>
        <w:tc>
          <w:tcPr>
            <w:tcW w:w="1889" w:type="dxa"/>
            <w:tcBorders>
              <w:top w:val="single" w:sz="6" w:space="0" w:color="auto"/>
              <w:left w:val="single" w:sz="6" w:space="0" w:color="auto"/>
              <w:bottom w:val="single" w:sz="6" w:space="0" w:color="auto"/>
              <w:right w:val="single" w:sz="6" w:space="0" w:color="auto"/>
            </w:tcBorders>
          </w:tcPr>
          <w:p>
            <w:pPr>
              <w:rPr>
                <w:sz w:val="22"/>
              </w:rPr>
            </w:pPr>
            <w:r>
              <w:rPr>
                <w:sz w:val="22"/>
              </w:rPr>
              <w:t>Trakų rajono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1 040</w:t>
            </w:r>
          </w:p>
        </w:tc>
        <w:tc>
          <w:tcPr>
            <w:tcW w:w="6386" w:type="dxa"/>
            <w:tcBorders>
              <w:top w:val="single" w:sz="6" w:space="0" w:color="auto"/>
              <w:left w:val="single" w:sz="6" w:space="0" w:color="auto"/>
              <w:bottom w:val="single" w:sz="6" w:space="0" w:color="auto"/>
              <w:right w:val="single" w:sz="6" w:space="0" w:color="auto"/>
            </w:tcBorders>
            <w:vAlign w:val="bottom"/>
          </w:tcPr>
          <w:p>
            <w:pPr>
              <w:jc w:val="both"/>
              <w:rPr>
                <w:sz w:val="22"/>
              </w:rPr>
            </w:pPr>
            <w:r>
              <w:rPr>
                <w:sz w:val="22"/>
              </w:rPr>
              <w:t>Įsiskolinimui už gyvenamųjų namų (Užutrakio dvaro sodybos gyventojams iškeldinti) statybos darbus padengti ir šių namų konservavimo darbams atlikti</w:t>
            </w:r>
          </w:p>
        </w:tc>
      </w:tr>
      <w:tr>
        <w:trPr>
          <w:cantSplit/>
          <w:trHeight w:val="23"/>
        </w:trPr>
        <w:tc>
          <w:tcPr>
            <w:tcW w:w="1889" w:type="dxa"/>
            <w:vMerge w:val="restart"/>
            <w:tcBorders>
              <w:top w:val="single" w:sz="6" w:space="0" w:color="auto"/>
              <w:left w:val="single" w:sz="6" w:space="0" w:color="auto"/>
              <w:right w:val="single" w:sz="6" w:space="0" w:color="auto"/>
            </w:tcBorders>
          </w:tcPr>
          <w:p>
            <w:pPr>
              <w:rPr>
                <w:sz w:val="22"/>
              </w:rPr>
            </w:pPr>
            <w:r>
              <w:rPr>
                <w:sz w:val="22"/>
              </w:rPr>
              <w:t>Kalvarijos</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145</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Akmenynų pagrindinės mokyklos langams ir stogui atnaujinti</w:t>
            </w:r>
          </w:p>
        </w:tc>
      </w:tr>
      <w:tr>
        <w:trPr>
          <w:cantSplit/>
          <w:trHeight w:val="23"/>
        </w:trPr>
        <w:tc>
          <w:tcPr>
            <w:tcW w:w="1889" w:type="dxa"/>
            <w:vMerge/>
            <w:tcBorders>
              <w:left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195</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Liubavo pagrindinės mokyklos langams ir stogui atnaujinti</w:t>
            </w:r>
          </w:p>
        </w:tc>
      </w:tr>
      <w:tr>
        <w:trPr>
          <w:cantSplit/>
          <w:trHeight w:val="23"/>
        </w:trPr>
        <w:tc>
          <w:tcPr>
            <w:tcW w:w="1889" w:type="dxa"/>
            <w:vMerge/>
            <w:tcBorders>
              <w:left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316</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Kalvarijos muzikos mokyklos langams ir stogui atnaujinti</w:t>
            </w:r>
          </w:p>
        </w:tc>
      </w:tr>
      <w:tr>
        <w:trPr>
          <w:cantSplit/>
          <w:trHeight w:val="23"/>
        </w:trPr>
        <w:tc>
          <w:tcPr>
            <w:tcW w:w="1889" w:type="dxa"/>
            <w:vMerge/>
            <w:tcBorders>
              <w:left w:val="single" w:sz="6" w:space="0" w:color="auto"/>
              <w:bottom w:val="single" w:sz="6" w:space="0" w:color="auto"/>
              <w:right w:val="single" w:sz="6" w:space="0" w:color="auto"/>
            </w:tcBorders>
          </w:tcPr>
          <w:p>
            <w:pPr>
              <w:rPr>
                <w:sz w:val="22"/>
              </w:rPr>
            </w:pP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380</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r>
              <w:rPr>
                <w:sz w:val="22"/>
              </w:rPr>
              <w:t>Sangrūdos vidurinės mokyklos langams atnaujinti</w:t>
            </w:r>
          </w:p>
        </w:tc>
      </w:tr>
      <w:tr>
        <w:trPr>
          <w:cantSplit/>
          <w:trHeight w:val="23"/>
        </w:trPr>
        <w:tc>
          <w:tcPr>
            <w:tcW w:w="1889" w:type="dxa"/>
            <w:tcBorders>
              <w:top w:val="single" w:sz="6" w:space="0" w:color="auto"/>
              <w:left w:val="single" w:sz="6" w:space="0" w:color="auto"/>
              <w:bottom w:val="single" w:sz="6" w:space="0" w:color="auto"/>
              <w:right w:val="single" w:sz="6" w:space="0" w:color="auto"/>
            </w:tcBorders>
          </w:tcPr>
          <w:p>
            <w:pPr>
              <w:rPr>
                <w:sz w:val="22"/>
              </w:rPr>
            </w:pPr>
            <w:r>
              <w:rPr>
                <w:sz w:val="22"/>
              </w:rPr>
              <w:t>IŠ VISO:</w:t>
            </w:r>
          </w:p>
        </w:tc>
        <w:tc>
          <w:tcPr>
            <w:tcW w:w="795" w:type="dxa"/>
            <w:tcBorders>
              <w:top w:val="single" w:sz="6" w:space="0" w:color="auto"/>
              <w:left w:val="single" w:sz="6" w:space="0" w:color="auto"/>
              <w:bottom w:val="single" w:sz="6" w:space="0" w:color="auto"/>
              <w:right w:val="single" w:sz="6" w:space="0" w:color="auto"/>
            </w:tcBorders>
            <w:vAlign w:val="center"/>
          </w:tcPr>
          <w:p>
            <w:pPr>
              <w:jc w:val="right"/>
              <w:rPr>
                <w:sz w:val="22"/>
              </w:rPr>
            </w:pPr>
            <w:r>
              <w:rPr>
                <w:sz w:val="22"/>
              </w:rPr>
              <w:t>10 566</w:t>
            </w:r>
          </w:p>
        </w:tc>
        <w:tc>
          <w:tcPr>
            <w:tcW w:w="6386" w:type="dxa"/>
            <w:tcBorders>
              <w:top w:val="single" w:sz="6" w:space="0" w:color="auto"/>
              <w:left w:val="single" w:sz="6" w:space="0" w:color="auto"/>
              <w:bottom w:val="single" w:sz="6" w:space="0" w:color="auto"/>
              <w:right w:val="single" w:sz="6" w:space="0" w:color="auto"/>
            </w:tcBorders>
            <w:vAlign w:val="bottom"/>
          </w:tcPr>
          <w:p>
            <w:pPr>
              <w:rPr>
                <w:sz w:val="22"/>
              </w:rPr>
            </w:pPr>
          </w:p>
        </w:tc>
      </w:tr>
    </w:tbl>
    <w:p>
      <w:pPr>
        <w:jc w:val="center"/>
      </w:pPr>
      <w:r>
        <w:t>_________________</w:t>
      </w:r>
    </w:p>
    <w:p>
      <w:pPr>
        <w:ind w:firstLine="5102"/>
      </w:pPr>
      <w:r>
        <w:br w:type="page"/>
        <w:t xml:space="preserve">Lietuvos Respublikos </w:t>
      </w:r>
    </w:p>
    <w:p>
      <w:pPr>
        <w:ind w:firstLine="5102"/>
      </w:pPr>
      <w:r>
        <w:t xml:space="preserve">2008 m. gruodžio 22 d. </w:t>
      </w:r>
    </w:p>
    <w:p>
      <w:pPr>
        <w:ind w:firstLine="5102"/>
      </w:pPr>
      <w:r>
        <w:t xml:space="preserve">įstatymo Nr. XI-96 </w:t>
      </w:r>
    </w:p>
    <w:p>
      <w:pPr>
        <w:ind w:firstLine="5102"/>
      </w:pPr>
      <w:r>
        <w:t>6</w:t>
      </w:r>
      <w:r>
        <w:t xml:space="preserve"> priedėlis</w:t>
      </w:r>
    </w:p>
    <w:p>
      <w:pPr>
        <w:jc w:val="both"/>
      </w:pPr>
    </w:p>
    <w:p>
      <w:pPr>
        <w:jc w:val="center"/>
        <w:rPr>
          <w:b/>
          <w:bCs/>
        </w:rPr>
      </w:pPr>
      <w:r>
        <w:rPr>
          <w:b/>
          <w:bCs/>
        </w:rPr>
        <w:t>2009 METŲ VALSTYBĖS BIUDŽETO BENDROSIOS DOTACIJOS KOMPENSACIJOS SAVIVALDYBIŲ BIUDŽETAMS</w:t>
      </w:r>
    </w:p>
    <w:p>
      <w:pPr>
        <w:jc w:val="both"/>
      </w:pPr>
    </w:p>
    <w:tbl>
      <w:tblPr>
        <w:tblW w:w="9070" w:type="dxa"/>
        <w:tblLayout w:type="fixed"/>
        <w:tblCellMar>
          <w:left w:w="40" w:type="dxa"/>
          <w:right w:w="40" w:type="dxa"/>
        </w:tblCellMar>
        <w:tblLook w:val="0000" w:firstRow="0" w:lastRow="0" w:firstColumn="0" w:lastColumn="0" w:noHBand="0" w:noVBand="0"/>
      </w:tblPr>
      <w:tblGrid>
        <w:gridCol w:w="2926"/>
        <w:gridCol w:w="1536"/>
        <w:gridCol w:w="1727"/>
        <w:gridCol w:w="2881"/>
      </w:tblGrid>
      <w:tr>
        <w:trPr>
          <w:cantSplit/>
          <w:trHeight w:val="23"/>
        </w:trPr>
        <w:tc>
          <w:tcPr>
            <w:tcW w:w="9070" w:type="dxa"/>
            <w:gridSpan w:val="4"/>
            <w:tcBorders>
              <w:top w:val="nil"/>
              <w:left w:val="nil"/>
              <w:bottom w:val="single" w:sz="6" w:space="0" w:color="auto"/>
              <w:right w:val="nil"/>
            </w:tcBorders>
            <w:vAlign w:val="bottom"/>
          </w:tcPr>
          <w:p>
            <w:pPr>
              <w:jc w:val="right"/>
              <w:rPr>
                <w:sz w:val="22"/>
              </w:rPr>
            </w:pPr>
            <w:r>
              <w:rPr>
                <w:sz w:val="22"/>
              </w:rPr>
              <w:t>tūkst. Lt</w:t>
            </w:r>
          </w:p>
        </w:tc>
      </w:tr>
      <w:tr>
        <w:trPr>
          <w:cantSplit/>
          <w:trHeight w:val="23"/>
        </w:trPr>
        <w:tc>
          <w:tcPr>
            <w:tcW w:w="2926" w:type="dxa"/>
            <w:vMerge w:val="restart"/>
            <w:tcBorders>
              <w:top w:val="single" w:sz="6" w:space="0" w:color="auto"/>
              <w:left w:val="single" w:sz="6" w:space="0" w:color="auto"/>
              <w:right w:val="single" w:sz="6" w:space="0" w:color="auto"/>
            </w:tcBorders>
            <w:vAlign w:val="center"/>
          </w:tcPr>
          <w:p>
            <w:pPr>
              <w:jc w:val="center"/>
              <w:rPr>
                <w:sz w:val="22"/>
              </w:rPr>
            </w:pPr>
            <w:r>
              <w:rPr>
                <w:sz w:val="22"/>
              </w:rPr>
              <w:t>Savivaldybės pavadinimas</w:t>
            </w:r>
          </w:p>
        </w:tc>
        <w:tc>
          <w:tcPr>
            <w:tcW w:w="1536" w:type="dxa"/>
            <w:vMerge w:val="restart"/>
            <w:tcBorders>
              <w:top w:val="single" w:sz="6" w:space="0" w:color="auto"/>
              <w:left w:val="single" w:sz="6" w:space="0" w:color="auto"/>
              <w:right w:val="single" w:sz="6" w:space="0" w:color="auto"/>
            </w:tcBorders>
            <w:vAlign w:val="center"/>
          </w:tcPr>
          <w:p>
            <w:pPr>
              <w:jc w:val="center"/>
              <w:rPr>
                <w:sz w:val="22"/>
              </w:rPr>
            </w:pPr>
            <w:r>
              <w:rPr>
                <w:sz w:val="22"/>
              </w:rPr>
              <w:t>Iš viso</w:t>
            </w:r>
          </w:p>
        </w:tc>
        <w:tc>
          <w:tcPr>
            <w:tcW w:w="4608" w:type="dxa"/>
            <w:gridSpan w:val="2"/>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Iš jų:</w:t>
            </w:r>
          </w:p>
        </w:tc>
      </w:tr>
      <w:tr>
        <w:trPr>
          <w:cantSplit/>
          <w:trHeight w:val="1125"/>
        </w:trPr>
        <w:tc>
          <w:tcPr>
            <w:tcW w:w="2926" w:type="dxa"/>
            <w:vMerge/>
            <w:tcBorders>
              <w:left w:val="single" w:sz="6" w:space="0" w:color="auto"/>
              <w:right w:val="single" w:sz="6" w:space="0" w:color="auto"/>
            </w:tcBorders>
            <w:vAlign w:val="center"/>
          </w:tcPr>
          <w:p>
            <w:pPr>
              <w:jc w:val="center"/>
              <w:rPr>
                <w:sz w:val="22"/>
              </w:rPr>
            </w:pPr>
          </w:p>
        </w:tc>
        <w:tc>
          <w:tcPr>
            <w:tcW w:w="1536" w:type="dxa"/>
            <w:vMerge/>
            <w:tcBorders>
              <w:left w:val="single" w:sz="6" w:space="0" w:color="auto"/>
              <w:right w:val="single" w:sz="6" w:space="0" w:color="auto"/>
            </w:tcBorders>
            <w:vAlign w:val="center"/>
          </w:tcPr>
          <w:p>
            <w:pPr>
              <w:jc w:val="center"/>
              <w:rPr>
                <w:sz w:val="22"/>
              </w:rPr>
            </w:pPr>
          </w:p>
        </w:tc>
        <w:tc>
          <w:tcPr>
            <w:tcW w:w="1727" w:type="dxa"/>
            <w:tcBorders>
              <w:top w:val="single" w:sz="6" w:space="0" w:color="auto"/>
              <w:left w:val="single" w:sz="6" w:space="0" w:color="auto"/>
              <w:right w:val="single" w:sz="6" w:space="0" w:color="auto"/>
            </w:tcBorders>
            <w:vAlign w:val="center"/>
          </w:tcPr>
          <w:p>
            <w:pPr>
              <w:jc w:val="center"/>
              <w:rPr>
                <w:sz w:val="22"/>
              </w:rPr>
            </w:pPr>
            <w:r>
              <w:rPr>
                <w:sz w:val="22"/>
              </w:rPr>
              <w:t>biudžeto pajamų mažėjimui kompensuoti</w:t>
            </w:r>
          </w:p>
        </w:tc>
        <w:tc>
          <w:tcPr>
            <w:tcW w:w="2881" w:type="dxa"/>
            <w:tcBorders>
              <w:top w:val="single" w:sz="6" w:space="0" w:color="auto"/>
              <w:left w:val="single" w:sz="6" w:space="0" w:color="auto"/>
              <w:right w:val="single" w:sz="6" w:space="0" w:color="auto"/>
            </w:tcBorders>
            <w:vAlign w:val="center"/>
          </w:tcPr>
          <w:p>
            <w:pPr>
              <w:jc w:val="center"/>
              <w:rPr>
                <w:sz w:val="22"/>
              </w:rPr>
            </w:pPr>
            <w:r>
              <w:rPr>
                <w:sz w:val="22"/>
              </w:rPr>
              <w:t>želdiniams ir želdynams inventorizuoti ir jiems įrašyti į nekilnojamojo turto kadastrą</w:t>
            </w:r>
          </w:p>
        </w:tc>
      </w:tr>
      <w:tr>
        <w:trPr>
          <w:cantSplit/>
          <w:trHeight w:val="23"/>
        </w:trPr>
        <w:tc>
          <w:tcPr>
            <w:tcW w:w="2926" w:type="dxa"/>
            <w:tcBorders>
              <w:top w:val="single" w:sz="6" w:space="0" w:color="auto"/>
              <w:left w:val="nil"/>
              <w:bottom w:val="nil"/>
              <w:right w:val="nil"/>
            </w:tcBorders>
            <w:vAlign w:val="bottom"/>
          </w:tcPr>
          <w:p>
            <w:pPr>
              <w:rPr>
                <w:sz w:val="22"/>
              </w:rPr>
            </w:pPr>
            <w:r>
              <w:rPr>
                <w:sz w:val="22"/>
              </w:rPr>
              <w:t>Vilniaus miesto</w:t>
            </w:r>
          </w:p>
        </w:tc>
        <w:tc>
          <w:tcPr>
            <w:tcW w:w="1536" w:type="dxa"/>
            <w:tcBorders>
              <w:top w:val="single" w:sz="6" w:space="0" w:color="auto"/>
              <w:left w:val="nil"/>
              <w:bottom w:val="nil"/>
              <w:right w:val="nil"/>
            </w:tcBorders>
            <w:vAlign w:val="bottom"/>
          </w:tcPr>
          <w:p>
            <w:pPr>
              <w:jc w:val="right"/>
              <w:rPr>
                <w:sz w:val="22"/>
              </w:rPr>
            </w:pPr>
            <w:r>
              <w:rPr>
                <w:sz w:val="22"/>
              </w:rPr>
              <w:t>25 708</w:t>
            </w:r>
          </w:p>
        </w:tc>
        <w:tc>
          <w:tcPr>
            <w:tcW w:w="1727" w:type="dxa"/>
            <w:tcBorders>
              <w:top w:val="single" w:sz="6" w:space="0" w:color="auto"/>
              <w:left w:val="nil"/>
              <w:bottom w:val="nil"/>
              <w:right w:val="nil"/>
            </w:tcBorders>
            <w:vAlign w:val="bottom"/>
          </w:tcPr>
          <w:p>
            <w:pPr>
              <w:jc w:val="right"/>
              <w:rPr>
                <w:sz w:val="22"/>
              </w:rPr>
            </w:pPr>
            <w:r>
              <w:rPr>
                <w:sz w:val="22"/>
              </w:rPr>
              <w:t>25 323</w:t>
            </w:r>
          </w:p>
        </w:tc>
        <w:tc>
          <w:tcPr>
            <w:tcW w:w="2881" w:type="dxa"/>
            <w:tcBorders>
              <w:top w:val="single" w:sz="6" w:space="0" w:color="auto"/>
              <w:left w:val="nil"/>
              <w:bottom w:val="nil"/>
              <w:right w:val="nil"/>
            </w:tcBorders>
            <w:vAlign w:val="bottom"/>
          </w:tcPr>
          <w:p>
            <w:pPr>
              <w:jc w:val="right"/>
              <w:rPr>
                <w:sz w:val="22"/>
              </w:rPr>
            </w:pPr>
            <w:r>
              <w:rPr>
                <w:sz w:val="22"/>
              </w:rPr>
              <w:t>385</w:t>
            </w:r>
          </w:p>
        </w:tc>
      </w:tr>
      <w:tr>
        <w:trPr>
          <w:cantSplit/>
          <w:trHeight w:val="23"/>
        </w:trPr>
        <w:tc>
          <w:tcPr>
            <w:tcW w:w="2926" w:type="dxa"/>
            <w:tcBorders>
              <w:top w:val="nil"/>
              <w:left w:val="nil"/>
              <w:bottom w:val="nil"/>
              <w:right w:val="nil"/>
            </w:tcBorders>
            <w:vAlign w:val="bottom"/>
          </w:tcPr>
          <w:p>
            <w:pPr>
              <w:rPr>
                <w:sz w:val="22"/>
              </w:rPr>
            </w:pPr>
            <w:r>
              <w:rPr>
                <w:sz w:val="22"/>
              </w:rPr>
              <w:t>Alytaus miesto</w:t>
            </w:r>
          </w:p>
        </w:tc>
        <w:tc>
          <w:tcPr>
            <w:tcW w:w="1536" w:type="dxa"/>
            <w:tcBorders>
              <w:top w:val="nil"/>
              <w:left w:val="nil"/>
              <w:bottom w:val="nil"/>
              <w:right w:val="nil"/>
            </w:tcBorders>
            <w:vAlign w:val="bottom"/>
          </w:tcPr>
          <w:p>
            <w:pPr>
              <w:jc w:val="right"/>
              <w:rPr>
                <w:sz w:val="22"/>
              </w:rPr>
            </w:pPr>
            <w:r>
              <w:rPr>
                <w:sz w:val="22"/>
              </w:rPr>
              <w:t>703</w:t>
            </w:r>
          </w:p>
        </w:tc>
        <w:tc>
          <w:tcPr>
            <w:tcW w:w="1727" w:type="dxa"/>
            <w:tcBorders>
              <w:top w:val="nil"/>
              <w:left w:val="nil"/>
              <w:bottom w:val="nil"/>
              <w:right w:val="nil"/>
            </w:tcBorders>
            <w:vAlign w:val="bottom"/>
          </w:tcPr>
          <w:p>
            <w:pPr>
              <w:jc w:val="right"/>
              <w:rPr>
                <w:sz w:val="22"/>
              </w:rPr>
            </w:pPr>
            <w:r>
              <w:rPr>
                <w:sz w:val="22"/>
              </w:rPr>
              <w:t>703</w:t>
            </w:r>
          </w:p>
        </w:tc>
        <w:tc>
          <w:tcPr>
            <w:tcW w:w="2881" w:type="dxa"/>
            <w:tcBorders>
              <w:top w:val="nil"/>
              <w:left w:val="nil"/>
              <w:bottom w:val="nil"/>
              <w:right w:val="nil"/>
            </w:tcBorders>
            <w:vAlign w:val="bottom"/>
          </w:tcPr>
          <w:p>
            <w:pPr>
              <w:jc w:val="right"/>
              <w:rPr>
                <w:sz w:val="22"/>
              </w:rPr>
            </w:pPr>
          </w:p>
        </w:tc>
      </w:tr>
      <w:tr>
        <w:trPr>
          <w:cantSplit/>
          <w:trHeight w:val="23"/>
        </w:trPr>
        <w:tc>
          <w:tcPr>
            <w:tcW w:w="2926" w:type="dxa"/>
            <w:tcBorders>
              <w:top w:val="nil"/>
              <w:left w:val="nil"/>
              <w:bottom w:val="nil"/>
              <w:right w:val="nil"/>
            </w:tcBorders>
            <w:vAlign w:val="bottom"/>
          </w:tcPr>
          <w:p>
            <w:pPr>
              <w:rPr>
                <w:sz w:val="22"/>
              </w:rPr>
            </w:pPr>
            <w:r>
              <w:rPr>
                <w:sz w:val="22"/>
              </w:rPr>
              <w:t>Birštono</w:t>
            </w:r>
          </w:p>
        </w:tc>
        <w:tc>
          <w:tcPr>
            <w:tcW w:w="1536" w:type="dxa"/>
            <w:tcBorders>
              <w:top w:val="nil"/>
              <w:left w:val="nil"/>
              <w:bottom w:val="nil"/>
              <w:right w:val="nil"/>
            </w:tcBorders>
            <w:vAlign w:val="bottom"/>
          </w:tcPr>
          <w:p>
            <w:pPr>
              <w:jc w:val="right"/>
              <w:rPr>
                <w:sz w:val="22"/>
              </w:rPr>
            </w:pPr>
            <w:r>
              <w:rPr>
                <w:sz w:val="22"/>
              </w:rPr>
              <w:t>9 973</w:t>
            </w:r>
          </w:p>
        </w:tc>
        <w:tc>
          <w:tcPr>
            <w:tcW w:w="1727" w:type="dxa"/>
            <w:tcBorders>
              <w:top w:val="nil"/>
              <w:left w:val="nil"/>
              <w:bottom w:val="nil"/>
              <w:right w:val="nil"/>
            </w:tcBorders>
            <w:vAlign w:val="bottom"/>
          </w:tcPr>
          <w:p>
            <w:pPr>
              <w:jc w:val="right"/>
              <w:rPr>
                <w:sz w:val="22"/>
              </w:rPr>
            </w:pPr>
            <w:r>
              <w:rPr>
                <w:sz w:val="22"/>
              </w:rPr>
              <w:t>9 973</w:t>
            </w:r>
          </w:p>
        </w:tc>
        <w:tc>
          <w:tcPr>
            <w:tcW w:w="2881" w:type="dxa"/>
            <w:tcBorders>
              <w:top w:val="nil"/>
              <w:left w:val="nil"/>
              <w:bottom w:val="nil"/>
              <w:right w:val="nil"/>
            </w:tcBorders>
            <w:vAlign w:val="bottom"/>
          </w:tcPr>
          <w:p>
            <w:pPr>
              <w:jc w:val="right"/>
              <w:rPr>
                <w:sz w:val="22"/>
              </w:rPr>
            </w:pPr>
          </w:p>
        </w:tc>
      </w:tr>
      <w:tr>
        <w:trPr>
          <w:cantSplit/>
          <w:trHeight w:val="23"/>
        </w:trPr>
        <w:tc>
          <w:tcPr>
            <w:tcW w:w="2926" w:type="dxa"/>
            <w:tcBorders>
              <w:top w:val="nil"/>
              <w:left w:val="nil"/>
              <w:bottom w:val="nil"/>
              <w:right w:val="nil"/>
            </w:tcBorders>
            <w:vAlign w:val="bottom"/>
          </w:tcPr>
          <w:p>
            <w:pPr>
              <w:rPr>
                <w:sz w:val="22"/>
              </w:rPr>
            </w:pPr>
            <w:r>
              <w:rPr>
                <w:sz w:val="22"/>
              </w:rPr>
              <w:t>Kauno miesto</w:t>
            </w:r>
          </w:p>
        </w:tc>
        <w:tc>
          <w:tcPr>
            <w:tcW w:w="1536" w:type="dxa"/>
            <w:tcBorders>
              <w:top w:val="nil"/>
              <w:left w:val="nil"/>
              <w:bottom w:val="nil"/>
              <w:right w:val="nil"/>
            </w:tcBorders>
            <w:vAlign w:val="bottom"/>
          </w:tcPr>
          <w:p>
            <w:pPr>
              <w:jc w:val="right"/>
              <w:rPr>
                <w:sz w:val="22"/>
              </w:rPr>
            </w:pPr>
            <w:r>
              <w:rPr>
                <w:sz w:val="22"/>
              </w:rPr>
              <w:t>260</w:t>
            </w:r>
          </w:p>
        </w:tc>
        <w:tc>
          <w:tcPr>
            <w:tcW w:w="1727" w:type="dxa"/>
            <w:tcBorders>
              <w:top w:val="nil"/>
              <w:left w:val="nil"/>
              <w:bottom w:val="nil"/>
              <w:right w:val="nil"/>
            </w:tcBorders>
            <w:vAlign w:val="bottom"/>
          </w:tcPr>
          <w:p>
            <w:pPr>
              <w:jc w:val="right"/>
              <w:rPr>
                <w:sz w:val="22"/>
              </w:rPr>
            </w:pPr>
          </w:p>
        </w:tc>
        <w:tc>
          <w:tcPr>
            <w:tcW w:w="2881" w:type="dxa"/>
            <w:tcBorders>
              <w:top w:val="nil"/>
              <w:left w:val="nil"/>
              <w:bottom w:val="nil"/>
              <w:right w:val="nil"/>
            </w:tcBorders>
            <w:vAlign w:val="bottom"/>
          </w:tcPr>
          <w:p>
            <w:pPr>
              <w:jc w:val="right"/>
              <w:rPr>
                <w:sz w:val="22"/>
              </w:rPr>
            </w:pPr>
            <w:r>
              <w:rPr>
                <w:sz w:val="22"/>
              </w:rPr>
              <w:t>260</w:t>
            </w:r>
          </w:p>
        </w:tc>
      </w:tr>
      <w:tr>
        <w:trPr>
          <w:cantSplit/>
          <w:trHeight w:val="23"/>
        </w:trPr>
        <w:tc>
          <w:tcPr>
            <w:tcW w:w="2926" w:type="dxa"/>
            <w:tcBorders>
              <w:top w:val="nil"/>
              <w:left w:val="nil"/>
              <w:bottom w:val="nil"/>
              <w:right w:val="nil"/>
            </w:tcBorders>
            <w:vAlign w:val="bottom"/>
          </w:tcPr>
          <w:p>
            <w:pPr>
              <w:rPr>
                <w:sz w:val="22"/>
              </w:rPr>
            </w:pPr>
            <w:r>
              <w:rPr>
                <w:sz w:val="22"/>
              </w:rPr>
              <w:t>Klaipėdos miesto</w:t>
            </w:r>
          </w:p>
        </w:tc>
        <w:tc>
          <w:tcPr>
            <w:tcW w:w="1536" w:type="dxa"/>
            <w:tcBorders>
              <w:top w:val="nil"/>
              <w:left w:val="nil"/>
              <w:bottom w:val="nil"/>
              <w:right w:val="nil"/>
            </w:tcBorders>
            <w:vAlign w:val="bottom"/>
          </w:tcPr>
          <w:p>
            <w:pPr>
              <w:jc w:val="right"/>
              <w:rPr>
                <w:sz w:val="22"/>
              </w:rPr>
            </w:pPr>
            <w:r>
              <w:rPr>
                <w:sz w:val="22"/>
              </w:rPr>
              <w:t>8 823</w:t>
            </w:r>
          </w:p>
        </w:tc>
        <w:tc>
          <w:tcPr>
            <w:tcW w:w="1727" w:type="dxa"/>
            <w:tcBorders>
              <w:top w:val="nil"/>
              <w:left w:val="nil"/>
              <w:bottom w:val="nil"/>
              <w:right w:val="nil"/>
            </w:tcBorders>
            <w:vAlign w:val="bottom"/>
          </w:tcPr>
          <w:p>
            <w:pPr>
              <w:jc w:val="right"/>
              <w:rPr>
                <w:sz w:val="22"/>
              </w:rPr>
            </w:pPr>
            <w:r>
              <w:rPr>
                <w:sz w:val="22"/>
              </w:rPr>
              <w:t>8 623</w:t>
            </w:r>
          </w:p>
        </w:tc>
        <w:tc>
          <w:tcPr>
            <w:tcW w:w="2881" w:type="dxa"/>
            <w:tcBorders>
              <w:top w:val="nil"/>
              <w:left w:val="nil"/>
              <w:bottom w:val="nil"/>
              <w:right w:val="nil"/>
            </w:tcBorders>
            <w:vAlign w:val="bottom"/>
          </w:tcPr>
          <w:p>
            <w:pPr>
              <w:jc w:val="right"/>
              <w:rPr>
                <w:sz w:val="22"/>
              </w:rPr>
            </w:pPr>
            <w:r>
              <w:rPr>
                <w:sz w:val="22"/>
              </w:rPr>
              <w:t>200</w:t>
            </w:r>
          </w:p>
        </w:tc>
      </w:tr>
      <w:tr>
        <w:trPr>
          <w:cantSplit/>
          <w:trHeight w:val="23"/>
        </w:trPr>
        <w:tc>
          <w:tcPr>
            <w:tcW w:w="2926" w:type="dxa"/>
            <w:tcBorders>
              <w:top w:val="nil"/>
              <w:left w:val="nil"/>
              <w:bottom w:val="nil"/>
              <w:right w:val="nil"/>
            </w:tcBorders>
            <w:vAlign w:val="bottom"/>
          </w:tcPr>
          <w:p>
            <w:pPr>
              <w:rPr>
                <w:sz w:val="22"/>
              </w:rPr>
            </w:pPr>
            <w:r>
              <w:rPr>
                <w:sz w:val="22"/>
              </w:rPr>
              <w:t>Šiaulių miesto</w:t>
            </w:r>
          </w:p>
        </w:tc>
        <w:tc>
          <w:tcPr>
            <w:tcW w:w="1536" w:type="dxa"/>
            <w:tcBorders>
              <w:top w:val="nil"/>
              <w:left w:val="nil"/>
              <w:bottom w:val="nil"/>
              <w:right w:val="nil"/>
            </w:tcBorders>
            <w:vAlign w:val="bottom"/>
          </w:tcPr>
          <w:p>
            <w:pPr>
              <w:jc w:val="right"/>
              <w:rPr>
                <w:sz w:val="22"/>
              </w:rPr>
            </w:pPr>
            <w:r>
              <w:rPr>
                <w:sz w:val="22"/>
              </w:rPr>
              <w:t>192</w:t>
            </w:r>
          </w:p>
        </w:tc>
        <w:tc>
          <w:tcPr>
            <w:tcW w:w="1727" w:type="dxa"/>
            <w:tcBorders>
              <w:top w:val="nil"/>
              <w:left w:val="nil"/>
              <w:bottom w:val="nil"/>
              <w:right w:val="nil"/>
            </w:tcBorders>
            <w:vAlign w:val="bottom"/>
          </w:tcPr>
          <w:p>
            <w:pPr>
              <w:jc w:val="right"/>
              <w:rPr>
                <w:sz w:val="22"/>
              </w:rPr>
            </w:pPr>
          </w:p>
        </w:tc>
        <w:tc>
          <w:tcPr>
            <w:tcW w:w="2881" w:type="dxa"/>
            <w:tcBorders>
              <w:top w:val="nil"/>
              <w:left w:val="nil"/>
              <w:bottom w:val="nil"/>
              <w:right w:val="nil"/>
            </w:tcBorders>
            <w:vAlign w:val="bottom"/>
          </w:tcPr>
          <w:p>
            <w:pPr>
              <w:jc w:val="right"/>
              <w:rPr>
                <w:sz w:val="22"/>
              </w:rPr>
            </w:pPr>
            <w:r>
              <w:rPr>
                <w:sz w:val="22"/>
              </w:rPr>
              <w:t>192</w:t>
            </w:r>
          </w:p>
        </w:tc>
      </w:tr>
      <w:tr>
        <w:trPr>
          <w:cantSplit/>
          <w:trHeight w:val="23"/>
        </w:trPr>
        <w:tc>
          <w:tcPr>
            <w:tcW w:w="2926" w:type="dxa"/>
            <w:tcBorders>
              <w:top w:val="nil"/>
              <w:left w:val="nil"/>
              <w:bottom w:val="nil"/>
              <w:right w:val="nil"/>
            </w:tcBorders>
            <w:vAlign w:val="bottom"/>
          </w:tcPr>
          <w:p>
            <w:pPr>
              <w:rPr>
                <w:sz w:val="22"/>
              </w:rPr>
            </w:pPr>
            <w:r>
              <w:rPr>
                <w:sz w:val="22"/>
              </w:rPr>
              <w:t>Tauragės rajono</w:t>
            </w:r>
          </w:p>
        </w:tc>
        <w:tc>
          <w:tcPr>
            <w:tcW w:w="1536" w:type="dxa"/>
            <w:tcBorders>
              <w:top w:val="nil"/>
              <w:left w:val="nil"/>
              <w:bottom w:val="nil"/>
              <w:right w:val="nil"/>
            </w:tcBorders>
            <w:vAlign w:val="bottom"/>
          </w:tcPr>
          <w:p>
            <w:pPr>
              <w:jc w:val="right"/>
              <w:rPr>
                <w:sz w:val="22"/>
              </w:rPr>
            </w:pPr>
            <w:r>
              <w:rPr>
                <w:sz w:val="22"/>
              </w:rPr>
              <w:t>73</w:t>
            </w:r>
          </w:p>
        </w:tc>
        <w:tc>
          <w:tcPr>
            <w:tcW w:w="1727" w:type="dxa"/>
            <w:tcBorders>
              <w:top w:val="nil"/>
              <w:left w:val="nil"/>
              <w:bottom w:val="nil"/>
              <w:right w:val="nil"/>
            </w:tcBorders>
            <w:vAlign w:val="bottom"/>
          </w:tcPr>
          <w:p>
            <w:pPr>
              <w:jc w:val="right"/>
              <w:rPr>
                <w:sz w:val="22"/>
              </w:rPr>
            </w:pPr>
          </w:p>
        </w:tc>
        <w:tc>
          <w:tcPr>
            <w:tcW w:w="2881" w:type="dxa"/>
            <w:tcBorders>
              <w:top w:val="nil"/>
              <w:left w:val="nil"/>
              <w:bottom w:val="nil"/>
              <w:right w:val="nil"/>
            </w:tcBorders>
            <w:vAlign w:val="bottom"/>
          </w:tcPr>
          <w:p>
            <w:pPr>
              <w:jc w:val="right"/>
              <w:rPr>
                <w:sz w:val="22"/>
              </w:rPr>
            </w:pPr>
            <w:r>
              <w:rPr>
                <w:sz w:val="22"/>
              </w:rPr>
              <w:t>73</w:t>
            </w:r>
          </w:p>
        </w:tc>
      </w:tr>
      <w:tr>
        <w:trPr>
          <w:cantSplit/>
          <w:trHeight w:val="23"/>
        </w:trPr>
        <w:tc>
          <w:tcPr>
            <w:tcW w:w="2926" w:type="dxa"/>
            <w:tcBorders>
              <w:top w:val="nil"/>
              <w:left w:val="nil"/>
              <w:bottom w:val="single" w:sz="6" w:space="0" w:color="auto"/>
              <w:right w:val="nil"/>
            </w:tcBorders>
            <w:vAlign w:val="bottom"/>
          </w:tcPr>
          <w:p>
            <w:pPr>
              <w:rPr>
                <w:sz w:val="22"/>
              </w:rPr>
            </w:pPr>
            <w:r>
              <w:rPr>
                <w:sz w:val="22"/>
              </w:rPr>
              <w:t>Trakų rajono</w:t>
            </w:r>
          </w:p>
        </w:tc>
        <w:tc>
          <w:tcPr>
            <w:tcW w:w="1536" w:type="dxa"/>
            <w:tcBorders>
              <w:top w:val="nil"/>
              <w:left w:val="nil"/>
              <w:bottom w:val="single" w:sz="6" w:space="0" w:color="auto"/>
              <w:right w:val="nil"/>
            </w:tcBorders>
            <w:vAlign w:val="bottom"/>
          </w:tcPr>
          <w:p>
            <w:pPr>
              <w:jc w:val="right"/>
              <w:rPr>
                <w:sz w:val="22"/>
              </w:rPr>
            </w:pPr>
            <w:r>
              <w:rPr>
                <w:sz w:val="22"/>
              </w:rPr>
              <w:t>90</w:t>
            </w:r>
          </w:p>
        </w:tc>
        <w:tc>
          <w:tcPr>
            <w:tcW w:w="1727" w:type="dxa"/>
            <w:tcBorders>
              <w:top w:val="nil"/>
              <w:left w:val="nil"/>
              <w:bottom w:val="single" w:sz="6" w:space="0" w:color="auto"/>
              <w:right w:val="nil"/>
            </w:tcBorders>
            <w:vAlign w:val="bottom"/>
          </w:tcPr>
          <w:p>
            <w:pPr>
              <w:jc w:val="right"/>
              <w:rPr>
                <w:sz w:val="22"/>
              </w:rPr>
            </w:pPr>
          </w:p>
        </w:tc>
        <w:tc>
          <w:tcPr>
            <w:tcW w:w="2881" w:type="dxa"/>
            <w:tcBorders>
              <w:top w:val="nil"/>
              <w:left w:val="nil"/>
              <w:bottom w:val="single" w:sz="6" w:space="0" w:color="auto"/>
              <w:right w:val="nil"/>
            </w:tcBorders>
            <w:vAlign w:val="bottom"/>
          </w:tcPr>
          <w:p>
            <w:pPr>
              <w:jc w:val="right"/>
              <w:rPr>
                <w:sz w:val="22"/>
              </w:rPr>
            </w:pPr>
            <w:r>
              <w:rPr>
                <w:sz w:val="22"/>
              </w:rPr>
              <w:t>90</w:t>
            </w:r>
          </w:p>
        </w:tc>
      </w:tr>
      <w:tr>
        <w:trPr>
          <w:cantSplit/>
          <w:trHeight w:val="23"/>
        </w:trPr>
        <w:tc>
          <w:tcPr>
            <w:tcW w:w="2926" w:type="dxa"/>
            <w:tcBorders>
              <w:top w:val="single" w:sz="6" w:space="0" w:color="auto"/>
              <w:left w:val="nil"/>
              <w:bottom w:val="nil"/>
              <w:right w:val="nil"/>
            </w:tcBorders>
            <w:vAlign w:val="bottom"/>
          </w:tcPr>
          <w:p>
            <w:pPr>
              <w:rPr>
                <w:sz w:val="22"/>
              </w:rPr>
            </w:pPr>
            <w:r>
              <w:rPr>
                <w:sz w:val="22"/>
              </w:rPr>
              <w:t>IŠ VISO:</w:t>
            </w:r>
          </w:p>
        </w:tc>
        <w:tc>
          <w:tcPr>
            <w:tcW w:w="1536" w:type="dxa"/>
            <w:tcBorders>
              <w:top w:val="single" w:sz="6" w:space="0" w:color="auto"/>
              <w:left w:val="nil"/>
              <w:bottom w:val="nil"/>
              <w:right w:val="nil"/>
            </w:tcBorders>
            <w:vAlign w:val="bottom"/>
          </w:tcPr>
          <w:p>
            <w:pPr>
              <w:jc w:val="right"/>
              <w:rPr>
                <w:sz w:val="22"/>
              </w:rPr>
            </w:pPr>
            <w:r>
              <w:rPr>
                <w:sz w:val="22"/>
              </w:rPr>
              <w:t>45 822</w:t>
            </w:r>
          </w:p>
        </w:tc>
        <w:tc>
          <w:tcPr>
            <w:tcW w:w="1727" w:type="dxa"/>
            <w:tcBorders>
              <w:top w:val="single" w:sz="6" w:space="0" w:color="auto"/>
              <w:left w:val="nil"/>
              <w:bottom w:val="nil"/>
              <w:right w:val="nil"/>
            </w:tcBorders>
            <w:vAlign w:val="bottom"/>
          </w:tcPr>
          <w:p>
            <w:pPr>
              <w:jc w:val="right"/>
              <w:rPr>
                <w:sz w:val="22"/>
              </w:rPr>
            </w:pPr>
            <w:r>
              <w:rPr>
                <w:sz w:val="22"/>
              </w:rPr>
              <w:t>44 622</w:t>
            </w:r>
          </w:p>
        </w:tc>
        <w:tc>
          <w:tcPr>
            <w:tcW w:w="2881" w:type="dxa"/>
            <w:tcBorders>
              <w:top w:val="single" w:sz="6" w:space="0" w:color="auto"/>
              <w:left w:val="nil"/>
              <w:bottom w:val="nil"/>
              <w:right w:val="nil"/>
            </w:tcBorders>
            <w:vAlign w:val="bottom"/>
          </w:tcPr>
          <w:p>
            <w:pPr>
              <w:jc w:val="right"/>
              <w:rPr>
                <w:sz w:val="22"/>
              </w:rPr>
            </w:pPr>
            <w:r>
              <w:rPr>
                <w:sz w:val="22"/>
              </w:rPr>
              <w:t>1 200</w:t>
            </w:r>
          </w:p>
        </w:tc>
      </w:tr>
    </w:tbl>
    <w:p>
      <w:pPr>
        <w:jc w:val="both"/>
      </w:pPr>
    </w:p>
    <w:p>
      <w:pPr>
        <w:jc w:val="center"/>
      </w:pPr>
      <w:r>
        <w:t>_________________</w:t>
      </w:r>
    </w:p>
    <w:p>
      <w:pPr>
        <w:ind w:firstLine="5102"/>
      </w:pPr>
      <w:r>
        <w:br w:type="page"/>
        <w:t xml:space="preserve">Lietuvos Respublikos </w:t>
      </w:r>
    </w:p>
    <w:p>
      <w:pPr>
        <w:ind w:firstLine="5102"/>
      </w:pPr>
      <w:r>
        <w:t xml:space="preserve">2008 m. gruodžio 22 d. </w:t>
      </w:r>
    </w:p>
    <w:p>
      <w:pPr>
        <w:ind w:firstLine="5102"/>
      </w:pPr>
      <w:r>
        <w:t xml:space="preserve">įstatymo Nr. XI-96 </w:t>
      </w:r>
    </w:p>
    <w:p>
      <w:pPr>
        <w:ind w:firstLine="5102"/>
      </w:pPr>
      <w:r>
        <w:t>7</w:t>
      </w:r>
      <w:r>
        <w:t xml:space="preserve"> priedėlis</w:t>
      </w:r>
    </w:p>
    <w:p>
      <w:pPr>
        <w:jc w:val="both"/>
      </w:pPr>
    </w:p>
    <w:p>
      <w:pPr>
        <w:jc w:val="center"/>
        <w:rPr>
          <w:b/>
          <w:bCs/>
        </w:rPr>
      </w:pPr>
      <w:r>
        <w:rPr>
          <w:b/>
          <w:bCs/>
        </w:rPr>
        <w:t>2009 METŲ IŠ SAVIVALDYBIŲ BIUDŽETŲ VALSTYBĖS BIUDŽETUI GRĄŽINAMOS BENDROSIOS DOTACIJOS KOMPENSACIJOS</w:t>
      </w:r>
    </w:p>
    <w:p>
      <w:pPr>
        <w:jc w:val="both"/>
      </w:pPr>
    </w:p>
    <w:tbl>
      <w:tblPr>
        <w:tblW w:w="9070" w:type="dxa"/>
        <w:tblLayout w:type="fixed"/>
        <w:tblCellMar>
          <w:left w:w="40" w:type="dxa"/>
          <w:right w:w="40" w:type="dxa"/>
        </w:tblCellMar>
        <w:tblLook w:val="0000" w:firstRow="0" w:lastRow="0" w:firstColumn="0" w:lastColumn="0" w:noHBand="0" w:noVBand="0"/>
      </w:tblPr>
      <w:tblGrid>
        <w:gridCol w:w="5439"/>
        <w:gridCol w:w="3631"/>
      </w:tblGrid>
      <w:tr>
        <w:trPr>
          <w:cantSplit/>
          <w:trHeight w:val="23"/>
          <w:tblHeader/>
        </w:trPr>
        <w:tc>
          <w:tcPr>
            <w:tcW w:w="3802" w:type="dxa"/>
            <w:gridSpan w:val="2"/>
            <w:tcBorders>
              <w:top w:val="nil"/>
              <w:left w:val="nil"/>
              <w:bottom w:val="single" w:sz="6" w:space="0" w:color="auto"/>
              <w:right w:val="nil"/>
            </w:tcBorders>
            <w:vAlign w:val="bottom"/>
          </w:tcPr>
          <w:p>
            <w:pPr>
              <w:jc w:val="right"/>
              <w:rPr>
                <w:sz w:val="22"/>
              </w:rPr>
            </w:pPr>
            <w:r>
              <w:rPr>
                <w:sz w:val="22"/>
              </w:rPr>
              <w:t>tūkst. Lt</w:t>
            </w:r>
          </w:p>
        </w:tc>
      </w:tr>
      <w:tr>
        <w:trPr>
          <w:cantSplit/>
          <w:trHeight w:val="408"/>
          <w:tblHeader/>
        </w:trPr>
        <w:tc>
          <w:tcPr>
            <w:tcW w:w="2280"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Savivaldybės pavadinimas</w:t>
            </w:r>
          </w:p>
        </w:tc>
        <w:tc>
          <w:tcPr>
            <w:tcW w:w="1522" w:type="dxa"/>
            <w:tcBorders>
              <w:top w:val="single" w:sz="6" w:space="0" w:color="auto"/>
              <w:left w:val="single" w:sz="6" w:space="0" w:color="auto"/>
              <w:bottom w:val="single" w:sz="6" w:space="0" w:color="auto"/>
              <w:right w:val="single" w:sz="6" w:space="0" w:color="auto"/>
            </w:tcBorders>
            <w:vAlign w:val="center"/>
          </w:tcPr>
          <w:p>
            <w:pPr>
              <w:jc w:val="center"/>
              <w:rPr>
                <w:sz w:val="22"/>
              </w:rPr>
            </w:pPr>
            <w:r>
              <w:rPr>
                <w:sz w:val="22"/>
              </w:rPr>
              <w:t>Suma</w:t>
            </w:r>
          </w:p>
        </w:tc>
      </w:tr>
      <w:tr>
        <w:trPr>
          <w:cantSplit/>
          <w:trHeight w:val="23"/>
        </w:trPr>
        <w:tc>
          <w:tcPr>
            <w:tcW w:w="2280" w:type="dxa"/>
            <w:tcBorders>
              <w:top w:val="single" w:sz="6" w:space="0" w:color="auto"/>
              <w:left w:val="nil"/>
              <w:bottom w:val="nil"/>
              <w:right w:val="nil"/>
            </w:tcBorders>
            <w:vAlign w:val="bottom"/>
          </w:tcPr>
          <w:p>
            <w:pPr>
              <w:rPr>
                <w:sz w:val="22"/>
              </w:rPr>
            </w:pPr>
            <w:r>
              <w:rPr>
                <w:sz w:val="22"/>
              </w:rPr>
              <w:t>Palangos miesto</w:t>
            </w:r>
          </w:p>
        </w:tc>
        <w:tc>
          <w:tcPr>
            <w:tcW w:w="1522" w:type="dxa"/>
            <w:tcBorders>
              <w:top w:val="single" w:sz="6" w:space="0" w:color="auto"/>
              <w:left w:val="nil"/>
              <w:bottom w:val="nil"/>
              <w:right w:val="nil"/>
            </w:tcBorders>
            <w:vAlign w:val="bottom"/>
          </w:tcPr>
          <w:p>
            <w:pPr>
              <w:jc w:val="right"/>
              <w:rPr>
                <w:sz w:val="22"/>
              </w:rPr>
            </w:pPr>
            <w:r>
              <w:rPr>
                <w:sz w:val="22"/>
              </w:rPr>
              <w:t>7 446</w:t>
            </w:r>
          </w:p>
        </w:tc>
      </w:tr>
      <w:tr>
        <w:trPr>
          <w:cantSplit/>
          <w:trHeight w:val="23"/>
        </w:trPr>
        <w:tc>
          <w:tcPr>
            <w:tcW w:w="2280" w:type="dxa"/>
            <w:tcBorders>
              <w:top w:val="nil"/>
              <w:left w:val="nil"/>
              <w:bottom w:val="nil"/>
              <w:right w:val="nil"/>
            </w:tcBorders>
            <w:vAlign w:val="bottom"/>
          </w:tcPr>
          <w:p>
            <w:pPr>
              <w:rPr>
                <w:sz w:val="22"/>
              </w:rPr>
            </w:pPr>
            <w:r>
              <w:rPr>
                <w:sz w:val="22"/>
              </w:rPr>
              <w:t>Kauno rajono</w:t>
            </w:r>
          </w:p>
        </w:tc>
        <w:tc>
          <w:tcPr>
            <w:tcW w:w="1522" w:type="dxa"/>
            <w:tcBorders>
              <w:top w:val="nil"/>
              <w:left w:val="nil"/>
              <w:bottom w:val="nil"/>
              <w:right w:val="nil"/>
            </w:tcBorders>
            <w:vAlign w:val="bottom"/>
          </w:tcPr>
          <w:p>
            <w:pPr>
              <w:jc w:val="right"/>
              <w:rPr>
                <w:sz w:val="22"/>
              </w:rPr>
            </w:pPr>
            <w:r>
              <w:rPr>
                <w:sz w:val="22"/>
              </w:rPr>
              <w:t>1 430</w:t>
            </w:r>
          </w:p>
        </w:tc>
      </w:tr>
      <w:tr>
        <w:trPr>
          <w:cantSplit/>
          <w:trHeight w:val="23"/>
        </w:trPr>
        <w:tc>
          <w:tcPr>
            <w:tcW w:w="2280" w:type="dxa"/>
            <w:tcBorders>
              <w:top w:val="nil"/>
              <w:left w:val="nil"/>
              <w:bottom w:val="nil"/>
              <w:right w:val="nil"/>
            </w:tcBorders>
            <w:vAlign w:val="bottom"/>
          </w:tcPr>
          <w:p>
            <w:pPr>
              <w:rPr>
                <w:sz w:val="22"/>
              </w:rPr>
            </w:pPr>
            <w:r>
              <w:rPr>
                <w:sz w:val="22"/>
              </w:rPr>
              <w:t>Mažeikių rajono</w:t>
            </w:r>
          </w:p>
        </w:tc>
        <w:tc>
          <w:tcPr>
            <w:tcW w:w="1522" w:type="dxa"/>
            <w:tcBorders>
              <w:top w:val="nil"/>
              <w:left w:val="nil"/>
              <w:bottom w:val="nil"/>
              <w:right w:val="nil"/>
            </w:tcBorders>
            <w:vAlign w:val="bottom"/>
          </w:tcPr>
          <w:p>
            <w:pPr>
              <w:jc w:val="right"/>
              <w:rPr>
                <w:sz w:val="22"/>
              </w:rPr>
            </w:pPr>
            <w:r>
              <w:rPr>
                <w:sz w:val="22"/>
              </w:rPr>
              <w:t>2 113</w:t>
            </w:r>
          </w:p>
        </w:tc>
      </w:tr>
      <w:tr>
        <w:trPr>
          <w:cantSplit/>
          <w:trHeight w:val="23"/>
        </w:trPr>
        <w:tc>
          <w:tcPr>
            <w:tcW w:w="2280" w:type="dxa"/>
            <w:tcBorders>
              <w:top w:val="nil"/>
              <w:left w:val="nil"/>
              <w:bottom w:val="nil"/>
              <w:right w:val="nil"/>
            </w:tcBorders>
            <w:vAlign w:val="bottom"/>
          </w:tcPr>
          <w:p>
            <w:pPr>
              <w:rPr>
                <w:sz w:val="22"/>
              </w:rPr>
            </w:pPr>
            <w:r>
              <w:rPr>
                <w:sz w:val="22"/>
              </w:rPr>
              <w:t>Šilutės rajono</w:t>
            </w:r>
          </w:p>
        </w:tc>
        <w:tc>
          <w:tcPr>
            <w:tcW w:w="1522" w:type="dxa"/>
            <w:tcBorders>
              <w:top w:val="nil"/>
              <w:left w:val="nil"/>
              <w:bottom w:val="nil"/>
              <w:right w:val="nil"/>
            </w:tcBorders>
            <w:vAlign w:val="bottom"/>
          </w:tcPr>
          <w:p>
            <w:pPr>
              <w:jc w:val="right"/>
              <w:rPr>
                <w:sz w:val="22"/>
              </w:rPr>
            </w:pPr>
            <w:r>
              <w:rPr>
                <w:sz w:val="22"/>
              </w:rPr>
              <w:t>2 947</w:t>
            </w:r>
          </w:p>
        </w:tc>
      </w:tr>
      <w:tr>
        <w:trPr>
          <w:cantSplit/>
          <w:trHeight w:val="23"/>
        </w:trPr>
        <w:tc>
          <w:tcPr>
            <w:tcW w:w="2280" w:type="dxa"/>
            <w:tcBorders>
              <w:top w:val="nil"/>
              <w:left w:val="nil"/>
              <w:bottom w:val="nil"/>
              <w:right w:val="nil"/>
            </w:tcBorders>
            <w:vAlign w:val="bottom"/>
          </w:tcPr>
          <w:p>
            <w:pPr>
              <w:rPr>
                <w:sz w:val="22"/>
              </w:rPr>
            </w:pPr>
            <w:r>
              <w:rPr>
                <w:sz w:val="22"/>
              </w:rPr>
              <w:t>Trakų rajono</w:t>
            </w:r>
          </w:p>
        </w:tc>
        <w:tc>
          <w:tcPr>
            <w:tcW w:w="1522" w:type="dxa"/>
            <w:tcBorders>
              <w:top w:val="nil"/>
              <w:left w:val="nil"/>
              <w:bottom w:val="nil"/>
              <w:right w:val="nil"/>
            </w:tcBorders>
            <w:vAlign w:val="bottom"/>
          </w:tcPr>
          <w:p>
            <w:pPr>
              <w:jc w:val="right"/>
              <w:rPr>
                <w:sz w:val="22"/>
              </w:rPr>
            </w:pPr>
            <w:r>
              <w:rPr>
                <w:sz w:val="22"/>
              </w:rPr>
              <w:t>3 964</w:t>
            </w:r>
          </w:p>
        </w:tc>
      </w:tr>
      <w:tr>
        <w:trPr>
          <w:cantSplit/>
          <w:trHeight w:val="23"/>
        </w:trPr>
        <w:tc>
          <w:tcPr>
            <w:tcW w:w="2280" w:type="dxa"/>
            <w:tcBorders>
              <w:top w:val="nil"/>
              <w:left w:val="nil"/>
              <w:bottom w:val="single" w:sz="6" w:space="0" w:color="auto"/>
              <w:right w:val="nil"/>
            </w:tcBorders>
            <w:vAlign w:val="bottom"/>
          </w:tcPr>
          <w:p>
            <w:pPr>
              <w:rPr>
                <w:sz w:val="22"/>
              </w:rPr>
            </w:pPr>
            <w:r>
              <w:rPr>
                <w:sz w:val="22"/>
              </w:rPr>
              <w:t>Vilniaus rajono</w:t>
            </w:r>
          </w:p>
        </w:tc>
        <w:tc>
          <w:tcPr>
            <w:tcW w:w="1522" w:type="dxa"/>
            <w:tcBorders>
              <w:top w:val="nil"/>
              <w:left w:val="nil"/>
              <w:bottom w:val="single" w:sz="6" w:space="0" w:color="auto"/>
              <w:right w:val="nil"/>
            </w:tcBorders>
            <w:vAlign w:val="bottom"/>
          </w:tcPr>
          <w:p>
            <w:pPr>
              <w:jc w:val="right"/>
              <w:rPr>
                <w:sz w:val="22"/>
              </w:rPr>
            </w:pPr>
            <w:r>
              <w:rPr>
                <w:sz w:val="22"/>
              </w:rPr>
              <w:t>16 118</w:t>
            </w:r>
          </w:p>
        </w:tc>
      </w:tr>
      <w:tr>
        <w:trPr>
          <w:cantSplit/>
          <w:trHeight w:val="23"/>
        </w:trPr>
        <w:tc>
          <w:tcPr>
            <w:tcW w:w="2280" w:type="dxa"/>
            <w:tcBorders>
              <w:top w:val="single" w:sz="6" w:space="0" w:color="auto"/>
              <w:left w:val="nil"/>
              <w:bottom w:val="nil"/>
              <w:right w:val="nil"/>
            </w:tcBorders>
            <w:vAlign w:val="bottom"/>
          </w:tcPr>
          <w:p>
            <w:pPr>
              <w:rPr>
                <w:sz w:val="22"/>
              </w:rPr>
            </w:pPr>
            <w:r>
              <w:rPr>
                <w:sz w:val="22"/>
              </w:rPr>
              <w:t>IŠ VISO:</w:t>
            </w:r>
          </w:p>
        </w:tc>
        <w:tc>
          <w:tcPr>
            <w:tcW w:w="1522" w:type="dxa"/>
            <w:tcBorders>
              <w:top w:val="single" w:sz="6" w:space="0" w:color="auto"/>
              <w:left w:val="nil"/>
              <w:bottom w:val="nil"/>
              <w:right w:val="nil"/>
            </w:tcBorders>
            <w:vAlign w:val="bottom"/>
          </w:tcPr>
          <w:p>
            <w:pPr>
              <w:jc w:val="right"/>
              <w:rPr>
                <w:sz w:val="22"/>
              </w:rPr>
            </w:pPr>
            <w:r>
              <w:rPr>
                <w:sz w:val="22"/>
              </w:rPr>
              <w:t>34 018</w:t>
            </w:r>
          </w:p>
        </w:tc>
      </w:tr>
    </w:tbl>
    <w:p>
      <w:pPr>
        <w:jc w:val="both"/>
      </w:pPr>
    </w:p>
    <w:p>
      <w:pPr>
        <w:jc w:val="center"/>
      </w:pPr>
      <w:r>
        <w:t>_________________</w:t>
      </w:r>
    </w:p>
    <w:p>
      <w:pPr>
        <w:ind w:firstLine="5102"/>
      </w:pPr>
      <w:r>
        <w:br w:type="page"/>
        <w:t xml:space="preserve">Lietuvos Respublikos </w:t>
      </w:r>
    </w:p>
    <w:p>
      <w:pPr>
        <w:ind w:firstLine="5102"/>
      </w:pPr>
      <w:r>
        <w:t xml:space="preserve">2008 m. gruodžio 22 d. </w:t>
      </w:r>
    </w:p>
    <w:p>
      <w:pPr>
        <w:ind w:firstLine="5102"/>
      </w:pPr>
      <w:r>
        <w:t xml:space="preserve">įstatymo Nr. XI-96 </w:t>
      </w:r>
    </w:p>
    <w:p>
      <w:pPr>
        <w:ind w:firstLine="5102"/>
      </w:pPr>
      <w:r>
        <w:t>8</w:t>
      </w:r>
      <w:r>
        <w:t xml:space="preserve"> priedėlis</w:t>
      </w:r>
    </w:p>
    <w:p>
      <w:pPr>
        <w:jc w:val="both"/>
      </w:pPr>
    </w:p>
    <w:p>
      <w:pPr>
        <w:jc w:val="center"/>
        <w:rPr>
          <w:b/>
          <w:bCs/>
        </w:rPr>
      </w:pPr>
      <w:r>
        <w:rPr>
          <w:b/>
          <w:bCs/>
        </w:rPr>
        <w:t>2009 METŲ PRIVATIZAVIMO FONDO IR REZERVINIO (STABILIZAVIMO) FONDO LĖŠŲ SĄMATOS</w:t>
      </w:r>
    </w:p>
    <w:p>
      <w:pPr>
        <w:jc w:val="both"/>
        <w:rPr>
          <w:bCs/>
        </w:rPr>
      </w:pPr>
    </w:p>
    <w:p>
      <w:pPr>
        <w:jc w:val="center"/>
        <w:rPr>
          <w:b/>
          <w:bCs/>
        </w:rPr>
      </w:pPr>
      <w:r>
        <w:rPr>
          <w:b/>
          <w:bCs/>
        </w:rPr>
        <w:t>2009 METŲ PRIVATIZAVIMO FONDO LĖŠŲ SĄMATA</w:t>
      </w:r>
    </w:p>
    <w:p>
      <w:pPr>
        <w:jc w:val="both"/>
        <w:rPr>
          <w:bCs/>
        </w:rPr>
      </w:pPr>
    </w:p>
    <w:tbl>
      <w:tblPr>
        <w:tblW w:w="9070" w:type="dxa"/>
        <w:tblLayout w:type="fixed"/>
        <w:tblCellMar>
          <w:left w:w="40" w:type="dxa"/>
          <w:right w:w="40" w:type="dxa"/>
        </w:tblCellMar>
        <w:tblLook w:val="0000" w:firstRow="0" w:lastRow="0" w:firstColumn="0" w:lastColumn="0" w:noHBand="0" w:noVBand="0"/>
      </w:tblPr>
      <w:tblGrid>
        <w:gridCol w:w="7663"/>
        <w:gridCol w:w="1407"/>
      </w:tblGrid>
      <w:tr>
        <w:trPr>
          <w:cantSplit/>
          <w:trHeight w:val="20"/>
        </w:trPr>
        <w:tc>
          <w:tcPr>
            <w:tcW w:w="7663" w:type="dxa"/>
            <w:tcBorders>
              <w:top w:val="nil"/>
              <w:left w:val="nil"/>
              <w:bottom w:val="nil"/>
              <w:right w:val="nil"/>
            </w:tcBorders>
          </w:tcPr>
          <w:p>
            <w:pPr>
              <w:rPr>
                <w:sz w:val="22"/>
              </w:rPr>
            </w:pPr>
          </w:p>
        </w:tc>
        <w:tc>
          <w:tcPr>
            <w:tcW w:w="1407" w:type="dxa"/>
            <w:tcBorders>
              <w:top w:val="nil"/>
              <w:left w:val="nil"/>
              <w:bottom w:val="nil"/>
              <w:right w:val="nil"/>
            </w:tcBorders>
          </w:tcPr>
          <w:p>
            <w:pPr>
              <w:jc w:val="right"/>
              <w:rPr>
                <w:sz w:val="22"/>
              </w:rPr>
            </w:pPr>
            <w:r>
              <w:rPr>
                <w:sz w:val="22"/>
              </w:rPr>
              <w:t>tūkst. Lt</w:t>
            </w:r>
          </w:p>
        </w:tc>
      </w:tr>
      <w:tr>
        <w:trPr>
          <w:cantSplit/>
          <w:trHeight w:val="20"/>
        </w:trPr>
        <w:tc>
          <w:tcPr>
            <w:tcW w:w="7663" w:type="dxa"/>
            <w:tcBorders>
              <w:top w:val="nil"/>
              <w:left w:val="nil"/>
              <w:bottom w:val="nil"/>
              <w:right w:val="nil"/>
            </w:tcBorders>
          </w:tcPr>
          <w:p>
            <w:pPr>
              <w:rPr>
                <w:sz w:val="22"/>
              </w:rPr>
            </w:pPr>
            <w:r>
              <w:rPr>
                <w:sz w:val="22"/>
              </w:rPr>
              <w:t>I. Numatomas lėšų likutis pagal 2009 m. sausio 1 d. būklę</w:t>
            </w:r>
          </w:p>
        </w:tc>
        <w:tc>
          <w:tcPr>
            <w:tcW w:w="1407" w:type="dxa"/>
            <w:tcBorders>
              <w:top w:val="nil"/>
              <w:left w:val="nil"/>
              <w:bottom w:val="nil"/>
              <w:right w:val="nil"/>
            </w:tcBorders>
            <w:vAlign w:val="bottom"/>
          </w:tcPr>
          <w:p>
            <w:pPr>
              <w:jc w:val="right"/>
              <w:rPr>
                <w:sz w:val="22"/>
              </w:rPr>
            </w:pPr>
            <w:r>
              <w:rPr>
                <w:sz w:val="22"/>
              </w:rPr>
              <w:t>334 000</w:t>
            </w:r>
          </w:p>
        </w:tc>
      </w:tr>
      <w:tr>
        <w:trPr>
          <w:cantSplit/>
          <w:trHeight w:val="20"/>
        </w:trPr>
        <w:tc>
          <w:tcPr>
            <w:tcW w:w="7663" w:type="dxa"/>
            <w:tcBorders>
              <w:top w:val="nil"/>
              <w:left w:val="nil"/>
              <w:right w:val="nil"/>
            </w:tcBorders>
          </w:tcPr>
          <w:p>
            <w:pPr>
              <w:ind w:left="240"/>
              <w:rPr>
                <w:sz w:val="22"/>
              </w:rPr>
            </w:pPr>
            <w:r>
              <w:rPr>
                <w:sz w:val="22"/>
              </w:rPr>
              <w:t>iš jo:</w:t>
            </w:r>
          </w:p>
          <w:p>
            <w:pPr>
              <w:ind w:left="240"/>
              <w:rPr>
                <w:sz w:val="22"/>
              </w:rPr>
            </w:pPr>
            <w:r>
              <w:rPr>
                <w:sz w:val="22"/>
              </w:rPr>
              <w:t>gyventojų santaupoms atkurti ir su tuo susijusioms išlaidoms padengti, taip pat Rezerviniam (stabilizavimo) fondui sudaryti</w:t>
            </w:r>
          </w:p>
        </w:tc>
        <w:tc>
          <w:tcPr>
            <w:tcW w:w="1407" w:type="dxa"/>
            <w:tcBorders>
              <w:top w:val="nil"/>
              <w:left w:val="nil"/>
              <w:right w:val="nil"/>
            </w:tcBorders>
            <w:vAlign w:val="bottom"/>
          </w:tcPr>
          <w:p>
            <w:pPr>
              <w:jc w:val="right"/>
              <w:rPr>
                <w:sz w:val="22"/>
              </w:rPr>
            </w:pPr>
            <w:r>
              <w:rPr>
                <w:sz w:val="22"/>
              </w:rPr>
              <w:t>300 000</w:t>
            </w:r>
          </w:p>
        </w:tc>
      </w:tr>
      <w:tr>
        <w:trPr>
          <w:cantSplit/>
          <w:trHeight w:val="20"/>
        </w:trPr>
        <w:tc>
          <w:tcPr>
            <w:tcW w:w="7663" w:type="dxa"/>
            <w:tcBorders>
              <w:top w:val="nil"/>
              <w:left w:val="nil"/>
              <w:right w:val="nil"/>
            </w:tcBorders>
          </w:tcPr>
          <w:p>
            <w:pPr>
              <w:ind w:left="240"/>
              <w:rPr>
                <w:sz w:val="22"/>
              </w:rPr>
            </w:pPr>
          </w:p>
        </w:tc>
        <w:tc>
          <w:tcPr>
            <w:tcW w:w="1407" w:type="dxa"/>
            <w:tcBorders>
              <w:top w:val="nil"/>
              <w:left w:val="nil"/>
              <w:right w:val="nil"/>
            </w:tcBorders>
            <w:vAlign w:val="bottom"/>
          </w:tcPr>
          <w:p>
            <w:pPr>
              <w:jc w:val="right"/>
              <w:rPr>
                <w:sz w:val="22"/>
              </w:rPr>
            </w:pPr>
          </w:p>
        </w:tc>
      </w:tr>
      <w:tr>
        <w:trPr>
          <w:cantSplit/>
          <w:trHeight w:val="20"/>
        </w:trPr>
        <w:tc>
          <w:tcPr>
            <w:tcW w:w="7663" w:type="dxa"/>
            <w:tcBorders>
              <w:top w:val="nil"/>
              <w:left w:val="nil"/>
              <w:right w:val="nil"/>
            </w:tcBorders>
          </w:tcPr>
          <w:p>
            <w:pPr>
              <w:rPr>
                <w:sz w:val="22"/>
              </w:rPr>
            </w:pPr>
            <w:r>
              <w:rPr>
                <w:sz w:val="22"/>
              </w:rPr>
              <w:t>II. Numatoma 2009 metais Privatizavimo fondo pajamų kartu su lėšų likučiu pagal 2009 m. sausio 1 d. būklę</w:t>
            </w:r>
          </w:p>
        </w:tc>
        <w:tc>
          <w:tcPr>
            <w:tcW w:w="1407" w:type="dxa"/>
            <w:tcBorders>
              <w:top w:val="nil"/>
              <w:left w:val="nil"/>
              <w:right w:val="nil"/>
            </w:tcBorders>
            <w:vAlign w:val="bottom"/>
          </w:tcPr>
          <w:p>
            <w:pPr>
              <w:jc w:val="right"/>
              <w:rPr>
                <w:sz w:val="22"/>
              </w:rPr>
            </w:pPr>
            <w:r>
              <w:rPr>
                <w:sz w:val="22"/>
              </w:rPr>
              <w:t>1 139 000</w:t>
            </w:r>
          </w:p>
        </w:tc>
      </w:tr>
      <w:tr>
        <w:trPr>
          <w:cantSplit/>
          <w:trHeight w:val="20"/>
        </w:trPr>
        <w:tc>
          <w:tcPr>
            <w:tcW w:w="7663" w:type="dxa"/>
            <w:tcBorders>
              <w:top w:val="nil"/>
              <w:left w:val="nil"/>
              <w:bottom w:val="nil"/>
              <w:right w:val="nil"/>
            </w:tcBorders>
          </w:tcPr>
          <w:p>
            <w:pPr>
              <w:ind w:left="240"/>
              <w:rPr>
                <w:sz w:val="22"/>
              </w:rPr>
            </w:pPr>
            <w:r>
              <w:rPr>
                <w:sz w:val="22"/>
              </w:rPr>
              <w:t>iš jų:</w:t>
            </w:r>
          </w:p>
          <w:p>
            <w:pPr>
              <w:ind w:left="240"/>
              <w:rPr>
                <w:sz w:val="22"/>
              </w:rPr>
            </w:pPr>
            <w:r>
              <w:rPr>
                <w:sz w:val="22"/>
              </w:rPr>
              <w:t>gyventojų santaupoms atkurti ir su tuo susijusioms išlaidoms padengti, taip pat Rezerviniam (stabilizavimo) fondui sudaryti</w:t>
            </w:r>
          </w:p>
        </w:tc>
        <w:tc>
          <w:tcPr>
            <w:tcW w:w="1407" w:type="dxa"/>
            <w:tcBorders>
              <w:top w:val="nil"/>
              <w:left w:val="nil"/>
              <w:bottom w:val="nil"/>
              <w:right w:val="nil"/>
            </w:tcBorders>
            <w:vAlign w:val="bottom"/>
          </w:tcPr>
          <w:p>
            <w:pPr>
              <w:jc w:val="right"/>
              <w:rPr>
                <w:sz w:val="22"/>
              </w:rPr>
            </w:pPr>
            <w:r>
              <w:rPr>
                <w:sz w:val="22"/>
              </w:rPr>
              <w:t>1 087 000</w:t>
            </w:r>
          </w:p>
        </w:tc>
      </w:tr>
      <w:tr>
        <w:trPr>
          <w:cantSplit/>
          <w:trHeight w:val="20"/>
        </w:trPr>
        <w:tc>
          <w:tcPr>
            <w:tcW w:w="7663" w:type="dxa"/>
            <w:tcBorders>
              <w:top w:val="nil"/>
              <w:left w:val="nil"/>
              <w:bottom w:val="nil"/>
              <w:right w:val="nil"/>
            </w:tcBorders>
          </w:tcPr>
          <w:p>
            <w:pPr>
              <w:ind w:left="240"/>
              <w:rPr>
                <w:sz w:val="22"/>
              </w:rPr>
            </w:pPr>
            <w:r>
              <w:rPr>
                <w:sz w:val="22"/>
              </w:rPr>
              <w:t>Lietuvos Respublikos Vyriausybės patvirtintoms programoms įgyvendinti, Privatizavimo komisijos ir Valstybės turto fondo funkcijoms atlikti, ekspertams už paslaugas sumokėti ir objektams parengti privatizuoti</w:t>
            </w:r>
          </w:p>
        </w:tc>
        <w:tc>
          <w:tcPr>
            <w:tcW w:w="1407" w:type="dxa"/>
            <w:tcBorders>
              <w:top w:val="nil"/>
              <w:left w:val="nil"/>
              <w:bottom w:val="nil"/>
              <w:right w:val="nil"/>
            </w:tcBorders>
            <w:vAlign w:val="bottom"/>
          </w:tcPr>
          <w:p>
            <w:pPr>
              <w:jc w:val="right"/>
              <w:rPr>
                <w:sz w:val="22"/>
              </w:rPr>
            </w:pPr>
            <w:r>
              <w:rPr>
                <w:sz w:val="22"/>
              </w:rPr>
              <w:t>52 000</w:t>
            </w:r>
          </w:p>
        </w:tc>
      </w:tr>
      <w:tr>
        <w:trPr>
          <w:cantSplit/>
          <w:trHeight w:val="20"/>
        </w:trPr>
        <w:tc>
          <w:tcPr>
            <w:tcW w:w="7663" w:type="dxa"/>
            <w:tcBorders>
              <w:top w:val="nil"/>
              <w:left w:val="nil"/>
              <w:bottom w:val="nil"/>
              <w:right w:val="nil"/>
            </w:tcBorders>
          </w:tcPr>
          <w:p>
            <w:pPr>
              <w:rPr>
                <w:sz w:val="22"/>
              </w:rPr>
            </w:pPr>
          </w:p>
        </w:tc>
        <w:tc>
          <w:tcPr>
            <w:tcW w:w="1407" w:type="dxa"/>
            <w:tcBorders>
              <w:top w:val="nil"/>
              <w:left w:val="nil"/>
              <w:bottom w:val="nil"/>
              <w:right w:val="nil"/>
            </w:tcBorders>
            <w:vAlign w:val="bottom"/>
          </w:tcPr>
          <w:p>
            <w:pPr>
              <w:jc w:val="right"/>
              <w:rPr>
                <w:sz w:val="22"/>
              </w:rPr>
            </w:pPr>
          </w:p>
        </w:tc>
      </w:tr>
      <w:tr>
        <w:trPr>
          <w:cantSplit/>
          <w:trHeight w:val="20"/>
        </w:trPr>
        <w:tc>
          <w:tcPr>
            <w:tcW w:w="7663" w:type="dxa"/>
            <w:tcBorders>
              <w:top w:val="nil"/>
              <w:left w:val="nil"/>
              <w:bottom w:val="nil"/>
              <w:right w:val="nil"/>
            </w:tcBorders>
          </w:tcPr>
          <w:p>
            <w:pPr>
              <w:rPr>
                <w:sz w:val="22"/>
              </w:rPr>
            </w:pPr>
            <w:r>
              <w:rPr>
                <w:sz w:val="22"/>
              </w:rPr>
              <w:t>III. Išlaidos</w:t>
            </w:r>
          </w:p>
        </w:tc>
        <w:tc>
          <w:tcPr>
            <w:tcW w:w="1407" w:type="dxa"/>
            <w:tcBorders>
              <w:top w:val="nil"/>
              <w:left w:val="nil"/>
              <w:bottom w:val="nil"/>
              <w:right w:val="nil"/>
            </w:tcBorders>
            <w:vAlign w:val="bottom"/>
          </w:tcPr>
          <w:p>
            <w:pPr>
              <w:jc w:val="right"/>
              <w:rPr>
                <w:sz w:val="22"/>
              </w:rPr>
            </w:pPr>
          </w:p>
        </w:tc>
      </w:tr>
      <w:tr>
        <w:trPr>
          <w:cantSplit/>
          <w:trHeight w:val="20"/>
        </w:trPr>
        <w:tc>
          <w:tcPr>
            <w:tcW w:w="7663" w:type="dxa"/>
            <w:tcBorders>
              <w:top w:val="nil"/>
              <w:left w:val="nil"/>
              <w:bottom w:val="nil"/>
              <w:right w:val="nil"/>
            </w:tcBorders>
          </w:tcPr>
          <w:p>
            <w:pPr>
              <w:rPr>
                <w:sz w:val="22"/>
              </w:rPr>
            </w:pPr>
            <w:r>
              <w:rPr>
                <w:sz w:val="22"/>
              </w:rPr>
              <w:t>1. Gyventojų santaupoms atkurti ir su tuo susijusioms išlaidoms padengti</w:t>
            </w:r>
          </w:p>
        </w:tc>
        <w:tc>
          <w:tcPr>
            <w:tcW w:w="1407" w:type="dxa"/>
            <w:tcBorders>
              <w:top w:val="nil"/>
              <w:left w:val="nil"/>
              <w:bottom w:val="nil"/>
              <w:right w:val="nil"/>
            </w:tcBorders>
            <w:vAlign w:val="bottom"/>
          </w:tcPr>
          <w:p>
            <w:pPr>
              <w:jc w:val="right"/>
              <w:rPr>
                <w:sz w:val="22"/>
              </w:rPr>
            </w:pPr>
            <w:r>
              <w:rPr>
                <w:sz w:val="22"/>
              </w:rPr>
              <w:t>81 400</w:t>
            </w:r>
          </w:p>
        </w:tc>
      </w:tr>
      <w:tr>
        <w:trPr>
          <w:cantSplit/>
          <w:trHeight w:val="20"/>
        </w:trPr>
        <w:tc>
          <w:tcPr>
            <w:tcW w:w="7663" w:type="dxa"/>
            <w:tcBorders>
              <w:top w:val="nil"/>
              <w:left w:val="nil"/>
              <w:bottom w:val="nil"/>
              <w:right w:val="nil"/>
            </w:tcBorders>
          </w:tcPr>
          <w:p>
            <w:pPr>
              <w:rPr>
                <w:sz w:val="22"/>
              </w:rPr>
            </w:pPr>
            <w:r>
              <w:rPr>
                <w:sz w:val="22"/>
              </w:rPr>
              <w:t>2. Rezerviniam (stabilizavimo) fondui sudaryti</w:t>
            </w:r>
          </w:p>
        </w:tc>
        <w:tc>
          <w:tcPr>
            <w:tcW w:w="1407" w:type="dxa"/>
            <w:tcBorders>
              <w:top w:val="nil"/>
              <w:left w:val="nil"/>
              <w:bottom w:val="nil"/>
              <w:right w:val="nil"/>
            </w:tcBorders>
            <w:vAlign w:val="bottom"/>
          </w:tcPr>
          <w:p>
            <w:pPr>
              <w:jc w:val="right"/>
              <w:rPr>
                <w:sz w:val="22"/>
              </w:rPr>
            </w:pPr>
            <w:r>
              <w:rPr>
                <w:sz w:val="22"/>
              </w:rPr>
              <w:t>1 005 000</w:t>
            </w:r>
          </w:p>
        </w:tc>
      </w:tr>
      <w:tr>
        <w:trPr>
          <w:cantSplit/>
          <w:trHeight w:val="20"/>
        </w:trPr>
        <w:tc>
          <w:tcPr>
            <w:tcW w:w="7663" w:type="dxa"/>
            <w:tcBorders>
              <w:top w:val="nil"/>
              <w:left w:val="nil"/>
              <w:bottom w:val="nil"/>
              <w:right w:val="nil"/>
            </w:tcBorders>
          </w:tcPr>
          <w:p>
            <w:pPr>
              <w:rPr>
                <w:sz w:val="22"/>
              </w:rPr>
            </w:pPr>
            <w:r>
              <w:rPr>
                <w:sz w:val="22"/>
              </w:rPr>
              <w:t>3. Lietuvos Respublikos Vyriausybės patvirtintoms šalies programoms įgyvendinti</w:t>
            </w:r>
          </w:p>
        </w:tc>
        <w:tc>
          <w:tcPr>
            <w:tcW w:w="1407" w:type="dxa"/>
            <w:tcBorders>
              <w:top w:val="nil"/>
              <w:left w:val="nil"/>
              <w:bottom w:val="nil"/>
              <w:right w:val="nil"/>
            </w:tcBorders>
            <w:vAlign w:val="bottom"/>
          </w:tcPr>
          <w:p>
            <w:pPr>
              <w:jc w:val="right"/>
              <w:rPr>
                <w:sz w:val="22"/>
              </w:rPr>
            </w:pPr>
            <w:r>
              <w:rPr>
                <w:sz w:val="22"/>
              </w:rPr>
              <w:t>34 000 *</w:t>
            </w:r>
          </w:p>
        </w:tc>
      </w:tr>
      <w:tr>
        <w:trPr>
          <w:cantSplit/>
          <w:trHeight w:val="20"/>
        </w:trPr>
        <w:tc>
          <w:tcPr>
            <w:tcW w:w="7663" w:type="dxa"/>
            <w:tcBorders>
              <w:top w:val="nil"/>
              <w:left w:val="nil"/>
              <w:bottom w:val="nil"/>
              <w:right w:val="nil"/>
            </w:tcBorders>
          </w:tcPr>
          <w:p>
            <w:pPr>
              <w:rPr>
                <w:sz w:val="22"/>
              </w:rPr>
            </w:pPr>
            <w:r>
              <w:rPr>
                <w:sz w:val="22"/>
              </w:rPr>
              <w:t>4. Privatizavimo komisijos ir valstybės įmonės Valstybės turto fondo funkcijoms atlikti, ekspertams už paslaugas sumokėti ir objektams parengti privatizuoti</w:t>
            </w:r>
          </w:p>
        </w:tc>
        <w:tc>
          <w:tcPr>
            <w:tcW w:w="1407" w:type="dxa"/>
            <w:tcBorders>
              <w:top w:val="nil"/>
              <w:left w:val="nil"/>
              <w:bottom w:val="nil"/>
              <w:right w:val="nil"/>
            </w:tcBorders>
            <w:vAlign w:val="bottom"/>
          </w:tcPr>
          <w:p>
            <w:pPr>
              <w:jc w:val="right"/>
              <w:rPr>
                <w:sz w:val="22"/>
              </w:rPr>
            </w:pPr>
            <w:r>
              <w:rPr>
                <w:sz w:val="22"/>
              </w:rPr>
              <w:t>18 000</w:t>
            </w:r>
          </w:p>
        </w:tc>
      </w:tr>
      <w:tr>
        <w:trPr>
          <w:cantSplit/>
          <w:trHeight w:val="20"/>
        </w:trPr>
        <w:tc>
          <w:tcPr>
            <w:tcW w:w="7663" w:type="dxa"/>
            <w:tcBorders>
              <w:top w:val="nil"/>
              <w:left w:val="nil"/>
              <w:bottom w:val="nil"/>
              <w:right w:val="nil"/>
            </w:tcBorders>
          </w:tcPr>
          <w:p>
            <w:pPr>
              <w:rPr>
                <w:sz w:val="22"/>
              </w:rPr>
            </w:pPr>
            <w:r>
              <w:rPr>
                <w:sz w:val="22"/>
              </w:rPr>
              <w:t>Iš viso išlaidų</w:t>
            </w:r>
          </w:p>
        </w:tc>
        <w:tc>
          <w:tcPr>
            <w:tcW w:w="1407" w:type="dxa"/>
            <w:tcBorders>
              <w:top w:val="nil"/>
              <w:left w:val="nil"/>
              <w:bottom w:val="nil"/>
              <w:right w:val="nil"/>
            </w:tcBorders>
            <w:vAlign w:val="bottom"/>
          </w:tcPr>
          <w:p>
            <w:pPr>
              <w:jc w:val="right"/>
              <w:rPr>
                <w:sz w:val="22"/>
              </w:rPr>
            </w:pPr>
            <w:r>
              <w:rPr>
                <w:sz w:val="22"/>
              </w:rPr>
              <w:t>1 138 400</w:t>
            </w:r>
          </w:p>
        </w:tc>
      </w:tr>
      <w:tr>
        <w:trPr>
          <w:cantSplit/>
          <w:trHeight w:val="20"/>
        </w:trPr>
        <w:tc>
          <w:tcPr>
            <w:tcW w:w="7663" w:type="dxa"/>
            <w:tcBorders>
              <w:top w:val="nil"/>
              <w:left w:val="nil"/>
              <w:bottom w:val="nil"/>
              <w:right w:val="nil"/>
            </w:tcBorders>
          </w:tcPr>
          <w:p>
            <w:pPr>
              <w:rPr>
                <w:sz w:val="22"/>
              </w:rPr>
            </w:pPr>
          </w:p>
        </w:tc>
        <w:tc>
          <w:tcPr>
            <w:tcW w:w="1407" w:type="dxa"/>
            <w:tcBorders>
              <w:top w:val="nil"/>
              <w:left w:val="nil"/>
              <w:bottom w:val="nil"/>
              <w:right w:val="nil"/>
            </w:tcBorders>
            <w:vAlign w:val="bottom"/>
          </w:tcPr>
          <w:p>
            <w:pPr>
              <w:jc w:val="right"/>
              <w:rPr>
                <w:sz w:val="22"/>
              </w:rPr>
            </w:pPr>
          </w:p>
        </w:tc>
      </w:tr>
      <w:tr>
        <w:trPr>
          <w:cantSplit/>
          <w:trHeight w:val="20"/>
        </w:trPr>
        <w:tc>
          <w:tcPr>
            <w:tcW w:w="7663" w:type="dxa"/>
            <w:tcBorders>
              <w:top w:val="nil"/>
              <w:left w:val="nil"/>
              <w:bottom w:val="nil"/>
              <w:right w:val="nil"/>
            </w:tcBorders>
          </w:tcPr>
          <w:p>
            <w:pPr>
              <w:rPr>
                <w:sz w:val="22"/>
              </w:rPr>
            </w:pPr>
            <w:r>
              <w:rPr>
                <w:sz w:val="22"/>
              </w:rPr>
              <w:t>IV. Numatomas lėšų likutis pagal 2010 m. sausio 1 d. būklę</w:t>
            </w:r>
          </w:p>
        </w:tc>
        <w:tc>
          <w:tcPr>
            <w:tcW w:w="1407" w:type="dxa"/>
            <w:tcBorders>
              <w:top w:val="nil"/>
              <w:left w:val="nil"/>
              <w:bottom w:val="nil"/>
              <w:right w:val="nil"/>
            </w:tcBorders>
            <w:vAlign w:val="bottom"/>
          </w:tcPr>
          <w:p>
            <w:pPr>
              <w:jc w:val="right"/>
              <w:rPr>
                <w:sz w:val="22"/>
              </w:rPr>
            </w:pPr>
            <w:r>
              <w:rPr>
                <w:sz w:val="22"/>
              </w:rPr>
              <w:t>600</w:t>
            </w:r>
          </w:p>
        </w:tc>
      </w:tr>
      <w:tr>
        <w:trPr>
          <w:cantSplit/>
          <w:trHeight w:val="20"/>
        </w:trPr>
        <w:tc>
          <w:tcPr>
            <w:tcW w:w="7663" w:type="dxa"/>
            <w:tcBorders>
              <w:top w:val="nil"/>
              <w:left w:val="nil"/>
              <w:bottom w:val="nil"/>
              <w:right w:val="nil"/>
            </w:tcBorders>
          </w:tcPr>
          <w:p>
            <w:pPr>
              <w:rPr>
                <w:sz w:val="22"/>
              </w:rPr>
            </w:pPr>
          </w:p>
        </w:tc>
        <w:tc>
          <w:tcPr>
            <w:tcW w:w="1407" w:type="dxa"/>
            <w:tcBorders>
              <w:top w:val="nil"/>
              <w:left w:val="nil"/>
              <w:bottom w:val="nil"/>
              <w:right w:val="nil"/>
            </w:tcBorders>
            <w:vAlign w:val="bottom"/>
          </w:tcPr>
          <w:p>
            <w:pPr>
              <w:jc w:val="right"/>
              <w:rPr>
                <w:sz w:val="22"/>
              </w:rPr>
            </w:pPr>
          </w:p>
        </w:tc>
      </w:tr>
      <w:tr>
        <w:trPr>
          <w:cantSplit/>
          <w:trHeight w:val="20"/>
        </w:trPr>
        <w:tc>
          <w:tcPr>
            <w:tcW w:w="7663" w:type="dxa"/>
            <w:tcBorders>
              <w:top w:val="nil"/>
              <w:left w:val="nil"/>
              <w:bottom w:val="nil"/>
              <w:right w:val="nil"/>
            </w:tcBorders>
          </w:tcPr>
          <w:p>
            <w:pPr>
              <w:rPr>
                <w:sz w:val="22"/>
              </w:rPr>
            </w:pPr>
            <w:r>
              <w:rPr>
                <w:sz w:val="22"/>
              </w:rPr>
              <w:t>* naudojama pagal atskirus Lietuvos Respublikos Vyriausybės sprendimus</w:t>
            </w:r>
          </w:p>
        </w:tc>
        <w:tc>
          <w:tcPr>
            <w:tcW w:w="1407" w:type="dxa"/>
            <w:tcBorders>
              <w:top w:val="nil"/>
              <w:left w:val="nil"/>
              <w:bottom w:val="nil"/>
              <w:right w:val="nil"/>
            </w:tcBorders>
            <w:vAlign w:val="bottom"/>
          </w:tcPr>
          <w:p>
            <w:pPr>
              <w:jc w:val="right"/>
              <w:rPr>
                <w:sz w:val="22"/>
              </w:rPr>
            </w:pPr>
          </w:p>
        </w:tc>
      </w:tr>
    </w:tbl>
    <w:p>
      <w:pPr>
        <w:jc w:val="both"/>
        <w:rPr>
          <w:bCs/>
        </w:rPr>
      </w:pPr>
    </w:p>
    <w:p>
      <w:pPr>
        <w:jc w:val="center"/>
        <w:rPr>
          <w:b/>
          <w:bCs/>
        </w:rPr>
      </w:pPr>
      <w:r>
        <w:rPr>
          <w:b/>
          <w:bCs/>
        </w:rPr>
        <w:t>2009 METŲ REZERVINIO (STABILIZAVIMO) FONDO LĖŠŲ SĄMATA</w:t>
      </w:r>
    </w:p>
    <w:p>
      <w:pPr>
        <w:jc w:val="both"/>
        <w:rPr>
          <w:bCs/>
        </w:rPr>
      </w:pPr>
    </w:p>
    <w:tbl>
      <w:tblPr>
        <w:tblW w:w="9070" w:type="dxa"/>
        <w:tblLayout w:type="fixed"/>
        <w:tblCellMar>
          <w:left w:w="40" w:type="dxa"/>
          <w:right w:w="40" w:type="dxa"/>
        </w:tblCellMar>
        <w:tblLook w:val="0000" w:firstRow="0" w:lastRow="0" w:firstColumn="0" w:lastColumn="0" w:noHBand="0" w:noVBand="0"/>
      </w:tblPr>
      <w:tblGrid>
        <w:gridCol w:w="7718"/>
        <w:gridCol w:w="1352"/>
      </w:tblGrid>
      <w:tr>
        <w:trPr>
          <w:cantSplit/>
          <w:trHeight w:val="23"/>
        </w:trPr>
        <w:tc>
          <w:tcPr>
            <w:tcW w:w="7718" w:type="dxa"/>
            <w:tcBorders>
              <w:top w:val="nil"/>
              <w:left w:val="nil"/>
              <w:bottom w:val="nil"/>
              <w:right w:val="nil"/>
            </w:tcBorders>
          </w:tcPr>
          <w:p>
            <w:pPr>
              <w:rPr>
                <w:sz w:val="22"/>
              </w:rPr>
            </w:pPr>
          </w:p>
        </w:tc>
        <w:tc>
          <w:tcPr>
            <w:tcW w:w="1352" w:type="dxa"/>
            <w:tcBorders>
              <w:top w:val="nil"/>
              <w:left w:val="nil"/>
              <w:bottom w:val="nil"/>
              <w:right w:val="nil"/>
            </w:tcBorders>
            <w:vAlign w:val="bottom"/>
          </w:tcPr>
          <w:p>
            <w:pPr>
              <w:jc w:val="right"/>
              <w:rPr>
                <w:sz w:val="22"/>
              </w:rPr>
            </w:pPr>
            <w:r>
              <w:rPr>
                <w:sz w:val="22"/>
              </w:rPr>
              <w:t>tūkst. Lt</w:t>
            </w:r>
          </w:p>
        </w:tc>
      </w:tr>
      <w:tr>
        <w:trPr>
          <w:cantSplit/>
          <w:trHeight w:val="23"/>
        </w:trPr>
        <w:tc>
          <w:tcPr>
            <w:tcW w:w="7718" w:type="dxa"/>
            <w:tcBorders>
              <w:top w:val="nil"/>
              <w:left w:val="nil"/>
              <w:bottom w:val="nil"/>
              <w:right w:val="nil"/>
            </w:tcBorders>
          </w:tcPr>
          <w:p>
            <w:pPr>
              <w:rPr>
                <w:sz w:val="22"/>
              </w:rPr>
            </w:pPr>
            <w:r>
              <w:rPr>
                <w:sz w:val="22"/>
              </w:rPr>
              <w:t>I. Numatomas lėšų likutis pagal 2009 m. sausio 1 d. būklę</w:t>
            </w:r>
          </w:p>
        </w:tc>
        <w:tc>
          <w:tcPr>
            <w:tcW w:w="1352" w:type="dxa"/>
            <w:tcBorders>
              <w:top w:val="nil"/>
              <w:left w:val="nil"/>
              <w:bottom w:val="nil"/>
              <w:right w:val="nil"/>
            </w:tcBorders>
            <w:vAlign w:val="bottom"/>
          </w:tcPr>
          <w:p>
            <w:pPr>
              <w:jc w:val="right"/>
              <w:rPr>
                <w:sz w:val="22"/>
              </w:rPr>
            </w:pPr>
            <w:r>
              <w:rPr>
                <w:sz w:val="22"/>
              </w:rPr>
              <w:t>1 030 000</w:t>
            </w:r>
          </w:p>
        </w:tc>
      </w:tr>
      <w:tr>
        <w:trPr>
          <w:cantSplit/>
          <w:trHeight w:val="23"/>
        </w:trPr>
        <w:tc>
          <w:tcPr>
            <w:tcW w:w="7718" w:type="dxa"/>
            <w:tcBorders>
              <w:top w:val="nil"/>
              <w:left w:val="nil"/>
              <w:bottom w:val="nil"/>
              <w:right w:val="nil"/>
            </w:tcBorders>
          </w:tcPr>
          <w:p>
            <w:pPr>
              <w:ind w:left="240"/>
              <w:rPr>
                <w:sz w:val="22"/>
              </w:rPr>
            </w:pPr>
            <w:r>
              <w:rPr>
                <w:sz w:val="22"/>
              </w:rPr>
              <w:t>iš jo:</w:t>
            </w:r>
          </w:p>
          <w:p>
            <w:pPr>
              <w:ind w:left="240"/>
              <w:rPr>
                <w:sz w:val="22"/>
              </w:rPr>
            </w:pPr>
            <w:r>
              <w:rPr>
                <w:sz w:val="22"/>
              </w:rPr>
              <w:t>lėšos, naudojamos valstybės turtiniams įsipareigojimams, susijusiems su valstybės skola, vykdyti (grąžintinai)</w:t>
            </w:r>
          </w:p>
        </w:tc>
        <w:tc>
          <w:tcPr>
            <w:tcW w:w="1352" w:type="dxa"/>
            <w:tcBorders>
              <w:top w:val="nil"/>
              <w:left w:val="nil"/>
              <w:bottom w:val="nil"/>
              <w:right w:val="nil"/>
            </w:tcBorders>
            <w:vAlign w:val="bottom"/>
          </w:tcPr>
          <w:p>
            <w:pPr>
              <w:jc w:val="right"/>
              <w:rPr>
                <w:sz w:val="22"/>
              </w:rPr>
            </w:pPr>
            <w:r>
              <w:rPr>
                <w:sz w:val="22"/>
              </w:rPr>
              <w:t>700 000</w:t>
            </w:r>
          </w:p>
        </w:tc>
      </w:tr>
      <w:tr>
        <w:trPr>
          <w:cantSplit/>
          <w:trHeight w:val="23"/>
        </w:trPr>
        <w:tc>
          <w:tcPr>
            <w:tcW w:w="7718" w:type="dxa"/>
            <w:tcBorders>
              <w:top w:val="nil"/>
              <w:left w:val="nil"/>
              <w:bottom w:val="nil"/>
              <w:right w:val="nil"/>
            </w:tcBorders>
          </w:tcPr>
          <w:p>
            <w:pPr>
              <w:rPr>
                <w:sz w:val="22"/>
              </w:rPr>
            </w:pPr>
          </w:p>
        </w:tc>
        <w:tc>
          <w:tcPr>
            <w:tcW w:w="1352" w:type="dxa"/>
            <w:tcBorders>
              <w:top w:val="nil"/>
              <w:left w:val="nil"/>
              <w:bottom w:val="nil"/>
              <w:right w:val="nil"/>
            </w:tcBorders>
            <w:vAlign w:val="bottom"/>
          </w:tcPr>
          <w:p>
            <w:pPr>
              <w:jc w:val="right"/>
              <w:rPr>
                <w:sz w:val="22"/>
              </w:rPr>
            </w:pPr>
          </w:p>
        </w:tc>
      </w:tr>
      <w:tr>
        <w:trPr>
          <w:cantSplit/>
          <w:trHeight w:val="23"/>
        </w:trPr>
        <w:tc>
          <w:tcPr>
            <w:tcW w:w="7718" w:type="dxa"/>
            <w:tcBorders>
              <w:top w:val="nil"/>
              <w:left w:val="nil"/>
              <w:bottom w:val="nil"/>
              <w:right w:val="nil"/>
            </w:tcBorders>
          </w:tcPr>
          <w:p>
            <w:pPr>
              <w:rPr>
                <w:sz w:val="22"/>
              </w:rPr>
            </w:pPr>
            <w:r>
              <w:rPr>
                <w:sz w:val="22"/>
              </w:rPr>
              <w:t>II. Numatoma Rezervinio (stabilizavimo) fondo pajamų</w:t>
            </w:r>
          </w:p>
        </w:tc>
        <w:tc>
          <w:tcPr>
            <w:tcW w:w="1352" w:type="dxa"/>
            <w:tcBorders>
              <w:top w:val="nil"/>
              <w:left w:val="nil"/>
              <w:bottom w:val="nil"/>
              <w:right w:val="nil"/>
            </w:tcBorders>
            <w:vAlign w:val="bottom"/>
          </w:tcPr>
          <w:p>
            <w:pPr>
              <w:jc w:val="right"/>
              <w:rPr>
                <w:sz w:val="22"/>
              </w:rPr>
            </w:pPr>
            <w:r>
              <w:rPr>
                <w:sz w:val="22"/>
              </w:rPr>
              <w:t>1 020 000</w:t>
            </w:r>
          </w:p>
        </w:tc>
      </w:tr>
      <w:tr>
        <w:trPr>
          <w:cantSplit/>
          <w:trHeight w:val="23"/>
        </w:trPr>
        <w:tc>
          <w:tcPr>
            <w:tcW w:w="7718" w:type="dxa"/>
            <w:tcBorders>
              <w:top w:val="nil"/>
              <w:left w:val="nil"/>
              <w:bottom w:val="nil"/>
              <w:right w:val="nil"/>
            </w:tcBorders>
          </w:tcPr>
          <w:p>
            <w:pPr>
              <w:ind w:left="240"/>
              <w:rPr>
                <w:sz w:val="22"/>
              </w:rPr>
            </w:pPr>
            <w:r>
              <w:rPr>
                <w:sz w:val="22"/>
              </w:rPr>
              <w:t>iš jų:</w:t>
            </w:r>
          </w:p>
        </w:tc>
        <w:tc>
          <w:tcPr>
            <w:tcW w:w="1352" w:type="dxa"/>
            <w:tcBorders>
              <w:top w:val="nil"/>
              <w:left w:val="nil"/>
              <w:bottom w:val="nil"/>
              <w:right w:val="nil"/>
            </w:tcBorders>
            <w:vAlign w:val="bottom"/>
          </w:tcPr>
          <w:p>
            <w:pPr>
              <w:jc w:val="right"/>
              <w:rPr>
                <w:sz w:val="22"/>
              </w:rPr>
            </w:pPr>
          </w:p>
        </w:tc>
      </w:tr>
      <w:tr>
        <w:trPr>
          <w:cantSplit/>
          <w:trHeight w:val="23"/>
        </w:trPr>
        <w:tc>
          <w:tcPr>
            <w:tcW w:w="7718" w:type="dxa"/>
            <w:tcBorders>
              <w:top w:val="nil"/>
              <w:left w:val="nil"/>
              <w:bottom w:val="nil"/>
              <w:right w:val="nil"/>
            </w:tcBorders>
          </w:tcPr>
          <w:p>
            <w:pPr>
              <w:ind w:left="240"/>
              <w:rPr>
                <w:sz w:val="22"/>
              </w:rPr>
            </w:pPr>
            <w:r>
              <w:rPr>
                <w:sz w:val="22"/>
              </w:rPr>
              <w:t>pajamos iš Privatizavimo fondo</w:t>
            </w:r>
          </w:p>
        </w:tc>
        <w:tc>
          <w:tcPr>
            <w:tcW w:w="1352" w:type="dxa"/>
            <w:tcBorders>
              <w:top w:val="nil"/>
              <w:left w:val="nil"/>
              <w:bottom w:val="nil"/>
              <w:right w:val="nil"/>
            </w:tcBorders>
            <w:vAlign w:val="bottom"/>
          </w:tcPr>
          <w:p>
            <w:pPr>
              <w:jc w:val="right"/>
              <w:rPr>
                <w:sz w:val="22"/>
              </w:rPr>
            </w:pPr>
            <w:r>
              <w:rPr>
                <w:sz w:val="22"/>
              </w:rPr>
              <w:t>1 005 000</w:t>
            </w:r>
          </w:p>
        </w:tc>
      </w:tr>
      <w:tr>
        <w:trPr>
          <w:cantSplit/>
          <w:trHeight w:val="23"/>
        </w:trPr>
        <w:tc>
          <w:tcPr>
            <w:tcW w:w="7718" w:type="dxa"/>
            <w:tcBorders>
              <w:top w:val="nil"/>
              <w:left w:val="nil"/>
              <w:bottom w:val="nil"/>
              <w:right w:val="nil"/>
            </w:tcBorders>
          </w:tcPr>
          <w:p>
            <w:pPr>
              <w:ind w:left="240"/>
              <w:rPr>
                <w:sz w:val="22"/>
              </w:rPr>
            </w:pPr>
            <w:r>
              <w:rPr>
                <w:sz w:val="22"/>
              </w:rPr>
              <w:t>pajamos iš lėšų investavimo</w:t>
            </w:r>
          </w:p>
        </w:tc>
        <w:tc>
          <w:tcPr>
            <w:tcW w:w="1352" w:type="dxa"/>
            <w:tcBorders>
              <w:top w:val="nil"/>
              <w:left w:val="nil"/>
              <w:bottom w:val="nil"/>
              <w:right w:val="nil"/>
            </w:tcBorders>
            <w:vAlign w:val="bottom"/>
          </w:tcPr>
          <w:p>
            <w:pPr>
              <w:jc w:val="right"/>
              <w:rPr>
                <w:sz w:val="22"/>
              </w:rPr>
            </w:pPr>
            <w:r>
              <w:rPr>
                <w:sz w:val="22"/>
              </w:rPr>
              <w:t>15 000</w:t>
            </w:r>
          </w:p>
        </w:tc>
      </w:tr>
      <w:tr>
        <w:trPr>
          <w:cantSplit/>
          <w:trHeight w:val="23"/>
        </w:trPr>
        <w:tc>
          <w:tcPr>
            <w:tcW w:w="7718" w:type="dxa"/>
            <w:tcBorders>
              <w:top w:val="nil"/>
              <w:left w:val="nil"/>
              <w:bottom w:val="nil"/>
              <w:right w:val="nil"/>
            </w:tcBorders>
          </w:tcPr>
          <w:p>
            <w:pPr>
              <w:ind w:left="240"/>
              <w:rPr>
                <w:sz w:val="22"/>
              </w:rPr>
            </w:pPr>
          </w:p>
        </w:tc>
        <w:tc>
          <w:tcPr>
            <w:tcW w:w="1352" w:type="dxa"/>
            <w:tcBorders>
              <w:top w:val="nil"/>
              <w:left w:val="nil"/>
              <w:bottom w:val="nil"/>
              <w:right w:val="nil"/>
            </w:tcBorders>
            <w:vAlign w:val="bottom"/>
          </w:tcPr>
          <w:p>
            <w:pPr>
              <w:jc w:val="right"/>
              <w:rPr>
                <w:sz w:val="22"/>
              </w:rPr>
            </w:pPr>
          </w:p>
        </w:tc>
      </w:tr>
      <w:tr>
        <w:trPr>
          <w:cantSplit/>
          <w:trHeight w:val="23"/>
        </w:trPr>
        <w:tc>
          <w:tcPr>
            <w:tcW w:w="7718" w:type="dxa"/>
            <w:tcBorders>
              <w:top w:val="nil"/>
              <w:left w:val="nil"/>
              <w:bottom w:val="nil"/>
              <w:right w:val="nil"/>
            </w:tcBorders>
          </w:tcPr>
          <w:p>
            <w:pPr>
              <w:rPr>
                <w:sz w:val="22"/>
              </w:rPr>
            </w:pPr>
            <w:r>
              <w:rPr>
                <w:sz w:val="22"/>
              </w:rPr>
              <w:t>III. Išlaidos</w:t>
            </w:r>
          </w:p>
        </w:tc>
        <w:tc>
          <w:tcPr>
            <w:tcW w:w="1352" w:type="dxa"/>
            <w:tcBorders>
              <w:top w:val="nil"/>
              <w:left w:val="nil"/>
              <w:bottom w:val="nil"/>
              <w:right w:val="nil"/>
            </w:tcBorders>
            <w:vAlign w:val="bottom"/>
          </w:tcPr>
          <w:p>
            <w:pPr>
              <w:jc w:val="right"/>
              <w:rPr>
                <w:sz w:val="22"/>
              </w:rPr>
            </w:pPr>
            <w:r>
              <w:rPr>
                <w:sz w:val="22"/>
              </w:rPr>
              <w:t>600 000</w:t>
            </w:r>
          </w:p>
        </w:tc>
      </w:tr>
      <w:tr>
        <w:trPr>
          <w:cantSplit/>
          <w:trHeight w:val="23"/>
        </w:trPr>
        <w:tc>
          <w:tcPr>
            <w:tcW w:w="7718" w:type="dxa"/>
            <w:tcBorders>
              <w:top w:val="nil"/>
              <w:left w:val="nil"/>
              <w:bottom w:val="nil"/>
              <w:right w:val="nil"/>
            </w:tcBorders>
          </w:tcPr>
          <w:p>
            <w:pPr>
              <w:ind w:left="240"/>
              <w:rPr>
                <w:sz w:val="22"/>
              </w:rPr>
            </w:pPr>
            <w:r>
              <w:rPr>
                <w:sz w:val="22"/>
              </w:rPr>
              <w:t>iš jų:</w:t>
            </w:r>
          </w:p>
        </w:tc>
        <w:tc>
          <w:tcPr>
            <w:tcW w:w="1352" w:type="dxa"/>
            <w:tcBorders>
              <w:top w:val="nil"/>
              <w:left w:val="nil"/>
              <w:bottom w:val="nil"/>
              <w:right w:val="nil"/>
            </w:tcBorders>
            <w:vAlign w:val="bottom"/>
          </w:tcPr>
          <w:p>
            <w:pPr>
              <w:jc w:val="right"/>
              <w:rPr>
                <w:sz w:val="22"/>
              </w:rPr>
            </w:pPr>
          </w:p>
        </w:tc>
      </w:tr>
      <w:tr>
        <w:trPr>
          <w:cantSplit/>
          <w:trHeight w:val="23"/>
        </w:trPr>
        <w:tc>
          <w:tcPr>
            <w:tcW w:w="7718" w:type="dxa"/>
            <w:tcBorders>
              <w:top w:val="nil"/>
              <w:left w:val="nil"/>
              <w:bottom w:val="nil"/>
              <w:right w:val="nil"/>
            </w:tcBorders>
          </w:tcPr>
          <w:p>
            <w:pPr>
              <w:ind w:left="240"/>
              <w:rPr>
                <w:sz w:val="22"/>
              </w:rPr>
            </w:pPr>
            <w:r>
              <w:rPr>
                <w:sz w:val="22"/>
              </w:rPr>
              <w:t>pensijų sistemos reformai finansuoti</w:t>
            </w:r>
          </w:p>
        </w:tc>
        <w:tc>
          <w:tcPr>
            <w:tcW w:w="1352" w:type="dxa"/>
            <w:tcBorders>
              <w:top w:val="nil"/>
              <w:left w:val="nil"/>
              <w:bottom w:val="nil"/>
              <w:right w:val="nil"/>
            </w:tcBorders>
            <w:vAlign w:val="bottom"/>
          </w:tcPr>
          <w:p>
            <w:pPr>
              <w:jc w:val="right"/>
              <w:rPr>
                <w:sz w:val="22"/>
              </w:rPr>
            </w:pPr>
            <w:r>
              <w:rPr>
                <w:sz w:val="22"/>
              </w:rPr>
              <w:t>600 000</w:t>
            </w:r>
          </w:p>
        </w:tc>
      </w:tr>
      <w:tr>
        <w:trPr>
          <w:cantSplit/>
          <w:trHeight w:val="23"/>
        </w:trPr>
        <w:tc>
          <w:tcPr>
            <w:tcW w:w="7718" w:type="dxa"/>
            <w:tcBorders>
              <w:top w:val="nil"/>
              <w:left w:val="nil"/>
              <w:bottom w:val="nil"/>
              <w:right w:val="nil"/>
            </w:tcBorders>
          </w:tcPr>
          <w:p>
            <w:pPr>
              <w:ind w:left="240"/>
              <w:rPr>
                <w:sz w:val="22"/>
              </w:rPr>
            </w:pPr>
          </w:p>
        </w:tc>
        <w:tc>
          <w:tcPr>
            <w:tcW w:w="1352" w:type="dxa"/>
            <w:tcBorders>
              <w:top w:val="nil"/>
              <w:left w:val="nil"/>
              <w:bottom w:val="nil"/>
              <w:right w:val="nil"/>
            </w:tcBorders>
            <w:vAlign w:val="bottom"/>
          </w:tcPr>
          <w:p>
            <w:pPr>
              <w:jc w:val="right"/>
              <w:rPr>
                <w:sz w:val="22"/>
              </w:rPr>
            </w:pPr>
          </w:p>
        </w:tc>
      </w:tr>
      <w:tr>
        <w:trPr>
          <w:cantSplit/>
          <w:trHeight w:val="23"/>
        </w:trPr>
        <w:tc>
          <w:tcPr>
            <w:tcW w:w="7718" w:type="dxa"/>
            <w:tcBorders>
              <w:top w:val="nil"/>
              <w:left w:val="nil"/>
              <w:bottom w:val="nil"/>
              <w:right w:val="nil"/>
            </w:tcBorders>
          </w:tcPr>
          <w:p>
            <w:pPr>
              <w:rPr>
                <w:sz w:val="22"/>
              </w:rPr>
            </w:pPr>
            <w:r>
              <w:rPr>
                <w:sz w:val="22"/>
              </w:rPr>
              <w:t>IV. Lėšos valstybės turtiniams įsipareigojimams, susijusiems su valstybės skola, vykdyti (grąžintinai)</w:t>
            </w:r>
          </w:p>
        </w:tc>
        <w:tc>
          <w:tcPr>
            <w:tcW w:w="1352" w:type="dxa"/>
            <w:tcBorders>
              <w:top w:val="nil"/>
              <w:left w:val="nil"/>
              <w:bottom w:val="nil"/>
              <w:right w:val="nil"/>
            </w:tcBorders>
            <w:vAlign w:val="bottom"/>
          </w:tcPr>
          <w:p>
            <w:pPr>
              <w:jc w:val="right"/>
              <w:rPr>
                <w:sz w:val="22"/>
              </w:rPr>
            </w:pPr>
            <w:r>
              <w:rPr>
                <w:sz w:val="22"/>
              </w:rPr>
              <w:t>750 000</w:t>
            </w:r>
          </w:p>
        </w:tc>
      </w:tr>
      <w:tr>
        <w:trPr>
          <w:cantSplit/>
          <w:trHeight w:val="23"/>
        </w:trPr>
        <w:tc>
          <w:tcPr>
            <w:tcW w:w="7718" w:type="dxa"/>
            <w:tcBorders>
              <w:top w:val="nil"/>
              <w:left w:val="nil"/>
              <w:bottom w:val="nil"/>
              <w:right w:val="nil"/>
            </w:tcBorders>
          </w:tcPr>
          <w:p>
            <w:pPr>
              <w:rPr>
                <w:sz w:val="22"/>
              </w:rPr>
            </w:pPr>
          </w:p>
        </w:tc>
        <w:tc>
          <w:tcPr>
            <w:tcW w:w="1352" w:type="dxa"/>
            <w:tcBorders>
              <w:top w:val="nil"/>
              <w:left w:val="nil"/>
              <w:bottom w:val="nil"/>
              <w:right w:val="nil"/>
            </w:tcBorders>
            <w:vAlign w:val="bottom"/>
          </w:tcPr>
          <w:p>
            <w:pPr>
              <w:jc w:val="right"/>
              <w:rPr>
                <w:sz w:val="22"/>
              </w:rPr>
            </w:pPr>
          </w:p>
        </w:tc>
      </w:tr>
      <w:tr>
        <w:trPr>
          <w:cantSplit/>
          <w:trHeight w:val="23"/>
        </w:trPr>
        <w:tc>
          <w:tcPr>
            <w:tcW w:w="7718" w:type="dxa"/>
            <w:tcBorders>
              <w:top w:val="nil"/>
              <w:left w:val="nil"/>
              <w:bottom w:val="nil"/>
              <w:right w:val="nil"/>
            </w:tcBorders>
          </w:tcPr>
          <w:p>
            <w:pPr>
              <w:rPr>
                <w:sz w:val="22"/>
              </w:rPr>
            </w:pPr>
            <w:r>
              <w:rPr>
                <w:sz w:val="22"/>
              </w:rPr>
              <w:t>V. Numatomas lėšų likutis pagal 2010 m. sausio 1 d. būklę</w:t>
            </w:r>
          </w:p>
        </w:tc>
        <w:tc>
          <w:tcPr>
            <w:tcW w:w="1352" w:type="dxa"/>
            <w:tcBorders>
              <w:top w:val="nil"/>
              <w:left w:val="nil"/>
              <w:bottom w:val="nil"/>
              <w:right w:val="nil"/>
            </w:tcBorders>
            <w:vAlign w:val="bottom"/>
          </w:tcPr>
          <w:p>
            <w:pPr>
              <w:jc w:val="right"/>
              <w:rPr>
                <w:sz w:val="22"/>
              </w:rPr>
            </w:pPr>
            <w:r>
              <w:rPr>
                <w:sz w:val="22"/>
              </w:rPr>
              <w:t>1 450 000</w:t>
            </w:r>
          </w:p>
        </w:tc>
      </w:tr>
      <w:tr>
        <w:trPr>
          <w:cantSplit/>
          <w:trHeight w:val="23"/>
        </w:trPr>
        <w:tc>
          <w:tcPr>
            <w:tcW w:w="7718" w:type="dxa"/>
            <w:tcBorders>
              <w:top w:val="nil"/>
              <w:left w:val="nil"/>
              <w:bottom w:val="nil"/>
              <w:right w:val="nil"/>
            </w:tcBorders>
          </w:tcPr>
          <w:p>
            <w:pPr>
              <w:ind w:left="240"/>
              <w:rPr>
                <w:sz w:val="22"/>
              </w:rPr>
            </w:pPr>
            <w:r>
              <w:rPr>
                <w:sz w:val="22"/>
              </w:rPr>
              <w:t>iš jo:</w:t>
            </w:r>
          </w:p>
          <w:p>
            <w:pPr>
              <w:ind w:left="240"/>
              <w:rPr>
                <w:sz w:val="22"/>
              </w:rPr>
            </w:pPr>
            <w:r>
              <w:rPr>
                <w:sz w:val="22"/>
              </w:rPr>
              <w:t>lėšos, naudojamos valstybės turtiniams įsipareigojimams, susijusiems su valstybės skola, vykdyti (grąžintinai)</w:t>
            </w:r>
          </w:p>
        </w:tc>
        <w:tc>
          <w:tcPr>
            <w:tcW w:w="1352" w:type="dxa"/>
            <w:tcBorders>
              <w:top w:val="nil"/>
              <w:left w:val="nil"/>
              <w:bottom w:val="nil"/>
              <w:right w:val="nil"/>
            </w:tcBorders>
            <w:vAlign w:val="bottom"/>
          </w:tcPr>
          <w:p>
            <w:pPr>
              <w:jc w:val="right"/>
              <w:rPr>
                <w:sz w:val="22"/>
              </w:rPr>
            </w:pPr>
            <w:r>
              <w:rPr>
                <w:sz w:val="22"/>
              </w:rPr>
              <w:t>1 450 000</w:t>
            </w:r>
          </w:p>
        </w:tc>
      </w:tr>
    </w:tbl>
    <w:p>
      <w:pPr>
        <w:jc w:val="both"/>
        <w:rPr>
          <w:bCs/>
        </w:rPr>
      </w:pPr>
    </w:p>
    <w:p>
      <w:pPr>
        <w:jc w:val="center"/>
        <w:rPr>
          <w:bCs/>
        </w:rPr>
      </w:pPr>
      <w:r>
        <w:rPr>
          <w:bCs/>
        </w:rPr>
        <w:t>_________________</w:t>
      </w:r>
    </w:p>
    <w:p>
      <w:pPr>
        <w:ind w:firstLine="5102"/>
      </w:pPr>
      <w:r>
        <w:rPr>
          <w:bCs/>
        </w:rPr>
        <w:br w:type="page"/>
      </w:r>
      <w:r>
        <w:t xml:space="preserve">Lietuvos Respublikos </w:t>
      </w:r>
    </w:p>
    <w:p>
      <w:pPr>
        <w:ind w:firstLine="5102"/>
      </w:pPr>
      <w:r>
        <w:t xml:space="preserve">2008 m. gruodžio 22 d. </w:t>
      </w:r>
    </w:p>
    <w:p>
      <w:pPr>
        <w:ind w:firstLine="5102"/>
      </w:pPr>
      <w:r>
        <w:t xml:space="preserve">įstatymo Nr. XI-96 </w:t>
      </w:r>
    </w:p>
    <w:p>
      <w:pPr>
        <w:ind w:firstLine="5102"/>
      </w:pPr>
      <w:r>
        <w:t>9</w:t>
      </w:r>
      <w:r>
        <w:t xml:space="preserve"> priedėlis</w:t>
      </w:r>
    </w:p>
    <w:p>
      <w:pPr>
        <w:jc w:val="both"/>
      </w:pPr>
    </w:p>
    <w:p>
      <w:pPr>
        <w:jc w:val="center"/>
        <w:rPr>
          <w:b/>
          <w:bCs/>
        </w:rPr>
      </w:pPr>
      <w:r>
        <w:rPr>
          <w:b/>
          <w:bCs/>
        </w:rPr>
        <w:t xml:space="preserve">VALSTYBĖS INVESTICIJŲ 2009–2011 METŲ PROGRAMA </w:t>
      </w:r>
    </w:p>
    <w:p>
      <w:pPr>
        <w:jc w:val="center"/>
        <w:rPr>
          <w:b/>
          <w:bCs/>
        </w:rPr>
      </w:pPr>
      <w:r>
        <w:rPr>
          <w:b/>
          <w:bCs/>
        </w:rPr>
        <w:t>(pagal investavimo sritis)</w:t>
      </w:r>
    </w:p>
    <w:p>
      <w:pPr>
        <w:jc w:val="both"/>
      </w:pPr>
    </w:p>
    <w:p>
      <w:pPr>
        <w:ind w:firstLine="567"/>
        <w:jc w:val="both"/>
      </w:pPr>
      <w:r>
        <w:t>Lietuvos Respublikos valstybės remiamų programų investicijų projektams įgyvendinti 2009–2011 metams planuojamos šios Lietuvos Respublikos valstybės biudžeto lėšos (tūkst. Lt):</w:t>
      </w:r>
    </w:p>
    <w:p>
      <w:pPr>
        <w:jc w:val="both"/>
      </w:pPr>
    </w:p>
    <w:tbl>
      <w:tblPr>
        <w:tblW w:w="9070" w:type="dxa"/>
        <w:tblLayout w:type="fixed"/>
        <w:tblCellMar>
          <w:left w:w="40" w:type="dxa"/>
          <w:right w:w="40" w:type="dxa"/>
        </w:tblCellMar>
        <w:tblLook w:val="0000" w:firstRow="0" w:lastRow="0" w:firstColumn="0" w:lastColumn="0" w:noHBand="0" w:noVBand="0"/>
      </w:tblPr>
      <w:tblGrid>
        <w:gridCol w:w="4338"/>
        <w:gridCol w:w="1577"/>
        <w:gridCol w:w="1577"/>
        <w:gridCol w:w="1578"/>
      </w:tblGrid>
      <w:tr>
        <w:trPr>
          <w:cantSplit/>
          <w:trHeight w:val="570"/>
          <w:tblHeader/>
        </w:trPr>
        <w:tc>
          <w:tcPr>
            <w:tcW w:w="4338" w:type="dxa"/>
            <w:tcBorders>
              <w:top w:val="single" w:sz="6" w:space="0" w:color="auto"/>
              <w:left w:val="single" w:sz="6" w:space="0" w:color="auto"/>
              <w:right w:val="single" w:sz="6" w:space="0" w:color="auto"/>
            </w:tcBorders>
            <w:vAlign w:val="center"/>
          </w:tcPr>
          <w:p>
            <w:pPr>
              <w:jc w:val="center"/>
              <w:rPr>
                <w:sz w:val="22"/>
              </w:rPr>
            </w:pPr>
            <w:r>
              <w:rPr>
                <w:sz w:val="22"/>
              </w:rPr>
              <w:t>Sritis</w:t>
            </w:r>
          </w:p>
        </w:tc>
        <w:tc>
          <w:tcPr>
            <w:tcW w:w="1577" w:type="dxa"/>
            <w:tcBorders>
              <w:top w:val="single" w:sz="6" w:space="0" w:color="auto"/>
              <w:left w:val="single" w:sz="6" w:space="0" w:color="auto"/>
              <w:right w:val="single" w:sz="6" w:space="0" w:color="auto"/>
            </w:tcBorders>
            <w:vAlign w:val="center"/>
          </w:tcPr>
          <w:p>
            <w:pPr>
              <w:jc w:val="center"/>
              <w:rPr>
                <w:sz w:val="22"/>
              </w:rPr>
            </w:pPr>
            <w:r>
              <w:rPr>
                <w:sz w:val="22"/>
              </w:rPr>
              <w:t>2009 metams</w:t>
            </w:r>
          </w:p>
        </w:tc>
        <w:tc>
          <w:tcPr>
            <w:tcW w:w="1577" w:type="dxa"/>
            <w:tcBorders>
              <w:top w:val="single" w:sz="6" w:space="0" w:color="auto"/>
              <w:left w:val="single" w:sz="6" w:space="0" w:color="auto"/>
              <w:right w:val="single" w:sz="6" w:space="0" w:color="auto"/>
            </w:tcBorders>
            <w:vAlign w:val="center"/>
          </w:tcPr>
          <w:p>
            <w:pPr>
              <w:jc w:val="center"/>
              <w:rPr>
                <w:sz w:val="22"/>
              </w:rPr>
            </w:pPr>
            <w:r>
              <w:rPr>
                <w:sz w:val="22"/>
              </w:rPr>
              <w:t>2010 metams</w:t>
            </w:r>
          </w:p>
        </w:tc>
        <w:tc>
          <w:tcPr>
            <w:tcW w:w="1578" w:type="dxa"/>
            <w:tcBorders>
              <w:top w:val="single" w:sz="6" w:space="0" w:color="auto"/>
              <w:left w:val="single" w:sz="6" w:space="0" w:color="auto"/>
              <w:right w:val="single" w:sz="6" w:space="0" w:color="auto"/>
            </w:tcBorders>
            <w:vAlign w:val="center"/>
          </w:tcPr>
          <w:p>
            <w:pPr>
              <w:jc w:val="center"/>
              <w:rPr>
                <w:sz w:val="22"/>
              </w:rPr>
            </w:pPr>
            <w:r>
              <w:rPr>
                <w:sz w:val="22"/>
              </w:rPr>
              <w:t>2011 metams</w:t>
            </w:r>
          </w:p>
        </w:tc>
      </w:tr>
      <w:tr>
        <w:trPr>
          <w:cantSplit/>
          <w:trHeight w:val="23"/>
        </w:trPr>
        <w:tc>
          <w:tcPr>
            <w:tcW w:w="4338" w:type="dxa"/>
            <w:tcBorders>
              <w:top w:val="single" w:sz="6" w:space="0" w:color="auto"/>
              <w:left w:val="nil"/>
              <w:bottom w:val="nil"/>
              <w:right w:val="nil"/>
            </w:tcBorders>
          </w:tcPr>
          <w:p>
            <w:pPr>
              <w:rPr>
                <w:sz w:val="22"/>
              </w:rPr>
            </w:pPr>
            <w:r>
              <w:rPr>
                <w:sz w:val="22"/>
              </w:rPr>
              <w:t>Valstybės valdymas</w:t>
            </w:r>
          </w:p>
        </w:tc>
        <w:tc>
          <w:tcPr>
            <w:tcW w:w="1577" w:type="dxa"/>
            <w:tcBorders>
              <w:top w:val="single" w:sz="6" w:space="0" w:color="auto"/>
              <w:left w:val="nil"/>
              <w:bottom w:val="nil"/>
              <w:right w:val="nil"/>
            </w:tcBorders>
            <w:vAlign w:val="bottom"/>
          </w:tcPr>
          <w:p>
            <w:pPr>
              <w:jc w:val="right"/>
              <w:rPr>
                <w:sz w:val="22"/>
              </w:rPr>
            </w:pPr>
            <w:r>
              <w:rPr>
                <w:sz w:val="22"/>
              </w:rPr>
              <w:t>116 889</w:t>
            </w:r>
          </w:p>
        </w:tc>
        <w:tc>
          <w:tcPr>
            <w:tcW w:w="1577" w:type="dxa"/>
            <w:tcBorders>
              <w:top w:val="single" w:sz="6" w:space="0" w:color="auto"/>
              <w:left w:val="nil"/>
              <w:bottom w:val="nil"/>
              <w:right w:val="nil"/>
            </w:tcBorders>
            <w:vAlign w:val="bottom"/>
          </w:tcPr>
          <w:p>
            <w:pPr>
              <w:jc w:val="right"/>
              <w:rPr>
                <w:sz w:val="22"/>
              </w:rPr>
            </w:pPr>
            <w:r>
              <w:rPr>
                <w:sz w:val="22"/>
              </w:rPr>
              <w:t>188 371</w:t>
            </w:r>
          </w:p>
        </w:tc>
        <w:tc>
          <w:tcPr>
            <w:tcW w:w="1578" w:type="dxa"/>
            <w:tcBorders>
              <w:top w:val="single" w:sz="6" w:space="0" w:color="auto"/>
              <w:left w:val="nil"/>
              <w:bottom w:val="nil"/>
              <w:right w:val="nil"/>
            </w:tcBorders>
            <w:vAlign w:val="bottom"/>
          </w:tcPr>
          <w:p>
            <w:pPr>
              <w:jc w:val="right"/>
              <w:rPr>
                <w:sz w:val="22"/>
              </w:rPr>
            </w:pPr>
            <w:r>
              <w:rPr>
                <w:sz w:val="22"/>
              </w:rPr>
              <w:t>183 775</w:t>
            </w:r>
          </w:p>
        </w:tc>
      </w:tr>
      <w:tr>
        <w:trPr>
          <w:cantSplit/>
          <w:trHeight w:val="23"/>
        </w:trPr>
        <w:tc>
          <w:tcPr>
            <w:tcW w:w="4338" w:type="dxa"/>
            <w:tcBorders>
              <w:top w:val="nil"/>
              <w:left w:val="nil"/>
              <w:bottom w:val="nil"/>
              <w:right w:val="nil"/>
            </w:tcBorders>
          </w:tcPr>
          <w:p>
            <w:pPr>
              <w:rPr>
                <w:sz w:val="22"/>
              </w:rPr>
            </w:pPr>
            <w:r>
              <w:rPr>
                <w:sz w:val="22"/>
              </w:rPr>
              <w:t>Krašto apsauga</w:t>
            </w:r>
          </w:p>
        </w:tc>
        <w:tc>
          <w:tcPr>
            <w:tcW w:w="1577" w:type="dxa"/>
            <w:tcBorders>
              <w:top w:val="nil"/>
              <w:left w:val="nil"/>
              <w:bottom w:val="nil"/>
              <w:right w:val="nil"/>
            </w:tcBorders>
            <w:vAlign w:val="bottom"/>
          </w:tcPr>
          <w:p>
            <w:pPr>
              <w:jc w:val="right"/>
              <w:rPr>
                <w:sz w:val="22"/>
              </w:rPr>
            </w:pPr>
            <w:r>
              <w:rPr>
                <w:sz w:val="22"/>
              </w:rPr>
              <w:t>237 293</w:t>
            </w:r>
          </w:p>
        </w:tc>
        <w:tc>
          <w:tcPr>
            <w:tcW w:w="1577" w:type="dxa"/>
            <w:tcBorders>
              <w:top w:val="nil"/>
              <w:left w:val="nil"/>
              <w:bottom w:val="nil"/>
              <w:right w:val="nil"/>
            </w:tcBorders>
            <w:vAlign w:val="bottom"/>
          </w:tcPr>
          <w:p>
            <w:pPr>
              <w:jc w:val="right"/>
              <w:rPr>
                <w:sz w:val="22"/>
              </w:rPr>
            </w:pPr>
            <w:r>
              <w:rPr>
                <w:sz w:val="22"/>
              </w:rPr>
              <w:t>303 195</w:t>
            </w:r>
          </w:p>
        </w:tc>
        <w:tc>
          <w:tcPr>
            <w:tcW w:w="1578" w:type="dxa"/>
            <w:tcBorders>
              <w:top w:val="nil"/>
              <w:left w:val="nil"/>
              <w:bottom w:val="nil"/>
              <w:right w:val="nil"/>
            </w:tcBorders>
            <w:vAlign w:val="bottom"/>
          </w:tcPr>
          <w:p>
            <w:pPr>
              <w:jc w:val="right"/>
              <w:rPr>
                <w:sz w:val="22"/>
              </w:rPr>
            </w:pPr>
            <w:r>
              <w:rPr>
                <w:sz w:val="22"/>
              </w:rPr>
              <w:t>298 888</w:t>
            </w:r>
          </w:p>
        </w:tc>
      </w:tr>
      <w:tr>
        <w:trPr>
          <w:cantSplit/>
          <w:trHeight w:val="23"/>
        </w:trPr>
        <w:tc>
          <w:tcPr>
            <w:tcW w:w="4338" w:type="dxa"/>
            <w:tcBorders>
              <w:top w:val="nil"/>
              <w:left w:val="nil"/>
              <w:bottom w:val="nil"/>
              <w:right w:val="nil"/>
            </w:tcBorders>
          </w:tcPr>
          <w:p>
            <w:pPr>
              <w:rPr>
                <w:sz w:val="22"/>
              </w:rPr>
            </w:pPr>
            <w:r>
              <w:rPr>
                <w:sz w:val="22"/>
              </w:rPr>
              <w:t>Viešoji tvarka</w:t>
            </w:r>
          </w:p>
        </w:tc>
        <w:tc>
          <w:tcPr>
            <w:tcW w:w="1577" w:type="dxa"/>
            <w:tcBorders>
              <w:top w:val="nil"/>
              <w:left w:val="nil"/>
              <w:bottom w:val="nil"/>
              <w:right w:val="nil"/>
            </w:tcBorders>
            <w:vAlign w:val="bottom"/>
          </w:tcPr>
          <w:p>
            <w:pPr>
              <w:jc w:val="right"/>
              <w:rPr>
                <w:sz w:val="22"/>
              </w:rPr>
            </w:pPr>
            <w:r>
              <w:rPr>
                <w:sz w:val="22"/>
              </w:rPr>
              <w:t>56 693</w:t>
            </w:r>
          </w:p>
        </w:tc>
        <w:tc>
          <w:tcPr>
            <w:tcW w:w="1577" w:type="dxa"/>
            <w:tcBorders>
              <w:top w:val="nil"/>
              <w:left w:val="nil"/>
              <w:bottom w:val="nil"/>
              <w:right w:val="nil"/>
            </w:tcBorders>
            <w:vAlign w:val="bottom"/>
          </w:tcPr>
          <w:p>
            <w:pPr>
              <w:jc w:val="right"/>
              <w:rPr>
                <w:sz w:val="22"/>
              </w:rPr>
            </w:pPr>
            <w:r>
              <w:rPr>
                <w:sz w:val="22"/>
              </w:rPr>
              <w:t>108 435</w:t>
            </w:r>
          </w:p>
        </w:tc>
        <w:tc>
          <w:tcPr>
            <w:tcW w:w="1578" w:type="dxa"/>
            <w:tcBorders>
              <w:top w:val="nil"/>
              <w:left w:val="nil"/>
              <w:bottom w:val="nil"/>
              <w:right w:val="nil"/>
            </w:tcBorders>
            <w:vAlign w:val="bottom"/>
          </w:tcPr>
          <w:p>
            <w:pPr>
              <w:jc w:val="right"/>
              <w:rPr>
                <w:sz w:val="22"/>
              </w:rPr>
            </w:pPr>
            <w:r>
              <w:rPr>
                <w:sz w:val="22"/>
              </w:rPr>
              <w:t>109 625</w:t>
            </w:r>
          </w:p>
        </w:tc>
      </w:tr>
      <w:tr>
        <w:trPr>
          <w:cantSplit/>
          <w:trHeight w:val="23"/>
        </w:trPr>
        <w:tc>
          <w:tcPr>
            <w:tcW w:w="4338" w:type="dxa"/>
            <w:tcBorders>
              <w:top w:val="nil"/>
              <w:left w:val="nil"/>
              <w:bottom w:val="nil"/>
              <w:right w:val="nil"/>
            </w:tcBorders>
          </w:tcPr>
          <w:p>
            <w:pPr>
              <w:rPr>
                <w:sz w:val="22"/>
              </w:rPr>
            </w:pPr>
            <w:r>
              <w:rPr>
                <w:sz w:val="22"/>
              </w:rPr>
              <w:t>Švietimas</w:t>
            </w:r>
          </w:p>
        </w:tc>
        <w:tc>
          <w:tcPr>
            <w:tcW w:w="1577" w:type="dxa"/>
            <w:tcBorders>
              <w:top w:val="nil"/>
              <w:left w:val="nil"/>
              <w:bottom w:val="nil"/>
              <w:right w:val="nil"/>
            </w:tcBorders>
            <w:vAlign w:val="bottom"/>
          </w:tcPr>
          <w:p>
            <w:pPr>
              <w:jc w:val="right"/>
              <w:rPr>
                <w:sz w:val="22"/>
              </w:rPr>
            </w:pPr>
            <w:r>
              <w:rPr>
                <w:sz w:val="22"/>
              </w:rPr>
              <w:t>533 414</w:t>
            </w:r>
          </w:p>
        </w:tc>
        <w:tc>
          <w:tcPr>
            <w:tcW w:w="1577" w:type="dxa"/>
            <w:tcBorders>
              <w:top w:val="nil"/>
              <w:left w:val="nil"/>
              <w:bottom w:val="nil"/>
              <w:right w:val="nil"/>
            </w:tcBorders>
            <w:vAlign w:val="bottom"/>
          </w:tcPr>
          <w:p>
            <w:pPr>
              <w:jc w:val="right"/>
              <w:rPr>
                <w:sz w:val="22"/>
              </w:rPr>
            </w:pPr>
            <w:r>
              <w:rPr>
                <w:sz w:val="22"/>
              </w:rPr>
              <w:t>681 380</w:t>
            </w:r>
          </w:p>
        </w:tc>
        <w:tc>
          <w:tcPr>
            <w:tcW w:w="1578" w:type="dxa"/>
            <w:tcBorders>
              <w:top w:val="nil"/>
              <w:left w:val="nil"/>
              <w:bottom w:val="nil"/>
              <w:right w:val="nil"/>
            </w:tcBorders>
            <w:vAlign w:val="bottom"/>
          </w:tcPr>
          <w:p>
            <w:pPr>
              <w:jc w:val="right"/>
              <w:rPr>
                <w:sz w:val="22"/>
              </w:rPr>
            </w:pPr>
            <w:r>
              <w:rPr>
                <w:sz w:val="22"/>
              </w:rPr>
              <w:t>794 279</w:t>
            </w:r>
          </w:p>
        </w:tc>
      </w:tr>
      <w:tr>
        <w:trPr>
          <w:cantSplit/>
          <w:trHeight w:val="23"/>
        </w:trPr>
        <w:tc>
          <w:tcPr>
            <w:tcW w:w="4338" w:type="dxa"/>
            <w:tcBorders>
              <w:top w:val="nil"/>
              <w:left w:val="nil"/>
              <w:bottom w:val="nil"/>
              <w:right w:val="nil"/>
            </w:tcBorders>
          </w:tcPr>
          <w:p>
            <w:pPr>
              <w:rPr>
                <w:sz w:val="22"/>
              </w:rPr>
            </w:pPr>
            <w:r>
              <w:rPr>
                <w:sz w:val="22"/>
              </w:rPr>
              <w:t>Sveikatos apsauga</w:t>
            </w:r>
          </w:p>
        </w:tc>
        <w:tc>
          <w:tcPr>
            <w:tcW w:w="1577" w:type="dxa"/>
            <w:tcBorders>
              <w:top w:val="nil"/>
              <w:left w:val="nil"/>
              <w:bottom w:val="nil"/>
              <w:right w:val="nil"/>
            </w:tcBorders>
            <w:vAlign w:val="bottom"/>
          </w:tcPr>
          <w:p>
            <w:pPr>
              <w:jc w:val="right"/>
              <w:rPr>
                <w:sz w:val="22"/>
              </w:rPr>
            </w:pPr>
            <w:r>
              <w:rPr>
                <w:sz w:val="22"/>
              </w:rPr>
              <w:t>282 238</w:t>
            </w:r>
          </w:p>
        </w:tc>
        <w:tc>
          <w:tcPr>
            <w:tcW w:w="1577" w:type="dxa"/>
            <w:tcBorders>
              <w:top w:val="nil"/>
              <w:left w:val="nil"/>
              <w:bottom w:val="nil"/>
              <w:right w:val="nil"/>
            </w:tcBorders>
            <w:vAlign w:val="bottom"/>
          </w:tcPr>
          <w:p>
            <w:pPr>
              <w:jc w:val="right"/>
              <w:rPr>
                <w:sz w:val="22"/>
              </w:rPr>
            </w:pPr>
            <w:r>
              <w:rPr>
                <w:sz w:val="22"/>
              </w:rPr>
              <w:t>336 801</w:t>
            </w:r>
          </w:p>
        </w:tc>
        <w:tc>
          <w:tcPr>
            <w:tcW w:w="1578" w:type="dxa"/>
            <w:tcBorders>
              <w:top w:val="nil"/>
              <w:left w:val="nil"/>
              <w:bottom w:val="nil"/>
              <w:right w:val="nil"/>
            </w:tcBorders>
            <w:vAlign w:val="bottom"/>
          </w:tcPr>
          <w:p>
            <w:pPr>
              <w:jc w:val="right"/>
              <w:rPr>
                <w:sz w:val="22"/>
              </w:rPr>
            </w:pPr>
            <w:r>
              <w:rPr>
                <w:sz w:val="22"/>
              </w:rPr>
              <w:t>336 685</w:t>
            </w:r>
          </w:p>
        </w:tc>
      </w:tr>
      <w:tr>
        <w:trPr>
          <w:cantSplit/>
          <w:trHeight w:val="23"/>
        </w:trPr>
        <w:tc>
          <w:tcPr>
            <w:tcW w:w="4338" w:type="dxa"/>
            <w:tcBorders>
              <w:top w:val="nil"/>
              <w:left w:val="nil"/>
              <w:bottom w:val="nil"/>
              <w:right w:val="nil"/>
            </w:tcBorders>
          </w:tcPr>
          <w:p>
            <w:pPr>
              <w:rPr>
                <w:sz w:val="22"/>
              </w:rPr>
            </w:pPr>
            <w:r>
              <w:rPr>
                <w:sz w:val="22"/>
              </w:rPr>
              <w:t>Socialinė apsauga</w:t>
            </w:r>
          </w:p>
        </w:tc>
        <w:tc>
          <w:tcPr>
            <w:tcW w:w="1577" w:type="dxa"/>
            <w:tcBorders>
              <w:top w:val="nil"/>
              <w:left w:val="nil"/>
              <w:bottom w:val="nil"/>
              <w:right w:val="nil"/>
            </w:tcBorders>
            <w:vAlign w:val="bottom"/>
          </w:tcPr>
          <w:p>
            <w:pPr>
              <w:jc w:val="right"/>
              <w:rPr>
                <w:sz w:val="22"/>
              </w:rPr>
            </w:pPr>
            <w:r>
              <w:rPr>
                <w:sz w:val="22"/>
              </w:rPr>
              <w:t>76 765</w:t>
            </w:r>
          </w:p>
        </w:tc>
        <w:tc>
          <w:tcPr>
            <w:tcW w:w="1577" w:type="dxa"/>
            <w:tcBorders>
              <w:top w:val="nil"/>
              <w:left w:val="nil"/>
              <w:bottom w:val="nil"/>
              <w:right w:val="nil"/>
            </w:tcBorders>
            <w:vAlign w:val="bottom"/>
          </w:tcPr>
          <w:p>
            <w:pPr>
              <w:jc w:val="right"/>
              <w:rPr>
                <w:sz w:val="22"/>
              </w:rPr>
            </w:pPr>
            <w:r>
              <w:rPr>
                <w:sz w:val="22"/>
              </w:rPr>
              <w:t>114 087</w:t>
            </w:r>
          </w:p>
        </w:tc>
        <w:tc>
          <w:tcPr>
            <w:tcW w:w="1578" w:type="dxa"/>
            <w:tcBorders>
              <w:top w:val="nil"/>
              <w:left w:val="nil"/>
              <w:bottom w:val="nil"/>
              <w:right w:val="nil"/>
            </w:tcBorders>
            <w:vAlign w:val="bottom"/>
          </w:tcPr>
          <w:p>
            <w:pPr>
              <w:jc w:val="right"/>
              <w:rPr>
                <w:sz w:val="22"/>
              </w:rPr>
            </w:pPr>
            <w:r>
              <w:rPr>
                <w:sz w:val="22"/>
              </w:rPr>
              <w:t>116 123</w:t>
            </w:r>
          </w:p>
        </w:tc>
      </w:tr>
      <w:tr>
        <w:trPr>
          <w:cantSplit/>
          <w:trHeight w:val="23"/>
        </w:trPr>
        <w:tc>
          <w:tcPr>
            <w:tcW w:w="4338" w:type="dxa"/>
            <w:tcBorders>
              <w:top w:val="nil"/>
              <w:left w:val="nil"/>
              <w:bottom w:val="nil"/>
              <w:right w:val="nil"/>
            </w:tcBorders>
          </w:tcPr>
          <w:p>
            <w:pPr>
              <w:rPr>
                <w:sz w:val="22"/>
              </w:rPr>
            </w:pPr>
            <w:r>
              <w:rPr>
                <w:sz w:val="22"/>
              </w:rPr>
              <w:t>Aplinkos apsauga</w:t>
            </w:r>
          </w:p>
        </w:tc>
        <w:tc>
          <w:tcPr>
            <w:tcW w:w="1577" w:type="dxa"/>
            <w:tcBorders>
              <w:top w:val="nil"/>
              <w:left w:val="nil"/>
              <w:bottom w:val="nil"/>
              <w:right w:val="nil"/>
            </w:tcBorders>
            <w:vAlign w:val="bottom"/>
          </w:tcPr>
          <w:p>
            <w:pPr>
              <w:jc w:val="right"/>
              <w:rPr>
                <w:sz w:val="22"/>
              </w:rPr>
            </w:pPr>
            <w:r>
              <w:rPr>
                <w:sz w:val="22"/>
              </w:rPr>
              <w:t>674 670</w:t>
            </w:r>
          </w:p>
        </w:tc>
        <w:tc>
          <w:tcPr>
            <w:tcW w:w="1577" w:type="dxa"/>
            <w:tcBorders>
              <w:top w:val="nil"/>
              <w:left w:val="nil"/>
              <w:bottom w:val="nil"/>
              <w:right w:val="nil"/>
            </w:tcBorders>
            <w:vAlign w:val="bottom"/>
          </w:tcPr>
          <w:p>
            <w:pPr>
              <w:jc w:val="right"/>
              <w:rPr>
                <w:sz w:val="22"/>
              </w:rPr>
            </w:pPr>
            <w:r>
              <w:rPr>
                <w:sz w:val="22"/>
              </w:rPr>
              <w:t>731 196</w:t>
            </w:r>
          </w:p>
        </w:tc>
        <w:tc>
          <w:tcPr>
            <w:tcW w:w="1578" w:type="dxa"/>
            <w:tcBorders>
              <w:top w:val="nil"/>
              <w:left w:val="nil"/>
              <w:bottom w:val="nil"/>
              <w:right w:val="nil"/>
            </w:tcBorders>
            <w:vAlign w:val="bottom"/>
          </w:tcPr>
          <w:p>
            <w:pPr>
              <w:jc w:val="right"/>
              <w:rPr>
                <w:sz w:val="22"/>
              </w:rPr>
            </w:pPr>
            <w:r>
              <w:rPr>
                <w:sz w:val="22"/>
              </w:rPr>
              <w:t>667 309</w:t>
            </w:r>
          </w:p>
        </w:tc>
      </w:tr>
      <w:tr>
        <w:trPr>
          <w:cantSplit/>
          <w:trHeight w:val="23"/>
        </w:trPr>
        <w:tc>
          <w:tcPr>
            <w:tcW w:w="4338" w:type="dxa"/>
            <w:tcBorders>
              <w:top w:val="nil"/>
              <w:left w:val="nil"/>
              <w:bottom w:val="nil"/>
              <w:right w:val="nil"/>
            </w:tcBorders>
          </w:tcPr>
          <w:p>
            <w:pPr>
              <w:rPr>
                <w:sz w:val="22"/>
              </w:rPr>
            </w:pPr>
            <w:r>
              <w:rPr>
                <w:sz w:val="22"/>
              </w:rPr>
              <w:t>Kultūra</w:t>
            </w:r>
          </w:p>
        </w:tc>
        <w:tc>
          <w:tcPr>
            <w:tcW w:w="1577" w:type="dxa"/>
            <w:tcBorders>
              <w:top w:val="nil"/>
              <w:left w:val="nil"/>
              <w:bottom w:val="nil"/>
              <w:right w:val="nil"/>
            </w:tcBorders>
            <w:vAlign w:val="bottom"/>
          </w:tcPr>
          <w:p>
            <w:pPr>
              <w:jc w:val="right"/>
              <w:rPr>
                <w:sz w:val="22"/>
              </w:rPr>
            </w:pPr>
            <w:r>
              <w:rPr>
                <w:sz w:val="22"/>
              </w:rPr>
              <w:t>206 429</w:t>
            </w:r>
          </w:p>
        </w:tc>
        <w:tc>
          <w:tcPr>
            <w:tcW w:w="1577" w:type="dxa"/>
            <w:tcBorders>
              <w:top w:val="nil"/>
              <w:left w:val="nil"/>
              <w:bottom w:val="nil"/>
              <w:right w:val="nil"/>
            </w:tcBorders>
            <w:vAlign w:val="bottom"/>
          </w:tcPr>
          <w:p>
            <w:pPr>
              <w:jc w:val="right"/>
              <w:rPr>
                <w:sz w:val="22"/>
              </w:rPr>
            </w:pPr>
            <w:r>
              <w:rPr>
                <w:sz w:val="22"/>
              </w:rPr>
              <w:t>254 614</w:t>
            </w:r>
          </w:p>
        </w:tc>
        <w:tc>
          <w:tcPr>
            <w:tcW w:w="1578" w:type="dxa"/>
            <w:tcBorders>
              <w:top w:val="nil"/>
              <w:left w:val="nil"/>
              <w:bottom w:val="nil"/>
              <w:right w:val="nil"/>
            </w:tcBorders>
            <w:vAlign w:val="bottom"/>
          </w:tcPr>
          <w:p>
            <w:pPr>
              <w:jc w:val="right"/>
              <w:rPr>
                <w:sz w:val="22"/>
              </w:rPr>
            </w:pPr>
            <w:r>
              <w:rPr>
                <w:sz w:val="22"/>
              </w:rPr>
              <w:t>256 095</w:t>
            </w:r>
          </w:p>
        </w:tc>
      </w:tr>
      <w:tr>
        <w:trPr>
          <w:cantSplit/>
          <w:trHeight w:val="23"/>
        </w:trPr>
        <w:tc>
          <w:tcPr>
            <w:tcW w:w="4338" w:type="dxa"/>
            <w:tcBorders>
              <w:top w:val="nil"/>
              <w:left w:val="nil"/>
              <w:bottom w:val="nil"/>
              <w:right w:val="nil"/>
            </w:tcBorders>
          </w:tcPr>
          <w:p>
            <w:pPr>
              <w:rPr>
                <w:sz w:val="22"/>
              </w:rPr>
            </w:pPr>
            <w:r>
              <w:rPr>
                <w:sz w:val="22"/>
              </w:rPr>
              <w:t>Žemės ūkis</w:t>
            </w:r>
          </w:p>
        </w:tc>
        <w:tc>
          <w:tcPr>
            <w:tcW w:w="1577" w:type="dxa"/>
            <w:tcBorders>
              <w:top w:val="nil"/>
              <w:left w:val="nil"/>
              <w:bottom w:val="nil"/>
              <w:right w:val="nil"/>
            </w:tcBorders>
            <w:vAlign w:val="bottom"/>
          </w:tcPr>
          <w:p>
            <w:pPr>
              <w:jc w:val="right"/>
              <w:rPr>
                <w:sz w:val="22"/>
              </w:rPr>
            </w:pPr>
            <w:r>
              <w:rPr>
                <w:sz w:val="22"/>
              </w:rPr>
              <w:t>149 384</w:t>
            </w:r>
          </w:p>
        </w:tc>
        <w:tc>
          <w:tcPr>
            <w:tcW w:w="1577" w:type="dxa"/>
            <w:tcBorders>
              <w:top w:val="nil"/>
              <w:left w:val="nil"/>
              <w:bottom w:val="nil"/>
              <w:right w:val="nil"/>
            </w:tcBorders>
            <w:vAlign w:val="bottom"/>
          </w:tcPr>
          <w:p>
            <w:pPr>
              <w:jc w:val="right"/>
              <w:rPr>
                <w:sz w:val="22"/>
              </w:rPr>
            </w:pPr>
            <w:r>
              <w:rPr>
                <w:sz w:val="22"/>
              </w:rPr>
              <w:t>164 240</w:t>
            </w:r>
          </w:p>
        </w:tc>
        <w:tc>
          <w:tcPr>
            <w:tcW w:w="1578" w:type="dxa"/>
            <w:tcBorders>
              <w:top w:val="nil"/>
              <w:left w:val="nil"/>
              <w:bottom w:val="nil"/>
              <w:right w:val="nil"/>
            </w:tcBorders>
            <w:vAlign w:val="bottom"/>
          </w:tcPr>
          <w:p>
            <w:pPr>
              <w:jc w:val="right"/>
              <w:rPr>
                <w:sz w:val="22"/>
              </w:rPr>
            </w:pPr>
            <w:r>
              <w:rPr>
                <w:sz w:val="22"/>
              </w:rPr>
              <w:t>165 084</w:t>
            </w:r>
          </w:p>
        </w:tc>
      </w:tr>
      <w:tr>
        <w:trPr>
          <w:cantSplit/>
          <w:trHeight w:val="23"/>
        </w:trPr>
        <w:tc>
          <w:tcPr>
            <w:tcW w:w="4338" w:type="dxa"/>
            <w:tcBorders>
              <w:top w:val="nil"/>
              <w:left w:val="nil"/>
              <w:bottom w:val="nil"/>
              <w:right w:val="nil"/>
            </w:tcBorders>
          </w:tcPr>
          <w:p>
            <w:pPr>
              <w:rPr>
                <w:sz w:val="22"/>
              </w:rPr>
            </w:pPr>
            <w:r>
              <w:rPr>
                <w:sz w:val="22"/>
              </w:rPr>
              <w:t>Visuomenės apsauga</w:t>
            </w:r>
          </w:p>
        </w:tc>
        <w:tc>
          <w:tcPr>
            <w:tcW w:w="1577" w:type="dxa"/>
            <w:tcBorders>
              <w:top w:val="nil"/>
              <w:left w:val="nil"/>
              <w:bottom w:val="nil"/>
              <w:right w:val="nil"/>
            </w:tcBorders>
            <w:vAlign w:val="bottom"/>
          </w:tcPr>
          <w:p>
            <w:pPr>
              <w:jc w:val="right"/>
              <w:rPr>
                <w:sz w:val="22"/>
              </w:rPr>
            </w:pPr>
            <w:r>
              <w:rPr>
                <w:sz w:val="22"/>
              </w:rPr>
              <w:t>272 462</w:t>
            </w:r>
          </w:p>
        </w:tc>
        <w:tc>
          <w:tcPr>
            <w:tcW w:w="1577" w:type="dxa"/>
            <w:tcBorders>
              <w:top w:val="nil"/>
              <w:left w:val="nil"/>
              <w:bottom w:val="nil"/>
              <w:right w:val="nil"/>
            </w:tcBorders>
            <w:vAlign w:val="bottom"/>
          </w:tcPr>
          <w:p>
            <w:pPr>
              <w:jc w:val="right"/>
              <w:rPr>
                <w:sz w:val="22"/>
              </w:rPr>
            </w:pPr>
            <w:r>
              <w:rPr>
                <w:sz w:val="22"/>
              </w:rPr>
              <w:t>374 131</w:t>
            </w:r>
          </w:p>
        </w:tc>
        <w:tc>
          <w:tcPr>
            <w:tcW w:w="1578" w:type="dxa"/>
            <w:tcBorders>
              <w:top w:val="nil"/>
              <w:left w:val="nil"/>
              <w:bottom w:val="nil"/>
              <w:right w:val="nil"/>
            </w:tcBorders>
            <w:vAlign w:val="bottom"/>
          </w:tcPr>
          <w:p>
            <w:pPr>
              <w:jc w:val="right"/>
              <w:rPr>
                <w:sz w:val="22"/>
              </w:rPr>
            </w:pPr>
            <w:r>
              <w:rPr>
                <w:sz w:val="22"/>
              </w:rPr>
              <w:t>359 735</w:t>
            </w:r>
          </w:p>
        </w:tc>
      </w:tr>
      <w:tr>
        <w:trPr>
          <w:cantSplit/>
          <w:trHeight w:val="23"/>
        </w:trPr>
        <w:tc>
          <w:tcPr>
            <w:tcW w:w="4338" w:type="dxa"/>
            <w:tcBorders>
              <w:top w:val="nil"/>
              <w:left w:val="nil"/>
              <w:bottom w:val="nil"/>
              <w:right w:val="nil"/>
            </w:tcBorders>
          </w:tcPr>
          <w:p>
            <w:pPr>
              <w:rPr>
                <w:sz w:val="22"/>
              </w:rPr>
            </w:pPr>
            <w:r>
              <w:rPr>
                <w:sz w:val="22"/>
              </w:rPr>
              <w:t>Transportas ir ryšiai</w:t>
            </w:r>
          </w:p>
        </w:tc>
        <w:tc>
          <w:tcPr>
            <w:tcW w:w="1577" w:type="dxa"/>
            <w:tcBorders>
              <w:top w:val="nil"/>
              <w:left w:val="nil"/>
              <w:bottom w:val="nil"/>
              <w:right w:val="nil"/>
            </w:tcBorders>
            <w:vAlign w:val="bottom"/>
          </w:tcPr>
          <w:p>
            <w:pPr>
              <w:jc w:val="right"/>
              <w:rPr>
                <w:sz w:val="22"/>
              </w:rPr>
            </w:pPr>
            <w:r>
              <w:rPr>
                <w:sz w:val="22"/>
              </w:rPr>
              <w:t>1 752 583</w:t>
            </w:r>
          </w:p>
        </w:tc>
        <w:tc>
          <w:tcPr>
            <w:tcW w:w="1577" w:type="dxa"/>
            <w:tcBorders>
              <w:top w:val="nil"/>
              <w:left w:val="nil"/>
              <w:bottom w:val="nil"/>
              <w:right w:val="nil"/>
            </w:tcBorders>
            <w:vAlign w:val="bottom"/>
          </w:tcPr>
          <w:p>
            <w:pPr>
              <w:jc w:val="right"/>
              <w:rPr>
                <w:sz w:val="22"/>
              </w:rPr>
            </w:pPr>
            <w:r>
              <w:rPr>
                <w:sz w:val="22"/>
              </w:rPr>
              <w:t>2 319 145</w:t>
            </w:r>
          </w:p>
        </w:tc>
        <w:tc>
          <w:tcPr>
            <w:tcW w:w="1578" w:type="dxa"/>
            <w:tcBorders>
              <w:top w:val="nil"/>
              <w:left w:val="nil"/>
              <w:bottom w:val="nil"/>
              <w:right w:val="nil"/>
            </w:tcBorders>
            <w:vAlign w:val="bottom"/>
          </w:tcPr>
          <w:p>
            <w:pPr>
              <w:jc w:val="right"/>
              <w:rPr>
                <w:sz w:val="22"/>
              </w:rPr>
            </w:pPr>
            <w:r>
              <w:rPr>
                <w:sz w:val="22"/>
              </w:rPr>
              <w:t>2 293 846</w:t>
            </w:r>
          </w:p>
        </w:tc>
      </w:tr>
      <w:tr>
        <w:trPr>
          <w:cantSplit/>
          <w:trHeight w:val="23"/>
        </w:trPr>
        <w:tc>
          <w:tcPr>
            <w:tcW w:w="4338" w:type="dxa"/>
            <w:tcBorders>
              <w:top w:val="nil"/>
              <w:left w:val="nil"/>
              <w:bottom w:val="nil"/>
              <w:right w:val="nil"/>
            </w:tcBorders>
          </w:tcPr>
          <w:p>
            <w:pPr>
              <w:rPr>
                <w:sz w:val="22"/>
              </w:rPr>
            </w:pPr>
            <w:r>
              <w:rPr>
                <w:sz w:val="22"/>
              </w:rPr>
              <w:t>Kita veikla</w:t>
            </w:r>
          </w:p>
        </w:tc>
        <w:tc>
          <w:tcPr>
            <w:tcW w:w="1577" w:type="dxa"/>
            <w:tcBorders>
              <w:top w:val="nil"/>
              <w:left w:val="nil"/>
              <w:bottom w:val="nil"/>
              <w:right w:val="nil"/>
            </w:tcBorders>
            <w:vAlign w:val="bottom"/>
          </w:tcPr>
          <w:p>
            <w:pPr>
              <w:jc w:val="right"/>
              <w:rPr>
                <w:sz w:val="22"/>
              </w:rPr>
            </w:pPr>
            <w:r>
              <w:rPr>
                <w:sz w:val="22"/>
              </w:rPr>
              <w:t>513 660</w:t>
            </w:r>
          </w:p>
        </w:tc>
        <w:tc>
          <w:tcPr>
            <w:tcW w:w="1577" w:type="dxa"/>
            <w:tcBorders>
              <w:top w:val="nil"/>
              <w:left w:val="nil"/>
              <w:bottom w:val="nil"/>
              <w:right w:val="nil"/>
            </w:tcBorders>
            <w:vAlign w:val="bottom"/>
          </w:tcPr>
          <w:p>
            <w:pPr>
              <w:jc w:val="right"/>
              <w:rPr>
                <w:sz w:val="22"/>
              </w:rPr>
            </w:pPr>
            <w:r>
              <w:rPr>
                <w:sz w:val="22"/>
              </w:rPr>
              <w:t>577 342</w:t>
            </w:r>
          </w:p>
        </w:tc>
        <w:tc>
          <w:tcPr>
            <w:tcW w:w="1578" w:type="dxa"/>
            <w:tcBorders>
              <w:top w:val="nil"/>
              <w:left w:val="nil"/>
              <w:bottom w:val="nil"/>
              <w:right w:val="nil"/>
            </w:tcBorders>
            <w:vAlign w:val="bottom"/>
          </w:tcPr>
          <w:p>
            <w:pPr>
              <w:jc w:val="right"/>
              <w:rPr>
                <w:sz w:val="22"/>
              </w:rPr>
            </w:pPr>
            <w:r>
              <w:rPr>
                <w:sz w:val="22"/>
              </w:rPr>
              <w:t>814 942</w:t>
            </w:r>
          </w:p>
        </w:tc>
      </w:tr>
      <w:tr>
        <w:trPr>
          <w:cantSplit/>
          <w:trHeight w:val="23"/>
        </w:trPr>
        <w:tc>
          <w:tcPr>
            <w:tcW w:w="4338" w:type="dxa"/>
            <w:tcBorders>
              <w:top w:val="nil"/>
              <w:left w:val="nil"/>
              <w:bottom w:val="nil"/>
              <w:right w:val="nil"/>
            </w:tcBorders>
          </w:tcPr>
          <w:p>
            <w:pPr>
              <w:rPr>
                <w:sz w:val="22"/>
              </w:rPr>
            </w:pPr>
            <w:r>
              <w:rPr>
                <w:sz w:val="22"/>
              </w:rPr>
              <w:t>Iš viso:</w:t>
            </w:r>
          </w:p>
        </w:tc>
        <w:tc>
          <w:tcPr>
            <w:tcW w:w="1577" w:type="dxa"/>
            <w:tcBorders>
              <w:top w:val="nil"/>
              <w:left w:val="nil"/>
              <w:bottom w:val="nil"/>
              <w:right w:val="nil"/>
            </w:tcBorders>
            <w:vAlign w:val="bottom"/>
          </w:tcPr>
          <w:p>
            <w:pPr>
              <w:jc w:val="right"/>
              <w:rPr>
                <w:sz w:val="22"/>
              </w:rPr>
            </w:pPr>
            <w:r>
              <w:rPr>
                <w:sz w:val="22"/>
              </w:rPr>
              <w:t>4 872 480</w:t>
            </w:r>
          </w:p>
        </w:tc>
        <w:tc>
          <w:tcPr>
            <w:tcW w:w="1577" w:type="dxa"/>
            <w:tcBorders>
              <w:top w:val="nil"/>
              <w:left w:val="nil"/>
              <w:bottom w:val="nil"/>
              <w:right w:val="nil"/>
            </w:tcBorders>
            <w:vAlign w:val="bottom"/>
          </w:tcPr>
          <w:p>
            <w:pPr>
              <w:jc w:val="right"/>
              <w:rPr>
                <w:sz w:val="22"/>
              </w:rPr>
            </w:pPr>
            <w:r>
              <w:rPr>
                <w:sz w:val="22"/>
              </w:rPr>
              <w:t>6 152 937</w:t>
            </w:r>
          </w:p>
        </w:tc>
        <w:tc>
          <w:tcPr>
            <w:tcW w:w="1578" w:type="dxa"/>
            <w:tcBorders>
              <w:top w:val="nil"/>
              <w:left w:val="nil"/>
              <w:bottom w:val="nil"/>
              <w:right w:val="nil"/>
            </w:tcBorders>
            <w:vAlign w:val="bottom"/>
          </w:tcPr>
          <w:p>
            <w:pPr>
              <w:jc w:val="right"/>
              <w:rPr>
                <w:sz w:val="22"/>
              </w:rPr>
            </w:pPr>
            <w:r>
              <w:rPr>
                <w:sz w:val="22"/>
              </w:rPr>
              <w:t>6 396 386</w:t>
            </w:r>
          </w:p>
        </w:tc>
      </w:tr>
      <w:tr>
        <w:trPr>
          <w:cantSplit/>
          <w:trHeight w:val="23"/>
        </w:trPr>
        <w:tc>
          <w:tcPr>
            <w:tcW w:w="4338" w:type="dxa"/>
            <w:tcBorders>
              <w:top w:val="nil"/>
              <w:left w:val="nil"/>
              <w:bottom w:val="nil"/>
              <w:right w:val="nil"/>
            </w:tcBorders>
          </w:tcPr>
          <w:p>
            <w:pPr>
              <w:rPr>
                <w:sz w:val="22"/>
              </w:rPr>
            </w:pPr>
            <w:r>
              <w:rPr>
                <w:sz w:val="22"/>
              </w:rPr>
              <w:t>iš jų:</w:t>
            </w:r>
          </w:p>
        </w:tc>
        <w:tc>
          <w:tcPr>
            <w:tcW w:w="1577" w:type="dxa"/>
            <w:tcBorders>
              <w:top w:val="nil"/>
              <w:left w:val="nil"/>
              <w:bottom w:val="nil"/>
              <w:right w:val="nil"/>
            </w:tcBorders>
            <w:vAlign w:val="bottom"/>
          </w:tcPr>
          <w:p>
            <w:pPr>
              <w:jc w:val="right"/>
              <w:rPr>
                <w:sz w:val="22"/>
              </w:rPr>
            </w:pPr>
          </w:p>
        </w:tc>
        <w:tc>
          <w:tcPr>
            <w:tcW w:w="1577" w:type="dxa"/>
            <w:tcBorders>
              <w:top w:val="nil"/>
              <w:left w:val="nil"/>
              <w:bottom w:val="nil"/>
              <w:right w:val="nil"/>
            </w:tcBorders>
            <w:vAlign w:val="bottom"/>
          </w:tcPr>
          <w:p>
            <w:pPr>
              <w:jc w:val="right"/>
              <w:rPr>
                <w:sz w:val="22"/>
              </w:rPr>
            </w:pPr>
          </w:p>
        </w:tc>
        <w:tc>
          <w:tcPr>
            <w:tcW w:w="1578" w:type="dxa"/>
            <w:tcBorders>
              <w:top w:val="nil"/>
              <w:left w:val="nil"/>
              <w:bottom w:val="nil"/>
              <w:right w:val="nil"/>
            </w:tcBorders>
            <w:vAlign w:val="bottom"/>
          </w:tcPr>
          <w:p>
            <w:pPr>
              <w:jc w:val="right"/>
              <w:rPr>
                <w:sz w:val="22"/>
              </w:rPr>
            </w:pPr>
          </w:p>
        </w:tc>
      </w:tr>
      <w:tr>
        <w:trPr>
          <w:cantSplit/>
          <w:trHeight w:val="23"/>
        </w:trPr>
        <w:tc>
          <w:tcPr>
            <w:tcW w:w="4338" w:type="dxa"/>
            <w:tcBorders>
              <w:top w:val="nil"/>
              <w:left w:val="nil"/>
              <w:bottom w:val="nil"/>
              <w:right w:val="nil"/>
            </w:tcBorders>
          </w:tcPr>
          <w:p>
            <w:pPr>
              <w:rPr>
                <w:sz w:val="22"/>
              </w:rPr>
            </w:pPr>
            <w:r>
              <w:rPr>
                <w:sz w:val="22"/>
              </w:rPr>
              <w:t>informacinėms technologijoms</w:t>
            </w:r>
          </w:p>
        </w:tc>
        <w:tc>
          <w:tcPr>
            <w:tcW w:w="1577" w:type="dxa"/>
            <w:tcBorders>
              <w:top w:val="nil"/>
              <w:left w:val="nil"/>
              <w:bottom w:val="nil"/>
              <w:right w:val="nil"/>
            </w:tcBorders>
            <w:vAlign w:val="bottom"/>
          </w:tcPr>
          <w:p>
            <w:pPr>
              <w:jc w:val="right"/>
              <w:rPr>
                <w:sz w:val="22"/>
              </w:rPr>
            </w:pPr>
            <w:r>
              <w:rPr>
                <w:sz w:val="22"/>
              </w:rPr>
              <w:t>228 814</w:t>
            </w:r>
          </w:p>
        </w:tc>
        <w:tc>
          <w:tcPr>
            <w:tcW w:w="1577" w:type="dxa"/>
            <w:tcBorders>
              <w:top w:val="nil"/>
              <w:left w:val="nil"/>
              <w:bottom w:val="nil"/>
              <w:right w:val="nil"/>
            </w:tcBorders>
            <w:vAlign w:val="bottom"/>
          </w:tcPr>
          <w:p>
            <w:pPr>
              <w:jc w:val="right"/>
              <w:rPr>
                <w:sz w:val="22"/>
              </w:rPr>
            </w:pPr>
            <w:r>
              <w:rPr>
                <w:sz w:val="22"/>
              </w:rPr>
              <w:t>342 013</w:t>
            </w:r>
          </w:p>
        </w:tc>
        <w:tc>
          <w:tcPr>
            <w:tcW w:w="1578" w:type="dxa"/>
            <w:tcBorders>
              <w:top w:val="nil"/>
              <w:left w:val="nil"/>
              <w:bottom w:val="nil"/>
              <w:right w:val="nil"/>
            </w:tcBorders>
            <w:vAlign w:val="bottom"/>
          </w:tcPr>
          <w:p>
            <w:pPr>
              <w:jc w:val="right"/>
              <w:rPr>
                <w:sz w:val="22"/>
              </w:rPr>
            </w:pPr>
            <w:r>
              <w:rPr>
                <w:sz w:val="22"/>
              </w:rPr>
              <w:t>329 501</w:t>
            </w:r>
          </w:p>
        </w:tc>
      </w:tr>
    </w:tbl>
    <w:p>
      <w:pPr>
        <w:jc w:val="both"/>
      </w:pPr>
    </w:p>
    <w:p>
      <w:pPr>
        <w:jc w:val="center"/>
        <w:rPr>
          <w:bCs/>
        </w:rPr>
      </w:pPr>
      <w:r>
        <w:rPr>
          <w:bCs/>
        </w:rPr>
        <w:t>_________________</w:t>
      </w:r>
    </w:p>
    <w:p>
      <w:pPr>
        <w:ind w:firstLine="5102"/>
      </w:pPr>
      <w:r>
        <w:rPr>
          <w:bCs/>
        </w:rPr>
        <w:br w:type="page"/>
      </w:r>
      <w:r>
        <w:t xml:space="preserve">Lietuvos Respublikos </w:t>
      </w:r>
    </w:p>
    <w:p>
      <w:pPr>
        <w:ind w:firstLine="5102"/>
      </w:pPr>
      <w:r>
        <w:t xml:space="preserve">2008 m. gruodžio 22 d. </w:t>
      </w:r>
    </w:p>
    <w:p>
      <w:pPr>
        <w:ind w:firstLine="5102"/>
      </w:pPr>
      <w:r>
        <w:t xml:space="preserve">įstatymo Nr. XI-96 </w:t>
      </w:r>
    </w:p>
    <w:p>
      <w:pPr>
        <w:ind w:firstLine="5102"/>
      </w:pPr>
      <w:r>
        <w:t>10</w:t>
      </w:r>
      <w:r>
        <w:t xml:space="preserve"> priedėlis</w:t>
      </w:r>
    </w:p>
    <w:p>
      <w:pPr>
        <w:jc w:val="both"/>
        <w:rPr>
          <w:bCs/>
        </w:rPr>
      </w:pPr>
    </w:p>
    <w:p>
      <w:pPr>
        <w:jc w:val="center"/>
        <w:rPr>
          <w:b/>
          <w:bCs/>
        </w:rPr>
      </w:pPr>
      <w:r>
        <w:rPr>
          <w:b/>
          <w:bCs/>
        </w:rPr>
        <w:t>2009 METŲ VALSTYBĖS ĮMONĖS IGNALINOS ATOMINĖS ELEKTRINĖS EKSPLOATAVIMO NUTRAUKIMO FONDO LĖŠŲ SĄMATA</w:t>
      </w:r>
    </w:p>
    <w:p>
      <w:pPr>
        <w:jc w:val="both"/>
        <w:rPr>
          <w:bCs/>
        </w:rPr>
      </w:pPr>
    </w:p>
    <w:tbl>
      <w:tblPr>
        <w:tblW w:w="9070" w:type="dxa"/>
        <w:tblLayout w:type="fixed"/>
        <w:tblCellMar>
          <w:left w:w="40" w:type="dxa"/>
          <w:right w:w="40" w:type="dxa"/>
        </w:tblCellMar>
        <w:tblLook w:val="0000" w:firstRow="0" w:lastRow="0" w:firstColumn="0" w:lastColumn="0" w:noHBand="0" w:noVBand="0"/>
      </w:tblPr>
      <w:tblGrid>
        <w:gridCol w:w="640"/>
        <w:gridCol w:w="7233"/>
        <w:gridCol w:w="1197"/>
      </w:tblGrid>
      <w:tr>
        <w:trPr>
          <w:cantSplit/>
          <w:trHeight w:val="23"/>
        </w:trPr>
        <w:tc>
          <w:tcPr>
            <w:tcW w:w="640" w:type="dxa"/>
            <w:tcBorders>
              <w:top w:val="nil"/>
              <w:left w:val="nil"/>
              <w:bottom w:val="nil"/>
              <w:right w:val="nil"/>
            </w:tcBorders>
          </w:tcPr>
          <w:p>
            <w:pPr>
              <w:rPr>
                <w:sz w:val="22"/>
              </w:rPr>
            </w:pPr>
          </w:p>
        </w:tc>
        <w:tc>
          <w:tcPr>
            <w:tcW w:w="7233" w:type="dxa"/>
            <w:tcBorders>
              <w:top w:val="nil"/>
              <w:left w:val="nil"/>
              <w:bottom w:val="nil"/>
              <w:right w:val="nil"/>
            </w:tcBorders>
          </w:tcPr>
          <w:p>
            <w:pPr>
              <w:rPr>
                <w:sz w:val="22"/>
              </w:rPr>
            </w:pPr>
          </w:p>
        </w:tc>
        <w:tc>
          <w:tcPr>
            <w:tcW w:w="1197" w:type="dxa"/>
            <w:tcBorders>
              <w:top w:val="nil"/>
              <w:left w:val="nil"/>
              <w:bottom w:val="nil"/>
              <w:right w:val="nil"/>
            </w:tcBorders>
          </w:tcPr>
          <w:p>
            <w:pPr>
              <w:jc w:val="right"/>
              <w:rPr>
                <w:sz w:val="22"/>
              </w:rPr>
            </w:pPr>
            <w:r>
              <w:rPr>
                <w:sz w:val="22"/>
              </w:rPr>
              <w:t>tūkst. Lt</w:t>
            </w:r>
          </w:p>
        </w:tc>
      </w:tr>
      <w:tr>
        <w:trPr>
          <w:cantSplit/>
          <w:trHeight w:val="23"/>
        </w:trPr>
        <w:tc>
          <w:tcPr>
            <w:tcW w:w="640" w:type="dxa"/>
            <w:tcBorders>
              <w:top w:val="nil"/>
              <w:left w:val="nil"/>
              <w:bottom w:val="nil"/>
              <w:right w:val="nil"/>
            </w:tcBorders>
          </w:tcPr>
          <w:p>
            <w:pPr>
              <w:rPr>
                <w:sz w:val="22"/>
              </w:rPr>
            </w:pPr>
            <w:r>
              <w:rPr>
                <w:sz w:val="22"/>
              </w:rPr>
              <w:t>1.</w:t>
            </w:r>
          </w:p>
        </w:tc>
        <w:tc>
          <w:tcPr>
            <w:tcW w:w="7233" w:type="dxa"/>
            <w:tcBorders>
              <w:top w:val="nil"/>
              <w:left w:val="nil"/>
              <w:bottom w:val="nil"/>
              <w:right w:val="nil"/>
            </w:tcBorders>
          </w:tcPr>
          <w:p>
            <w:pPr>
              <w:rPr>
                <w:sz w:val="22"/>
              </w:rPr>
            </w:pPr>
            <w:r>
              <w:rPr>
                <w:sz w:val="22"/>
              </w:rPr>
              <w:t>Numatomas lėšų likutis Valstybės įmonės Ignalinos atominės elektrinės eksploatavimo nutraukimo fondo sąskaitoje 2009 m. sausio 1 d.</w:t>
            </w:r>
          </w:p>
        </w:tc>
        <w:tc>
          <w:tcPr>
            <w:tcW w:w="1197" w:type="dxa"/>
            <w:tcBorders>
              <w:top w:val="nil"/>
              <w:left w:val="nil"/>
              <w:bottom w:val="nil"/>
              <w:right w:val="nil"/>
            </w:tcBorders>
            <w:vAlign w:val="bottom"/>
          </w:tcPr>
          <w:p>
            <w:pPr>
              <w:jc w:val="right"/>
              <w:rPr>
                <w:sz w:val="22"/>
              </w:rPr>
            </w:pPr>
            <w:r>
              <w:rPr>
                <w:sz w:val="22"/>
              </w:rPr>
              <w:t>227 098,7</w:t>
            </w:r>
          </w:p>
        </w:tc>
      </w:tr>
      <w:tr>
        <w:trPr>
          <w:cantSplit/>
          <w:trHeight w:val="23"/>
        </w:trPr>
        <w:tc>
          <w:tcPr>
            <w:tcW w:w="640" w:type="dxa"/>
            <w:tcBorders>
              <w:top w:val="nil"/>
              <w:left w:val="nil"/>
              <w:bottom w:val="nil"/>
              <w:right w:val="nil"/>
            </w:tcBorders>
          </w:tcPr>
          <w:p>
            <w:pPr>
              <w:rPr>
                <w:sz w:val="22"/>
              </w:rPr>
            </w:pPr>
          </w:p>
        </w:tc>
        <w:tc>
          <w:tcPr>
            <w:tcW w:w="7233" w:type="dxa"/>
            <w:tcBorders>
              <w:top w:val="nil"/>
              <w:left w:val="nil"/>
              <w:bottom w:val="nil"/>
              <w:right w:val="nil"/>
            </w:tcBorders>
          </w:tcPr>
          <w:p>
            <w:pPr>
              <w:rPr>
                <w:sz w:val="22"/>
              </w:rPr>
            </w:pPr>
          </w:p>
        </w:tc>
        <w:tc>
          <w:tcPr>
            <w:tcW w:w="1197" w:type="dxa"/>
            <w:tcBorders>
              <w:top w:val="nil"/>
              <w:left w:val="nil"/>
              <w:bottom w:val="nil"/>
              <w:right w:val="nil"/>
            </w:tcBorders>
            <w:vAlign w:val="bottom"/>
          </w:tcPr>
          <w:p>
            <w:pPr>
              <w:jc w:val="right"/>
              <w:rPr>
                <w:sz w:val="22"/>
              </w:rPr>
            </w:pPr>
          </w:p>
        </w:tc>
      </w:tr>
      <w:tr>
        <w:trPr>
          <w:cantSplit/>
          <w:trHeight w:val="23"/>
        </w:trPr>
        <w:tc>
          <w:tcPr>
            <w:tcW w:w="640" w:type="dxa"/>
            <w:tcBorders>
              <w:top w:val="nil"/>
              <w:left w:val="nil"/>
              <w:bottom w:val="nil"/>
              <w:right w:val="nil"/>
            </w:tcBorders>
          </w:tcPr>
          <w:p>
            <w:pPr>
              <w:rPr>
                <w:sz w:val="22"/>
              </w:rPr>
            </w:pPr>
            <w:r>
              <w:rPr>
                <w:sz w:val="22"/>
              </w:rPr>
              <w:t>2.</w:t>
            </w:r>
          </w:p>
        </w:tc>
        <w:tc>
          <w:tcPr>
            <w:tcW w:w="7233" w:type="dxa"/>
            <w:tcBorders>
              <w:top w:val="nil"/>
              <w:left w:val="nil"/>
              <w:bottom w:val="nil"/>
              <w:right w:val="nil"/>
            </w:tcBorders>
          </w:tcPr>
          <w:p>
            <w:pPr>
              <w:rPr>
                <w:sz w:val="22"/>
              </w:rPr>
            </w:pPr>
            <w:r>
              <w:rPr>
                <w:sz w:val="22"/>
              </w:rPr>
              <w:t>Numatomos pajamos 2009 metais</w:t>
            </w:r>
          </w:p>
        </w:tc>
        <w:tc>
          <w:tcPr>
            <w:tcW w:w="1197" w:type="dxa"/>
            <w:tcBorders>
              <w:top w:val="nil"/>
              <w:left w:val="nil"/>
              <w:bottom w:val="nil"/>
              <w:right w:val="nil"/>
            </w:tcBorders>
            <w:vAlign w:val="bottom"/>
          </w:tcPr>
          <w:p>
            <w:pPr>
              <w:jc w:val="right"/>
              <w:rPr>
                <w:sz w:val="22"/>
              </w:rPr>
            </w:pPr>
          </w:p>
        </w:tc>
      </w:tr>
      <w:tr>
        <w:trPr>
          <w:cantSplit/>
          <w:trHeight w:val="23"/>
        </w:trPr>
        <w:tc>
          <w:tcPr>
            <w:tcW w:w="640" w:type="dxa"/>
            <w:tcBorders>
              <w:top w:val="nil"/>
              <w:left w:val="nil"/>
              <w:bottom w:val="nil"/>
              <w:right w:val="nil"/>
            </w:tcBorders>
          </w:tcPr>
          <w:p>
            <w:pPr>
              <w:rPr>
                <w:sz w:val="22"/>
              </w:rPr>
            </w:pPr>
            <w:r>
              <w:rPr>
                <w:sz w:val="22"/>
              </w:rPr>
              <w:t>2.1.</w:t>
            </w:r>
          </w:p>
        </w:tc>
        <w:tc>
          <w:tcPr>
            <w:tcW w:w="7233" w:type="dxa"/>
            <w:tcBorders>
              <w:top w:val="nil"/>
              <w:left w:val="nil"/>
              <w:bottom w:val="nil"/>
              <w:right w:val="nil"/>
            </w:tcBorders>
          </w:tcPr>
          <w:p>
            <w:pPr>
              <w:rPr>
                <w:sz w:val="22"/>
              </w:rPr>
            </w:pPr>
            <w:r>
              <w:rPr>
                <w:sz w:val="22"/>
              </w:rPr>
              <w:t>Valstybės įmonės Ignalinos atominės elektrinės atskaitymai nuo pajamų, gautų už parduotą elektros energiją</w:t>
            </w:r>
          </w:p>
        </w:tc>
        <w:tc>
          <w:tcPr>
            <w:tcW w:w="1197" w:type="dxa"/>
            <w:tcBorders>
              <w:top w:val="nil"/>
              <w:left w:val="nil"/>
              <w:bottom w:val="nil"/>
              <w:right w:val="nil"/>
            </w:tcBorders>
            <w:vAlign w:val="bottom"/>
          </w:tcPr>
          <w:p>
            <w:pPr>
              <w:jc w:val="right"/>
              <w:rPr>
                <w:sz w:val="22"/>
              </w:rPr>
            </w:pPr>
            <w:r>
              <w:rPr>
                <w:sz w:val="22"/>
              </w:rPr>
              <w:t>40 000,0</w:t>
            </w:r>
          </w:p>
        </w:tc>
      </w:tr>
      <w:tr>
        <w:trPr>
          <w:cantSplit/>
          <w:trHeight w:val="23"/>
        </w:trPr>
        <w:tc>
          <w:tcPr>
            <w:tcW w:w="640" w:type="dxa"/>
            <w:tcBorders>
              <w:top w:val="nil"/>
              <w:left w:val="nil"/>
              <w:bottom w:val="nil"/>
              <w:right w:val="nil"/>
            </w:tcBorders>
          </w:tcPr>
          <w:p>
            <w:pPr>
              <w:rPr>
                <w:sz w:val="22"/>
              </w:rPr>
            </w:pPr>
            <w:r>
              <w:rPr>
                <w:sz w:val="22"/>
              </w:rPr>
              <w:t>2.2.</w:t>
            </w:r>
          </w:p>
        </w:tc>
        <w:tc>
          <w:tcPr>
            <w:tcW w:w="7233" w:type="dxa"/>
            <w:tcBorders>
              <w:top w:val="nil"/>
              <w:left w:val="nil"/>
              <w:bottom w:val="nil"/>
              <w:right w:val="nil"/>
            </w:tcBorders>
          </w:tcPr>
          <w:p>
            <w:pPr>
              <w:rPr>
                <w:sz w:val="22"/>
              </w:rPr>
            </w:pPr>
            <w:r>
              <w:rPr>
                <w:sz w:val="22"/>
              </w:rPr>
              <w:t>Užsienio šalių, tarptautinių organizacijų bei finansinių institucijų ir Lietuvos Respublikos juridinių ir fizinių asmenų savanoriški tiksliniai įnašai</w:t>
            </w:r>
          </w:p>
        </w:tc>
        <w:tc>
          <w:tcPr>
            <w:tcW w:w="1197" w:type="dxa"/>
            <w:tcBorders>
              <w:top w:val="nil"/>
              <w:left w:val="nil"/>
              <w:bottom w:val="nil"/>
              <w:right w:val="nil"/>
            </w:tcBorders>
            <w:vAlign w:val="bottom"/>
          </w:tcPr>
          <w:p>
            <w:pPr>
              <w:jc w:val="right"/>
              <w:rPr>
                <w:sz w:val="22"/>
              </w:rPr>
            </w:pPr>
            <w:r>
              <w:rPr>
                <w:sz w:val="22"/>
              </w:rPr>
              <w:t>0,0</w:t>
            </w:r>
          </w:p>
        </w:tc>
      </w:tr>
      <w:tr>
        <w:trPr>
          <w:cantSplit/>
          <w:trHeight w:val="23"/>
        </w:trPr>
        <w:tc>
          <w:tcPr>
            <w:tcW w:w="640" w:type="dxa"/>
            <w:tcBorders>
              <w:top w:val="nil"/>
              <w:left w:val="nil"/>
              <w:bottom w:val="nil"/>
              <w:right w:val="nil"/>
            </w:tcBorders>
          </w:tcPr>
          <w:p>
            <w:pPr>
              <w:rPr>
                <w:sz w:val="22"/>
              </w:rPr>
            </w:pPr>
            <w:r>
              <w:rPr>
                <w:sz w:val="22"/>
              </w:rPr>
              <w:t>2.3.</w:t>
            </w:r>
          </w:p>
        </w:tc>
        <w:tc>
          <w:tcPr>
            <w:tcW w:w="7233" w:type="dxa"/>
            <w:tcBorders>
              <w:top w:val="nil"/>
              <w:left w:val="nil"/>
              <w:bottom w:val="nil"/>
              <w:right w:val="nil"/>
            </w:tcBorders>
          </w:tcPr>
          <w:p>
            <w:pPr>
              <w:rPr>
                <w:sz w:val="22"/>
              </w:rPr>
            </w:pPr>
            <w:r>
              <w:rPr>
                <w:sz w:val="22"/>
              </w:rPr>
              <w:t>Lėšos, gautos pardavus valstybės įmonės Ignalinos atominės elektrinės eksploatavimo nutraukimo metu realizuotą turtą</w:t>
            </w:r>
          </w:p>
        </w:tc>
        <w:tc>
          <w:tcPr>
            <w:tcW w:w="1197" w:type="dxa"/>
            <w:tcBorders>
              <w:top w:val="nil"/>
              <w:left w:val="nil"/>
              <w:bottom w:val="nil"/>
              <w:right w:val="nil"/>
            </w:tcBorders>
            <w:vAlign w:val="bottom"/>
          </w:tcPr>
          <w:p>
            <w:pPr>
              <w:jc w:val="right"/>
              <w:rPr>
                <w:sz w:val="22"/>
              </w:rPr>
            </w:pPr>
            <w:r>
              <w:rPr>
                <w:sz w:val="22"/>
              </w:rPr>
              <w:t>0,0</w:t>
            </w:r>
          </w:p>
        </w:tc>
      </w:tr>
      <w:tr>
        <w:trPr>
          <w:cantSplit/>
          <w:trHeight w:val="23"/>
        </w:trPr>
        <w:tc>
          <w:tcPr>
            <w:tcW w:w="640" w:type="dxa"/>
            <w:tcBorders>
              <w:top w:val="nil"/>
              <w:left w:val="nil"/>
              <w:bottom w:val="nil"/>
              <w:right w:val="nil"/>
            </w:tcBorders>
          </w:tcPr>
          <w:p>
            <w:pPr>
              <w:rPr>
                <w:sz w:val="22"/>
              </w:rPr>
            </w:pPr>
            <w:r>
              <w:rPr>
                <w:sz w:val="22"/>
              </w:rPr>
              <w:t>2.4.</w:t>
            </w:r>
          </w:p>
        </w:tc>
        <w:tc>
          <w:tcPr>
            <w:tcW w:w="7233" w:type="dxa"/>
            <w:tcBorders>
              <w:top w:val="nil"/>
              <w:left w:val="nil"/>
              <w:bottom w:val="nil"/>
              <w:right w:val="nil"/>
            </w:tcBorders>
          </w:tcPr>
          <w:p>
            <w:pPr>
              <w:rPr>
                <w:sz w:val="22"/>
              </w:rPr>
            </w:pPr>
            <w:r>
              <w:rPr>
                <w:sz w:val="22"/>
              </w:rPr>
              <w:t>Fondo lėšų palūkanos</w:t>
            </w:r>
          </w:p>
        </w:tc>
        <w:tc>
          <w:tcPr>
            <w:tcW w:w="1197" w:type="dxa"/>
            <w:tcBorders>
              <w:top w:val="nil"/>
              <w:left w:val="nil"/>
              <w:bottom w:val="nil"/>
              <w:right w:val="nil"/>
            </w:tcBorders>
            <w:vAlign w:val="bottom"/>
          </w:tcPr>
          <w:p>
            <w:pPr>
              <w:jc w:val="right"/>
              <w:rPr>
                <w:sz w:val="22"/>
              </w:rPr>
            </w:pPr>
            <w:r>
              <w:rPr>
                <w:sz w:val="22"/>
              </w:rPr>
              <w:t>1 710,0</w:t>
            </w:r>
          </w:p>
        </w:tc>
      </w:tr>
      <w:tr>
        <w:trPr>
          <w:cantSplit/>
          <w:trHeight w:val="23"/>
        </w:trPr>
        <w:tc>
          <w:tcPr>
            <w:tcW w:w="640" w:type="dxa"/>
            <w:tcBorders>
              <w:top w:val="nil"/>
              <w:left w:val="nil"/>
              <w:bottom w:val="nil"/>
              <w:right w:val="nil"/>
            </w:tcBorders>
          </w:tcPr>
          <w:p>
            <w:pPr>
              <w:rPr>
                <w:sz w:val="22"/>
              </w:rPr>
            </w:pPr>
            <w:r>
              <w:rPr>
                <w:sz w:val="22"/>
              </w:rPr>
              <w:t>2.5.</w:t>
            </w:r>
          </w:p>
        </w:tc>
        <w:tc>
          <w:tcPr>
            <w:tcW w:w="7233" w:type="dxa"/>
            <w:tcBorders>
              <w:top w:val="nil"/>
              <w:left w:val="nil"/>
              <w:bottom w:val="nil"/>
              <w:right w:val="nil"/>
            </w:tcBorders>
          </w:tcPr>
          <w:p>
            <w:pPr>
              <w:rPr>
                <w:sz w:val="22"/>
              </w:rPr>
            </w:pPr>
            <w:r>
              <w:rPr>
                <w:sz w:val="22"/>
              </w:rPr>
              <w:t>Palūkanos už Vyriausybės vertybinius popierius</w:t>
            </w:r>
          </w:p>
        </w:tc>
        <w:tc>
          <w:tcPr>
            <w:tcW w:w="1197" w:type="dxa"/>
            <w:tcBorders>
              <w:top w:val="nil"/>
              <w:left w:val="nil"/>
              <w:bottom w:val="nil"/>
              <w:right w:val="nil"/>
            </w:tcBorders>
            <w:vAlign w:val="bottom"/>
          </w:tcPr>
          <w:p>
            <w:pPr>
              <w:jc w:val="right"/>
              <w:rPr>
                <w:sz w:val="22"/>
              </w:rPr>
            </w:pPr>
            <w:r>
              <w:rPr>
                <w:sz w:val="22"/>
              </w:rPr>
              <w:t>6 788,0</w:t>
            </w:r>
          </w:p>
        </w:tc>
      </w:tr>
      <w:tr>
        <w:trPr>
          <w:cantSplit/>
          <w:trHeight w:val="23"/>
        </w:trPr>
        <w:tc>
          <w:tcPr>
            <w:tcW w:w="640" w:type="dxa"/>
            <w:tcBorders>
              <w:top w:val="nil"/>
              <w:left w:val="nil"/>
              <w:bottom w:val="nil"/>
              <w:right w:val="nil"/>
            </w:tcBorders>
          </w:tcPr>
          <w:p>
            <w:pPr>
              <w:rPr>
                <w:sz w:val="22"/>
              </w:rPr>
            </w:pPr>
            <w:r>
              <w:rPr>
                <w:sz w:val="22"/>
              </w:rPr>
              <w:t>2.6.</w:t>
            </w:r>
          </w:p>
        </w:tc>
        <w:tc>
          <w:tcPr>
            <w:tcW w:w="7233" w:type="dxa"/>
            <w:tcBorders>
              <w:top w:val="nil"/>
              <w:left w:val="nil"/>
              <w:bottom w:val="nil"/>
              <w:right w:val="nil"/>
            </w:tcBorders>
          </w:tcPr>
          <w:p>
            <w:pPr>
              <w:rPr>
                <w:sz w:val="22"/>
              </w:rPr>
            </w:pPr>
            <w:r>
              <w:rPr>
                <w:sz w:val="22"/>
              </w:rPr>
              <w:t>Kitos lėšos</w:t>
            </w:r>
          </w:p>
        </w:tc>
        <w:tc>
          <w:tcPr>
            <w:tcW w:w="1197" w:type="dxa"/>
            <w:tcBorders>
              <w:top w:val="nil"/>
              <w:left w:val="nil"/>
              <w:bottom w:val="nil"/>
              <w:right w:val="nil"/>
            </w:tcBorders>
            <w:vAlign w:val="bottom"/>
          </w:tcPr>
          <w:p>
            <w:pPr>
              <w:jc w:val="right"/>
              <w:rPr>
                <w:sz w:val="22"/>
              </w:rPr>
            </w:pPr>
            <w:r>
              <w:rPr>
                <w:sz w:val="22"/>
              </w:rPr>
              <w:t>0,0</w:t>
            </w:r>
          </w:p>
        </w:tc>
      </w:tr>
      <w:tr>
        <w:trPr>
          <w:cantSplit/>
          <w:trHeight w:val="23"/>
        </w:trPr>
        <w:tc>
          <w:tcPr>
            <w:tcW w:w="640" w:type="dxa"/>
            <w:tcBorders>
              <w:top w:val="nil"/>
              <w:left w:val="nil"/>
              <w:bottom w:val="nil"/>
              <w:right w:val="nil"/>
            </w:tcBorders>
          </w:tcPr>
          <w:p>
            <w:pPr>
              <w:rPr>
                <w:sz w:val="22"/>
              </w:rPr>
            </w:pPr>
          </w:p>
        </w:tc>
        <w:tc>
          <w:tcPr>
            <w:tcW w:w="7233" w:type="dxa"/>
            <w:tcBorders>
              <w:top w:val="nil"/>
              <w:left w:val="nil"/>
              <w:bottom w:val="nil"/>
              <w:right w:val="nil"/>
            </w:tcBorders>
          </w:tcPr>
          <w:p>
            <w:pPr>
              <w:rPr>
                <w:sz w:val="22"/>
              </w:rPr>
            </w:pPr>
            <w:r>
              <w:rPr>
                <w:sz w:val="22"/>
              </w:rPr>
              <w:t>Iš viso pajamų</w:t>
            </w:r>
          </w:p>
        </w:tc>
        <w:tc>
          <w:tcPr>
            <w:tcW w:w="1197" w:type="dxa"/>
            <w:tcBorders>
              <w:top w:val="nil"/>
              <w:left w:val="nil"/>
              <w:bottom w:val="nil"/>
              <w:right w:val="nil"/>
            </w:tcBorders>
            <w:vAlign w:val="bottom"/>
          </w:tcPr>
          <w:p>
            <w:pPr>
              <w:jc w:val="right"/>
              <w:rPr>
                <w:sz w:val="22"/>
              </w:rPr>
            </w:pPr>
            <w:r>
              <w:rPr>
                <w:sz w:val="22"/>
              </w:rPr>
              <w:t>48 498,0</w:t>
            </w:r>
          </w:p>
        </w:tc>
      </w:tr>
      <w:tr>
        <w:trPr>
          <w:cantSplit/>
          <w:trHeight w:val="23"/>
        </w:trPr>
        <w:tc>
          <w:tcPr>
            <w:tcW w:w="640" w:type="dxa"/>
            <w:tcBorders>
              <w:top w:val="nil"/>
              <w:left w:val="nil"/>
              <w:bottom w:val="nil"/>
              <w:right w:val="nil"/>
            </w:tcBorders>
          </w:tcPr>
          <w:p>
            <w:pPr>
              <w:rPr>
                <w:sz w:val="22"/>
              </w:rPr>
            </w:pPr>
          </w:p>
        </w:tc>
        <w:tc>
          <w:tcPr>
            <w:tcW w:w="7233" w:type="dxa"/>
            <w:tcBorders>
              <w:top w:val="nil"/>
              <w:left w:val="nil"/>
              <w:bottom w:val="nil"/>
              <w:right w:val="nil"/>
            </w:tcBorders>
          </w:tcPr>
          <w:p>
            <w:pPr>
              <w:rPr>
                <w:sz w:val="22"/>
              </w:rPr>
            </w:pPr>
          </w:p>
        </w:tc>
        <w:tc>
          <w:tcPr>
            <w:tcW w:w="1197" w:type="dxa"/>
            <w:tcBorders>
              <w:top w:val="nil"/>
              <w:left w:val="nil"/>
              <w:bottom w:val="nil"/>
              <w:right w:val="nil"/>
            </w:tcBorders>
            <w:vAlign w:val="bottom"/>
          </w:tcPr>
          <w:p>
            <w:pPr>
              <w:jc w:val="right"/>
              <w:rPr>
                <w:sz w:val="22"/>
              </w:rPr>
            </w:pPr>
          </w:p>
        </w:tc>
      </w:tr>
      <w:tr>
        <w:trPr>
          <w:cantSplit/>
          <w:trHeight w:val="23"/>
        </w:trPr>
        <w:tc>
          <w:tcPr>
            <w:tcW w:w="640" w:type="dxa"/>
            <w:tcBorders>
              <w:top w:val="nil"/>
              <w:left w:val="nil"/>
              <w:bottom w:val="nil"/>
              <w:right w:val="nil"/>
            </w:tcBorders>
          </w:tcPr>
          <w:p>
            <w:pPr>
              <w:rPr>
                <w:sz w:val="22"/>
              </w:rPr>
            </w:pPr>
            <w:r>
              <w:rPr>
                <w:sz w:val="22"/>
              </w:rPr>
              <w:t>3.</w:t>
            </w:r>
          </w:p>
        </w:tc>
        <w:tc>
          <w:tcPr>
            <w:tcW w:w="7233" w:type="dxa"/>
            <w:tcBorders>
              <w:top w:val="nil"/>
              <w:left w:val="nil"/>
              <w:bottom w:val="nil"/>
              <w:right w:val="nil"/>
            </w:tcBorders>
          </w:tcPr>
          <w:p>
            <w:pPr>
              <w:rPr>
                <w:sz w:val="22"/>
              </w:rPr>
            </w:pPr>
            <w:r>
              <w:rPr>
                <w:sz w:val="22"/>
              </w:rPr>
              <w:t>Išlaidos</w:t>
            </w:r>
          </w:p>
        </w:tc>
        <w:tc>
          <w:tcPr>
            <w:tcW w:w="1197" w:type="dxa"/>
            <w:tcBorders>
              <w:top w:val="nil"/>
              <w:left w:val="nil"/>
              <w:bottom w:val="nil"/>
              <w:right w:val="nil"/>
            </w:tcBorders>
            <w:vAlign w:val="bottom"/>
          </w:tcPr>
          <w:p>
            <w:pPr>
              <w:jc w:val="right"/>
              <w:rPr>
                <w:sz w:val="22"/>
              </w:rPr>
            </w:pPr>
          </w:p>
        </w:tc>
      </w:tr>
      <w:tr>
        <w:trPr>
          <w:cantSplit/>
          <w:trHeight w:val="23"/>
        </w:trPr>
        <w:tc>
          <w:tcPr>
            <w:tcW w:w="640" w:type="dxa"/>
            <w:tcBorders>
              <w:top w:val="nil"/>
              <w:left w:val="nil"/>
              <w:bottom w:val="nil"/>
              <w:right w:val="nil"/>
            </w:tcBorders>
          </w:tcPr>
          <w:p>
            <w:pPr>
              <w:rPr>
                <w:sz w:val="22"/>
              </w:rPr>
            </w:pPr>
            <w:r>
              <w:rPr>
                <w:sz w:val="22"/>
              </w:rPr>
              <w:t>3.1.</w:t>
            </w:r>
          </w:p>
        </w:tc>
        <w:tc>
          <w:tcPr>
            <w:tcW w:w="7233" w:type="dxa"/>
            <w:tcBorders>
              <w:top w:val="nil"/>
              <w:left w:val="nil"/>
              <w:bottom w:val="nil"/>
              <w:right w:val="nil"/>
            </w:tcBorders>
          </w:tcPr>
          <w:p>
            <w:pPr>
              <w:rPr>
                <w:sz w:val="22"/>
              </w:rPr>
            </w:pPr>
            <w:r>
              <w:rPr>
                <w:sz w:val="22"/>
              </w:rPr>
              <w:t>Valstybės įmonės Ignalinos atominės elektrinės eksploatavimo nutraukimo techniniams projektams įgyvendinti</w:t>
            </w:r>
          </w:p>
        </w:tc>
        <w:tc>
          <w:tcPr>
            <w:tcW w:w="1197" w:type="dxa"/>
            <w:tcBorders>
              <w:top w:val="nil"/>
              <w:left w:val="nil"/>
              <w:bottom w:val="nil"/>
              <w:right w:val="nil"/>
            </w:tcBorders>
            <w:vAlign w:val="bottom"/>
          </w:tcPr>
          <w:p>
            <w:pPr>
              <w:jc w:val="right"/>
              <w:rPr>
                <w:sz w:val="22"/>
              </w:rPr>
            </w:pPr>
            <w:r>
              <w:rPr>
                <w:sz w:val="22"/>
              </w:rPr>
              <w:t>14 500,0</w:t>
            </w:r>
          </w:p>
        </w:tc>
      </w:tr>
      <w:tr>
        <w:trPr>
          <w:cantSplit/>
          <w:trHeight w:val="23"/>
        </w:trPr>
        <w:tc>
          <w:tcPr>
            <w:tcW w:w="640" w:type="dxa"/>
            <w:tcBorders>
              <w:top w:val="nil"/>
              <w:left w:val="nil"/>
              <w:bottom w:val="nil"/>
              <w:right w:val="nil"/>
            </w:tcBorders>
          </w:tcPr>
          <w:p>
            <w:pPr>
              <w:rPr>
                <w:sz w:val="22"/>
              </w:rPr>
            </w:pPr>
            <w:r>
              <w:rPr>
                <w:sz w:val="22"/>
              </w:rPr>
              <w:t>3.2.</w:t>
            </w:r>
          </w:p>
        </w:tc>
        <w:tc>
          <w:tcPr>
            <w:tcW w:w="7233" w:type="dxa"/>
            <w:tcBorders>
              <w:top w:val="nil"/>
              <w:left w:val="nil"/>
              <w:bottom w:val="nil"/>
              <w:right w:val="nil"/>
            </w:tcBorders>
          </w:tcPr>
          <w:p>
            <w:pPr>
              <w:rPr>
                <w:sz w:val="22"/>
              </w:rPr>
            </w:pPr>
            <w:r>
              <w:rPr>
                <w:sz w:val="22"/>
              </w:rPr>
              <w:t>Valstybės įmonės Ignalinos atominės elektrinės sustabdyto pirmojo bloko priežiūrai ir fizinei saugai užtikrinti</w:t>
            </w:r>
          </w:p>
        </w:tc>
        <w:tc>
          <w:tcPr>
            <w:tcW w:w="1197" w:type="dxa"/>
            <w:tcBorders>
              <w:top w:val="nil"/>
              <w:left w:val="nil"/>
              <w:bottom w:val="nil"/>
              <w:right w:val="nil"/>
            </w:tcBorders>
            <w:vAlign w:val="bottom"/>
          </w:tcPr>
          <w:p>
            <w:pPr>
              <w:jc w:val="right"/>
              <w:rPr>
                <w:sz w:val="22"/>
              </w:rPr>
            </w:pPr>
            <w:r>
              <w:rPr>
                <w:sz w:val="22"/>
              </w:rPr>
              <w:t>7 000,0</w:t>
            </w:r>
          </w:p>
        </w:tc>
      </w:tr>
      <w:tr>
        <w:trPr>
          <w:cantSplit/>
          <w:trHeight w:val="23"/>
        </w:trPr>
        <w:tc>
          <w:tcPr>
            <w:tcW w:w="640" w:type="dxa"/>
            <w:tcBorders>
              <w:top w:val="nil"/>
              <w:left w:val="nil"/>
              <w:bottom w:val="nil"/>
              <w:right w:val="nil"/>
            </w:tcBorders>
          </w:tcPr>
          <w:p>
            <w:pPr>
              <w:rPr>
                <w:sz w:val="22"/>
              </w:rPr>
            </w:pPr>
            <w:r>
              <w:rPr>
                <w:sz w:val="22"/>
              </w:rPr>
              <w:t>3.3.</w:t>
            </w:r>
          </w:p>
        </w:tc>
        <w:tc>
          <w:tcPr>
            <w:tcW w:w="7233" w:type="dxa"/>
            <w:tcBorders>
              <w:top w:val="nil"/>
              <w:left w:val="nil"/>
              <w:bottom w:val="nil"/>
              <w:right w:val="nil"/>
            </w:tcBorders>
          </w:tcPr>
          <w:p>
            <w:pPr>
              <w:rPr>
                <w:sz w:val="22"/>
              </w:rPr>
            </w:pPr>
            <w:r>
              <w:rPr>
                <w:sz w:val="22"/>
              </w:rPr>
              <w:t>Neigiamiems socialiniams ir ekonominiams valstybės įmonės Ignalinos atominės elektrinės eksploatavimo nutraukimo padariniams Lietuvos Respublikos Ignalinos atominės elektrinės regione sušvelninti</w:t>
            </w:r>
          </w:p>
        </w:tc>
        <w:tc>
          <w:tcPr>
            <w:tcW w:w="1197" w:type="dxa"/>
            <w:tcBorders>
              <w:top w:val="nil"/>
              <w:left w:val="nil"/>
              <w:bottom w:val="nil"/>
              <w:right w:val="nil"/>
            </w:tcBorders>
            <w:vAlign w:val="bottom"/>
          </w:tcPr>
          <w:p>
            <w:pPr>
              <w:jc w:val="right"/>
              <w:rPr>
                <w:sz w:val="22"/>
              </w:rPr>
            </w:pPr>
            <w:r>
              <w:rPr>
                <w:sz w:val="22"/>
              </w:rPr>
              <w:t>25 000,0</w:t>
            </w:r>
          </w:p>
        </w:tc>
      </w:tr>
      <w:tr>
        <w:trPr>
          <w:cantSplit/>
          <w:trHeight w:val="23"/>
        </w:trPr>
        <w:tc>
          <w:tcPr>
            <w:tcW w:w="640" w:type="dxa"/>
            <w:tcBorders>
              <w:top w:val="nil"/>
              <w:left w:val="nil"/>
              <w:bottom w:val="nil"/>
              <w:right w:val="nil"/>
            </w:tcBorders>
          </w:tcPr>
          <w:p>
            <w:pPr>
              <w:rPr>
                <w:sz w:val="22"/>
              </w:rPr>
            </w:pPr>
            <w:r>
              <w:rPr>
                <w:sz w:val="22"/>
              </w:rPr>
              <w:t>3.4.</w:t>
            </w:r>
          </w:p>
        </w:tc>
        <w:tc>
          <w:tcPr>
            <w:tcW w:w="7233" w:type="dxa"/>
            <w:tcBorders>
              <w:top w:val="nil"/>
              <w:left w:val="nil"/>
              <w:bottom w:val="nil"/>
              <w:right w:val="nil"/>
            </w:tcBorders>
          </w:tcPr>
          <w:p>
            <w:pPr>
              <w:rPr>
                <w:sz w:val="22"/>
              </w:rPr>
            </w:pPr>
            <w:r>
              <w:rPr>
                <w:sz w:val="22"/>
              </w:rPr>
              <w:t>Valstybės įmonės Ignalinos atominės elektrinės radioaktyviosioms atliekoms, įskaitant panaudotą branduolinį kurą, tvarkyti, saugoti ir laidoti</w:t>
            </w:r>
          </w:p>
        </w:tc>
        <w:tc>
          <w:tcPr>
            <w:tcW w:w="1197" w:type="dxa"/>
            <w:tcBorders>
              <w:top w:val="nil"/>
              <w:left w:val="nil"/>
              <w:bottom w:val="nil"/>
              <w:right w:val="nil"/>
            </w:tcBorders>
            <w:vAlign w:val="bottom"/>
          </w:tcPr>
          <w:p>
            <w:pPr>
              <w:jc w:val="right"/>
              <w:rPr>
                <w:sz w:val="22"/>
              </w:rPr>
            </w:pPr>
            <w:r>
              <w:rPr>
                <w:sz w:val="22"/>
              </w:rPr>
              <w:t>1 215,0</w:t>
            </w:r>
          </w:p>
        </w:tc>
      </w:tr>
      <w:tr>
        <w:trPr>
          <w:cantSplit/>
          <w:trHeight w:val="23"/>
        </w:trPr>
        <w:tc>
          <w:tcPr>
            <w:tcW w:w="640" w:type="dxa"/>
            <w:tcBorders>
              <w:top w:val="nil"/>
              <w:left w:val="nil"/>
              <w:bottom w:val="nil"/>
              <w:right w:val="nil"/>
            </w:tcBorders>
          </w:tcPr>
          <w:p>
            <w:pPr>
              <w:rPr>
                <w:sz w:val="22"/>
              </w:rPr>
            </w:pPr>
            <w:r>
              <w:rPr>
                <w:sz w:val="22"/>
              </w:rPr>
              <w:t>3.5.</w:t>
            </w:r>
          </w:p>
        </w:tc>
        <w:tc>
          <w:tcPr>
            <w:tcW w:w="7233" w:type="dxa"/>
            <w:tcBorders>
              <w:top w:val="nil"/>
              <w:left w:val="nil"/>
              <w:bottom w:val="nil"/>
              <w:right w:val="nil"/>
            </w:tcBorders>
          </w:tcPr>
          <w:p>
            <w:pPr>
              <w:rPr>
                <w:sz w:val="22"/>
              </w:rPr>
            </w:pPr>
            <w:r>
              <w:rPr>
                <w:sz w:val="22"/>
              </w:rPr>
              <w:t>Valstybės įmonės Ignalinos atominės elektrinės eksploatavimo nutraukimo fondo administravimo išlaidoms padengti</w:t>
            </w:r>
          </w:p>
        </w:tc>
        <w:tc>
          <w:tcPr>
            <w:tcW w:w="1197" w:type="dxa"/>
            <w:tcBorders>
              <w:top w:val="nil"/>
              <w:left w:val="nil"/>
              <w:bottom w:val="nil"/>
              <w:right w:val="nil"/>
            </w:tcBorders>
            <w:vAlign w:val="bottom"/>
          </w:tcPr>
          <w:p>
            <w:pPr>
              <w:jc w:val="right"/>
              <w:rPr>
                <w:sz w:val="22"/>
              </w:rPr>
            </w:pPr>
            <w:r>
              <w:rPr>
                <w:sz w:val="22"/>
              </w:rPr>
              <w:t>750,0</w:t>
            </w:r>
          </w:p>
        </w:tc>
      </w:tr>
      <w:tr>
        <w:trPr>
          <w:cantSplit/>
          <w:trHeight w:val="23"/>
        </w:trPr>
        <w:tc>
          <w:tcPr>
            <w:tcW w:w="640" w:type="dxa"/>
            <w:tcBorders>
              <w:top w:val="nil"/>
              <w:left w:val="nil"/>
              <w:bottom w:val="nil"/>
              <w:right w:val="nil"/>
            </w:tcBorders>
          </w:tcPr>
          <w:p>
            <w:pPr>
              <w:rPr>
                <w:sz w:val="22"/>
              </w:rPr>
            </w:pPr>
          </w:p>
        </w:tc>
        <w:tc>
          <w:tcPr>
            <w:tcW w:w="7233" w:type="dxa"/>
            <w:tcBorders>
              <w:top w:val="nil"/>
              <w:left w:val="nil"/>
              <w:bottom w:val="nil"/>
              <w:right w:val="nil"/>
            </w:tcBorders>
          </w:tcPr>
          <w:p>
            <w:pPr>
              <w:rPr>
                <w:sz w:val="22"/>
              </w:rPr>
            </w:pPr>
          </w:p>
        </w:tc>
        <w:tc>
          <w:tcPr>
            <w:tcW w:w="1197" w:type="dxa"/>
            <w:tcBorders>
              <w:top w:val="nil"/>
              <w:left w:val="nil"/>
              <w:bottom w:val="nil"/>
              <w:right w:val="nil"/>
            </w:tcBorders>
            <w:vAlign w:val="bottom"/>
          </w:tcPr>
          <w:p>
            <w:pPr>
              <w:jc w:val="right"/>
              <w:rPr>
                <w:sz w:val="22"/>
              </w:rPr>
            </w:pPr>
          </w:p>
        </w:tc>
      </w:tr>
      <w:tr>
        <w:trPr>
          <w:cantSplit/>
          <w:trHeight w:val="23"/>
        </w:trPr>
        <w:tc>
          <w:tcPr>
            <w:tcW w:w="640" w:type="dxa"/>
            <w:tcBorders>
              <w:top w:val="nil"/>
              <w:left w:val="nil"/>
              <w:bottom w:val="nil"/>
              <w:right w:val="nil"/>
            </w:tcBorders>
          </w:tcPr>
          <w:p>
            <w:pPr>
              <w:rPr>
                <w:sz w:val="22"/>
              </w:rPr>
            </w:pPr>
          </w:p>
        </w:tc>
        <w:tc>
          <w:tcPr>
            <w:tcW w:w="7233" w:type="dxa"/>
            <w:tcBorders>
              <w:top w:val="nil"/>
              <w:left w:val="nil"/>
              <w:bottom w:val="nil"/>
              <w:right w:val="nil"/>
            </w:tcBorders>
          </w:tcPr>
          <w:p>
            <w:pPr>
              <w:rPr>
                <w:sz w:val="22"/>
              </w:rPr>
            </w:pPr>
            <w:r>
              <w:rPr>
                <w:sz w:val="22"/>
              </w:rPr>
              <w:t>Iš viso išlaidų</w:t>
            </w:r>
          </w:p>
        </w:tc>
        <w:tc>
          <w:tcPr>
            <w:tcW w:w="1197" w:type="dxa"/>
            <w:tcBorders>
              <w:top w:val="nil"/>
              <w:left w:val="nil"/>
              <w:bottom w:val="nil"/>
              <w:right w:val="nil"/>
            </w:tcBorders>
            <w:vAlign w:val="bottom"/>
          </w:tcPr>
          <w:p>
            <w:pPr>
              <w:jc w:val="right"/>
              <w:rPr>
                <w:sz w:val="22"/>
              </w:rPr>
            </w:pPr>
            <w:r>
              <w:rPr>
                <w:sz w:val="22"/>
              </w:rPr>
              <w:t>48 465,0</w:t>
            </w:r>
          </w:p>
        </w:tc>
      </w:tr>
      <w:tr>
        <w:trPr>
          <w:cantSplit/>
          <w:trHeight w:val="23"/>
        </w:trPr>
        <w:tc>
          <w:tcPr>
            <w:tcW w:w="640" w:type="dxa"/>
            <w:tcBorders>
              <w:top w:val="nil"/>
              <w:left w:val="nil"/>
              <w:bottom w:val="nil"/>
              <w:right w:val="nil"/>
            </w:tcBorders>
          </w:tcPr>
          <w:p>
            <w:pPr>
              <w:rPr>
                <w:sz w:val="22"/>
              </w:rPr>
            </w:pPr>
          </w:p>
        </w:tc>
        <w:tc>
          <w:tcPr>
            <w:tcW w:w="7233" w:type="dxa"/>
            <w:tcBorders>
              <w:top w:val="nil"/>
              <w:left w:val="nil"/>
              <w:bottom w:val="nil"/>
              <w:right w:val="nil"/>
            </w:tcBorders>
          </w:tcPr>
          <w:p>
            <w:pPr>
              <w:rPr>
                <w:sz w:val="22"/>
              </w:rPr>
            </w:pPr>
          </w:p>
        </w:tc>
        <w:tc>
          <w:tcPr>
            <w:tcW w:w="1197" w:type="dxa"/>
            <w:tcBorders>
              <w:top w:val="nil"/>
              <w:left w:val="nil"/>
              <w:bottom w:val="nil"/>
              <w:right w:val="nil"/>
            </w:tcBorders>
            <w:vAlign w:val="bottom"/>
          </w:tcPr>
          <w:p>
            <w:pPr>
              <w:jc w:val="right"/>
              <w:rPr>
                <w:sz w:val="22"/>
              </w:rPr>
            </w:pPr>
          </w:p>
        </w:tc>
      </w:tr>
      <w:tr>
        <w:trPr>
          <w:cantSplit/>
          <w:trHeight w:val="23"/>
        </w:trPr>
        <w:tc>
          <w:tcPr>
            <w:tcW w:w="640" w:type="dxa"/>
            <w:tcBorders>
              <w:top w:val="nil"/>
              <w:left w:val="nil"/>
              <w:bottom w:val="nil"/>
              <w:right w:val="nil"/>
            </w:tcBorders>
          </w:tcPr>
          <w:p>
            <w:pPr>
              <w:rPr>
                <w:sz w:val="22"/>
              </w:rPr>
            </w:pPr>
            <w:r>
              <w:rPr>
                <w:sz w:val="22"/>
              </w:rPr>
              <w:t>4.</w:t>
            </w:r>
          </w:p>
        </w:tc>
        <w:tc>
          <w:tcPr>
            <w:tcW w:w="7233" w:type="dxa"/>
            <w:tcBorders>
              <w:top w:val="nil"/>
              <w:left w:val="nil"/>
              <w:bottom w:val="nil"/>
              <w:right w:val="nil"/>
            </w:tcBorders>
          </w:tcPr>
          <w:p>
            <w:pPr>
              <w:rPr>
                <w:sz w:val="22"/>
              </w:rPr>
            </w:pPr>
            <w:r>
              <w:rPr>
                <w:sz w:val="22"/>
              </w:rPr>
              <w:t>Numatomas lėšų likutis Valstybės įmonės Ignalinos atominės elektrinės eksploatavimo nutraukimo fonde 2010 m. sausio 1 d.</w:t>
            </w:r>
          </w:p>
        </w:tc>
        <w:tc>
          <w:tcPr>
            <w:tcW w:w="1197" w:type="dxa"/>
            <w:tcBorders>
              <w:top w:val="nil"/>
              <w:left w:val="nil"/>
              <w:bottom w:val="nil"/>
              <w:right w:val="nil"/>
            </w:tcBorders>
            <w:vAlign w:val="bottom"/>
          </w:tcPr>
          <w:p>
            <w:pPr>
              <w:jc w:val="right"/>
              <w:rPr>
                <w:sz w:val="22"/>
              </w:rPr>
            </w:pPr>
            <w:r>
              <w:rPr>
                <w:sz w:val="22"/>
              </w:rPr>
              <w:t>227 131,7</w:t>
            </w:r>
          </w:p>
        </w:tc>
      </w:tr>
    </w:tbl>
    <w:p>
      <w:pPr>
        <w:jc w:val="both"/>
      </w:pPr>
    </w:p>
    <w:p>
      <w:pPr>
        <w:jc w:val="center"/>
      </w:pPr>
      <w:r>
        <w:t>_________________</w:t>
      </w:r>
    </w:p>
    <w:p/>
    <w:sectPr>
      <w:pgSz w:w="11907" w:h="16840" w:code="9"/>
      <w:pgMar w:top="1134" w:right="1134" w:bottom="1134" w:left="1701" w:header="567" w:footer="284" w:gutter="0"/>
      <w:cols w:space="1296"/>
      <w:docGrid w:linePitch="360"/>
    </w:sectPr>
  </w:body>
</w:document>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zoom w:percent="100"/>
  <w:hideGrammaticalErrors/>
  <w:defaultTabStop w:val="1296"/>
  <w:hyphenationZone w:val="396"/>
  <w:doNotHyphenateCaps/>
  <w:drawingGridHorizontalSpacing w:val="12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78C"/>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1.wmf"/>
  <Relationship Id="rId6" Type="http://schemas.openxmlformats.org/officeDocument/2006/relationships/control" Target="activeX/activeX1.xml"/>
  <Relationship Id="rId7" Type="http://schemas.openxmlformats.org/officeDocument/2006/relationships/fontTable" Target="fontTable.xml"/>
  <Relationship Id="rId8" Type="http://schemas.openxmlformats.org/officeDocument/2006/relationships/theme" Target="theme/theme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8226</Words>
  <Characters>47383</Characters>
  <Application>Microsoft Office Word</Application>
  <DocSecurity>4</DocSecurity>
  <Lines>3644</Lines>
  <Paragraphs>3089</Paragraphs>
  <ScaleCrop>false</ScaleCrop>
  <Company/>
  <LinksUpToDate>false</LinksUpToDate>
  <CharactersWithSpaces>52520</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2015-08-10T23:08:00Z</dcterms:created>
  <dc:creator>Rima</dc:creator>
  <lastModifiedBy>Adlib User</lastModifiedBy>
  <dcterms:modified xsi:type="dcterms:W3CDTF">2015-08-10T23:08:00Z</dcterms:modified>
  <revision>2</revision>
  <dc:title>LIETUVOS RESPUBLIKOS 2009 METŲ VALSTYBĖS BIUDŽETO IR SAVIVALDYBIŲ</dc:title>
</coreProperties>
</file>