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2352DB" w14:textId="77777777" w:rsidR="00A06A3B" w:rsidRDefault="00A06A3B" w:rsidP="00A06A3B">
      <w:pPr>
        <w:spacing w:after="0" w:line="240" w:lineRule="auto"/>
        <w:jc w:val="center"/>
        <w:rPr>
          <w:rFonts w:ascii="Times New Roman" w:hAnsi="Times New Roman" w:cs="Times New Roman"/>
          <w:b/>
        </w:rPr>
      </w:pPr>
      <w:r>
        <w:rPr>
          <w:rFonts w:ascii="Times New Roman" w:hAnsi="Times New Roman" w:cs="Times New Roman"/>
          <w:b/>
          <w:noProof/>
          <w:lang w:val="en-AU" w:eastAsia="en-AU"/>
        </w:rPr>
        <w:drawing>
          <wp:inline distT="0" distB="0" distL="0" distR="0" wp14:anchorId="4EEA054F" wp14:editId="02DA7BD9">
            <wp:extent cx="1018032" cy="743712"/>
            <wp:effectExtent l="19050" t="0" r="0" b="0"/>
            <wp:docPr id="1" name="Picture 0" descr="C2004A0288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004A02884-1.jpg"/>
                    <pic:cNvPicPr/>
                  </pic:nvPicPr>
                  <pic:blipFill>
                    <a:blip r:embed="rId7" cstate="print"/>
                    <a:stretch>
                      <a:fillRect/>
                    </a:stretch>
                  </pic:blipFill>
                  <pic:spPr>
                    <a:xfrm>
                      <a:off x="0" y="0"/>
                      <a:ext cx="1018032" cy="743712"/>
                    </a:xfrm>
                    <a:prstGeom prst="rect">
                      <a:avLst/>
                    </a:prstGeom>
                  </pic:spPr>
                </pic:pic>
              </a:graphicData>
            </a:graphic>
          </wp:inline>
        </w:drawing>
      </w:r>
    </w:p>
    <w:p w14:paraId="122E5050" w14:textId="77777777" w:rsidR="00782D6E" w:rsidRPr="00A06A3B" w:rsidRDefault="009462E2" w:rsidP="00A06A3B">
      <w:pPr>
        <w:spacing w:before="360" w:after="360" w:line="240" w:lineRule="auto"/>
        <w:jc w:val="center"/>
        <w:rPr>
          <w:rFonts w:ascii="Times New Roman" w:hAnsi="Times New Roman" w:cs="Times New Roman"/>
          <w:sz w:val="36"/>
        </w:rPr>
      </w:pPr>
      <w:r w:rsidRPr="00A06A3B">
        <w:rPr>
          <w:rFonts w:ascii="Times New Roman" w:hAnsi="Times New Roman" w:cs="Times New Roman"/>
          <w:b/>
          <w:sz w:val="36"/>
        </w:rPr>
        <w:t>Appropriation Act (No. 4) 1985-86</w:t>
      </w:r>
    </w:p>
    <w:p w14:paraId="15CBBBBF" w14:textId="77777777" w:rsidR="00A06A3B" w:rsidRPr="00A06A3B" w:rsidRDefault="009462E2" w:rsidP="00A06A3B">
      <w:pPr>
        <w:spacing w:after="0" w:line="240" w:lineRule="auto"/>
        <w:jc w:val="center"/>
        <w:rPr>
          <w:rFonts w:ascii="Times New Roman" w:hAnsi="Times New Roman" w:cs="Times New Roman"/>
          <w:b/>
          <w:sz w:val="28"/>
        </w:rPr>
      </w:pPr>
      <w:r w:rsidRPr="00A06A3B">
        <w:rPr>
          <w:rFonts w:ascii="Times New Roman" w:hAnsi="Times New Roman" w:cs="Times New Roman"/>
          <w:b/>
          <w:sz w:val="28"/>
        </w:rPr>
        <w:t>No. 31 of 1986</w:t>
      </w:r>
    </w:p>
    <w:p w14:paraId="43EE4815" w14:textId="77777777" w:rsidR="00782D6E" w:rsidRPr="00A06A3B" w:rsidRDefault="00782D6E" w:rsidP="00A06A3B">
      <w:pPr>
        <w:pBdr>
          <w:top w:val="thickThinSmallGap" w:sz="12" w:space="1" w:color="auto"/>
        </w:pBdr>
        <w:spacing w:before="480" w:after="360" w:line="240" w:lineRule="auto"/>
        <w:jc w:val="center"/>
        <w:rPr>
          <w:rFonts w:ascii="Times New Roman" w:hAnsi="Times New Roman" w:cs="Times New Roman"/>
          <w:sz w:val="2"/>
        </w:rPr>
      </w:pPr>
    </w:p>
    <w:p w14:paraId="2750223A" w14:textId="77777777" w:rsidR="00782D6E" w:rsidRPr="00A06A3B" w:rsidRDefault="009462E2" w:rsidP="00A06A3B">
      <w:pPr>
        <w:spacing w:after="0" w:line="240" w:lineRule="auto"/>
        <w:jc w:val="center"/>
        <w:rPr>
          <w:rFonts w:ascii="Times New Roman" w:hAnsi="Times New Roman" w:cs="Times New Roman"/>
          <w:sz w:val="26"/>
        </w:rPr>
      </w:pPr>
      <w:r w:rsidRPr="00A06A3B">
        <w:rPr>
          <w:rFonts w:ascii="Times New Roman" w:hAnsi="Times New Roman" w:cs="Times New Roman"/>
          <w:b/>
          <w:sz w:val="26"/>
        </w:rPr>
        <w:t xml:space="preserve">An Act to appropriate a sum out of the Consolidated Revenue Fund, additional to the sum appropriated by the </w:t>
      </w:r>
      <w:r w:rsidRPr="00A06A3B">
        <w:rPr>
          <w:rFonts w:ascii="Times New Roman" w:hAnsi="Times New Roman" w:cs="Times New Roman"/>
          <w:b/>
          <w:i/>
          <w:sz w:val="26"/>
        </w:rPr>
        <w:t xml:space="preserve">Appropriation Act (No. 2) 1985-86, </w:t>
      </w:r>
      <w:r w:rsidRPr="00A06A3B">
        <w:rPr>
          <w:rFonts w:ascii="Times New Roman" w:hAnsi="Times New Roman" w:cs="Times New Roman"/>
          <w:b/>
          <w:sz w:val="26"/>
        </w:rPr>
        <w:t>for certain expenditure in respect of the year ending on 30 June 1986, and for other</w:t>
      </w:r>
      <w:r w:rsidR="00A06A3B" w:rsidRPr="00A06A3B">
        <w:rPr>
          <w:rFonts w:ascii="Times New Roman" w:hAnsi="Times New Roman" w:cs="Times New Roman"/>
          <w:sz w:val="26"/>
        </w:rPr>
        <w:t xml:space="preserve"> </w:t>
      </w:r>
      <w:r w:rsidRPr="00A06A3B">
        <w:rPr>
          <w:rFonts w:ascii="Times New Roman" w:hAnsi="Times New Roman" w:cs="Times New Roman"/>
          <w:b/>
          <w:sz w:val="26"/>
        </w:rPr>
        <w:t>purposes</w:t>
      </w:r>
    </w:p>
    <w:p w14:paraId="483DC151" w14:textId="77777777" w:rsidR="00782D6E" w:rsidRPr="00A06A3B" w:rsidRDefault="009462E2" w:rsidP="00A06A3B">
      <w:pPr>
        <w:spacing w:before="120" w:after="120" w:line="240" w:lineRule="auto"/>
        <w:jc w:val="right"/>
        <w:rPr>
          <w:rFonts w:ascii="Times New Roman" w:hAnsi="Times New Roman" w:cs="Times New Roman"/>
          <w:sz w:val="24"/>
        </w:rPr>
      </w:pPr>
      <w:r w:rsidRPr="00A06A3B">
        <w:rPr>
          <w:rFonts w:ascii="Times New Roman" w:hAnsi="Times New Roman" w:cs="Times New Roman"/>
          <w:sz w:val="24"/>
        </w:rPr>
        <w:t>[</w:t>
      </w:r>
      <w:r w:rsidRPr="00A06A3B">
        <w:rPr>
          <w:rFonts w:ascii="Times New Roman" w:hAnsi="Times New Roman" w:cs="Times New Roman"/>
          <w:i/>
          <w:sz w:val="24"/>
        </w:rPr>
        <w:t>Assented to 3 June 1986</w:t>
      </w:r>
      <w:r w:rsidRPr="00A06A3B">
        <w:rPr>
          <w:rFonts w:ascii="Times New Roman" w:hAnsi="Times New Roman" w:cs="Times New Roman"/>
          <w:sz w:val="24"/>
        </w:rPr>
        <w:t>]</w:t>
      </w:r>
    </w:p>
    <w:p w14:paraId="042E2DC0" w14:textId="77777777" w:rsidR="00782D6E" w:rsidRPr="00A06A3B" w:rsidRDefault="00782D6E" w:rsidP="00A06A3B">
      <w:pPr>
        <w:spacing w:before="60" w:after="0" w:line="240" w:lineRule="auto"/>
        <w:ind w:firstLine="432"/>
        <w:jc w:val="both"/>
        <w:rPr>
          <w:rFonts w:ascii="Times New Roman" w:hAnsi="Times New Roman" w:cs="Times New Roman"/>
          <w:sz w:val="24"/>
        </w:rPr>
      </w:pPr>
      <w:r w:rsidRPr="00A06A3B">
        <w:rPr>
          <w:rFonts w:ascii="Times New Roman" w:hAnsi="Times New Roman" w:cs="Times New Roman"/>
          <w:sz w:val="24"/>
        </w:rPr>
        <w:t>BE IT ENACTED by the Queen, and the Senate and the House of Representatives of the Commonwealth of Australia, as follows:</w:t>
      </w:r>
    </w:p>
    <w:p w14:paraId="7A9DD2BF" w14:textId="77777777" w:rsidR="00782D6E" w:rsidRPr="00A06A3B" w:rsidRDefault="009462E2" w:rsidP="00A06A3B">
      <w:pPr>
        <w:spacing w:before="120" w:after="60" w:line="240" w:lineRule="auto"/>
        <w:jc w:val="both"/>
        <w:rPr>
          <w:rFonts w:ascii="Times New Roman" w:hAnsi="Times New Roman" w:cs="Times New Roman"/>
          <w:b/>
          <w:sz w:val="20"/>
        </w:rPr>
      </w:pPr>
      <w:r w:rsidRPr="00A06A3B">
        <w:rPr>
          <w:rFonts w:ascii="Times New Roman" w:hAnsi="Times New Roman" w:cs="Times New Roman"/>
          <w:b/>
          <w:sz w:val="20"/>
        </w:rPr>
        <w:t>Short title</w:t>
      </w:r>
    </w:p>
    <w:p w14:paraId="13AAEBD7" w14:textId="77777777" w:rsidR="00A06A3B" w:rsidRDefault="009462E2" w:rsidP="00A06A3B">
      <w:pPr>
        <w:spacing w:before="60" w:after="0" w:line="240" w:lineRule="auto"/>
        <w:ind w:firstLine="432"/>
        <w:jc w:val="both"/>
        <w:rPr>
          <w:rFonts w:ascii="Times New Roman" w:hAnsi="Times New Roman" w:cs="Times New Roman"/>
          <w:i/>
        </w:rPr>
      </w:pPr>
      <w:r w:rsidRPr="00EB7DE3">
        <w:rPr>
          <w:rFonts w:ascii="Times New Roman" w:hAnsi="Times New Roman" w:cs="Times New Roman"/>
          <w:b/>
        </w:rPr>
        <w:t>1.</w:t>
      </w:r>
      <w:r w:rsidR="00782D6E" w:rsidRPr="00EB7DE3">
        <w:rPr>
          <w:rFonts w:ascii="Times New Roman" w:hAnsi="Times New Roman" w:cs="Times New Roman"/>
        </w:rPr>
        <w:t xml:space="preserve"> This Act may be cited as the </w:t>
      </w:r>
      <w:r w:rsidRPr="00EB7DE3">
        <w:rPr>
          <w:rFonts w:ascii="Times New Roman" w:hAnsi="Times New Roman" w:cs="Times New Roman"/>
          <w:i/>
        </w:rPr>
        <w:t>Appropriation Act (No. 4) 1985-86.</w:t>
      </w:r>
    </w:p>
    <w:p w14:paraId="1F2653BA" w14:textId="77777777" w:rsidR="00782D6E" w:rsidRPr="00A06A3B" w:rsidRDefault="009462E2" w:rsidP="00A06A3B">
      <w:pPr>
        <w:spacing w:before="120" w:after="60" w:line="240" w:lineRule="auto"/>
        <w:jc w:val="both"/>
        <w:rPr>
          <w:rFonts w:ascii="Times New Roman" w:hAnsi="Times New Roman" w:cs="Times New Roman"/>
          <w:b/>
          <w:sz w:val="20"/>
        </w:rPr>
      </w:pPr>
      <w:r w:rsidRPr="00A06A3B">
        <w:rPr>
          <w:rFonts w:ascii="Times New Roman" w:hAnsi="Times New Roman" w:cs="Times New Roman"/>
          <w:b/>
          <w:sz w:val="20"/>
        </w:rPr>
        <w:t>Commencement</w:t>
      </w:r>
    </w:p>
    <w:p w14:paraId="1C66B807" w14:textId="77777777" w:rsidR="00782D6E" w:rsidRPr="00EB7DE3" w:rsidRDefault="009462E2" w:rsidP="00A06A3B">
      <w:pPr>
        <w:spacing w:before="60" w:after="0" w:line="240" w:lineRule="auto"/>
        <w:ind w:firstLine="432"/>
        <w:jc w:val="both"/>
        <w:rPr>
          <w:rFonts w:ascii="Times New Roman" w:hAnsi="Times New Roman" w:cs="Times New Roman"/>
        </w:rPr>
      </w:pPr>
      <w:r w:rsidRPr="00EB7DE3">
        <w:rPr>
          <w:rFonts w:ascii="Times New Roman" w:hAnsi="Times New Roman" w:cs="Times New Roman"/>
          <w:b/>
        </w:rPr>
        <w:t>2.</w:t>
      </w:r>
      <w:r w:rsidR="00782D6E" w:rsidRPr="00EB7DE3">
        <w:rPr>
          <w:rFonts w:ascii="Times New Roman" w:hAnsi="Times New Roman" w:cs="Times New Roman"/>
        </w:rPr>
        <w:t xml:space="preserve"> This Act shall come into operation on the day it receives the Royal Assent.</w:t>
      </w:r>
    </w:p>
    <w:p w14:paraId="2BAE9386" w14:textId="77777777" w:rsidR="00782D6E" w:rsidRPr="00A06A3B" w:rsidRDefault="009462E2" w:rsidP="00A06A3B">
      <w:pPr>
        <w:spacing w:before="120" w:after="60" w:line="240" w:lineRule="auto"/>
        <w:jc w:val="both"/>
        <w:rPr>
          <w:rFonts w:ascii="Times New Roman" w:hAnsi="Times New Roman" w:cs="Times New Roman"/>
          <w:b/>
          <w:sz w:val="20"/>
        </w:rPr>
      </w:pPr>
      <w:r w:rsidRPr="00A06A3B">
        <w:rPr>
          <w:rFonts w:ascii="Times New Roman" w:hAnsi="Times New Roman" w:cs="Times New Roman"/>
          <w:b/>
          <w:sz w:val="20"/>
        </w:rPr>
        <w:t>Issue and application of $183 567 000</w:t>
      </w:r>
    </w:p>
    <w:p w14:paraId="635E513F" w14:textId="77777777" w:rsidR="00782D6E" w:rsidRPr="00EB7DE3" w:rsidRDefault="009462E2" w:rsidP="00A06A3B">
      <w:pPr>
        <w:spacing w:before="60" w:after="0" w:line="240" w:lineRule="auto"/>
        <w:ind w:firstLine="432"/>
        <w:jc w:val="both"/>
        <w:rPr>
          <w:rFonts w:ascii="Times New Roman" w:hAnsi="Times New Roman" w:cs="Times New Roman"/>
        </w:rPr>
      </w:pPr>
      <w:r w:rsidRPr="00EB7DE3">
        <w:rPr>
          <w:rFonts w:ascii="Times New Roman" w:hAnsi="Times New Roman" w:cs="Times New Roman"/>
          <w:b/>
        </w:rPr>
        <w:t>3.</w:t>
      </w:r>
      <w:r w:rsidR="00782D6E" w:rsidRPr="00EB7DE3">
        <w:rPr>
          <w:rFonts w:ascii="Times New Roman" w:hAnsi="Times New Roman" w:cs="Times New Roman"/>
        </w:rPr>
        <w:t xml:space="preserve"> The Minister for Finance may issue out of the Consolidated Revenue Fund and apply for the services specified in Schedule 2, in respect of the year ending on 30 June 1986, the sum of $183 567 000.</w:t>
      </w:r>
    </w:p>
    <w:p w14:paraId="345FC85C" w14:textId="77777777" w:rsidR="00A46603" w:rsidRPr="00EB7DE3" w:rsidRDefault="00A46603" w:rsidP="00C3699E">
      <w:pPr>
        <w:spacing w:after="0" w:line="240" w:lineRule="auto"/>
        <w:jc w:val="both"/>
        <w:rPr>
          <w:rFonts w:ascii="Times New Roman" w:hAnsi="Times New Roman" w:cs="Times New Roman"/>
        </w:rPr>
      </w:pPr>
      <w:r w:rsidRPr="00EB7DE3">
        <w:rPr>
          <w:rFonts w:ascii="Times New Roman" w:hAnsi="Times New Roman" w:cs="Times New Roman"/>
        </w:rPr>
        <w:br w:type="page"/>
      </w:r>
    </w:p>
    <w:p w14:paraId="59964F88" w14:textId="77777777" w:rsidR="00782D6E" w:rsidRPr="005110E7" w:rsidRDefault="009462E2" w:rsidP="005110E7">
      <w:pPr>
        <w:spacing w:before="120" w:after="60" w:line="240" w:lineRule="auto"/>
        <w:jc w:val="both"/>
        <w:rPr>
          <w:rFonts w:ascii="Times New Roman" w:hAnsi="Times New Roman" w:cs="Times New Roman"/>
          <w:b/>
          <w:sz w:val="20"/>
        </w:rPr>
      </w:pPr>
      <w:r w:rsidRPr="005110E7">
        <w:rPr>
          <w:rFonts w:ascii="Times New Roman" w:hAnsi="Times New Roman" w:cs="Times New Roman"/>
          <w:b/>
          <w:sz w:val="20"/>
        </w:rPr>
        <w:lastRenderedPageBreak/>
        <w:t>Appropriation</w:t>
      </w:r>
    </w:p>
    <w:p w14:paraId="7675F3A3" w14:textId="77777777" w:rsidR="00782D6E" w:rsidRPr="00EB7DE3" w:rsidRDefault="009462E2" w:rsidP="005110E7">
      <w:pPr>
        <w:spacing w:before="60" w:after="0" w:line="240" w:lineRule="auto"/>
        <w:ind w:firstLine="432"/>
        <w:jc w:val="both"/>
        <w:rPr>
          <w:rFonts w:ascii="Times New Roman" w:hAnsi="Times New Roman" w:cs="Times New Roman"/>
        </w:rPr>
      </w:pPr>
      <w:r w:rsidRPr="00EB7DE3">
        <w:rPr>
          <w:rFonts w:ascii="Times New Roman" w:hAnsi="Times New Roman" w:cs="Times New Roman"/>
          <w:b/>
        </w:rPr>
        <w:t>4.</w:t>
      </w:r>
      <w:r w:rsidR="00782D6E" w:rsidRPr="00EB7DE3">
        <w:rPr>
          <w:rFonts w:ascii="Times New Roman" w:hAnsi="Times New Roman" w:cs="Times New Roman"/>
        </w:rPr>
        <w:t xml:space="preserve"> The sum authorized by this Act to be issued out of the Consolidated Revenue Fund is appropriated, and shall be deemed to have been appropriated as from 1 July 1985 for the services specified in Schedule 2 in respect of the financial year that commenced on that date.</w:t>
      </w:r>
    </w:p>
    <w:p w14:paraId="2610AF40" w14:textId="77777777" w:rsidR="00782D6E" w:rsidRPr="005110E7" w:rsidRDefault="009462E2" w:rsidP="005110E7">
      <w:pPr>
        <w:spacing w:before="120" w:after="60" w:line="240" w:lineRule="auto"/>
        <w:jc w:val="both"/>
        <w:rPr>
          <w:rFonts w:ascii="Times New Roman" w:hAnsi="Times New Roman" w:cs="Times New Roman"/>
          <w:b/>
          <w:sz w:val="20"/>
        </w:rPr>
      </w:pPr>
      <w:r w:rsidRPr="005110E7">
        <w:rPr>
          <w:rFonts w:ascii="Times New Roman" w:hAnsi="Times New Roman" w:cs="Times New Roman"/>
          <w:b/>
          <w:sz w:val="20"/>
        </w:rPr>
        <w:t>Payments to States and Northern Territory, &amp;c.</w:t>
      </w:r>
    </w:p>
    <w:p w14:paraId="691FE79D" w14:textId="77777777" w:rsidR="00782D6E" w:rsidRPr="00EB7DE3" w:rsidRDefault="009462E2" w:rsidP="005110E7">
      <w:pPr>
        <w:spacing w:before="60" w:after="0" w:line="240" w:lineRule="auto"/>
        <w:ind w:firstLine="432"/>
        <w:jc w:val="both"/>
        <w:rPr>
          <w:rFonts w:ascii="Times New Roman" w:hAnsi="Times New Roman" w:cs="Times New Roman"/>
        </w:rPr>
      </w:pPr>
      <w:r w:rsidRPr="00EB7DE3">
        <w:rPr>
          <w:rFonts w:ascii="Times New Roman" w:hAnsi="Times New Roman" w:cs="Times New Roman"/>
          <w:b/>
        </w:rPr>
        <w:t>5.</w:t>
      </w:r>
      <w:r w:rsidR="00782D6E" w:rsidRPr="00EB7DE3">
        <w:rPr>
          <w:rFonts w:ascii="Times New Roman" w:hAnsi="Times New Roman" w:cs="Times New Roman"/>
        </w:rPr>
        <w:t xml:space="preserve"> </w:t>
      </w:r>
      <w:r w:rsidRPr="00EB7DE3">
        <w:rPr>
          <w:rFonts w:ascii="Times New Roman" w:hAnsi="Times New Roman" w:cs="Times New Roman"/>
          <w:b/>
        </w:rPr>
        <w:t xml:space="preserve">(1) </w:t>
      </w:r>
      <w:r w:rsidR="00782D6E" w:rsidRPr="00EB7DE3">
        <w:rPr>
          <w:rFonts w:ascii="Times New Roman" w:hAnsi="Times New Roman" w:cs="Times New Roman"/>
        </w:rPr>
        <w:t>In this section and in determinations for the purposes of paragraph (2) (a) or (b)</w:t>
      </w:r>
      <w:r w:rsidR="005110E7" w:rsidRPr="00EB7DE3">
        <w:rPr>
          <w:rFonts w:ascii="Times New Roman" w:hAnsi="Times New Roman" w:cs="Times New Roman"/>
        </w:rPr>
        <w:t>—</w:t>
      </w:r>
    </w:p>
    <w:p w14:paraId="0805692D" w14:textId="77777777" w:rsidR="00782D6E" w:rsidRPr="00EB7DE3" w:rsidRDefault="00A46603" w:rsidP="005110E7">
      <w:pPr>
        <w:spacing w:before="60" w:after="0" w:line="240" w:lineRule="auto"/>
        <w:ind w:left="864" w:hanging="432"/>
        <w:jc w:val="both"/>
        <w:rPr>
          <w:rFonts w:ascii="Times New Roman" w:hAnsi="Times New Roman" w:cs="Times New Roman"/>
        </w:rPr>
      </w:pPr>
      <w:r w:rsidRPr="00EB7DE3">
        <w:rPr>
          <w:rFonts w:ascii="Times New Roman" w:hAnsi="Times New Roman" w:cs="Times New Roman"/>
        </w:rPr>
        <w:t>“</w:t>
      </w:r>
      <w:r w:rsidR="00782D6E" w:rsidRPr="00EB7DE3">
        <w:rPr>
          <w:rFonts w:ascii="Times New Roman" w:hAnsi="Times New Roman" w:cs="Times New Roman"/>
        </w:rPr>
        <w:t>Appropriation Act</w:t>
      </w:r>
      <w:r w:rsidRPr="00EB7DE3">
        <w:rPr>
          <w:rFonts w:ascii="Times New Roman" w:hAnsi="Times New Roman" w:cs="Times New Roman"/>
        </w:rPr>
        <w:t>”</w:t>
      </w:r>
      <w:r w:rsidR="00782D6E" w:rsidRPr="00EB7DE3">
        <w:rPr>
          <w:rFonts w:ascii="Times New Roman" w:hAnsi="Times New Roman" w:cs="Times New Roman"/>
        </w:rPr>
        <w:t xml:space="preserve"> means an Act appropriating money for expenditure in respect of a financial year and includes an Act appropriating money, by way of interim provision, for such expenditure;</w:t>
      </w:r>
    </w:p>
    <w:p w14:paraId="52A08F7B" w14:textId="77777777" w:rsidR="00782D6E" w:rsidRPr="00EB7DE3" w:rsidRDefault="00A46603" w:rsidP="005110E7">
      <w:pPr>
        <w:spacing w:before="60" w:after="0" w:line="240" w:lineRule="auto"/>
        <w:ind w:left="864" w:hanging="432"/>
        <w:jc w:val="both"/>
        <w:rPr>
          <w:rFonts w:ascii="Times New Roman" w:hAnsi="Times New Roman" w:cs="Times New Roman"/>
        </w:rPr>
      </w:pPr>
      <w:r w:rsidRPr="00EB7DE3">
        <w:rPr>
          <w:rFonts w:ascii="Times New Roman" w:hAnsi="Times New Roman" w:cs="Times New Roman"/>
        </w:rPr>
        <w:t>“</w:t>
      </w:r>
      <w:r w:rsidR="00782D6E" w:rsidRPr="00EB7DE3">
        <w:rPr>
          <w:rFonts w:ascii="Times New Roman" w:hAnsi="Times New Roman" w:cs="Times New Roman"/>
        </w:rPr>
        <w:t>person</w:t>
      </w:r>
      <w:r w:rsidRPr="00EB7DE3">
        <w:rPr>
          <w:rFonts w:ascii="Times New Roman" w:hAnsi="Times New Roman" w:cs="Times New Roman"/>
        </w:rPr>
        <w:t>”</w:t>
      </w:r>
      <w:r w:rsidR="00782D6E" w:rsidRPr="00EB7DE3">
        <w:rPr>
          <w:rFonts w:ascii="Times New Roman" w:hAnsi="Times New Roman" w:cs="Times New Roman"/>
        </w:rPr>
        <w:t xml:space="preserve"> includes—</w:t>
      </w:r>
    </w:p>
    <w:p w14:paraId="74AD3AFF" w14:textId="77777777" w:rsidR="00782D6E" w:rsidRPr="00EB7DE3" w:rsidRDefault="00782D6E" w:rsidP="005110E7">
      <w:pPr>
        <w:spacing w:before="60" w:after="0" w:line="240" w:lineRule="auto"/>
        <w:ind w:left="1440" w:hanging="432"/>
        <w:jc w:val="both"/>
        <w:rPr>
          <w:rFonts w:ascii="Times New Roman" w:hAnsi="Times New Roman" w:cs="Times New Roman"/>
        </w:rPr>
      </w:pPr>
      <w:r w:rsidRPr="00EB7DE3">
        <w:rPr>
          <w:rFonts w:ascii="Times New Roman" w:hAnsi="Times New Roman" w:cs="Times New Roman"/>
        </w:rPr>
        <w:t>(a) a State;</w:t>
      </w:r>
    </w:p>
    <w:p w14:paraId="34BD3642" w14:textId="77777777" w:rsidR="00782D6E" w:rsidRPr="00EB7DE3" w:rsidRDefault="00782D6E" w:rsidP="005110E7">
      <w:pPr>
        <w:spacing w:before="60" w:after="0" w:line="240" w:lineRule="auto"/>
        <w:ind w:left="1440" w:hanging="432"/>
        <w:jc w:val="both"/>
        <w:rPr>
          <w:rFonts w:ascii="Times New Roman" w:hAnsi="Times New Roman" w:cs="Times New Roman"/>
        </w:rPr>
      </w:pPr>
      <w:r w:rsidRPr="00EB7DE3">
        <w:rPr>
          <w:rFonts w:ascii="Times New Roman" w:hAnsi="Times New Roman" w:cs="Times New Roman"/>
        </w:rPr>
        <w:t>(b) a Territory;</w:t>
      </w:r>
    </w:p>
    <w:p w14:paraId="59D751EC" w14:textId="77777777" w:rsidR="00782D6E" w:rsidRPr="00EB7DE3" w:rsidRDefault="00782D6E" w:rsidP="005110E7">
      <w:pPr>
        <w:spacing w:before="60" w:after="0" w:line="240" w:lineRule="auto"/>
        <w:ind w:left="1440" w:hanging="432"/>
        <w:jc w:val="both"/>
        <w:rPr>
          <w:rFonts w:ascii="Times New Roman" w:hAnsi="Times New Roman" w:cs="Times New Roman"/>
        </w:rPr>
      </w:pPr>
      <w:r w:rsidRPr="00EB7DE3">
        <w:rPr>
          <w:rFonts w:ascii="Times New Roman" w:hAnsi="Times New Roman" w:cs="Times New Roman"/>
        </w:rPr>
        <w:t>(c) a local government body; and</w:t>
      </w:r>
    </w:p>
    <w:p w14:paraId="346EC3AB" w14:textId="77777777" w:rsidR="00782D6E" w:rsidRPr="00EB7DE3" w:rsidRDefault="00782D6E" w:rsidP="005110E7">
      <w:pPr>
        <w:spacing w:before="60" w:after="0" w:line="240" w:lineRule="auto"/>
        <w:ind w:left="1440" w:hanging="432"/>
        <w:jc w:val="both"/>
        <w:rPr>
          <w:rFonts w:ascii="Times New Roman" w:hAnsi="Times New Roman" w:cs="Times New Roman"/>
        </w:rPr>
      </w:pPr>
      <w:r w:rsidRPr="00EB7DE3">
        <w:rPr>
          <w:rFonts w:ascii="Times New Roman" w:hAnsi="Times New Roman" w:cs="Times New Roman"/>
        </w:rPr>
        <w:t>(d) an organisation.</w:t>
      </w:r>
    </w:p>
    <w:p w14:paraId="18555768" w14:textId="77777777" w:rsidR="00782D6E" w:rsidRPr="00EB7DE3" w:rsidRDefault="009462E2" w:rsidP="005110E7">
      <w:pPr>
        <w:spacing w:before="60" w:after="0" w:line="240" w:lineRule="auto"/>
        <w:ind w:firstLine="432"/>
        <w:jc w:val="both"/>
        <w:rPr>
          <w:rFonts w:ascii="Times New Roman" w:hAnsi="Times New Roman" w:cs="Times New Roman"/>
        </w:rPr>
      </w:pPr>
      <w:r w:rsidRPr="00EB7DE3">
        <w:rPr>
          <w:rFonts w:ascii="Times New Roman" w:hAnsi="Times New Roman" w:cs="Times New Roman"/>
          <w:b/>
        </w:rPr>
        <w:t>(2)</w:t>
      </w:r>
      <w:r w:rsidR="00782D6E" w:rsidRPr="00EB7DE3">
        <w:rPr>
          <w:rFonts w:ascii="Times New Roman" w:hAnsi="Times New Roman" w:cs="Times New Roman"/>
        </w:rPr>
        <w:t xml:space="preserve"> Payments out of such of the money appropriated by this Act as is specified in the Division, or unit of a Division, in Schedule 2 specified in column 2 in an item in Schedule 1 made to or for a person for a purpose specified in column 3 in that item shall be made—</w:t>
      </w:r>
    </w:p>
    <w:p w14:paraId="1D06F3EB" w14:textId="77777777" w:rsidR="00782D6E" w:rsidRPr="00EB7DE3" w:rsidRDefault="00782D6E" w:rsidP="005110E7">
      <w:pPr>
        <w:spacing w:before="60" w:after="0" w:line="240" w:lineRule="auto"/>
        <w:ind w:left="864" w:hanging="432"/>
        <w:jc w:val="both"/>
        <w:rPr>
          <w:rFonts w:ascii="Times New Roman" w:hAnsi="Times New Roman" w:cs="Times New Roman"/>
        </w:rPr>
      </w:pPr>
      <w:r w:rsidRPr="00EB7DE3">
        <w:rPr>
          <w:rFonts w:ascii="Times New Roman" w:hAnsi="Times New Roman" w:cs="Times New Roman"/>
        </w:rPr>
        <w:t>(a) on such terms and conditions (if any) as are from time to time determined, by instrument in writing, for the purposes of Appropriation Acts by the Minister specified in column 4 in that item as being terms and conditions applicable to payments under such Acts to or for that person for that purpose; and</w:t>
      </w:r>
    </w:p>
    <w:p w14:paraId="2EC84E9F" w14:textId="77777777" w:rsidR="00782D6E" w:rsidRPr="00EB7DE3" w:rsidRDefault="00782D6E" w:rsidP="005110E7">
      <w:pPr>
        <w:spacing w:before="60" w:after="0" w:line="240" w:lineRule="auto"/>
        <w:ind w:left="864" w:hanging="432"/>
        <w:jc w:val="both"/>
        <w:rPr>
          <w:rFonts w:ascii="Times New Roman" w:hAnsi="Times New Roman" w:cs="Times New Roman"/>
        </w:rPr>
      </w:pPr>
      <w:r w:rsidRPr="00EB7DE3">
        <w:rPr>
          <w:rFonts w:ascii="Times New Roman" w:hAnsi="Times New Roman" w:cs="Times New Roman"/>
        </w:rPr>
        <w:t>(b) in accordance with any determinations, by instrument in writing, of the Minister specified in column 5 in that item as to the amounts and times of payments.</w:t>
      </w:r>
    </w:p>
    <w:p w14:paraId="557CF1D7" w14:textId="77777777" w:rsidR="00782D6E" w:rsidRPr="00EB7DE3" w:rsidRDefault="009462E2" w:rsidP="005110E7">
      <w:pPr>
        <w:spacing w:before="60" w:after="0" w:line="240" w:lineRule="auto"/>
        <w:ind w:firstLine="432"/>
        <w:jc w:val="both"/>
        <w:rPr>
          <w:rFonts w:ascii="Times New Roman" w:hAnsi="Times New Roman" w:cs="Times New Roman"/>
        </w:rPr>
      </w:pPr>
      <w:r w:rsidRPr="00EB7DE3">
        <w:rPr>
          <w:rFonts w:ascii="Times New Roman" w:hAnsi="Times New Roman" w:cs="Times New Roman"/>
          <w:b/>
        </w:rPr>
        <w:t>(3)</w:t>
      </w:r>
      <w:r w:rsidR="00782D6E" w:rsidRPr="00EB7DE3">
        <w:rPr>
          <w:rFonts w:ascii="Times New Roman" w:hAnsi="Times New Roman" w:cs="Times New Roman"/>
        </w:rPr>
        <w:t xml:space="preserve"> Payments to a State or the Northern Territory out of such of the money appropriated by this Act as is specified in Division 977 in Schedule 2 shall be made in accordance with any determinations of the Treasurer as to the amounts and times of payments.</w:t>
      </w:r>
    </w:p>
    <w:p w14:paraId="3556BB45" w14:textId="77777777" w:rsidR="00782D6E" w:rsidRPr="00540150" w:rsidRDefault="009462E2" w:rsidP="00540150">
      <w:pPr>
        <w:spacing w:before="120" w:after="60" w:line="240" w:lineRule="auto"/>
        <w:jc w:val="both"/>
        <w:rPr>
          <w:rFonts w:ascii="Times New Roman" w:hAnsi="Times New Roman" w:cs="Times New Roman"/>
          <w:b/>
          <w:sz w:val="20"/>
        </w:rPr>
      </w:pPr>
      <w:r w:rsidRPr="00540150">
        <w:rPr>
          <w:rFonts w:ascii="Times New Roman" w:hAnsi="Times New Roman" w:cs="Times New Roman"/>
          <w:b/>
          <w:sz w:val="20"/>
        </w:rPr>
        <w:t>Transfer of Nurse Education</w:t>
      </w:r>
    </w:p>
    <w:p w14:paraId="5B5B0AB3" w14:textId="521FB106" w:rsidR="00782D6E" w:rsidRPr="00EB7DE3" w:rsidRDefault="009462E2" w:rsidP="00540150">
      <w:pPr>
        <w:spacing w:before="60" w:after="0" w:line="240" w:lineRule="auto"/>
        <w:ind w:firstLine="432"/>
        <w:jc w:val="both"/>
        <w:rPr>
          <w:rFonts w:ascii="Times New Roman" w:hAnsi="Times New Roman" w:cs="Times New Roman"/>
        </w:rPr>
      </w:pPr>
      <w:r w:rsidRPr="00EB7DE3">
        <w:rPr>
          <w:rFonts w:ascii="Times New Roman" w:hAnsi="Times New Roman" w:cs="Times New Roman"/>
          <w:b/>
        </w:rPr>
        <w:t>6.</w:t>
      </w:r>
      <w:r w:rsidR="00782D6E" w:rsidRPr="00EB7DE3">
        <w:rPr>
          <w:rFonts w:ascii="Times New Roman" w:hAnsi="Times New Roman" w:cs="Times New Roman"/>
        </w:rPr>
        <w:t xml:space="preserve"> The </w:t>
      </w:r>
      <w:r w:rsidRPr="00EB7DE3">
        <w:rPr>
          <w:rFonts w:ascii="Times New Roman" w:hAnsi="Times New Roman" w:cs="Times New Roman"/>
          <w:i/>
        </w:rPr>
        <w:t xml:space="preserve">Appropriation Act (No. 2) 1985-86 </w:t>
      </w:r>
      <w:r w:rsidR="00782D6E" w:rsidRPr="00EB7DE3">
        <w:rPr>
          <w:rFonts w:ascii="Times New Roman" w:hAnsi="Times New Roman" w:cs="Times New Roman"/>
        </w:rPr>
        <w:t xml:space="preserve">has effect, and shall be taken to have had effect at all times after its commencement, as if the reference in item 8 of Division 882 in Schedule 3 to that Act to </w:t>
      </w:r>
      <w:r w:rsidR="00A46603" w:rsidRPr="00EB7DE3">
        <w:rPr>
          <w:rFonts w:ascii="Times New Roman" w:hAnsi="Times New Roman" w:cs="Times New Roman"/>
        </w:rPr>
        <w:t>“</w:t>
      </w:r>
      <w:r w:rsidR="00782D6E" w:rsidRPr="00EB7DE3">
        <w:rPr>
          <w:rFonts w:ascii="Times New Roman" w:hAnsi="Times New Roman" w:cs="Times New Roman"/>
        </w:rPr>
        <w:t>Transfer of Nurse Education to Colleges of Advanced Education—Subsidy to or through the States</w:t>
      </w:r>
      <w:r w:rsidR="00A46603" w:rsidRPr="00EB7DE3">
        <w:rPr>
          <w:rFonts w:ascii="Times New Roman" w:hAnsi="Times New Roman" w:cs="Times New Roman"/>
        </w:rPr>
        <w:t>”</w:t>
      </w:r>
      <w:r w:rsidR="00782D6E" w:rsidRPr="00EB7DE3">
        <w:rPr>
          <w:rFonts w:ascii="Times New Roman" w:hAnsi="Times New Roman" w:cs="Times New Roman"/>
        </w:rPr>
        <w:t xml:space="preserve"> were a reference to </w:t>
      </w:r>
      <w:r w:rsidR="00A46603" w:rsidRPr="007A25D5">
        <w:rPr>
          <w:rFonts w:ascii="Times New Roman" w:hAnsi="Times New Roman" w:cs="Times New Roman"/>
        </w:rPr>
        <w:t>“</w:t>
      </w:r>
      <w:r w:rsidRPr="00EB7DE3">
        <w:rPr>
          <w:rFonts w:ascii="Times New Roman" w:hAnsi="Times New Roman" w:cs="Times New Roman"/>
          <w:i/>
        </w:rPr>
        <w:t>States Grants (Nurse Education Transfer Assistance) Act 1985—</w:t>
      </w:r>
      <w:r w:rsidR="00782D6E" w:rsidRPr="00EB7DE3">
        <w:rPr>
          <w:rFonts w:ascii="Times New Roman" w:hAnsi="Times New Roman" w:cs="Times New Roman"/>
        </w:rPr>
        <w:t>Payments</w:t>
      </w:r>
      <w:r w:rsidR="00A46603" w:rsidRPr="00EB7DE3">
        <w:rPr>
          <w:rFonts w:ascii="Times New Roman" w:hAnsi="Times New Roman" w:cs="Times New Roman"/>
        </w:rPr>
        <w:t>”</w:t>
      </w:r>
      <w:r w:rsidR="00782D6E" w:rsidRPr="00EB7DE3">
        <w:rPr>
          <w:rFonts w:ascii="Times New Roman" w:hAnsi="Times New Roman" w:cs="Times New Roman"/>
        </w:rPr>
        <w:t>.</w:t>
      </w:r>
    </w:p>
    <w:p w14:paraId="4EB65D8D" w14:textId="77777777" w:rsidR="00782D6E" w:rsidRPr="00540150" w:rsidRDefault="009462E2" w:rsidP="00540150">
      <w:pPr>
        <w:spacing w:before="120" w:after="60" w:line="240" w:lineRule="auto"/>
        <w:jc w:val="both"/>
        <w:rPr>
          <w:rFonts w:ascii="Times New Roman" w:hAnsi="Times New Roman" w:cs="Times New Roman"/>
          <w:b/>
          <w:sz w:val="20"/>
        </w:rPr>
      </w:pPr>
      <w:r w:rsidRPr="00540150">
        <w:rPr>
          <w:rFonts w:ascii="Times New Roman" w:hAnsi="Times New Roman" w:cs="Times New Roman"/>
          <w:b/>
          <w:sz w:val="20"/>
        </w:rPr>
        <w:t>Grain Harvesters Subsidy</w:t>
      </w:r>
    </w:p>
    <w:p w14:paraId="452FD2F9" w14:textId="77777777" w:rsidR="00782D6E" w:rsidRPr="00EB7DE3" w:rsidRDefault="00782D6E" w:rsidP="00540150">
      <w:pPr>
        <w:spacing w:before="60" w:after="0" w:line="240" w:lineRule="auto"/>
        <w:ind w:firstLine="432"/>
        <w:jc w:val="both"/>
        <w:rPr>
          <w:rFonts w:ascii="Times New Roman" w:hAnsi="Times New Roman" w:cs="Times New Roman"/>
        </w:rPr>
      </w:pPr>
      <w:r w:rsidRPr="00540150">
        <w:rPr>
          <w:rFonts w:ascii="Times New Roman" w:hAnsi="Times New Roman" w:cs="Times New Roman"/>
          <w:b/>
        </w:rPr>
        <w:t>7.</w:t>
      </w:r>
      <w:r w:rsidRPr="00EB7DE3">
        <w:rPr>
          <w:rFonts w:ascii="Times New Roman" w:hAnsi="Times New Roman" w:cs="Times New Roman"/>
        </w:rPr>
        <w:t xml:space="preserve"> The </w:t>
      </w:r>
      <w:r w:rsidR="009462E2" w:rsidRPr="00EB7DE3">
        <w:rPr>
          <w:rFonts w:ascii="Times New Roman" w:hAnsi="Times New Roman" w:cs="Times New Roman"/>
          <w:i/>
        </w:rPr>
        <w:t xml:space="preserve">Appropriation Act (No. 2) 1985-86 </w:t>
      </w:r>
      <w:r w:rsidRPr="00EB7DE3">
        <w:rPr>
          <w:rFonts w:ascii="Times New Roman" w:hAnsi="Times New Roman" w:cs="Times New Roman"/>
        </w:rPr>
        <w:t>has effect, and shall be taken to have had effect at all times after its commencement, as if the reference</w:t>
      </w:r>
    </w:p>
    <w:p w14:paraId="56BD71BF" w14:textId="77777777" w:rsidR="00A46603" w:rsidRPr="00EB7DE3" w:rsidRDefault="00A46603" w:rsidP="00C3699E">
      <w:pPr>
        <w:spacing w:after="0" w:line="240" w:lineRule="auto"/>
        <w:jc w:val="both"/>
        <w:rPr>
          <w:rFonts w:ascii="Times New Roman" w:hAnsi="Times New Roman" w:cs="Times New Roman"/>
        </w:rPr>
      </w:pPr>
      <w:r w:rsidRPr="00EB7DE3">
        <w:rPr>
          <w:rFonts w:ascii="Times New Roman" w:hAnsi="Times New Roman" w:cs="Times New Roman"/>
        </w:rPr>
        <w:br w:type="page"/>
      </w:r>
    </w:p>
    <w:p w14:paraId="3CC19DAE" w14:textId="25B50EA6" w:rsidR="00782D6E" w:rsidRPr="00EB7DE3" w:rsidRDefault="00782D6E" w:rsidP="00C3699E">
      <w:pPr>
        <w:spacing w:after="0" w:line="240" w:lineRule="auto"/>
        <w:jc w:val="both"/>
        <w:rPr>
          <w:rFonts w:ascii="Times New Roman" w:hAnsi="Times New Roman" w:cs="Times New Roman"/>
        </w:rPr>
      </w:pPr>
      <w:r w:rsidRPr="00EB7DE3">
        <w:rPr>
          <w:rFonts w:ascii="Times New Roman" w:hAnsi="Times New Roman" w:cs="Times New Roman"/>
        </w:rPr>
        <w:lastRenderedPageBreak/>
        <w:t xml:space="preserve">in item 9 of Division 912 in Schedule 3 to that Act to </w:t>
      </w:r>
      <w:r w:rsidR="00A46603" w:rsidRPr="00EB7DE3">
        <w:rPr>
          <w:rFonts w:ascii="Times New Roman" w:hAnsi="Times New Roman" w:cs="Times New Roman"/>
        </w:rPr>
        <w:t>“</w:t>
      </w:r>
      <w:r w:rsidRPr="00EB7DE3">
        <w:rPr>
          <w:rFonts w:ascii="Times New Roman" w:hAnsi="Times New Roman" w:cs="Times New Roman"/>
        </w:rPr>
        <w:t xml:space="preserve">Bounty, and advances on account of bounty, under the </w:t>
      </w:r>
      <w:r w:rsidR="009462E2" w:rsidRPr="00EB7DE3">
        <w:rPr>
          <w:rFonts w:ascii="Times New Roman" w:hAnsi="Times New Roman" w:cs="Times New Roman"/>
          <w:i/>
        </w:rPr>
        <w:t>Bounty (Grain Harvesters) Act 1985</w:t>
      </w:r>
      <w:r w:rsidR="00A46603" w:rsidRPr="007A25D5">
        <w:rPr>
          <w:rFonts w:ascii="Times New Roman" w:hAnsi="Times New Roman" w:cs="Times New Roman"/>
        </w:rPr>
        <w:t>”</w:t>
      </w:r>
      <w:r w:rsidR="009462E2" w:rsidRPr="00EB7DE3">
        <w:rPr>
          <w:rFonts w:ascii="Times New Roman" w:hAnsi="Times New Roman" w:cs="Times New Roman"/>
          <w:i/>
        </w:rPr>
        <w:t xml:space="preserve"> </w:t>
      </w:r>
      <w:r w:rsidRPr="00EB7DE3">
        <w:rPr>
          <w:rFonts w:ascii="Times New Roman" w:hAnsi="Times New Roman" w:cs="Times New Roman"/>
        </w:rPr>
        <w:t xml:space="preserve">were a reference to </w:t>
      </w:r>
      <w:r w:rsidR="00A46603" w:rsidRPr="00EB7DE3">
        <w:rPr>
          <w:rFonts w:ascii="Times New Roman" w:hAnsi="Times New Roman" w:cs="Times New Roman"/>
        </w:rPr>
        <w:t>“</w:t>
      </w:r>
      <w:r w:rsidRPr="00EB7DE3">
        <w:rPr>
          <w:rFonts w:ascii="Times New Roman" w:hAnsi="Times New Roman" w:cs="Times New Roman"/>
        </w:rPr>
        <w:t xml:space="preserve">Subsidy, and advances on account of subsidy, under the </w:t>
      </w:r>
      <w:r w:rsidR="009462E2" w:rsidRPr="00EB7DE3">
        <w:rPr>
          <w:rFonts w:ascii="Times New Roman" w:hAnsi="Times New Roman" w:cs="Times New Roman"/>
          <w:i/>
        </w:rPr>
        <w:t>Subsidy (Grain Harvesters and Equipment) Act 1985</w:t>
      </w:r>
      <w:r w:rsidR="00A46603" w:rsidRPr="007A25D5">
        <w:rPr>
          <w:rFonts w:ascii="Times New Roman" w:hAnsi="Times New Roman" w:cs="Times New Roman"/>
        </w:rPr>
        <w:t>”</w:t>
      </w:r>
      <w:r w:rsidR="009462E2" w:rsidRPr="00EB7DE3">
        <w:rPr>
          <w:rFonts w:ascii="Times New Roman" w:hAnsi="Times New Roman" w:cs="Times New Roman"/>
          <w:i/>
        </w:rPr>
        <w:t>.</w:t>
      </w:r>
    </w:p>
    <w:p w14:paraId="6ACAE843" w14:textId="77777777" w:rsidR="00782D6E" w:rsidRPr="00B0677D" w:rsidRDefault="009462E2" w:rsidP="00B0677D">
      <w:pPr>
        <w:spacing w:before="120" w:after="60" w:line="240" w:lineRule="auto"/>
        <w:jc w:val="both"/>
        <w:rPr>
          <w:rFonts w:ascii="Times New Roman" w:hAnsi="Times New Roman" w:cs="Times New Roman"/>
          <w:b/>
          <w:sz w:val="20"/>
        </w:rPr>
      </w:pPr>
      <w:r w:rsidRPr="00B0677D">
        <w:rPr>
          <w:rFonts w:ascii="Times New Roman" w:hAnsi="Times New Roman" w:cs="Times New Roman"/>
          <w:b/>
          <w:sz w:val="20"/>
        </w:rPr>
        <w:t>Australian Traineeships System—Payments to Departments and Authorities</w:t>
      </w:r>
    </w:p>
    <w:p w14:paraId="053D3A32" w14:textId="77777777" w:rsidR="00782D6E" w:rsidRPr="00EB7DE3" w:rsidRDefault="009462E2" w:rsidP="00B0677D">
      <w:pPr>
        <w:spacing w:before="60" w:after="0" w:line="240" w:lineRule="auto"/>
        <w:ind w:firstLine="432"/>
        <w:jc w:val="both"/>
        <w:rPr>
          <w:rFonts w:ascii="Times New Roman" w:hAnsi="Times New Roman" w:cs="Times New Roman"/>
        </w:rPr>
      </w:pPr>
      <w:r w:rsidRPr="00EB7DE3">
        <w:rPr>
          <w:rFonts w:ascii="Times New Roman" w:hAnsi="Times New Roman" w:cs="Times New Roman"/>
          <w:b/>
        </w:rPr>
        <w:t xml:space="preserve">8. (1) </w:t>
      </w:r>
      <w:r w:rsidR="00782D6E" w:rsidRPr="00EB7DE3">
        <w:rPr>
          <w:rFonts w:ascii="Times New Roman" w:hAnsi="Times New Roman" w:cs="Times New Roman"/>
        </w:rPr>
        <w:t xml:space="preserve">Where money appropriated by the </w:t>
      </w:r>
      <w:r w:rsidRPr="00EB7DE3">
        <w:rPr>
          <w:rFonts w:ascii="Times New Roman" w:hAnsi="Times New Roman" w:cs="Times New Roman"/>
          <w:i/>
        </w:rPr>
        <w:t xml:space="preserve">Appropriation Act (No. 2) 1985-86 </w:t>
      </w:r>
      <w:r w:rsidR="00782D6E" w:rsidRPr="00EB7DE3">
        <w:rPr>
          <w:rFonts w:ascii="Times New Roman" w:hAnsi="Times New Roman" w:cs="Times New Roman"/>
        </w:rPr>
        <w:t xml:space="preserve">that is specified in item 2 of Division 862 in Schedule 3 to that Act is paid to a Department for salaries and payments in the nature of salary or for administrative expenses, that money shall be credited to the item in Schedule 2 of the </w:t>
      </w:r>
      <w:r w:rsidRPr="00EB7DE3">
        <w:rPr>
          <w:rFonts w:ascii="Times New Roman" w:hAnsi="Times New Roman" w:cs="Times New Roman"/>
          <w:i/>
        </w:rPr>
        <w:t xml:space="preserve">Appropriation Act (No. 1) 1985-86 </w:t>
      </w:r>
      <w:r w:rsidR="00782D6E" w:rsidRPr="00EB7DE3">
        <w:rPr>
          <w:rFonts w:ascii="Times New Roman" w:hAnsi="Times New Roman" w:cs="Times New Roman"/>
        </w:rPr>
        <w:t>that specifies money for salaries and payments in the nature of salary, or for administrative expenses, as the case may be, of that Department.</w:t>
      </w:r>
    </w:p>
    <w:p w14:paraId="18EE3A5A" w14:textId="77777777" w:rsidR="00782D6E" w:rsidRPr="00EB7DE3" w:rsidRDefault="00782D6E" w:rsidP="00B0677D">
      <w:pPr>
        <w:spacing w:before="60" w:after="0" w:line="240" w:lineRule="auto"/>
        <w:ind w:firstLine="432"/>
        <w:jc w:val="both"/>
        <w:rPr>
          <w:rFonts w:ascii="Times New Roman" w:hAnsi="Times New Roman" w:cs="Times New Roman"/>
        </w:rPr>
      </w:pPr>
      <w:r w:rsidRPr="00EB7DE3">
        <w:rPr>
          <w:rFonts w:ascii="Times New Roman" w:hAnsi="Times New Roman" w:cs="Times New Roman"/>
        </w:rPr>
        <w:t xml:space="preserve">(2) In sub-section (1), </w:t>
      </w:r>
      <w:r w:rsidR="00A46603" w:rsidRPr="00EB7DE3">
        <w:rPr>
          <w:rFonts w:ascii="Times New Roman" w:hAnsi="Times New Roman" w:cs="Times New Roman"/>
        </w:rPr>
        <w:t>“</w:t>
      </w:r>
      <w:r w:rsidRPr="00EB7DE3">
        <w:rPr>
          <w:rFonts w:ascii="Times New Roman" w:hAnsi="Times New Roman" w:cs="Times New Roman"/>
        </w:rPr>
        <w:t>Department</w:t>
      </w:r>
      <w:r w:rsidR="00A46603" w:rsidRPr="00EB7DE3">
        <w:rPr>
          <w:rFonts w:ascii="Times New Roman" w:hAnsi="Times New Roman" w:cs="Times New Roman"/>
        </w:rPr>
        <w:t>”</w:t>
      </w:r>
      <w:r w:rsidRPr="00EB7DE3">
        <w:rPr>
          <w:rFonts w:ascii="Times New Roman" w:hAnsi="Times New Roman" w:cs="Times New Roman"/>
        </w:rPr>
        <w:t xml:space="preserve"> has the same meaning as in the </w:t>
      </w:r>
      <w:r w:rsidR="009462E2" w:rsidRPr="00EB7DE3">
        <w:rPr>
          <w:rFonts w:ascii="Times New Roman" w:hAnsi="Times New Roman" w:cs="Times New Roman"/>
          <w:i/>
        </w:rPr>
        <w:t>Audit Act 1901.</w:t>
      </w:r>
    </w:p>
    <w:p w14:paraId="06414C4A" w14:textId="77777777" w:rsidR="00B0677D" w:rsidRDefault="00B0677D" w:rsidP="0056172D">
      <w:pPr>
        <w:pBdr>
          <w:bottom w:val="double" w:sz="6" w:space="1" w:color="auto"/>
        </w:pBdr>
        <w:spacing w:after="0" w:line="240" w:lineRule="auto"/>
        <w:ind w:left="3456" w:right="3456"/>
        <w:jc w:val="both"/>
        <w:rPr>
          <w:rFonts w:ascii="Times New Roman" w:hAnsi="Times New Roman" w:cs="Times New Roman"/>
        </w:rPr>
      </w:pPr>
    </w:p>
    <w:p w14:paraId="12187233" w14:textId="77777777" w:rsidR="00A46603" w:rsidRPr="00EB7DE3" w:rsidRDefault="00A46603" w:rsidP="00C3699E">
      <w:pPr>
        <w:spacing w:after="0" w:line="240" w:lineRule="auto"/>
        <w:jc w:val="both"/>
        <w:rPr>
          <w:rFonts w:ascii="Times New Roman" w:hAnsi="Times New Roman" w:cs="Times New Roman"/>
        </w:rPr>
      </w:pPr>
      <w:r w:rsidRPr="00EB7DE3">
        <w:rPr>
          <w:rFonts w:ascii="Times New Roman" w:hAnsi="Times New Roman" w:cs="Times New Roman"/>
        </w:rPr>
        <w:br w:type="page"/>
      </w:r>
    </w:p>
    <w:p w14:paraId="4EE1D4A9" w14:textId="77777777" w:rsidR="00782D6E" w:rsidRPr="00EB7DE3" w:rsidRDefault="009462E2" w:rsidP="008D5928">
      <w:pPr>
        <w:tabs>
          <w:tab w:val="left" w:pos="3780"/>
        </w:tabs>
        <w:spacing w:after="120" w:line="240" w:lineRule="auto"/>
        <w:jc w:val="right"/>
        <w:rPr>
          <w:rFonts w:ascii="Times New Roman" w:hAnsi="Times New Roman" w:cs="Times New Roman"/>
        </w:rPr>
      </w:pPr>
      <w:r w:rsidRPr="00713FCE">
        <w:rPr>
          <w:rFonts w:ascii="Times New Roman" w:hAnsi="Times New Roman" w:cs="Times New Roman"/>
          <w:b/>
          <w:sz w:val="24"/>
        </w:rPr>
        <w:lastRenderedPageBreak/>
        <w:t>SCHEDULE 1</w:t>
      </w:r>
      <w:r w:rsidR="00713FCE">
        <w:rPr>
          <w:rFonts w:ascii="Times New Roman" w:hAnsi="Times New Roman" w:cs="Times New Roman"/>
        </w:rPr>
        <w:tab/>
      </w:r>
      <w:r w:rsidR="00782D6E" w:rsidRPr="00EB7DE3">
        <w:rPr>
          <w:rFonts w:ascii="Times New Roman" w:hAnsi="Times New Roman" w:cs="Times New Roman"/>
        </w:rPr>
        <w:t>Section 5</w:t>
      </w:r>
    </w:p>
    <w:tbl>
      <w:tblPr>
        <w:tblW w:w="5000" w:type="pct"/>
        <w:tblCellMar>
          <w:left w:w="40" w:type="dxa"/>
          <w:right w:w="40" w:type="dxa"/>
        </w:tblCellMar>
        <w:tblLook w:val="0000" w:firstRow="0" w:lastRow="0" w:firstColumn="0" w:lastColumn="0" w:noHBand="0" w:noVBand="0"/>
      </w:tblPr>
      <w:tblGrid>
        <w:gridCol w:w="1030"/>
        <w:gridCol w:w="1350"/>
        <w:gridCol w:w="2178"/>
        <w:gridCol w:w="1653"/>
        <w:gridCol w:w="1789"/>
      </w:tblGrid>
      <w:tr w:rsidR="00713FCE" w:rsidRPr="007A25D5" w14:paraId="74A5E57D" w14:textId="77777777" w:rsidTr="00BD7A59">
        <w:trPr>
          <w:trHeight w:val="1027"/>
        </w:trPr>
        <w:tc>
          <w:tcPr>
            <w:tcW w:w="644" w:type="pct"/>
            <w:tcBorders>
              <w:top w:val="single" w:sz="6" w:space="0" w:color="auto"/>
            </w:tcBorders>
          </w:tcPr>
          <w:p w14:paraId="48A831D5" w14:textId="77777777" w:rsidR="00713FCE" w:rsidRPr="007A25D5" w:rsidRDefault="00713FC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Column 1</w:t>
            </w:r>
          </w:p>
          <w:p w14:paraId="778C9B6E" w14:textId="77777777" w:rsidR="00713FCE" w:rsidRPr="007A25D5" w:rsidRDefault="00713FCE" w:rsidP="00713FCE">
            <w:pPr>
              <w:spacing w:before="480"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Item</w:t>
            </w:r>
          </w:p>
        </w:tc>
        <w:tc>
          <w:tcPr>
            <w:tcW w:w="844" w:type="pct"/>
            <w:tcBorders>
              <w:top w:val="single" w:sz="6" w:space="0" w:color="auto"/>
            </w:tcBorders>
          </w:tcPr>
          <w:p w14:paraId="6833D01B" w14:textId="77777777" w:rsidR="00713FCE" w:rsidRPr="007A25D5" w:rsidRDefault="00713FC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Column 2</w:t>
            </w:r>
          </w:p>
          <w:p w14:paraId="26C39379" w14:textId="77777777" w:rsidR="00713FCE" w:rsidRPr="007A25D5" w:rsidRDefault="00713FCE" w:rsidP="00713FCE">
            <w:pPr>
              <w:spacing w:before="480"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Division, &amp;c.</w:t>
            </w:r>
          </w:p>
        </w:tc>
        <w:tc>
          <w:tcPr>
            <w:tcW w:w="1361" w:type="pct"/>
            <w:tcBorders>
              <w:top w:val="single" w:sz="6" w:space="0" w:color="auto"/>
            </w:tcBorders>
          </w:tcPr>
          <w:p w14:paraId="37FD3F81" w14:textId="77777777" w:rsidR="00713FCE" w:rsidRPr="007A25D5" w:rsidRDefault="00713FC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Column 3</w:t>
            </w:r>
          </w:p>
          <w:p w14:paraId="097A1AB3" w14:textId="77777777" w:rsidR="00713FCE" w:rsidRPr="007A25D5" w:rsidRDefault="00713FCE" w:rsidP="00713FCE">
            <w:pPr>
              <w:spacing w:before="480"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Purpose</w:t>
            </w:r>
          </w:p>
        </w:tc>
        <w:tc>
          <w:tcPr>
            <w:tcW w:w="1033" w:type="pct"/>
            <w:tcBorders>
              <w:top w:val="single" w:sz="6" w:space="0" w:color="auto"/>
            </w:tcBorders>
          </w:tcPr>
          <w:p w14:paraId="2C5EE88B" w14:textId="77777777" w:rsidR="00713FCE" w:rsidRPr="007A25D5" w:rsidRDefault="00713FC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Column 4</w:t>
            </w:r>
          </w:p>
          <w:p w14:paraId="500BFA15" w14:textId="77777777" w:rsidR="00713FCE" w:rsidRPr="007A25D5" w:rsidRDefault="00713FCE" w:rsidP="00713FC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Minister determining conditions</w:t>
            </w:r>
          </w:p>
        </w:tc>
        <w:tc>
          <w:tcPr>
            <w:tcW w:w="1118" w:type="pct"/>
            <w:tcBorders>
              <w:top w:val="single" w:sz="6" w:space="0" w:color="auto"/>
            </w:tcBorders>
          </w:tcPr>
          <w:p w14:paraId="7685CC72" w14:textId="77777777" w:rsidR="00713FCE" w:rsidRPr="007A25D5" w:rsidRDefault="00713FC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Column 5</w:t>
            </w:r>
          </w:p>
          <w:p w14:paraId="060122EF" w14:textId="77777777" w:rsidR="00713FCE" w:rsidRPr="007A25D5" w:rsidRDefault="00713FCE" w:rsidP="00713FC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Minister determining payments</w:t>
            </w:r>
          </w:p>
        </w:tc>
      </w:tr>
      <w:tr w:rsidR="004C31E6" w:rsidRPr="007A25D5" w14:paraId="63AF0B54" w14:textId="77777777" w:rsidTr="00BD7A59">
        <w:trPr>
          <w:trHeight w:val="20"/>
        </w:trPr>
        <w:tc>
          <w:tcPr>
            <w:tcW w:w="644" w:type="pct"/>
            <w:tcBorders>
              <w:top w:val="single" w:sz="6" w:space="0" w:color="auto"/>
            </w:tcBorders>
          </w:tcPr>
          <w:p w14:paraId="1B61F53B"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1</w:t>
            </w:r>
          </w:p>
        </w:tc>
        <w:tc>
          <w:tcPr>
            <w:tcW w:w="844" w:type="pct"/>
            <w:tcBorders>
              <w:top w:val="single" w:sz="6" w:space="0" w:color="auto"/>
            </w:tcBorders>
          </w:tcPr>
          <w:p w14:paraId="1809A5FD" w14:textId="77777777" w:rsidR="00782D6E" w:rsidRPr="007A25D5" w:rsidRDefault="00782D6E" w:rsidP="0056172D">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Division 819</w:t>
            </w:r>
          </w:p>
        </w:tc>
        <w:tc>
          <w:tcPr>
            <w:tcW w:w="1361" w:type="pct"/>
            <w:tcBorders>
              <w:top w:val="single" w:sz="6" w:space="0" w:color="auto"/>
            </w:tcBorders>
          </w:tcPr>
          <w:p w14:paraId="45318E50" w14:textId="6ADAE27B" w:rsidR="00782D6E" w:rsidRPr="007A25D5" w:rsidRDefault="00782D6E" w:rsidP="007A25D5">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Grants to supplement voluntary and community legal aid schemes.</w:t>
            </w:r>
          </w:p>
        </w:tc>
        <w:tc>
          <w:tcPr>
            <w:tcW w:w="1033" w:type="pct"/>
            <w:tcBorders>
              <w:top w:val="single" w:sz="6" w:space="0" w:color="auto"/>
            </w:tcBorders>
          </w:tcPr>
          <w:p w14:paraId="192D5DC5" w14:textId="6BFFC33E" w:rsidR="00782D6E" w:rsidRPr="007A25D5" w:rsidRDefault="00782D6E" w:rsidP="007A25D5">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Attorney-General</w:t>
            </w:r>
          </w:p>
        </w:tc>
        <w:tc>
          <w:tcPr>
            <w:tcW w:w="1118" w:type="pct"/>
            <w:tcBorders>
              <w:top w:val="single" w:sz="6" w:space="0" w:color="auto"/>
            </w:tcBorders>
          </w:tcPr>
          <w:p w14:paraId="7C7305B6" w14:textId="77777777" w:rsidR="00782D6E" w:rsidRPr="007A25D5" w:rsidRDefault="00782D6E" w:rsidP="0056172D">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Attorney-General</w:t>
            </w:r>
          </w:p>
        </w:tc>
      </w:tr>
      <w:tr w:rsidR="00853E53" w:rsidRPr="007A25D5" w14:paraId="6A2D9A57" w14:textId="77777777" w:rsidTr="00BD7A59">
        <w:trPr>
          <w:trHeight w:val="1265"/>
        </w:trPr>
        <w:tc>
          <w:tcPr>
            <w:tcW w:w="644" w:type="pct"/>
          </w:tcPr>
          <w:p w14:paraId="4D528B3A" w14:textId="77777777" w:rsidR="00853E53" w:rsidRPr="007A25D5" w:rsidRDefault="00853E53"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2</w:t>
            </w:r>
          </w:p>
        </w:tc>
        <w:tc>
          <w:tcPr>
            <w:tcW w:w="844" w:type="pct"/>
          </w:tcPr>
          <w:p w14:paraId="72B4179E" w14:textId="77777777" w:rsidR="00853E53" w:rsidRPr="007A25D5" w:rsidRDefault="00853E53" w:rsidP="0056172D">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Division 861</w:t>
            </w:r>
          </w:p>
        </w:tc>
        <w:tc>
          <w:tcPr>
            <w:tcW w:w="1361" w:type="pct"/>
          </w:tcPr>
          <w:p w14:paraId="01FB09A7" w14:textId="77777777" w:rsidR="00853E53" w:rsidRPr="007A25D5" w:rsidRDefault="00853E53" w:rsidP="007A25D5">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Projects which provide infra-structure assistance for the steel regions.</w:t>
            </w:r>
          </w:p>
        </w:tc>
        <w:tc>
          <w:tcPr>
            <w:tcW w:w="1033" w:type="pct"/>
          </w:tcPr>
          <w:p w14:paraId="16AE0BE2" w14:textId="77777777" w:rsidR="00853E53" w:rsidRPr="007A25D5" w:rsidRDefault="00853E53" w:rsidP="007A25D5">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Minister for Employment and Industrial Relations</w:t>
            </w:r>
          </w:p>
        </w:tc>
        <w:tc>
          <w:tcPr>
            <w:tcW w:w="1118" w:type="pct"/>
          </w:tcPr>
          <w:p w14:paraId="2E0AAA22" w14:textId="77777777" w:rsidR="00853E53" w:rsidRPr="007A25D5" w:rsidRDefault="00853E53" w:rsidP="0056172D">
            <w:pPr>
              <w:spacing w:after="0" w:line="240" w:lineRule="auto"/>
              <w:ind w:left="216" w:hanging="216"/>
              <w:jc w:val="both"/>
              <w:rPr>
                <w:rFonts w:ascii="Times New Roman" w:hAnsi="Times New Roman" w:cs="Times New Roman"/>
                <w:sz w:val="20"/>
                <w:szCs w:val="20"/>
              </w:rPr>
            </w:pPr>
            <w:r w:rsidRPr="007A25D5">
              <w:rPr>
                <w:rFonts w:ascii="Times New Roman" w:hAnsi="Times New Roman" w:cs="Times New Roman"/>
                <w:sz w:val="20"/>
                <w:szCs w:val="20"/>
              </w:rPr>
              <w:t>Minister for Employment and Industrial Relations</w:t>
            </w:r>
          </w:p>
        </w:tc>
      </w:tr>
      <w:tr w:rsidR="004C31E6" w:rsidRPr="007A25D5" w14:paraId="77353B8E" w14:textId="77777777" w:rsidTr="00BD7A59">
        <w:trPr>
          <w:trHeight w:val="20"/>
        </w:trPr>
        <w:tc>
          <w:tcPr>
            <w:tcW w:w="644" w:type="pct"/>
          </w:tcPr>
          <w:p w14:paraId="7286DA16"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3</w:t>
            </w:r>
          </w:p>
        </w:tc>
        <w:tc>
          <w:tcPr>
            <w:tcW w:w="844" w:type="pct"/>
          </w:tcPr>
          <w:p w14:paraId="3A698012" w14:textId="77777777" w:rsidR="00782D6E" w:rsidRPr="007A25D5" w:rsidRDefault="00782D6E" w:rsidP="0056172D">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Division 865</w:t>
            </w:r>
          </w:p>
        </w:tc>
        <w:tc>
          <w:tcPr>
            <w:tcW w:w="1361" w:type="pct"/>
          </w:tcPr>
          <w:p w14:paraId="7C62F299" w14:textId="77777777" w:rsidR="00782D6E" w:rsidRPr="007A25D5" w:rsidRDefault="00782D6E" w:rsidP="007A25D5">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Natural disaster relief and restoration.</w:t>
            </w:r>
          </w:p>
        </w:tc>
        <w:tc>
          <w:tcPr>
            <w:tcW w:w="1033" w:type="pct"/>
          </w:tcPr>
          <w:p w14:paraId="7B01E365" w14:textId="77777777" w:rsidR="00782D6E" w:rsidRPr="007A25D5" w:rsidRDefault="00782D6E" w:rsidP="007A25D5">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Minister for Finance</w:t>
            </w:r>
          </w:p>
        </w:tc>
        <w:tc>
          <w:tcPr>
            <w:tcW w:w="1118" w:type="pct"/>
          </w:tcPr>
          <w:p w14:paraId="127D97CD" w14:textId="77777777" w:rsidR="00782D6E" w:rsidRPr="007A25D5" w:rsidRDefault="00782D6E" w:rsidP="0056172D">
            <w:pPr>
              <w:spacing w:after="0" w:line="240" w:lineRule="auto"/>
              <w:ind w:left="216" w:hanging="216"/>
              <w:jc w:val="both"/>
              <w:rPr>
                <w:rFonts w:ascii="Times New Roman" w:hAnsi="Times New Roman" w:cs="Times New Roman"/>
                <w:sz w:val="20"/>
                <w:szCs w:val="20"/>
              </w:rPr>
            </w:pPr>
            <w:r w:rsidRPr="007A25D5">
              <w:rPr>
                <w:rFonts w:ascii="Times New Roman" w:hAnsi="Times New Roman" w:cs="Times New Roman"/>
                <w:sz w:val="20"/>
                <w:szCs w:val="20"/>
              </w:rPr>
              <w:t>Minister for Finance</w:t>
            </w:r>
          </w:p>
        </w:tc>
      </w:tr>
      <w:tr w:rsidR="004C31E6" w:rsidRPr="007A25D5" w14:paraId="6F67D12A" w14:textId="77777777" w:rsidTr="00BD7A59">
        <w:trPr>
          <w:trHeight w:val="20"/>
        </w:trPr>
        <w:tc>
          <w:tcPr>
            <w:tcW w:w="644" w:type="pct"/>
          </w:tcPr>
          <w:p w14:paraId="503ABD9B"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4</w:t>
            </w:r>
          </w:p>
        </w:tc>
        <w:tc>
          <w:tcPr>
            <w:tcW w:w="844" w:type="pct"/>
          </w:tcPr>
          <w:p w14:paraId="7888C96F" w14:textId="77777777" w:rsidR="00782D6E" w:rsidRPr="007A25D5" w:rsidRDefault="00782D6E" w:rsidP="0056172D">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Division 882</w:t>
            </w:r>
          </w:p>
        </w:tc>
        <w:tc>
          <w:tcPr>
            <w:tcW w:w="1361" w:type="pct"/>
          </w:tcPr>
          <w:p w14:paraId="32A49745" w14:textId="77777777" w:rsidR="00782D6E" w:rsidRPr="007A25D5" w:rsidRDefault="00782D6E" w:rsidP="007A25D5">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Payment of operating expenses upon transfer of Launceston Pathology Laboratory to Tasmania.</w:t>
            </w:r>
          </w:p>
        </w:tc>
        <w:tc>
          <w:tcPr>
            <w:tcW w:w="1033" w:type="pct"/>
          </w:tcPr>
          <w:p w14:paraId="6F4BF3ED" w14:textId="77777777" w:rsidR="00782D6E" w:rsidRPr="007A25D5" w:rsidRDefault="00782D6E" w:rsidP="007A25D5">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Minister for Health</w:t>
            </w:r>
          </w:p>
        </w:tc>
        <w:tc>
          <w:tcPr>
            <w:tcW w:w="1118" w:type="pct"/>
          </w:tcPr>
          <w:p w14:paraId="4FD9BE56" w14:textId="77777777" w:rsidR="00782D6E" w:rsidRPr="007A25D5" w:rsidRDefault="00782D6E" w:rsidP="0056172D">
            <w:pPr>
              <w:spacing w:after="0" w:line="240" w:lineRule="auto"/>
              <w:ind w:left="216" w:hanging="216"/>
              <w:jc w:val="both"/>
              <w:rPr>
                <w:rFonts w:ascii="Times New Roman" w:hAnsi="Times New Roman" w:cs="Times New Roman"/>
                <w:sz w:val="20"/>
                <w:szCs w:val="20"/>
              </w:rPr>
            </w:pPr>
            <w:r w:rsidRPr="007A25D5">
              <w:rPr>
                <w:rFonts w:ascii="Times New Roman" w:hAnsi="Times New Roman" w:cs="Times New Roman"/>
                <w:sz w:val="20"/>
                <w:szCs w:val="20"/>
              </w:rPr>
              <w:t>Minister for Health</w:t>
            </w:r>
          </w:p>
        </w:tc>
      </w:tr>
      <w:tr w:rsidR="00980F3F" w:rsidRPr="007A25D5" w14:paraId="2119E3BA" w14:textId="77777777" w:rsidTr="00BD7A59">
        <w:trPr>
          <w:trHeight w:val="3036"/>
        </w:trPr>
        <w:tc>
          <w:tcPr>
            <w:tcW w:w="644" w:type="pct"/>
          </w:tcPr>
          <w:p w14:paraId="7CD035FC" w14:textId="77777777" w:rsidR="00980F3F" w:rsidRPr="007A25D5" w:rsidRDefault="00980F3F"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5</w:t>
            </w:r>
          </w:p>
        </w:tc>
        <w:tc>
          <w:tcPr>
            <w:tcW w:w="844" w:type="pct"/>
          </w:tcPr>
          <w:p w14:paraId="5AB3FCF5" w14:textId="77777777" w:rsidR="00980F3F" w:rsidRPr="007A25D5" w:rsidRDefault="00980F3F" w:rsidP="0056172D">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Division 932</w:t>
            </w:r>
          </w:p>
        </w:tc>
        <w:tc>
          <w:tcPr>
            <w:tcW w:w="1361" w:type="pct"/>
          </w:tcPr>
          <w:p w14:paraId="45FC18F2" w14:textId="77777777" w:rsidR="00980F3F" w:rsidRPr="007A25D5" w:rsidRDefault="00980F3F" w:rsidP="007A25D5">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Special research.</w:t>
            </w:r>
          </w:p>
          <w:p w14:paraId="7355E2DD" w14:textId="77777777" w:rsidR="00980F3F" w:rsidRPr="007A25D5" w:rsidRDefault="00980F3F" w:rsidP="007A25D5">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Extensions to fishing port facilities or for construction of the grain handling terminal at Port Kembla, as the case may be, which provide infra-structure assistance to steel regions.</w:t>
            </w:r>
          </w:p>
        </w:tc>
        <w:tc>
          <w:tcPr>
            <w:tcW w:w="1033" w:type="pct"/>
          </w:tcPr>
          <w:p w14:paraId="40ED2827" w14:textId="77777777" w:rsidR="00980F3F" w:rsidRPr="007A25D5" w:rsidRDefault="00980F3F" w:rsidP="007A25D5">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Minister for Primary Industry</w:t>
            </w:r>
          </w:p>
        </w:tc>
        <w:tc>
          <w:tcPr>
            <w:tcW w:w="1118" w:type="pct"/>
          </w:tcPr>
          <w:p w14:paraId="652A4159" w14:textId="77777777" w:rsidR="00980F3F" w:rsidRPr="007A25D5" w:rsidRDefault="00980F3F" w:rsidP="0056172D">
            <w:pPr>
              <w:spacing w:after="0" w:line="240" w:lineRule="auto"/>
              <w:ind w:left="216" w:hanging="216"/>
              <w:jc w:val="both"/>
              <w:rPr>
                <w:rFonts w:ascii="Times New Roman" w:hAnsi="Times New Roman" w:cs="Times New Roman"/>
                <w:sz w:val="20"/>
                <w:szCs w:val="20"/>
              </w:rPr>
            </w:pPr>
            <w:r w:rsidRPr="007A25D5">
              <w:rPr>
                <w:rFonts w:ascii="Times New Roman" w:hAnsi="Times New Roman" w:cs="Times New Roman"/>
                <w:sz w:val="20"/>
                <w:szCs w:val="20"/>
              </w:rPr>
              <w:t>Minister for Primary Industry</w:t>
            </w:r>
          </w:p>
        </w:tc>
      </w:tr>
      <w:tr w:rsidR="00980F3F" w:rsidRPr="007A25D5" w14:paraId="322CCA55" w14:textId="77777777" w:rsidTr="00BD7A59">
        <w:trPr>
          <w:trHeight w:val="759"/>
        </w:trPr>
        <w:tc>
          <w:tcPr>
            <w:tcW w:w="644" w:type="pct"/>
          </w:tcPr>
          <w:p w14:paraId="79421BBA" w14:textId="77777777" w:rsidR="00980F3F" w:rsidRPr="007A25D5" w:rsidRDefault="00980F3F" w:rsidP="00C3699E">
            <w:pPr>
              <w:spacing w:after="0" w:line="240" w:lineRule="auto"/>
              <w:jc w:val="both"/>
              <w:rPr>
                <w:rFonts w:ascii="Times New Roman" w:hAnsi="Times New Roman" w:cs="Times New Roman"/>
                <w:sz w:val="20"/>
                <w:szCs w:val="20"/>
              </w:rPr>
            </w:pPr>
          </w:p>
        </w:tc>
        <w:tc>
          <w:tcPr>
            <w:tcW w:w="844" w:type="pct"/>
          </w:tcPr>
          <w:p w14:paraId="782EA182" w14:textId="77777777" w:rsidR="00980F3F" w:rsidRPr="007A25D5" w:rsidRDefault="00980F3F" w:rsidP="0056172D">
            <w:pPr>
              <w:spacing w:after="0" w:line="240" w:lineRule="auto"/>
              <w:ind w:left="216" w:hanging="216"/>
              <w:rPr>
                <w:rFonts w:ascii="Times New Roman" w:hAnsi="Times New Roman" w:cs="Times New Roman"/>
                <w:sz w:val="20"/>
                <w:szCs w:val="20"/>
              </w:rPr>
            </w:pPr>
          </w:p>
        </w:tc>
        <w:tc>
          <w:tcPr>
            <w:tcW w:w="1361" w:type="pct"/>
          </w:tcPr>
          <w:p w14:paraId="2FF6EAA5" w14:textId="77777777" w:rsidR="00980F3F" w:rsidRPr="007A25D5" w:rsidRDefault="00980F3F" w:rsidP="007A25D5">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Assistance to users of fertilizers subject to dumping duties.</w:t>
            </w:r>
          </w:p>
        </w:tc>
        <w:tc>
          <w:tcPr>
            <w:tcW w:w="1033" w:type="pct"/>
          </w:tcPr>
          <w:p w14:paraId="2E947D81" w14:textId="77777777" w:rsidR="00980F3F" w:rsidRPr="007A25D5" w:rsidRDefault="00980F3F" w:rsidP="007A25D5">
            <w:pPr>
              <w:spacing w:after="0" w:line="240" w:lineRule="auto"/>
              <w:ind w:left="216" w:hanging="216"/>
              <w:rPr>
                <w:rFonts w:ascii="Times New Roman" w:hAnsi="Times New Roman" w:cs="Times New Roman"/>
                <w:sz w:val="20"/>
                <w:szCs w:val="20"/>
              </w:rPr>
            </w:pPr>
          </w:p>
        </w:tc>
        <w:tc>
          <w:tcPr>
            <w:tcW w:w="1118" w:type="pct"/>
          </w:tcPr>
          <w:p w14:paraId="119F953C" w14:textId="77777777" w:rsidR="00980F3F" w:rsidRPr="007A25D5" w:rsidRDefault="00980F3F" w:rsidP="0056172D">
            <w:pPr>
              <w:spacing w:after="0" w:line="240" w:lineRule="auto"/>
              <w:ind w:left="216" w:hanging="216"/>
              <w:jc w:val="both"/>
              <w:rPr>
                <w:rFonts w:ascii="Times New Roman" w:hAnsi="Times New Roman" w:cs="Times New Roman"/>
                <w:sz w:val="20"/>
                <w:szCs w:val="20"/>
              </w:rPr>
            </w:pPr>
          </w:p>
        </w:tc>
      </w:tr>
      <w:tr w:rsidR="00980F3F" w:rsidRPr="007A25D5" w14:paraId="101F30EA" w14:textId="77777777" w:rsidTr="00BD7A59">
        <w:trPr>
          <w:trHeight w:val="1012"/>
        </w:trPr>
        <w:tc>
          <w:tcPr>
            <w:tcW w:w="644" w:type="pct"/>
          </w:tcPr>
          <w:p w14:paraId="7B5AE6CF" w14:textId="77777777" w:rsidR="00980F3F" w:rsidRPr="007A25D5" w:rsidRDefault="00980F3F"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6</w:t>
            </w:r>
          </w:p>
        </w:tc>
        <w:tc>
          <w:tcPr>
            <w:tcW w:w="844" w:type="pct"/>
          </w:tcPr>
          <w:p w14:paraId="69557B6C" w14:textId="77777777" w:rsidR="00980F3F" w:rsidRPr="007A25D5" w:rsidRDefault="00980F3F" w:rsidP="0056172D">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Sub-division 7 of Division 943</w:t>
            </w:r>
          </w:p>
        </w:tc>
        <w:tc>
          <w:tcPr>
            <w:tcW w:w="1361" w:type="pct"/>
          </w:tcPr>
          <w:p w14:paraId="0F6CD18D" w14:textId="77777777" w:rsidR="00980F3F" w:rsidRPr="007A25D5" w:rsidRDefault="00980F3F" w:rsidP="007A25D5">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Assistance to small tin producers.</w:t>
            </w:r>
          </w:p>
        </w:tc>
        <w:tc>
          <w:tcPr>
            <w:tcW w:w="1033" w:type="pct"/>
          </w:tcPr>
          <w:p w14:paraId="5CAFD69A" w14:textId="77777777" w:rsidR="00980F3F" w:rsidRPr="007A25D5" w:rsidRDefault="00980F3F" w:rsidP="007A25D5">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Minister for Resources and Energy</w:t>
            </w:r>
          </w:p>
        </w:tc>
        <w:tc>
          <w:tcPr>
            <w:tcW w:w="1118" w:type="pct"/>
          </w:tcPr>
          <w:p w14:paraId="60C8BD9E" w14:textId="77777777" w:rsidR="00980F3F" w:rsidRPr="007A25D5" w:rsidRDefault="00980F3F" w:rsidP="0056172D">
            <w:pPr>
              <w:spacing w:after="0" w:line="240" w:lineRule="auto"/>
              <w:ind w:left="216" w:hanging="216"/>
              <w:jc w:val="both"/>
              <w:rPr>
                <w:rFonts w:ascii="Times New Roman" w:hAnsi="Times New Roman" w:cs="Times New Roman"/>
                <w:sz w:val="20"/>
                <w:szCs w:val="20"/>
              </w:rPr>
            </w:pPr>
            <w:r w:rsidRPr="007A25D5">
              <w:rPr>
                <w:rFonts w:ascii="Times New Roman" w:hAnsi="Times New Roman" w:cs="Times New Roman"/>
                <w:sz w:val="20"/>
                <w:szCs w:val="20"/>
              </w:rPr>
              <w:t>Minister for Resources and Energy</w:t>
            </w:r>
          </w:p>
        </w:tc>
      </w:tr>
      <w:tr w:rsidR="004C31E6" w:rsidRPr="007A25D5" w14:paraId="157C0FAC" w14:textId="77777777" w:rsidTr="00BD7A59">
        <w:trPr>
          <w:trHeight w:val="20"/>
        </w:trPr>
        <w:tc>
          <w:tcPr>
            <w:tcW w:w="644" w:type="pct"/>
            <w:tcBorders>
              <w:bottom w:val="single" w:sz="6" w:space="0" w:color="auto"/>
            </w:tcBorders>
          </w:tcPr>
          <w:p w14:paraId="17A444AC"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7</w:t>
            </w:r>
          </w:p>
        </w:tc>
        <w:tc>
          <w:tcPr>
            <w:tcW w:w="844" w:type="pct"/>
            <w:tcBorders>
              <w:bottom w:val="single" w:sz="6" w:space="0" w:color="auto"/>
            </w:tcBorders>
          </w:tcPr>
          <w:p w14:paraId="13EB2ECA" w14:textId="77777777" w:rsidR="00782D6E" w:rsidRPr="007A25D5" w:rsidRDefault="00782D6E" w:rsidP="0056172D">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Division 965</w:t>
            </w:r>
          </w:p>
        </w:tc>
        <w:tc>
          <w:tcPr>
            <w:tcW w:w="1361" w:type="pct"/>
            <w:tcBorders>
              <w:bottom w:val="single" w:sz="6" w:space="0" w:color="auto"/>
            </w:tcBorders>
          </w:tcPr>
          <w:p w14:paraId="406EA69E" w14:textId="77777777" w:rsidR="00782D6E" w:rsidRPr="007A25D5" w:rsidRDefault="00782D6E" w:rsidP="007A25D5">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To facilitate Chinese participation in the Portland Aluminium Smelter.</w:t>
            </w:r>
          </w:p>
        </w:tc>
        <w:tc>
          <w:tcPr>
            <w:tcW w:w="1033" w:type="pct"/>
            <w:tcBorders>
              <w:bottom w:val="single" w:sz="6" w:space="0" w:color="auto"/>
            </w:tcBorders>
          </w:tcPr>
          <w:p w14:paraId="6FFACDD1" w14:textId="77777777" w:rsidR="00782D6E" w:rsidRPr="007A25D5" w:rsidRDefault="00782D6E" w:rsidP="007A25D5">
            <w:pPr>
              <w:spacing w:after="0" w:line="240" w:lineRule="auto"/>
              <w:ind w:left="216" w:hanging="216"/>
              <w:rPr>
                <w:rFonts w:ascii="Times New Roman" w:hAnsi="Times New Roman" w:cs="Times New Roman"/>
                <w:sz w:val="20"/>
                <w:szCs w:val="20"/>
              </w:rPr>
            </w:pPr>
            <w:r w:rsidRPr="007A25D5">
              <w:rPr>
                <w:rFonts w:ascii="Times New Roman" w:hAnsi="Times New Roman" w:cs="Times New Roman"/>
                <w:sz w:val="20"/>
                <w:szCs w:val="20"/>
              </w:rPr>
              <w:t>Minister for Trade</w:t>
            </w:r>
          </w:p>
        </w:tc>
        <w:tc>
          <w:tcPr>
            <w:tcW w:w="1118" w:type="pct"/>
            <w:tcBorders>
              <w:bottom w:val="single" w:sz="6" w:space="0" w:color="auto"/>
            </w:tcBorders>
          </w:tcPr>
          <w:p w14:paraId="03B6C3A4" w14:textId="77777777" w:rsidR="00782D6E" w:rsidRPr="007A25D5" w:rsidRDefault="00782D6E" w:rsidP="0056172D">
            <w:pPr>
              <w:spacing w:after="0" w:line="240" w:lineRule="auto"/>
              <w:ind w:left="216" w:hanging="216"/>
              <w:jc w:val="both"/>
              <w:rPr>
                <w:rFonts w:ascii="Times New Roman" w:hAnsi="Times New Roman" w:cs="Times New Roman"/>
                <w:sz w:val="20"/>
                <w:szCs w:val="20"/>
              </w:rPr>
            </w:pPr>
            <w:r w:rsidRPr="007A25D5">
              <w:rPr>
                <w:rFonts w:ascii="Times New Roman" w:hAnsi="Times New Roman" w:cs="Times New Roman"/>
                <w:sz w:val="20"/>
                <w:szCs w:val="20"/>
              </w:rPr>
              <w:t>Minister for Trade</w:t>
            </w:r>
          </w:p>
        </w:tc>
      </w:tr>
    </w:tbl>
    <w:p w14:paraId="5371E996" w14:textId="77777777" w:rsidR="004E0E34" w:rsidRDefault="004E0E34" w:rsidP="00F859AF">
      <w:pPr>
        <w:pBdr>
          <w:bottom w:val="single" w:sz="6" w:space="1" w:color="auto"/>
        </w:pBdr>
        <w:spacing w:after="0" w:line="240" w:lineRule="auto"/>
        <w:ind w:left="3600" w:right="3600"/>
        <w:jc w:val="both"/>
        <w:rPr>
          <w:rFonts w:ascii="Times New Roman" w:hAnsi="Times New Roman" w:cs="Times New Roman"/>
        </w:rPr>
      </w:pPr>
    </w:p>
    <w:p w14:paraId="541B10DC" w14:textId="77777777" w:rsidR="00A46603" w:rsidRPr="00EB7DE3" w:rsidRDefault="00A46603" w:rsidP="00C3699E">
      <w:pPr>
        <w:spacing w:after="0" w:line="240" w:lineRule="auto"/>
        <w:jc w:val="both"/>
        <w:rPr>
          <w:rFonts w:ascii="Times New Roman" w:hAnsi="Times New Roman" w:cs="Times New Roman"/>
        </w:rPr>
      </w:pPr>
      <w:r w:rsidRPr="00EB7DE3">
        <w:rPr>
          <w:rFonts w:ascii="Times New Roman" w:hAnsi="Times New Roman" w:cs="Times New Roman"/>
        </w:rPr>
        <w:br w:type="page"/>
      </w:r>
    </w:p>
    <w:p w14:paraId="2D629AF2" w14:textId="77777777" w:rsidR="00782D6E" w:rsidRPr="00EB7DE3" w:rsidRDefault="009462E2" w:rsidP="009A1C86">
      <w:pPr>
        <w:tabs>
          <w:tab w:val="left" w:pos="4230"/>
        </w:tabs>
        <w:spacing w:after="0" w:line="240" w:lineRule="auto"/>
        <w:jc w:val="right"/>
        <w:rPr>
          <w:rFonts w:ascii="Times New Roman" w:hAnsi="Times New Roman" w:cs="Times New Roman"/>
        </w:rPr>
      </w:pPr>
      <w:r w:rsidRPr="009A1C86">
        <w:rPr>
          <w:rFonts w:ascii="Times New Roman" w:hAnsi="Times New Roman" w:cs="Times New Roman"/>
          <w:b/>
          <w:sz w:val="24"/>
        </w:rPr>
        <w:lastRenderedPageBreak/>
        <w:t>SCHEDULE 2</w:t>
      </w:r>
      <w:r w:rsidR="009A1C86">
        <w:rPr>
          <w:rFonts w:ascii="Times New Roman" w:hAnsi="Times New Roman" w:cs="Times New Roman"/>
        </w:rPr>
        <w:tab/>
      </w:r>
      <w:r w:rsidR="00782D6E" w:rsidRPr="00EB7DE3">
        <w:rPr>
          <w:rFonts w:ascii="Times New Roman" w:hAnsi="Times New Roman" w:cs="Times New Roman"/>
        </w:rPr>
        <w:t>Section 4</w:t>
      </w:r>
    </w:p>
    <w:p w14:paraId="3ADEF348" w14:textId="77777777" w:rsidR="00782D6E" w:rsidRPr="009A1C86" w:rsidRDefault="00782D6E" w:rsidP="009A1C86">
      <w:pPr>
        <w:spacing w:before="120" w:after="60" w:line="240" w:lineRule="auto"/>
        <w:jc w:val="center"/>
        <w:rPr>
          <w:rFonts w:ascii="Times New Roman" w:hAnsi="Times New Roman" w:cs="Times New Roman"/>
          <w:b/>
        </w:rPr>
      </w:pPr>
      <w:r w:rsidRPr="009A1C86">
        <w:rPr>
          <w:rFonts w:ascii="Times New Roman" w:hAnsi="Times New Roman" w:cs="Times New Roman"/>
          <w:b/>
        </w:rPr>
        <w:t>ABSTRACT</w:t>
      </w:r>
    </w:p>
    <w:tbl>
      <w:tblPr>
        <w:tblW w:w="5000" w:type="pct"/>
        <w:tblLayout w:type="fixed"/>
        <w:tblCellMar>
          <w:left w:w="40" w:type="dxa"/>
          <w:right w:w="40" w:type="dxa"/>
        </w:tblCellMar>
        <w:tblLook w:val="0000" w:firstRow="0" w:lastRow="0" w:firstColumn="0" w:lastColumn="0" w:noHBand="0" w:noVBand="0"/>
      </w:tblPr>
      <w:tblGrid>
        <w:gridCol w:w="972"/>
        <w:gridCol w:w="5818"/>
        <w:gridCol w:w="1210"/>
      </w:tblGrid>
      <w:tr w:rsidR="00782D6E" w:rsidRPr="007A25D5" w14:paraId="09A7220D" w14:textId="77777777" w:rsidTr="0099204B">
        <w:trPr>
          <w:trHeight w:val="20"/>
        </w:trPr>
        <w:tc>
          <w:tcPr>
            <w:tcW w:w="608" w:type="pct"/>
            <w:tcBorders>
              <w:top w:val="single" w:sz="6" w:space="0" w:color="auto"/>
              <w:bottom w:val="single" w:sz="6" w:space="0" w:color="auto"/>
            </w:tcBorders>
          </w:tcPr>
          <w:p w14:paraId="1627E1EF" w14:textId="77777777" w:rsidR="00782D6E" w:rsidRPr="007A25D5" w:rsidRDefault="00782D6E" w:rsidP="0061584D">
            <w:pPr>
              <w:spacing w:before="60" w:after="60" w:line="240" w:lineRule="auto"/>
              <w:jc w:val="both"/>
              <w:rPr>
                <w:rFonts w:ascii="Times New Roman" w:hAnsi="Times New Roman" w:cs="Times New Roman"/>
                <w:sz w:val="20"/>
                <w:szCs w:val="20"/>
              </w:rPr>
            </w:pPr>
            <w:bookmarkStart w:id="0" w:name="_GoBack"/>
            <w:r w:rsidRPr="007A25D5">
              <w:rPr>
                <w:rFonts w:ascii="Times New Roman" w:hAnsi="Times New Roman" w:cs="Times New Roman"/>
                <w:sz w:val="20"/>
                <w:szCs w:val="20"/>
              </w:rPr>
              <w:t>Page</w:t>
            </w:r>
            <w:r w:rsidR="0061584D" w:rsidRPr="007A25D5">
              <w:rPr>
                <w:rFonts w:ascii="Times New Roman" w:hAnsi="Times New Roman" w:cs="Times New Roman"/>
                <w:sz w:val="20"/>
                <w:szCs w:val="20"/>
              </w:rPr>
              <w:t xml:space="preserve"> </w:t>
            </w:r>
            <w:r w:rsidRPr="007A25D5">
              <w:rPr>
                <w:rFonts w:ascii="Times New Roman" w:hAnsi="Times New Roman" w:cs="Times New Roman"/>
                <w:sz w:val="20"/>
                <w:szCs w:val="20"/>
              </w:rPr>
              <w:t>Reference</w:t>
            </w:r>
          </w:p>
        </w:tc>
        <w:tc>
          <w:tcPr>
            <w:tcW w:w="3636" w:type="pct"/>
            <w:tcBorders>
              <w:top w:val="single" w:sz="6" w:space="0" w:color="auto"/>
              <w:bottom w:val="single" w:sz="6" w:space="0" w:color="auto"/>
            </w:tcBorders>
            <w:vAlign w:val="bottom"/>
          </w:tcPr>
          <w:p w14:paraId="131339F6" w14:textId="77777777" w:rsidR="00782D6E" w:rsidRPr="007A25D5" w:rsidRDefault="00782D6E" w:rsidP="0061584D">
            <w:pPr>
              <w:spacing w:before="60" w:after="60" w:line="240" w:lineRule="auto"/>
              <w:rPr>
                <w:rFonts w:ascii="Times New Roman" w:hAnsi="Times New Roman" w:cs="Times New Roman"/>
                <w:sz w:val="20"/>
                <w:szCs w:val="20"/>
              </w:rPr>
            </w:pPr>
            <w:r w:rsidRPr="007A25D5">
              <w:rPr>
                <w:rFonts w:ascii="Times New Roman" w:hAnsi="Times New Roman" w:cs="Times New Roman"/>
                <w:sz w:val="20"/>
                <w:szCs w:val="20"/>
              </w:rPr>
              <w:t>Departments and Services</w:t>
            </w:r>
          </w:p>
        </w:tc>
        <w:tc>
          <w:tcPr>
            <w:tcW w:w="756" w:type="pct"/>
            <w:tcBorders>
              <w:top w:val="single" w:sz="6" w:space="0" w:color="auto"/>
              <w:bottom w:val="single" w:sz="6" w:space="0" w:color="auto"/>
            </w:tcBorders>
            <w:vAlign w:val="bottom"/>
          </w:tcPr>
          <w:p w14:paraId="63A34551" w14:textId="77777777" w:rsidR="00782D6E" w:rsidRPr="007A25D5" w:rsidRDefault="00782D6E" w:rsidP="0061584D">
            <w:pPr>
              <w:spacing w:before="60" w:after="60" w:line="240" w:lineRule="auto"/>
              <w:jc w:val="right"/>
              <w:rPr>
                <w:rFonts w:ascii="Times New Roman" w:hAnsi="Times New Roman" w:cs="Times New Roman"/>
                <w:sz w:val="20"/>
                <w:szCs w:val="20"/>
              </w:rPr>
            </w:pPr>
            <w:r w:rsidRPr="007A25D5">
              <w:rPr>
                <w:rFonts w:ascii="Times New Roman" w:hAnsi="Times New Roman" w:cs="Times New Roman"/>
                <w:sz w:val="20"/>
                <w:szCs w:val="20"/>
              </w:rPr>
              <w:t>Total</w:t>
            </w:r>
          </w:p>
        </w:tc>
      </w:tr>
      <w:tr w:rsidR="0061584D" w:rsidRPr="007A25D5" w14:paraId="58D54993" w14:textId="77777777" w:rsidTr="0099204B">
        <w:trPr>
          <w:trHeight w:val="20"/>
        </w:trPr>
        <w:tc>
          <w:tcPr>
            <w:tcW w:w="608" w:type="pct"/>
            <w:tcBorders>
              <w:top w:val="single" w:sz="6" w:space="0" w:color="auto"/>
            </w:tcBorders>
          </w:tcPr>
          <w:p w14:paraId="6BD1F63B" w14:textId="77777777" w:rsidR="0061584D" w:rsidRPr="007A25D5" w:rsidRDefault="0061584D" w:rsidP="00C3699E">
            <w:pPr>
              <w:spacing w:after="0" w:line="240" w:lineRule="auto"/>
              <w:jc w:val="both"/>
              <w:rPr>
                <w:rFonts w:ascii="Times New Roman" w:hAnsi="Times New Roman" w:cs="Times New Roman"/>
                <w:sz w:val="20"/>
                <w:szCs w:val="20"/>
              </w:rPr>
            </w:pPr>
          </w:p>
        </w:tc>
        <w:tc>
          <w:tcPr>
            <w:tcW w:w="3636" w:type="pct"/>
            <w:tcBorders>
              <w:top w:val="single" w:sz="6" w:space="0" w:color="auto"/>
            </w:tcBorders>
          </w:tcPr>
          <w:p w14:paraId="70E02766" w14:textId="77777777" w:rsidR="0061584D" w:rsidRPr="007A25D5" w:rsidRDefault="0061584D" w:rsidP="00C3699E">
            <w:pPr>
              <w:spacing w:after="0" w:line="240" w:lineRule="auto"/>
              <w:jc w:val="both"/>
              <w:rPr>
                <w:rFonts w:ascii="Times New Roman" w:hAnsi="Times New Roman" w:cs="Times New Roman"/>
                <w:sz w:val="20"/>
                <w:szCs w:val="20"/>
              </w:rPr>
            </w:pPr>
          </w:p>
        </w:tc>
        <w:tc>
          <w:tcPr>
            <w:tcW w:w="756" w:type="pct"/>
            <w:tcBorders>
              <w:top w:val="single" w:sz="6" w:space="0" w:color="auto"/>
            </w:tcBorders>
          </w:tcPr>
          <w:p w14:paraId="62545888" w14:textId="77777777" w:rsidR="0061584D" w:rsidRPr="007A25D5" w:rsidRDefault="0061584D"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w:t>
            </w:r>
          </w:p>
        </w:tc>
      </w:tr>
      <w:tr w:rsidR="00782D6E" w:rsidRPr="007A25D5" w14:paraId="149C3218" w14:textId="77777777" w:rsidTr="0099204B">
        <w:trPr>
          <w:trHeight w:val="20"/>
        </w:trPr>
        <w:tc>
          <w:tcPr>
            <w:tcW w:w="608" w:type="pct"/>
          </w:tcPr>
          <w:p w14:paraId="09746306" w14:textId="77777777" w:rsidR="00782D6E" w:rsidRPr="007A25D5" w:rsidRDefault="00782D6E" w:rsidP="0081717C">
            <w:pPr>
              <w:spacing w:after="0" w:line="240" w:lineRule="auto"/>
              <w:ind w:left="144"/>
              <w:jc w:val="both"/>
              <w:rPr>
                <w:rFonts w:ascii="Times New Roman" w:hAnsi="Times New Roman" w:cs="Times New Roman"/>
                <w:sz w:val="20"/>
                <w:szCs w:val="20"/>
              </w:rPr>
            </w:pPr>
            <w:r w:rsidRPr="007A25D5">
              <w:rPr>
                <w:rFonts w:ascii="Times New Roman" w:hAnsi="Times New Roman" w:cs="Times New Roman"/>
                <w:sz w:val="20"/>
                <w:szCs w:val="20"/>
              </w:rPr>
              <w:t>6</w:t>
            </w:r>
          </w:p>
        </w:tc>
        <w:tc>
          <w:tcPr>
            <w:tcW w:w="3636" w:type="pct"/>
          </w:tcPr>
          <w:p w14:paraId="51078FC1"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Aboriginal Affairs</w:t>
            </w:r>
            <w:r w:rsidR="00F4198C" w:rsidRPr="007A25D5">
              <w:rPr>
                <w:rFonts w:ascii="Times New Roman" w:hAnsi="Times New Roman" w:cs="Times New Roman"/>
                <w:sz w:val="20"/>
                <w:szCs w:val="20"/>
              </w:rPr>
              <w:tab/>
            </w:r>
          </w:p>
        </w:tc>
        <w:tc>
          <w:tcPr>
            <w:tcW w:w="756" w:type="pct"/>
          </w:tcPr>
          <w:p w14:paraId="2A22D042"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1 186 000</w:t>
            </w:r>
          </w:p>
        </w:tc>
      </w:tr>
      <w:tr w:rsidR="00782D6E" w:rsidRPr="007A25D5" w14:paraId="7D67A6CB" w14:textId="77777777" w:rsidTr="0099204B">
        <w:trPr>
          <w:trHeight w:val="20"/>
        </w:trPr>
        <w:tc>
          <w:tcPr>
            <w:tcW w:w="608" w:type="pct"/>
          </w:tcPr>
          <w:p w14:paraId="473A8C73" w14:textId="77777777" w:rsidR="00782D6E" w:rsidRPr="007A25D5" w:rsidRDefault="00782D6E" w:rsidP="0081717C">
            <w:pPr>
              <w:spacing w:after="0" w:line="240" w:lineRule="auto"/>
              <w:ind w:left="144"/>
              <w:jc w:val="both"/>
              <w:rPr>
                <w:rFonts w:ascii="Times New Roman" w:hAnsi="Times New Roman" w:cs="Times New Roman"/>
                <w:sz w:val="20"/>
                <w:szCs w:val="20"/>
              </w:rPr>
            </w:pPr>
            <w:r w:rsidRPr="007A25D5">
              <w:rPr>
                <w:rFonts w:ascii="Times New Roman" w:hAnsi="Times New Roman" w:cs="Times New Roman"/>
                <w:sz w:val="20"/>
                <w:szCs w:val="20"/>
              </w:rPr>
              <w:t>6</w:t>
            </w:r>
          </w:p>
        </w:tc>
        <w:tc>
          <w:tcPr>
            <w:tcW w:w="3636" w:type="pct"/>
          </w:tcPr>
          <w:p w14:paraId="2C2AE76D"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Arts, Heritage and Environment</w:t>
            </w:r>
            <w:r w:rsidR="00F4198C" w:rsidRPr="007A25D5">
              <w:rPr>
                <w:rFonts w:ascii="Times New Roman" w:hAnsi="Times New Roman" w:cs="Times New Roman"/>
                <w:sz w:val="20"/>
                <w:szCs w:val="20"/>
              </w:rPr>
              <w:tab/>
            </w:r>
          </w:p>
        </w:tc>
        <w:tc>
          <w:tcPr>
            <w:tcW w:w="756" w:type="pct"/>
          </w:tcPr>
          <w:p w14:paraId="04FD1DAA"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8 253 000</w:t>
            </w:r>
          </w:p>
        </w:tc>
      </w:tr>
      <w:tr w:rsidR="00782D6E" w:rsidRPr="007A25D5" w14:paraId="6C64EBAB" w14:textId="77777777" w:rsidTr="0099204B">
        <w:trPr>
          <w:trHeight w:val="20"/>
        </w:trPr>
        <w:tc>
          <w:tcPr>
            <w:tcW w:w="608" w:type="pct"/>
          </w:tcPr>
          <w:p w14:paraId="0C76C81D" w14:textId="77777777" w:rsidR="00782D6E" w:rsidRPr="007A25D5" w:rsidRDefault="00782D6E" w:rsidP="0081717C">
            <w:pPr>
              <w:spacing w:after="0" w:line="240" w:lineRule="auto"/>
              <w:ind w:left="144"/>
              <w:jc w:val="both"/>
              <w:rPr>
                <w:rFonts w:ascii="Times New Roman" w:hAnsi="Times New Roman" w:cs="Times New Roman"/>
                <w:sz w:val="20"/>
                <w:szCs w:val="20"/>
              </w:rPr>
            </w:pPr>
            <w:r w:rsidRPr="007A25D5">
              <w:rPr>
                <w:rFonts w:ascii="Times New Roman" w:hAnsi="Times New Roman" w:cs="Times New Roman"/>
                <w:sz w:val="20"/>
                <w:szCs w:val="20"/>
              </w:rPr>
              <w:t>6</w:t>
            </w:r>
          </w:p>
        </w:tc>
        <w:tc>
          <w:tcPr>
            <w:tcW w:w="3636" w:type="pct"/>
          </w:tcPr>
          <w:p w14:paraId="43E7B882"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Attorney-General</w:t>
            </w:r>
            <w:r w:rsidR="00A46603" w:rsidRPr="007A25D5">
              <w:rPr>
                <w:rFonts w:ascii="Times New Roman" w:hAnsi="Times New Roman" w:cs="Times New Roman"/>
                <w:sz w:val="20"/>
                <w:szCs w:val="20"/>
              </w:rPr>
              <w:t>’</w:t>
            </w:r>
            <w:r w:rsidRPr="007A25D5">
              <w:rPr>
                <w:rFonts w:ascii="Times New Roman" w:hAnsi="Times New Roman" w:cs="Times New Roman"/>
                <w:sz w:val="20"/>
                <w:szCs w:val="20"/>
              </w:rPr>
              <w:t>s Department</w:t>
            </w:r>
            <w:r w:rsidR="00F4198C" w:rsidRPr="007A25D5">
              <w:rPr>
                <w:rFonts w:ascii="Times New Roman" w:hAnsi="Times New Roman" w:cs="Times New Roman"/>
                <w:sz w:val="20"/>
                <w:szCs w:val="20"/>
              </w:rPr>
              <w:tab/>
            </w:r>
          </w:p>
        </w:tc>
        <w:tc>
          <w:tcPr>
            <w:tcW w:w="756" w:type="pct"/>
          </w:tcPr>
          <w:p w14:paraId="2B9E2101"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338 000</w:t>
            </w:r>
          </w:p>
        </w:tc>
      </w:tr>
      <w:tr w:rsidR="00782D6E" w:rsidRPr="007A25D5" w14:paraId="5224F5AD" w14:textId="77777777" w:rsidTr="0099204B">
        <w:trPr>
          <w:trHeight w:val="20"/>
        </w:trPr>
        <w:tc>
          <w:tcPr>
            <w:tcW w:w="608" w:type="pct"/>
          </w:tcPr>
          <w:p w14:paraId="76B1E3D2" w14:textId="77777777" w:rsidR="00782D6E" w:rsidRPr="007A25D5" w:rsidRDefault="00782D6E" w:rsidP="0081717C">
            <w:pPr>
              <w:spacing w:after="0" w:line="240" w:lineRule="auto"/>
              <w:ind w:left="144"/>
              <w:jc w:val="both"/>
              <w:rPr>
                <w:rFonts w:ascii="Times New Roman" w:hAnsi="Times New Roman" w:cs="Times New Roman"/>
                <w:sz w:val="20"/>
                <w:szCs w:val="20"/>
              </w:rPr>
            </w:pPr>
            <w:r w:rsidRPr="007A25D5">
              <w:rPr>
                <w:rFonts w:ascii="Times New Roman" w:hAnsi="Times New Roman" w:cs="Times New Roman"/>
                <w:sz w:val="20"/>
                <w:szCs w:val="20"/>
              </w:rPr>
              <w:t>7</w:t>
            </w:r>
          </w:p>
        </w:tc>
        <w:tc>
          <w:tcPr>
            <w:tcW w:w="3636" w:type="pct"/>
          </w:tcPr>
          <w:p w14:paraId="217DF44A"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Aviation</w:t>
            </w:r>
            <w:r w:rsidR="00F4198C" w:rsidRPr="007A25D5">
              <w:rPr>
                <w:rFonts w:ascii="Times New Roman" w:hAnsi="Times New Roman" w:cs="Times New Roman"/>
                <w:sz w:val="20"/>
                <w:szCs w:val="20"/>
              </w:rPr>
              <w:tab/>
            </w:r>
          </w:p>
        </w:tc>
        <w:tc>
          <w:tcPr>
            <w:tcW w:w="756" w:type="pct"/>
          </w:tcPr>
          <w:p w14:paraId="78117E3E"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1 434 000</w:t>
            </w:r>
          </w:p>
        </w:tc>
      </w:tr>
      <w:tr w:rsidR="00782D6E" w:rsidRPr="007A25D5" w14:paraId="2C60787E" w14:textId="77777777" w:rsidTr="0099204B">
        <w:trPr>
          <w:trHeight w:val="20"/>
        </w:trPr>
        <w:tc>
          <w:tcPr>
            <w:tcW w:w="608" w:type="pct"/>
          </w:tcPr>
          <w:p w14:paraId="6EF1D013" w14:textId="77777777" w:rsidR="00782D6E" w:rsidRPr="007A25D5" w:rsidRDefault="00782D6E" w:rsidP="0081717C">
            <w:pPr>
              <w:spacing w:after="0" w:line="240" w:lineRule="auto"/>
              <w:ind w:left="144"/>
              <w:jc w:val="both"/>
              <w:rPr>
                <w:rFonts w:ascii="Times New Roman" w:hAnsi="Times New Roman" w:cs="Times New Roman"/>
                <w:sz w:val="20"/>
                <w:szCs w:val="20"/>
              </w:rPr>
            </w:pPr>
            <w:r w:rsidRPr="007A25D5">
              <w:rPr>
                <w:rFonts w:ascii="Times New Roman" w:hAnsi="Times New Roman" w:cs="Times New Roman"/>
                <w:sz w:val="20"/>
                <w:szCs w:val="20"/>
              </w:rPr>
              <w:t>7</w:t>
            </w:r>
          </w:p>
        </w:tc>
        <w:tc>
          <w:tcPr>
            <w:tcW w:w="3636" w:type="pct"/>
          </w:tcPr>
          <w:p w14:paraId="4DC86E20"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Communications</w:t>
            </w:r>
            <w:r w:rsidR="00F4198C" w:rsidRPr="007A25D5">
              <w:rPr>
                <w:rFonts w:ascii="Times New Roman" w:hAnsi="Times New Roman" w:cs="Times New Roman"/>
                <w:sz w:val="20"/>
                <w:szCs w:val="20"/>
              </w:rPr>
              <w:tab/>
            </w:r>
          </w:p>
        </w:tc>
        <w:tc>
          <w:tcPr>
            <w:tcW w:w="756" w:type="pct"/>
          </w:tcPr>
          <w:p w14:paraId="1D3599F8"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2 924 000</w:t>
            </w:r>
          </w:p>
        </w:tc>
      </w:tr>
      <w:tr w:rsidR="00782D6E" w:rsidRPr="007A25D5" w14:paraId="000D0C0C" w14:textId="77777777" w:rsidTr="0099204B">
        <w:trPr>
          <w:trHeight w:val="20"/>
        </w:trPr>
        <w:tc>
          <w:tcPr>
            <w:tcW w:w="608" w:type="pct"/>
          </w:tcPr>
          <w:p w14:paraId="0BFB327F" w14:textId="77777777" w:rsidR="00782D6E" w:rsidRPr="007A25D5" w:rsidRDefault="00782D6E" w:rsidP="0081717C">
            <w:pPr>
              <w:spacing w:after="0" w:line="240" w:lineRule="auto"/>
              <w:ind w:left="144"/>
              <w:jc w:val="both"/>
              <w:rPr>
                <w:rFonts w:ascii="Times New Roman" w:hAnsi="Times New Roman" w:cs="Times New Roman"/>
                <w:sz w:val="20"/>
                <w:szCs w:val="20"/>
              </w:rPr>
            </w:pPr>
            <w:r w:rsidRPr="007A25D5">
              <w:rPr>
                <w:rFonts w:ascii="Times New Roman" w:hAnsi="Times New Roman" w:cs="Times New Roman"/>
                <w:sz w:val="20"/>
                <w:szCs w:val="20"/>
              </w:rPr>
              <w:t>7</w:t>
            </w:r>
          </w:p>
        </w:tc>
        <w:tc>
          <w:tcPr>
            <w:tcW w:w="3636" w:type="pct"/>
          </w:tcPr>
          <w:p w14:paraId="3ECCF8DF"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Community Services</w:t>
            </w:r>
            <w:r w:rsidR="00F4198C" w:rsidRPr="007A25D5">
              <w:rPr>
                <w:rFonts w:ascii="Times New Roman" w:hAnsi="Times New Roman" w:cs="Times New Roman"/>
                <w:sz w:val="20"/>
                <w:szCs w:val="20"/>
              </w:rPr>
              <w:tab/>
            </w:r>
          </w:p>
        </w:tc>
        <w:tc>
          <w:tcPr>
            <w:tcW w:w="756" w:type="pct"/>
          </w:tcPr>
          <w:p w14:paraId="58744878"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4 765 000</w:t>
            </w:r>
          </w:p>
        </w:tc>
      </w:tr>
      <w:tr w:rsidR="00782D6E" w:rsidRPr="007A25D5" w14:paraId="40D6CCAF" w14:textId="77777777" w:rsidTr="0099204B">
        <w:trPr>
          <w:trHeight w:val="20"/>
        </w:trPr>
        <w:tc>
          <w:tcPr>
            <w:tcW w:w="608" w:type="pct"/>
          </w:tcPr>
          <w:p w14:paraId="0F93E3C8" w14:textId="77777777" w:rsidR="00782D6E" w:rsidRPr="007A25D5" w:rsidRDefault="00782D6E" w:rsidP="0081717C">
            <w:pPr>
              <w:spacing w:after="0" w:line="240" w:lineRule="auto"/>
              <w:ind w:left="144"/>
              <w:jc w:val="both"/>
              <w:rPr>
                <w:rFonts w:ascii="Times New Roman" w:hAnsi="Times New Roman" w:cs="Times New Roman"/>
                <w:sz w:val="20"/>
                <w:szCs w:val="20"/>
              </w:rPr>
            </w:pPr>
            <w:r w:rsidRPr="007A25D5">
              <w:rPr>
                <w:rFonts w:ascii="Times New Roman" w:hAnsi="Times New Roman" w:cs="Times New Roman"/>
                <w:sz w:val="20"/>
                <w:szCs w:val="20"/>
              </w:rPr>
              <w:t>8</w:t>
            </w:r>
          </w:p>
        </w:tc>
        <w:tc>
          <w:tcPr>
            <w:tcW w:w="3636" w:type="pct"/>
          </w:tcPr>
          <w:p w14:paraId="379624B5"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Education</w:t>
            </w:r>
            <w:r w:rsidR="00F4198C" w:rsidRPr="007A25D5">
              <w:rPr>
                <w:rFonts w:ascii="Times New Roman" w:hAnsi="Times New Roman" w:cs="Times New Roman"/>
                <w:sz w:val="20"/>
                <w:szCs w:val="20"/>
              </w:rPr>
              <w:tab/>
            </w:r>
          </w:p>
        </w:tc>
        <w:tc>
          <w:tcPr>
            <w:tcW w:w="756" w:type="pct"/>
          </w:tcPr>
          <w:p w14:paraId="160B0BF7"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1 616 000</w:t>
            </w:r>
          </w:p>
        </w:tc>
      </w:tr>
      <w:tr w:rsidR="00782D6E" w:rsidRPr="007A25D5" w14:paraId="108AC5AB" w14:textId="77777777" w:rsidTr="0099204B">
        <w:trPr>
          <w:trHeight w:val="20"/>
        </w:trPr>
        <w:tc>
          <w:tcPr>
            <w:tcW w:w="608" w:type="pct"/>
          </w:tcPr>
          <w:p w14:paraId="0B773A22" w14:textId="77777777" w:rsidR="00782D6E" w:rsidRPr="007A25D5" w:rsidRDefault="00782D6E" w:rsidP="0081717C">
            <w:pPr>
              <w:spacing w:after="0" w:line="240" w:lineRule="auto"/>
              <w:ind w:left="144"/>
              <w:jc w:val="both"/>
              <w:rPr>
                <w:rFonts w:ascii="Times New Roman" w:hAnsi="Times New Roman" w:cs="Times New Roman"/>
                <w:sz w:val="20"/>
                <w:szCs w:val="20"/>
              </w:rPr>
            </w:pPr>
            <w:r w:rsidRPr="007A25D5">
              <w:rPr>
                <w:rFonts w:ascii="Times New Roman" w:hAnsi="Times New Roman" w:cs="Times New Roman"/>
                <w:sz w:val="20"/>
                <w:szCs w:val="20"/>
              </w:rPr>
              <w:t>9</w:t>
            </w:r>
          </w:p>
        </w:tc>
        <w:tc>
          <w:tcPr>
            <w:tcW w:w="3636" w:type="pct"/>
          </w:tcPr>
          <w:p w14:paraId="77FDD4AF"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Employment and Industrial Relations</w:t>
            </w:r>
            <w:r w:rsidR="00F4198C" w:rsidRPr="007A25D5">
              <w:rPr>
                <w:rFonts w:ascii="Times New Roman" w:hAnsi="Times New Roman" w:cs="Times New Roman"/>
                <w:sz w:val="20"/>
                <w:szCs w:val="20"/>
              </w:rPr>
              <w:tab/>
            </w:r>
          </w:p>
        </w:tc>
        <w:tc>
          <w:tcPr>
            <w:tcW w:w="756" w:type="pct"/>
          </w:tcPr>
          <w:p w14:paraId="5FD52F77"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6 229 000</w:t>
            </w:r>
          </w:p>
        </w:tc>
      </w:tr>
      <w:tr w:rsidR="00782D6E" w:rsidRPr="007A25D5" w14:paraId="2F1A5F1B" w14:textId="77777777" w:rsidTr="0099204B">
        <w:trPr>
          <w:trHeight w:val="20"/>
        </w:trPr>
        <w:tc>
          <w:tcPr>
            <w:tcW w:w="608" w:type="pct"/>
          </w:tcPr>
          <w:p w14:paraId="36CDF801" w14:textId="77777777" w:rsidR="00782D6E" w:rsidRPr="007A25D5" w:rsidRDefault="00782D6E" w:rsidP="0081717C">
            <w:pPr>
              <w:spacing w:after="0" w:line="240" w:lineRule="auto"/>
              <w:ind w:left="144"/>
              <w:jc w:val="both"/>
              <w:rPr>
                <w:rFonts w:ascii="Times New Roman" w:hAnsi="Times New Roman" w:cs="Times New Roman"/>
                <w:sz w:val="20"/>
                <w:szCs w:val="20"/>
              </w:rPr>
            </w:pPr>
            <w:r w:rsidRPr="007A25D5">
              <w:rPr>
                <w:rFonts w:ascii="Times New Roman" w:hAnsi="Times New Roman" w:cs="Times New Roman"/>
                <w:sz w:val="20"/>
                <w:szCs w:val="20"/>
              </w:rPr>
              <w:t>9</w:t>
            </w:r>
          </w:p>
        </w:tc>
        <w:tc>
          <w:tcPr>
            <w:tcW w:w="3636" w:type="pct"/>
          </w:tcPr>
          <w:p w14:paraId="16B011C3"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Finance</w:t>
            </w:r>
            <w:r w:rsidR="00F4198C" w:rsidRPr="007A25D5">
              <w:rPr>
                <w:rFonts w:ascii="Times New Roman" w:hAnsi="Times New Roman" w:cs="Times New Roman"/>
                <w:sz w:val="20"/>
                <w:szCs w:val="20"/>
              </w:rPr>
              <w:tab/>
            </w:r>
          </w:p>
        </w:tc>
        <w:tc>
          <w:tcPr>
            <w:tcW w:w="756" w:type="pct"/>
          </w:tcPr>
          <w:p w14:paraId="7BA61FAE"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21 000 000</w:t>
            </w:r>
          </w:p>
        </w:tc>
      </w:tr>
      <w:tr w:rsidR="00782D6E" w:rsidRPr="007A25D5" w14:paraId="2407683F" w14:textId="77777777" w:rsidTr="0099204B">
        <w:trPr>
          <w:trHeight w:val="20"/>
        </w:trPr>
        <w:tc>
          <w:tcPr>
            <w:tcW w:w="608" w:type="pct"/>
          </w:tcPr>
          <w:p w14:paraId="21BF6341" w14:textId="77777777" w:rsidR="00782D6E" w:rsidRPr="007A25D5" w:rsidRDefault="00782D6E" w:rsidP="0081717C">
            <w:pPr>
              <w:spacing w:after="0" w:line="240" w:lineRule="auto"/>
              <w:ind w:left="144"/>
              <w:jc w:val="both"/>
              <w:rPr>
                <w:rFonts w:ascii="Times New Roman" w:hAnsi="Times New Roman" w:cs="Times New Roman"/>
                <w:sz w:val="20"/>
                <w:szCs w:val="20"/>
              </w:rPr>
            </w:pPr>
            <w:r w:rsidRPr="007A25D5">
              <w:rPr>
                <w:rFonts w:ascii="Times New Roman" w:hAnsi="Times New Roman" w:cs="Times New Roman"/>
                <w:sz w:val="20"/>
                <w:szCs w:val="20"/>
              </w:rPr>
              <w:t>9</w:t>
            </w:r>
          </w:p>
        </w:tc>
        <w:tc>
          <w:tcPr>
            <w:tcW w:w="3636" w:type="pct"/>
          </w:tcPr>
          <w:p w14:paraId="464F834A"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Foreign Affairs</w:t>
            </w:r>
            <w:r w:rsidR="00F4198C" w:rsidRPr="007A25D5">
              <w:rPr>
                <w:rFonts w:ascii="Times New Roman" w:hAnsi="Times New Roman" w:cs="Times New Roman"/>
                <w:sz w:val="20"/>
                <w:szCs w:val="20"/>
              </w:rPr>
              <w:tab/>
            </w:r>
          </w:p>
        </w:tc>
        <w:tc>
          <w:tcPr>
            <w:tcW w:w="756" w:type="pct"/>
          </w:tcPr>
          <w:p w14:paraId="736C7D14"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1 731 000</w:t>
            </w:r>
          </w:p>
        </w:tc>
      </w:tr>
      <w:tr w:rsidR="00782D6E" w:rsidRPr="007A25D5" w14:paraId="7C865A8E" w14:textId="77777777" w:rsidTr="0099204B">
        <w:trPr>
          <w:trHeight w:val="20"/>
        </w:trPr>
        <w:tc>
          <w:tcPr>
            <w:tcW w:w="608" w:type="pct"/>
          </w:tcPr>
          <w:p w14:paraId="4B36F5A7"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10</w:t>
            </w:r>
          </w:p>
        </w:tc>
        <w:tc>
          <w:tcPr>
            <w:tcW w:w="3636" w:type="pct"/>
          </w:tcPr>
          <w:p w14:paraId="167AED6C"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Health</w:t>
            </w:r>
            <w:r w:rsidR="00F4198C" w:rsidRPr="007A25D5">
              <w:rPr>
                <w:rFonts w:ascii="Times New Roman" w:hAnsi="Times New Roman" w:cs="Times New Roman"/>
                <w:sz w:val="20"/>
                <w:szCs w:val="20"/>
              </w:rPr>
              <w:tab/>
            </w:r>
          </w:p>
        </w:tc>
        <w:tc>
          <w:tcPr>
            <w:tcW w:w="756" w:type="pct"/>
          </w:tcPr>
          <w:p w14:paraId="04F31557"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56 101 000</w:t>
            </w:r>
          </w:p>
        </w:tc>
      </w:tr>
      <w:tr w:rsidR="00782D6E" w:rsidRPr="007A25D5" w14:paraId="55C07064" w14:textId="77777777" w:rsidTr="0099204B">
        <w:trPr>
          <w:trHeight w:val="20"/>
        </w:trPr>
        <w:tc>
          <w:tcPr>
            <w:tcW w:w="608" w:type="pct"/>
          </w:tcPr>
          <w:p w14:paraId="494D0361"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10</w:t>
            </w:r>
          </w:p>
        </w:tc>
        <w:tc>
          <w:tcPr>
            <w:tcW w:w="3636" w:type="pct"/>
          </w:tcPr>
          <w:p w14:paraId="2A877B94"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Immigration and Ethnic Affairs</w:t>
            </w:r>
            <w:r w:rsidR="00F4198C" w:rsidRPr="007A25D5">
              <w:rPr>
                <w:rFonts w:ascii="Times New Roman" w:hAnsi="Times New Roman" w:cs="Times New Roman"/>
                <w:sz w:val="20"/>
                <w:szCs w:val="20"/>
              </w:rPr>
              <w:tab/>
            </w:r>
          </w:p>
        </w:tc>
        <w:tc>
          <w:tcPr>
            <w:tcW w:w="756" w:type="pct"/>
          </w:tcPr>
          <w:p w14:paraId="2A9CA05A"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118 000</w:t>
            </w:r>
          </w:p>
        </w:tc>
      </w:tr>
      <w:tr w:rsidR="00782D6E" w:rsidRPr="007A25D5" w14:paraId="60413749" w14:textId="77777777" w:rsidTr="0099204B">
        <w:trPr>
          <w:trHeight w:val="20"/>
        </w:trPr>
        <w:tc>
          <w:tcPr>
            <w:tcW w:w="608" w:type="pct"/>
          </w:tcPr>
          <w:p w14:paraId="52A4820C"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10</w:t>
            </w:r>
          </w:p>
        </w:tc>
        <w:tc>
          <w:tcPr>
            <w:tcW w:w="3636" w:type="pct"/>
          </w:tcPr>
          <w:p w14:paraId="0C1DD869"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Industry, Technology and Commerce</w:t>
            </w:r>
            <w:r w:rsidR="00F4198C" w:rsidRPr="007A25D5">
              <w:rPr>
                <w:rFonts w:ascii="Times New Roman" w:hAnsi="Times New Roman" w:cs="Times New Roman"/>
                <w:sz w:val="20"/>
                <w:szCs w:val="20"/>
              </w:rPr>
              <w:tab/>
            </w:r>
          </w:p>
        </w:tc>
        <w:tc>
          <w:tcPr>
            <w:tcW w:w="756" w:type="pct"/>
          </w:tcPr>
          <w:p w14:paraId="7003E3A5"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6 629 000</w:t>
            </w:r>
          </w:p>
        </w:tc>
      </w:tr>
      <w:tr w:rsidR="00782D6E" w:rsidRPr="007A25D5" w14:paraId="42449D5E" w14:textId="77777777" w:rsidTr="0099204B">
        <w:trPr>
          <w:trHeight w:val="20"/>
        </w:trPr>
        <w:tc>
          <w:tcPr>
            <w:tcW w:w="608" w:type="pct"/>
          </w:tcPr>
          <w:p w14:paraId="40F2DF95"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11</w:t>
            </w:r>
          </w:p>
        </w:tc>
        <w:tc>
          <w:tcPr>
            <w:tcW w:w="3636" w:type="pct"/>
          </w:tcPr>
          <w:p w14:paraId="40783ED4"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Local Government and Administrative Services</w:t>
            </w:r>
            <w:r w:rsidR="00F4198C" w:rsidRPr="007A25D5">
              <w:rPr>
                <w:rFonts w:ascii="Times New Roman" w:hAnsi="Times New Roman" w:cs="Times New Roman"/>
                <w:sz w:val="20"/>
                <w:szCs w:val="20"/>
              </w:rPr>
              <w:tab/>
            </w:r>
          </w:p>
        </w:tc>
        <w:tc>
          <w:tcPr>
            <w:tcW w:w="756" w:type="pct"/>
          </w:tcPr>
          <w:p w14:paraId="600F33D7"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3 597 000</w:t>
            </w:r>
          </w:p>
        </w:tc>
      </w:tr>
      <w:tr w:rsidR="00782D6E" w:rsidRPr="007A25D5" w14:paraId="22302D0B" w14:textId="77777777" w:rsidTr="0099204B">
        <w:trPr>
          <w:trHeight w:val="20"/>
        </w:trPr>
        <w:tc>
          <w:tcPr>
            <w:tcW w:w="608" w:type="pct"/>
          </w:tcPr>
          <w:p w14:paraId="5D55E5F4"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11</w:t>
            </w:r>
          </w:p>
        </w:tc>
        <w:tc>
          <w:tcPr>
            <w:tcW w:w="3636" w:type="pct"/>
          </w:tcPr>
          <w:p w14:paraId="4363B46E"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Primary Industry</w:t>
            </w:r>
            <w:r w:rsidR="00F4198C" w:rsidRPr="007A25D5">
              <w:rPr>
                <w:rFonts w:ascii="Times New Roman" w:hAnsi="Times New Roman" w:cs="Times New Roman"/>
                <w:sz w:val="20"/>
                <w:szCs w:val="20"/>
              </w:rPr>
              <w:tab/>
            </w:r>
          </w:p>
        </w:tc>
        <w:tc>
          <w:tcPr>
            <w:tcW w:w="756" w:type="pct"/>
          </w:tcPr>
          <w:p w14:paraId="630DC44A"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22 652 000</w:t>
            </w:r>
          </w:p>
        </w:tc>
      </w:tr>
      <w:tr w:rsidR="00782D6E" w:rsidRPr="007A25D5" w14:paraId="13C61AB2" w14:textId="77777777" w:rsidTr="0099204B">
        <w:trPr>
          <w:trHeight w:val="20"/>
        </w:trPr>
        <w:tc>
          <w:tcPr>
            <w:tcW w:w="608" w:type="pct"/>
          </w:tcPr>
          <w:p w14:paraId="2D3CB086"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12</w:t>
            </w:r>
          </w:p>
        </w:tc>
        <w:tc>
          <w:tcPr>
            <w:tcW w:w="3636" w:type="pct"/>
          </w:tcPr>
          <w:p w14:paraId="0C4CE0FF"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the Prime Minister and Cabinet</w:t>
            </w:r>
            <w:r w:rsidR="00F4198C" w:rsidRPr="007A25D5">
              <w:rPr>
                <w:rFonts w:ascii="Times New Roman" w:hAnsi="Times New Roman" w:cs="Times New Roman"/>
                <w:sz w:val="20"/>
                <w:szCs w:val="20"/>
              </w:rPr>
              <w:tab/>
            </w:r>
          </w:p>
        </w:tc>
        <w:tc>
          <w:tcPr>
            <w:tcW w:w="756" w:type="pct"/>
          </w:tcPr>
          <w:p w14:paraId="7C6041B8"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86 000</w:t>
            </w:r>
          </w:p>
        </w:tc>
      </w:tr>
      <w:tr w:rsidR="00782D6E" w:rsidRPr="007A25D5" w14:paraId="4F7F38D0" w14:textId="77777777" w:rsidTr="0099204B">
        <w:trPr>
          <w:trHeight w:val="20"/>
        </w:trPr>
        <w:tc>
          <w:tcPr>
            <w:tcW w:w="608" w:type="pct"/>
          </w:tcPr>
          <w:p w14:paraId="31FAD30A"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12</w:t>
            </w:r>
          </w:p>
        </w:tc>
        <w:tc>
          <w:tcPr>
            <w:tcW w:w="3636" w:type="pct"/>
          </w:tcPr>
          <w:p w14:paraId="7E7EFF32"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Resources and Energy</w:t>
            </w:r>
            <w:r w:rsidR="00F4198C" w:rsidRPr="007A25D5">
              <w:rPr>
                <w:rFonts w:ascii="Times New Roman" w:hAnsi="Times New Roman" w:cs="Times New Roman"/>
                <w:sz w:val="20"/>
                <w:szCs w:val="20"/>
              </w:rPr>
              <w:tab/>
            </w:r>
          </w:p>
        </w:tc>
        <w:tc>
          <w:tcPr>
            <w:tcW w:w="756" w:type="pct"/>
          </w:tcPr>
          <w:p w14:paraId="691115D3"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8 880 000</w:t>
            </w:r>
          </w:p>
        </w:tc>
      </w:tr>
      <w:tr w:rsidR="00782D6E" w:rsidRPr="007A25D5" w14:paraId="3BB978CE" w14:textId="77777777" w:rsidTr="0099204B">
        <w:trPr>
          <w:trHeight w:val="20"/>
        </w:trPr>
        <w:tc>
          <w:tcPr>
            <w:tcW w:w="608" w:type="pct"/>
          </w:tcPr>
          <w:p w14:paraId="5EB35263"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13</w:t>
            </w:r>
          </w:p>
        </w:tc>
        <w:tc>
          <w:tcPr>
            <w:tcW w:w="3636" w:type="pct"/>
          </w:tcPr>
          <w:p w14:paraId="206C7D1A"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Science</w:t>
            </w:r>
            <w:r w:rsidR="00F4198C" w:rsidRPr="007A25D5">
              <w:rPr>
                <w:rFonts w:ascii="Times New Roman" w:hAnsi="Times New Roman" w:cs="Times New Roman"/>
                <w:sz w:val="20"/>
                <w:szCs w:val="20"/>
              </w:rPr>
              <w:tab/>
            </w:r>
          </w:p>
        </w:tc>
        <w:tc>
          <w:tcPr>
            <w:tcW w:w="756" w:type="pct"/>
          </w:tcPr>
          <w:p w14:paraId="7D081FD0"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1 903 000</w:t>
            </w:r>
          </w:p>
        </w:tc>
      </w:tr>
      <w:tr w:rsidR="00782D6E" w:rsidRPr="007A25D5" w14:paraId="1445A45D" w14:textId="77777777" w:rsidTr="0099204B">
        <w:trPr>
          <w:trHeight w:val="20"/>
        </w:trPr>
        <w:tc>
          <w:tcPr>
            <w:tcW w:w="608" w:type="pct"/>
          </w:tcPr>
          <w:p w14:paraId="555C559F"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13</w:t>
            </w:r>
          </w:p>
        </w:tc>
        <w:tc>
          <w:tcPr>
            <w:tcW w:w="3636" w:type="pct"/>
          </w:tcPr>
          <w:p w14:paraId="524D85FC"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Social Security</w:t>
            </w:r>
            <w:r w:rsidR="00F4198C" w:rsidRPr="007A25D5">
              <w:rPr>
                <w:rFonts w:ascii="Times New Roman" w:hAnsi="Times New Roman" w:cs="Times New Roman"/>
                <w:sz w:val="20"/>
                <w:szCs w:val="20"/>
              </w:rPr>
              <w:tab/>
            </w:r>
          </w:p>
        </w:tc>
        <w:tc>
          <w:tcPr>
            <w:tcW w:w="756" w:type="pct"/>
          </w:tcPr>
          <w:p w14:paraId="0319EA7E"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2 900 000</w:t>
            </w:r>
          </w:p>
        </w:tc>
      </w:tr>
      <w:tr w:rsidR="00782D6E" w:rsidRPr="007A25D5" w14:paraId="7B63BFF4" w14:textId="77777777" w:rsidTr="0099204B">
        <w:trPr>
          <w:trHeight w:val="20"/>
        </w:trPr>
        <w:tc>
          <w:tcPr>
            <w:tcW w:w="608" w:type="pct"/>
          </w:tcPr>
          <w:p w14:paraId="4EBF4D4B"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13</w:t>
            </w:r>
          </w:p>
        </w:tc>
        <w:tc>
          <w:tcPr>
            <w:tcW w:w="3636" w:type="pct"/>
          </w:tcPr>
          <w:p w14:paraId="1C0507FF"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the Special Minister of State</w:t>
            </w:r>
            <w:r w:rsidR="00F4198C" w:rsidRPr="007A25D5">
              <w:rPr>
                <w:rFonts w:ascii="Times New Roman" w:hAnsi="Times New Roman" w:cs="Times New Roman"/>
                <w:sz w:val="20"/>
                <w:szCs w:val="20"/>
              </w:rPr>
              <w:tab/>
            </w:r>
          </w:p>
        </w:tc>
        <w:tc>
          <w:tcPr>
            <w:tcW w:w="756" w:type="pct"/>
          </w:tcPr>
          <w:p w14:paraId="08107BA3"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520 000</w:t>
            </w:r>
          </w:p>
        </w:tc>
      </w:tr>
      <w:tr w:rsidR="00782D6E" w:rsidRPr="007A25D5" w14:paraId="7C1069B6" w14:textId="77777777" w:rsidTr="0099204B">
        <w:trPr>
          <w:trHeight w:val="20"/>
        </w:trPr>
        <w:tc>
          <w:tcPr>
            <w:tcW w:w="608" w:type="pct"/>
          </w:tcPr>
          <w:p w14:paraId="3CC7E622"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14</w:t>
            </w:r>
          </w:p>
        </w:tc>
        <w:tc>
          <w:tcPr>
            <w:tcW w:w="3636" w:type="pct"/>
          </w:tcPr>
          <w:p w14:paraId="5BD46ECE"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Sport, Recreation and Tourism</w:t>
            </w:r>
            <w:r w:rsidR="00F4198C" w:rsidRPr="007A25D5">
              <w:rPr>
                <w:rFonts w:ascii="Times New Roman" w:hAnsi="Times New Roman" w:cs="Times New Roman"/>
                <w:sz w:val="20"/>
                <w:szCs w:val="20"/>
              </w:rPr>
              <w:tab/>
            </w:r>
          </w:p>
        </w:tc>
        <w:tc>
          <w:tcPr>
            <w:tcW w:w="756" w:type="pct"/>
          </w:tcPr>
          <w:p w14:paraId="7FABC779"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19 000</w:t>
            </w:r>
          </w:p>
        </w:tc>
      </w:tr>
      <w:tr w:rsidR="00782D6E" w:rsidRPr="007A25D5" w14:paraId="57F4F34A" w14:textId="77777777" w:rsidTr="0099204B">
        <w:trPr>
          <w:trHeight w:val="20"/>
        </w:trPr>
        <w:tc>
          <w:tcPr>
            <w:tcW w:w="608" w:type="pct"/>
          </w:tcPr>
          <w:p w14:paraId="1CB45598"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14</w:t>
            </w:r>
          </w:p>
        </w:tc>
        <w:tc>
          <w:tcPr>
            <w:tcW w:w="3636" w:type="pct"/>
          </w:tcPr>
          <w:p w14:paraId="4D44600A"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Territories</w:t>
            </w:r>
            <w:r w:rsidR="00F4198C" w:rsidRPr="007A25D5">
              <w:rPr>
                <w:rFonts w:ascii="Times New Roman" w:hAnsi="Times New Roman" w:cs="Times New Roman"/>
                <w:sz w:val="20"/>
                <w:szCs w:val="20"/>
              </w:rPr>
              <w:tab/>
            </w:r>
          </w:p>
        </w:tc>
        <w:tc>
          <w:tcPr>
            <w:tcW w:w="756" w:type="pct"/>
          </w:tcPr>
          <w:p w14:paraId="532545D6"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21 606 000</w:t>
            </w:r>
          </w:p>
        </w:tc>
      </w:tr>
      <w:tr w:rsidR="00782D6E" w:rsidRPr="007A25D5" w14:paraId="20310576" w14:textId="77777777" w:rsidTr="0099204B">
        <w:trPr>
          <w:trHeight w:val="20"/>
        </w:trPr>
        <w:tc>
          <w:tcPr>
            <w:tcW w:w="608" w:type="pct"/>
          </w:tcPr>
          <w:p w14:paraId="6B2641D6"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15</w:t>
            </w:r>
          </w:p>
        </w:tc>
        <w:tc>
          <w:tcPr>
            <w:tcW w:w="3636" w:type="pct"/>
          </w:tcPr>
          <w:p w14:paraId="35B8946C"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Trade</w:t>
            </w:r>
            <w:r w:rsidR="00F4198C" w:rsidRPr="007A25D5">
              <w:rPr>
                <w:rFonts w:ascii="Times New Roman" w:hAnsi="Times New Roman" w:cs="Times New Roman"/>
                <w:sz w:val="20"/>
                <w:szCs w:val="20"/>
              </w:rPr>
              <w:tab/>
            </w:r>
          </w:p>
        </w:tc>
        <w:tc>
          <w:tcPr>
            <w:tcW w:w="756" w:type="pct"/>
          </w:tcPr>
          <w:p w14:paraId="0522B972"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1 651 000</w:t>
            </w:r>
          </w:p>
        </w:tc>
      </w:tr>
      <w:tr w:rsidR="00782D6E" w:rsidRPr="007A25D5" w14:paraId="4A6F4A1B" w14:textId="77777777" w:rsidTr="0099204B">
        <w:trPr>
          <w:trHeight w:val="20"/>
        </w:trPr>
        <w:tc>
          <w:tcPr>
            <w:tcW w:w="608" w:type="pct"/>
          </w:tcPr>
          <w:p w14:paraId="13AB3871"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15</w:t>
            </w:r>
          </w:p>
        </w:tc>
        <w:tc>
          <w:tcPr>
            <w:tcW w:w="3636" w:type="pct"/>
          </w:tcPr>
          <w:p w14:paraId="2AA0FFD9"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Transport</w:t>
            </w:r>
            <w:r w:rsidR="00F4198C" w:rsidRPr="007A25D5">
              <w:rPr>
                <w:rFonts w:ascii="Times New Roman" w:hAnsi="Times New Roman" w:cs="Times New Roman"/>
                <w:sz w:val="20"/>
                <w:szCs w:val="20"/>
              </w:rPr>
              <w:tab/>
            </w:r>
          </w:p>
        </w:tc>
        <w:tc>
          <w:tcPr>
            <w:tcW w:w="756" w:type="pct"/>
          </w:tcPr>
          <w:p w14:paraId="7D83F587"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520 000</w:t>
            </w:r>
          </w:p>
        </w:tc>
      </w:tr>
      <w:tr w:rsidR="00782D6E" w:rsidRPr="007A25D5" w14:paraId="7FFD7A64" w14:textId="77777777" w:rsidTr="0099204B">
        <w:trPr>
          <w:trHeight w:val="20"/>
        </w:trPr>
        <w:tc>
          <w:tcPr>
            <w:tcW w:w="608" w:type="pct"/>
          </w:tcPr>
          <w:p w14:paraId="2A7AD6A3"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15</w:t>
            </w:r>
          </w:p>
        </w:tc>
        <w:tc>
          <w:tcPr>
            <w:tcW w:w="3636" w:type="pct"/>
          </w:tcPr>
          <w:p w14:paraId="4588E31D"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the Treasury</w:t>
            </w:r>
            <w:r w:rsidR="00F4198C" w:rsidRPr="007A25D5">
              <w:rPr>
                <w:rFonts w:ascii="Times New Roman" w:hAnsi="Times New Roman" w:cs="Times New Roman"/>
                <w:sz w:val="20"/>
                <w:szCs w:val="20"/>
              </w:rPr>
              <w:tab/>
            </w:r>
          </w:p>
        </w:tc>
        <w:tc>
          <w:tcPr>
            <w:tcW w:w="756" w:type="pct"/>
          </w:tcPr>
          <w:p w14:paraId="2F7D9658"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1 654 000</w:t>
            </w:r>
          </w:p>
        </w:tc>
      </w:tr>
      <w:tr w:rsidR="00782D6E" w:rsidRPr="007A25D5" w14:paraId="35244A89" w14:textId="77777777" w:rsidTr="0099204B">
        <w:trPr>
          <w:trHeight w:val="20"/>
        </w:trPr>
        <w:tc>
          <w:tcPr>
            <w:tcW w:w="608" w:type="pct"/>
          </w:tcPr>
          <w:p w14:paraId="3A4D5905" w14:textId="77777777" w:rsidR="00782D6E" w:rsidRPr="007A25D5" w:rsidRDefault="00782D6E" w:rsidP="00C3699E">
            <w:pPr>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16</w:t>
            </w:r>
          </w:p>
        </w:tc>
        <w:tc>
          <w:tcPr>
            <w:tcW w:w="3636" w:type="pct"/>
          </w:tcPr>
          <w:p w14:paraId="445CF70C" w14:textId="77777777" w:rsidR="00782D6E" w:rsidRPr="007A25D5" w:rsidRDefault="00782D6E" w:rsidP="008D5928">
            <w:pPr>
              <w:tabs>
                <w:tab w:val="left" w:leader="dot" w:pos="5777"/>
              </w:tabs>
              <w:spacing w:after="0" w:line="240" w:lineRule="auto"/>
              <w:jc w:val="both"/>
              <w:rPr>
                <w:rFonts w:ascii="Times New Roman" w:hAnsi="Times New Roman" w:cs="Times New Roman"/>
                <w:sz w:val="20"/>
                <w:szCs w:val="20"/>
              </w:rPr>
            </w:pPr>
            <w:r w:rsidRPr="007A25D5">
              <w:rPr>
                <w:rFonts w:ascii="Times New Roman" w:hAnsi="Times New Roman" w:cs="Times New Roman"/>
                <w:sz w:val="20"/>
                <w:szCs w:val="20"/>
              </w:rPr>
              <w:t>Department of Veterans</w:t>
            </w:r>
            <w:r w:rsidR="00A46603" w:rsidRPr="007A25D5">
              <w:rPr>
                <w:rFonts w:ascii="Times New Roman" w:hAnsi="Times New Roman" w:cs="Times New Roman"/>
                <w:sz w:val="20"/>
                <w:szCs w:val="20"/>
              </w:rPr>
              <w:t>’</w:t>
            </w:r>
            <w:r w:rsidRPr="007A25D5">
              <w:rPr>
                <w:rFonts w:ascii="Times New Roman" w:hAnsi="Times New Roman" w:cs="Times New Roman"/>
                <w:sz w:val="20"/>
                <w:szCs w:val="20"/>
              </w:rPr>
              <w:t xml:space="preserve"> Affairs</w:t>
            </w:r>
            <w:r w:rsidR="00F4198C" w:rsidRPr="007A25D5">
              <w:rPr>
                <w:rFonts w:ascii="Times New Roman" w:hAnsi="Times New Roman" w:cs="Times New Roman"/>
                <w:sz w:val="20"/>
                <w:szCs w:val="20"/>
              </w:rPr>
              <w:tab/>
            </w:r>
          </w:p>
        </w:tc>
        <w:tc>
          <w:tcPr>
            <w:tcW w:w="756" w:type="pct"/>
            <w:tcBorders>
              <w:bottom w:val="single" w:sz="6" w:space="0" w:color="auto"/>
            </w:tcBorders>
          </w:tcPr>
          <w:p w14:paraId="3D7E6638" w14:textId="77777777" w:rsidR="00782D6E" w:rsidRPr="007A25D5" w:rsidRDefault="00782D6E" w:rsidP="0061584D">
            <w:pPr>
              <w:spacing w:after="0" w:line="240" w:lineRule="auto"/>
              <w:jc w:val="right"/>
              <w:rPr>
                <w:rFonts w:ascii="Times New Roman" w:hAnsi="Times New Roman" w:cs="Times New Roman"/>
                <w:sz w:val="20"/>
                <w:szCs w:val="20"/>
              </w:rPr>
            </w:pPr>
            <w:r w:rsidRPr="007A25D5">
              <w:rPr>
                <w:rFonts w:ascii="Times New Roman" w:hAnsi="Times New Roman" w:cs="Times New Roman"/>
                <w:sz w:val="20"/>
                <w:szCs w:val="20"/>
              </w:rPr>
              <w:t>5 255 000</w:t>
            </w:r>
          </w:p>
        </w:tc>
      </w:tr>
      <w:tr w:rsidR="00782D6E" w:rsidRPr="007A25D5" w14:paraId="112AE7F4" w14:textId="77777777" w:rsidTr="0099204B">
        <w:trPr>
          <w:trHeight w:val="20"/>
        </w:trPr>
        <w:tc>
          <w:tcPr>
            <w:tcW w:w="608" w:type="pct"/>
            <w:tcBorders>
              <w:bottom w:val="single" w:sz="6" w:space="0" w:color="auto"/>
            </w:tcBorders>
          </w:tcPr>
          <w:p w14:paraId="4C4C3B97" w14:textId="77777777" w:rsidR="00782D6E" w:rsidRPr="007A25D5" w:rsidRDefault="00782D6E" w:rsidP="00C3699E">
            <w:pPr>
              <w:spacing w:after="0" w:line="240" w:lineRule="auto"/>
              <w:jc w:val="both"/>
              <w:rPr>
                <w:rFonts w:ascii="Times New Roman" w:hAnsi="Times New Roman" w:cs="Times New Roman"/>
                <w:sz w:val="20"/>
                <w:szCs w:val="20"/>
              </w:rPr>
            </w:pPr>
          </w:p>
        </w:tc>
        <w:tc>
          <w:tcPr>
            <w:tcW w:w="3636" w:type="pct"/>
            <w:tcBorders>
              <w:bottom w:val="single" w:sz="6" w:space="0" w:color="auto"/>
            </w:tcBorders>
          </w:tcPr>
          <w:p w14:paraId="2396F72F" w14:textId="77777777" w:rsidR="00782D6E" w:rsidRPr="007A25D5" w:rsidRDefault="00782D6E" w:rsidP="008D5928">
            <w:pPr>
              <w:tabs>
                <w:tab w:val="left" w:leader="dot" w:pos="5777"/>
              </w:tabs>
              <w:spacing w:before="120" w:after="120" w:line="240" w:lineRule="auto"/>
              <w:ind w:left="576"/>
              <w:jc w:val="both"/>
              <w:rPr>
                <w:rFonts w:ascii="Times New Roman" w:hAnsi="Times New Roman" w:cs="Times New Roman"/>
                <w:b/>
                <w:sz w:val="20"/>
                <w:szCs w:val="20"/>
              </w:rPr>
            </w:pPr>
            <w:r w:rsidRPr="007A25D5">
              <w:rPr>
                <w:rFonts w:ascii="Times New Roman" w:hAnsi="Times New Roman" w:cs="Times New Roman"/>
                <w:b/>
                <w:sz w:val="20"/>
                <w:szCs w:val="20"/>
              </w:rPr>
              <w:t>Total</w:t>
            </w:r>
            <w:r w:rsidR="00F4198C" w:rsidRPr="007A25D5">
              <w:rPr>
                <w:rFonts w:ascii="Times New Roman" w:hAnsi="Times New Roman" w:cs="Times New Roman"/>
                <w:sz w:val="20"/>
                <w:szCs w:val="20"/>
              </w:rPr>
              <w:tab/>
            </w:r>
          </w:p>
        </w:tc>
        <w:tc>
          <w:tcPr>
            <w:tcW w:w="756" w:type="pct"/>
            <w:tcBorders>
              <w:top w:val="single" w:sz="6" w:space="0" w:color="auto"/>
              <w:bottom w:val="single" w:sz="6" w:space="0" w:color="auto"/>
            </w:tcBorders>
          </w:tcPr>
          <w:p w14:paraId="71958C0E" w14:textId="77777777" w:rsidR="00782D6E" w:rsidRPr="007A25D5" w:rsidRDefault="00782D6E" w:rsidP="00F4198C">
            <w:pPr>
              <w:spacing w:before="120" w:after="120" w:line="240" w:lineRule="auto"/>
              <w:jc w:val="right"/>
              <w:rPr>
                <w:rFonts w:ascii="Times New Roman" w:hAnsi="Times New Roman" w:cs="Times New Roman"/>
                <w:b/>
                <w:sz w:val="20"/>
                <w:szCs w:val="20"/>
              </w:rPr>
            </w:pPr>
            <w:r w:rsidRPr="007A25D5">
              <w:rPr>
                <w:rFonts w:ascii="Times New Roman" w:hAnsi="Times New Roman" w:cs="Times New Roman"/>
                <w:b/>
                <w:sz w:val="20"/>
                <w:szCs w:val="20"/>
              </w:rPr>
              <w:t>183 567 000</w:t>
            </w:r>
          </w:p>
        </w:tc>
      </w:tr>
      <w:bookmarkEnd w:id="0"/>
    </w:tbl>
    <w:p w14:paraId="361140A7" w14:textId="77777777" w:rsidR="00782D6E" w:rsidRPr="00EB7DE3" w:rsidRDefault="00782D6E" w:rsidP="00C3699E">
      <w:pPr>
        <w:spacing w:after="0" w:line="240" w:lineRule="auto"/>
        <w:jc w:val="both"/>
        <w:rPr>
          <w:rFonts w:ascii="Times New Roman" w:hAnsi="Times New Roman" w:cs="Times New Roman"/>
        </w:rPr>
      </w:pPr>
    </w:p>
    <w:p w14:paraId="62CDAE3B" w14:textId="77777777" w:rsidR="007A25D5" w:rsidRPr="00EB7DE3" w:rsidRDefault="007A25D5">
      <w:pPr>
        <w:spacing w:after="0" w:line="240" w:lineRule="auto"/>
        <w:jc w:val="both"/>
        <w:rPr>
          <w:rFonts w:ascii="Times New Roman" w:hAnsi="Times New Roman" w:cs="Times New Roman"/>
        </w:rPr>
      </w:pPr>
    </w:p>
    <w:sectPr w:rsidR="007A25D5" w:rsidRPr="00EB7DE3" w:rsidSect="00774668">
      <w:headerReference w:type="default" r:id="rId8"/>
      <w:pgSz w:w="10800" w:h="14573" w:code="13"/>
      <w:pgMar w:top="1440" w:right="1440" w:bottom="720" w:left="1440" w:header="720" w:footer="720" w:gutter="0"/>
      <w:cols w:space="720"/>
      <w:titlePg/>
      <w:docGrid w:linePitch="299"/>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5941C17" w15:done="0"/>
  <w15:commentEx w15:paraId="44D31E53" w15:done="0"/>
  <w15:commentEx w15:paraId="26B46C5D" w15:done="0"/>
  <w15:commentEx w15:paraId="5668949E" w15:done="0"/>
  <w15:commentEx w15:paraId="21E02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5941C17" w16cid:durableId="200D0728"/>
  <w16cid:commentId w16cid:paraId="44D31E53" w16cid:durableId="200D0736"/>
  <w16cid:commentId w16cid:paraId="26B46C5D" w16cid:durableId="200D073E"/>
  <w16cid:commentId w16cid:paraId="5668949E" w16cid:durableId="200D0754"/>
  <w16cid:commentId w16cid:paraId="21E02309" w16cid:durableId="200D075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A866F1" w14:textId="77777777" w:rsidR="00D75330" w:rsidRDefault="00D75330" w:rsidP="005110E7">
      <w:pPr>
        <w:spacing w:after="0" w:line="240" w:lineRule="auto"/>
      </w:pPr>
      <w:r>
        <w:separator/>
      </w:r>
    </w:p>
  </w:endnote>
  <w:endnote w:type="continuationSeparator" w:id="0">
    <w:p w14:paraId="73209BF3" w14:textId="77777777" w:rsidR="00D75330" w:rsidRDefault="00D75330" w:rsidP="00511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CDE6A3" w14:textId="77777777" w:rsidR="00D75330" w:rsidRDefault="00D75330" w:rsidP="005110E7">
      <w:pPr>
        <w:spacing w:after="0" w:line="240" w:lineRule="auto"/>
      </w:pPr>
      <w:r>
        <w:separator/>
      </w:r>
    </w:p>
  </w:footnote>
  <w:footnote w:type="continuationSeparator" w:id="0">
    <w:p w14:paraId="5BBBDAE3" w14:textId="77777777" w:rsidR="00D75330" w:rsidRDefault="00D75330" w:rsidP="005110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225D80" w14:textId="77777777" w:rsidR="005110E7" w:rsidRPr="005110E7" w:rsidRDefault="005110E7" w:rsidP="005110E7">
    <w:pPr>
      <w:pStyle w:val="Header"/>
      <w:tabs>
        <w:tab w:val="clear" w:pos="4680"/>
        <w:tab w:val="center" w:pos="3420"/>
      </w:tabs>
      <w:jc w:val="center"/>
      <w:rPr>
        <w:sz w:val="20"/>
      </w:rPr>
    </w:pPr>
    <w:r w:rsidRPr="005110E7">
      <w:rPr>
        <w:rFonts w:ascii="Times New Roman" w:hAnsi="Times New Roman" w:cs="Times New Roman"/>
        <w:i/>
        <w:sz w:val="20"/>
      </w:rPr>
      <w:t>Appropriation (No. 4) 1985-86</w:t>
    </w:r>
    <w:r>
      <w:rPr>
        <w:rFonts w:ascii="Times New Roman" w:hAnsi="Times New Roman" w:cs="Times New Roman"/>
        <w:i/>
        <w:sz w:val="20"/>
      </w:rPr>
      <w:tab/>
    </w:r>
    <w:r w:rsidRPr="005110E7">
      <w:rPr>
        <w:rFonts w:ascii="Times New Roman" w:hAnsi="Times New Roman" w:cs="Times New Roman"/>
        <w:i/>
        <w:sz w:val="20"/>
      </w:rPr>
      <w:t>No. 31, 1986</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vid">
    <w15:presenceInfo w15:providerId="None" w15:userId="Dav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782D6E"/>
    <w:rsid w:val="00041440"/>
    <w:rsid w:val="002309F5"/>
    <w:rsid w:val="00250818"/>
    <w:rsid w:val="003C6C81"/>
    <w:rsid w:val="004C31E6"/>
    <w:rsid w:val="004E0E34"/>
    <w:rsid w:val="004F2FFF"/>
    <w:rsid w:val="004F62E2"/>
    <w:rsid w:val="005110E7"/>
    <w:rsid w:val="00513BE8"/>
    <w:rsid w:val="00540150"/>
    <w:rsid w:val="0056172D"/>
    <w:rsid w:val="0061584D"/>
    <w:rsid w:val="00713FCE"/>
    <w:rsid w:val="0072022E"/>
    <w:rsid w:val="00774668"/>
    <w:rsid w:val="00782D6E"/>
    <w:rsid w:val="007A25D5"/>
    <w:rsid w:val="0081717C"/>
    <w:rsid w:val="00853E53"/>
    <w:rsid w:val="00857456"/>
    <w:rsid w:val="00897374"/>
    <w:rsid w:val="008D5928"/>
    <w:rsid w:val="009462E2"/>
    <w:rsid w:val="00980F3F"/>
    <w:rsid w:val="0099204B"/>
    <w:rsid w:val="009A1C86"/>
    <w:rsid w:val="00A06A3B"/>
    <w:rsid w:val="00A46603"/>
    <w:rsid w:val="00AA66C1"/>
    <w:rsid w:val="00AA7020"/>
    <w:rsid w:val="00B0390B"/>
    <w:rsid w:val="00B0677D"/>
    <w:rsid w:val="00B15248"/>
    <w:rsid w:val="00B165B4"/>
    <w:rsid w:val="00B73D9A"/>
    <w:rsid w:val="00BD7A59"/>
    <w:rsid w:val="00C3699E"/>
    <w:rsid w:val="00CC65C0"/>
    <w:rsid w:val="00CE3D0E"/>
    <w:rsid w:val="00D75330"/>
    <w:rsid w:val="00E3418E"/>
    <w:rsid w:val="00E64095"/>
    <w:rsid w:val="00EB05CB"/>
    <w:rsid w:val="00EB7DE3"/>
    <w:rsid w:val="00F4198C"/>
    <w:rsid w:val="00F85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95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39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0">
    <w:name w:val="Style0"/>
    <w:basedOn w:val="Normal"/>
    <w:rsid w:val="00782D6E"/>
    <w:pPr>
      <w:spacing w:after="0" w:line="240" w:lineRule="auto"/>
    </w:pPr>
    <w:rPr>
      <w:rFonts w:ascii="Times New Roman" w:eastAsia="Times New Roman" w:hAnsi="Times New Roman" w:cs="Times New Roman"/>
      <w:sz w:val="20"/>
      <w:szCs w:val="20"/>
    </w:rPr>
  </w:style>
  <w:style w:type="paragraph" w:customStyle="1" w:styleId="Style3">
    <w:name w:val="Style3"/>
    <w:basedOn w:val="Normal"/>
    <w:rsid w:val="00782D6E"/>
    <w:pPr>
      <w:spacing w:after="0" w:line="240" w:lineRule="auto"/>
    </w:pPr>
    <w:rPr>
      <w:rFonts w:ascii="Times New Roman" w:eastAsia="Times New Roman" w:hAnsi="Times New Roman" w:cs="Times New Roman"/>
      <w:sz w:val="20"/>
      <w:szCs w:val="20"/>
    </w:rPr>
  </w:style>
  <w:style w:type="paragraph" w:customStyle="1" w:styleId="Style4">
    <w:name w:val="Style4"/>
    <w:basedOn w:val="Normal"/>
    <w:rsid w:val="00782D6E"/>
    <w:pPr>
      <w:spacing w:after="0" w:line="240" w:lineRule="auto"/>
    </w:pPr>
    <w:rPr>
      <w:rFonts w:ascii="Times New Roman" w:eastAsia="Times New Roman" w:hAnsi="Times New Roman" w:cs="Times New Roman"/>
      <w:sz w:val="20"/>
      <w:szCs w:val="20"/>
    </w:rPr>
  </w:style>
  <w:style w:type="paragraph" w:customStyle="1" w:styleId="Style9">
    <w:name w:val="Style9"/>
    <w:basedOn w:val="Normal"/>
    <w:rsid w:val="00782D6E"/>
    <w:pPr>
      <w:spacing w:after="0" w:line="240" w:lineRule="auto"/>
    </w:pPr>
    <w:rPr>
      <w:rFonts w:ascii="Times New Roman" w:eastAsia="Times New Roman" w:hAnsi="Times New Roman" w:cs="Times New Roman"/>
      <w:sz w:val="20"/>
      <w:szCs w:val="20"/>
    </w:rPr>
  </w:style>
  <w:style w:type="paragraph" w:customStyle="1" w:styleId="Style8">
    <w:name w:val="Style8"/>
    <w:basedOn w:val="Normal"/>
    <w:rsid w:val="00782D6E"/>
    <w:pPr>
      <w:spacing w:after="0" w:line="240" w:lineRule="auto"/>
    </w:pPr>
    <w:rPr>
      <w:rFonts w:ascii="Times New Roman" w:eastAsia="Times New Roman" w:hAnsi="Times New Roman" w:cs="Times New Roman"/>
      <w:sz w:val="20"/>
      <w:szCs w:val="20"/>
    </w:rPr>
  </w:style>
  <w:style w:type="paragraph" w:customStyle="1" w:styleId="Style13">
    <w:name w:val="Style13"/>
    <w:basedOn w:val="Normal"/>
    <w:rsid w:val="00782D6E"/>
    <w:pPr>
      <w:spacing w:after="0" w:line="240" w:lineRule="auto"/>
    </w:pPr>
    <w:rPr>
      <w:rFonts w:ascii="Times New Roman" w:eastAsia="Times New Roman" w:hAnsi="Times New Roman" w:cs="Times New Roman"/>
      <w:sz w:val="20"/>
      <w:szCs w:val="20"/>
    </w:rPr>
  </w:style>
  <w:style w:type="paragraph" w:customStyle="1" w:styleId="Style43">
    <w:name w:val="Style43"/>
    <w:basedOn w:val="Normal"/>
    <w:rsid w:val="00782D6E"/>
    <w:pPr>
      <w:spacing w:after="0" w:line="240" w:lineRule="auto"/>
    </w:pPr>
    <w:rPr>
      <w:rFonts w:ascii="Times New Roman" w:eastAsia="Times New Roman" w:hAnsi="Times New Roman" w:cs="Times New Roman"/>
      <w:sz w:val="20"/>
      <w:szCs w:val="20"/>
    </w:rPr>
  </w:style>
  <w:style w:type="paragraph" w:customStyle="1" w:styleId="Style216">
    <w:name w:val="Style216"/>
    <w:basedOn w:val="Normal"/>
    <w:rsid w:val="00782D6E"/>
    <w:pPr>
      <w:spacing w:after="0" w:line="240" w:lineRule="auto"/>
    </w:pPr>
    <w:rPr>
      <w:rFonts w:ascii="Times New Roman" w:eastAsia="Times New Roman" w:hAnsi="Times New Roman" w:cs="Times New Roman"/>
      <w:sz w:val="20"/>
      <w:szCs w:val="20"/>
    </w:rPr>
  </w:style>
  <w:style w:type="paragraph" w:customStyle="1" w:styleId="Style213">
    <w:name w:val="Style213"/>
    <w:basedOn w:val="Normal"/>
    <w:rsid w:val="00782D6E"/>
    <w:pPr>
      <w:spacing w:after="0" w:line="240" w:lineRule="auto"/>
    </w:pPr>
    <w:rPr>
      <w:rFonts w:ascii="Times New Roman" w:eastAsia="Times New Roman" w:hAnsi="Times New Roman" w:cs="Times New Roman"/>
      <w:sz w:val="20"/>
      <w:szCs w:val="20"/>
    </w:rPr>
  </w:style>
  <w:style w:type="paragraph" w:customStyle="1" w:styleId="Style235">
    <w:name w:val="Style235"/>
    <w:basedOn w:val="Normal"/>
    <w:rsid w:val="00782D6E"/>
    <w:pPr>
      <w:spacing w:after="0" w:line="240" w:lineRule="auto"/>
    </w:pPr>
    <w:rPr>
      <w:rFonts w:ascii="Times New Roman" w:eastAsia="Times New Roman" w:hAnsi="Times New Roman" w:cs="Times New Roman"/>
      <w:sz w:val="20"/>
      <w:szCs w:val="20"/>
    </w:rPr>
  </w:style>
  <w:style w:type="paragraph" w:customStyle="1" w:styleId="Style68">
    <w:name w:val="Style68"/>
    <w:basedOn w:val="Normal"/>
    <w:rsid w:val="00782D6E"/>
    <w:pPr>
      <w:spacing w:after="0" w:line="240" w:lineRule="auto"/>
    </w:pPr>
    <w:rPr>
      <w:rFonts w:ascii="Times New Roman" w:eastAsia="Times New Roman" w:hAnsi="Times New Roman" w:cs="Times New Roman"/>
      <w:sz w:val="20"/>
      <w:szCs w:val="20"/>
    </w:rPr>
  </w:style>
  <w:style w:type="paragraph" w:customStyle="1" w:styleId="Style377">
    <w:name w:val="Style377"/>
    <w:basedOn w:val="Normal"/>
    <w:rsid w:val="00782D6E"/>
    <w:pPr>
      <w:spacing w:after="0" w:line="240" w:lineRule="auto"/>
    </w:pPr>
    <w:rPr>
      <w:rFonts w:ascii="Times New Roman" w:eastAsia="Times New Roman" w:hAnsi="Times New Roman" w:cs="Times New Roman"/>
      <w:sz w:val="20"/>
      <w:szCs w:val="20"/>
    </w:rPr>
  </w:style>
  <w:style w:type="paragraph" w:customStyle="1" w:styleId="Style211">
    <w:name w:val="Style211"/>
    <w:basedOn w:val="Normal"/>
    <w:rsid w:val="00782D6E"/>
    <w:pPr>
      <w:spacing w:after="0" w:line="240" w:lineRule="auto"/>
    </w:pPr>
    <w:rPr>
      <w:rFonts w:ascii="Times New Roman" w:eastAsia="Times New Roman" w:hAnsi="Times New Roman" w:cs="Times New Roman"/>
      <w:sz w:val="20"/>
      <w:szCs w:val="20"/>
    </w:rPr>
  </w:style>
  <w:style w:type="paragraph" w:customStyle="1" w:styleId="Style107">
    <w:name w:val="Style107"/>
    <w:basedOn w:val="Normal"/>
    <w:rsid w:val="00782D6E"/>
    <w:pPr>
      <w:spacing w:after="0" w:line="240" w:lineRule="auto"/>
    </w:pPr>
    <w:rPr>
      <w:rFonts w:ascii="Times New Roman" w:eastAsia="Times New Roman" w:hAnsi="Times New Roman" w:cs="Times New Roman"/>
      <w:sz w:val="20"/>
      <w:szCs w:val="20"/>
    </w:rPr>
  </w:style>
  <w:style w:type="character" w:customStyle="1" w:styleId="CharStyle0">
    <w:name w:val="CharStyle0"/>
    <w:basedOn w:val="DefaultParagraphFont"/>
    <w:rsid w:val="00782D6E"/>
    <w:rPr>
      <w:rFonts w:ascii="Times New Roman" w:eastAsia="Times New Roman" w:hAnsi="Times New Roman" w:cs="Times New Roman"/>
      <w:b/>
      <w:bCs/>
      <w:i w:val="0"/>
      <w:iCs w:val="0"/>
      <w:smallCaps w:val="0"/>
      <w:sz w:val="34"/>
      <w:szCs w:val="34"/>
    </w:rPr>
  </w:style>
  <w:style w:type="character" w:customStyle="1" w:styleId="CharStyle2">
    <w:name w:val="CharStyle2"/>
    <w:basedOn w:val="DefaultParagraphFont"/>
    <w:rsid w:val="00782D6E"/>
    <w:rPr>
      <w:rFonts w:ascii="Times New Roman" w:eastAsia="Times New Roman" w:hAnsi="Times New Roman" w:cs="Times New Roman"/>
      <w:b/>
      <w:bCs/>
      <w:i/>
      <w:iCs/>
      <w:smallCaps w:val="0"/>
      <w:sz w:val="26"/>
      <w:szCs w:val="26"/>
    </w:rPr>
  </w:style>
  <w:style w:type="character" w:customStyle="1" w:styleId="CharStyle8">
    <w:name w:val="CharStyle8"/>
    <w:basedOn w:val="DefaultParagraphFont"/>
    <w:rsid w:val="00782D6E"/>
    <w:rPr>
      <w:rFonts w:ascii="Times New Roman" w:eastAsia="Times New Roman" w:hAnsi="Times New Roman" w:cs="Times New Roman"/>
      <w:b w:val="0"/>
      <w:bCs w:val="0"/>
      <w:i/>
      <w:iCs/>
      <w:smallCaps w:val="0"/>
      <w:sz w:val="20"/>
      <w:szCs w:val="20"/>
    </w:rPr>
  </w:style>
  <w:style w:type="character" w:customStyle="1" w:styleId="CharStyle10">
    <w:name w:val="CharStyle10"/>
    <w:basedOn w:val="DefaultParagraphFont"/>
    <w:rsid w:val="00782D6E"/>
    <w:rPr>
      <w:rFonts w:ascii="Times New Roman" w:eastAsia="Times New Roman" w:hAnsi="Times New Roman" w:cs="Times New Roman"/>
      <w:b/>
      <w:bCs/>
      <w:i w:val="0"/>
      <w:iCs w:val="0"/>
      <w:smallCaps w:val="0"/>
      <w:sz w:val="20"/>
      <w:szCs w:val="20"/>
    </w:rPr>
  </w:style>
  <w:style w:type="character" w:customStyle="1" w:styleId="CharStyle15">
    <w:name w:val="CharStyle15"/>
    <w:basedOn w:val="DefaultParagraphFont"/>
    <w:rsid w:val="00782D6E"/>
    <w:rPr>
      <w:rFonts w:ascii="Times New Roman" w:eastAsia="Times New Roman" w:hAnsi="Times New Roman" w:cs="Times New Roman"/>
      <w:b w:val="0"/>
      <w:bCs w:val="0"/>
      <w:i w:val="0"/>
      <w:iCs w:val="0"/>
      <w:smallCaps w:val="0"/>
      <w:sz w:val="20"/>
      <w:szCs w:val="20"/>
    </w:rPr>
  </w:style>
  <w:style w:type="character" w:customStyle="1" w:styleId="CharStyle38">
    <w:name w:val="CharStyle38"/>
    <w:basedOn w:val="DefaultParagraphFont"/>
    <w:rsid w:val="00782D6E"/>
    <w:rPr>
      <w:rFonts w:ascii="Times New Roman" w:eastAsia="Times New Roman" w:hAnsi="Times New Roman" w:cs="Times New Roman"/>
      <w:b/>
      <w:bCs/>
      <w:i w:val="0"/>
      <w:iCs w:val="0"/>
      <w:smallCaps w:val="0"/>
      <w:sz w:val="18"/>
      <w:szCs w:val="18"/>
    </w:rPr>
  </w:style>
  <w:style w:type="character" w:customStyle="1" w:styleId="CharStyle117">
    <w:name w:val="CharStyle117"/>
    <w:basedOn w:val="DefaultParagraphFont"/>
    <w:rsid w:val="00782D6E"/>
    <w:rPr>
      <w:rFonts w:ascii="Times New Roman" w:eastAsia="Times New Roman" w:hAnsi="Times New Roman" w:cs="Times New Roman"/>
      <w:b/>
      <w:bCs/>
      <w:i w:val="0"/>
      <w:iCs w:val="0"/>
      <w:smallCaps w:val="0"/>
      <w:sz w:val="16"/>
      <w:szCs w:val="16"/>
    </w:rPr>
  </w:style>
  <w:style w:type="character" w:customStyle="1" w:styleId="CharStyle120">
    <w:name w:val="CharStyle120"/>
    <w:basedOn w:val="DefaultParagraphFont"/>
    <w:rsid w:val="00782D6E"/>
    <w:rPr>
      <w:rFonts w:ascii="Times New Roman" w:eastAsia="Times New Roman" w:hAnsi="Times New Roman" w:cs="Times New Roman"/>
      <w:b/>
      <w:bCs/>
      <w:i w:val="0"/>
      <w:iCs w:val="0"/>
      <w:smallCaps w:val="0"/>
      <w:sz w:val="26"/>
      <w:szCs w:val="26"/>
    </w:rPr>
  </w:style>
  <w:style w:type="character" w:customStyle="1" w:styleId="CharStyle143">
    <w:name w:val="CharStyle143"/>
    <w:basedOn w:val="DefaultParagraphFont"/>
    <w:rsid w:val="00782D6E"/>
    <w:rPr>
      <w:rFonts w:ascii="Times New Roman" w:eastAsia="Times New Roman" w:hAnsi="Times New Roman" w:cs="Times New Roman"/>
      <w:b w:val="0"/>
      <w:bCs w:val="0"/>
      <w:i w:val="0"/>
      <w:iCs w:val="0"/>
      <w:smallCaps w:val="0"/>
      <w:sz w:val="16"/>
      <w:szCs w:val="16"/>
    </w:rPr>
  </w:style>
  <w:style w:type="paragraph" w:styleId="ListParagraph">
    <w:name w:val="List Paragraph"/>
    <w:basedOn w:val="Normal"/>
    <w:uiPriority w:val="34"/>
    <w:qFormat/>
    <w:rsid w:val="00A06A3B"/>
    <w:pPr>
      <w:ind w:left="720"/>
      <w:contextualSpacing/>
    </w:pPr>
  </w:style>
  <w:style w:type="paragraph" w:styleId="Header">
    <w:name w:val="header"/>
    <w:basedOn w:val="Normal"/>
    <w:link w:val="HeaderChar"/>
    <w:uiPriority w:val="99"/>
    <w:semiHidden/>
    <w:unhideWhenUsed/>
    <w:rsid w:val="005110E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10E7"/>
  </w:style>
  <w:style w:type="paragraph" w:styleId="Footer">
    <w:name w:val="footer"/>
    <w:basedOn w:val="Normal"/>
    <w:link w:val="FooterChar"/>
    <w:uiPriority w:val="99"/>
    <w:semiHidden/>
    <w:unhideWhenUsed/>
    <w:rsid w:val="005110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10E7"/>
  </w:style>
  <w:style w:type="paragraph" w:styleId="BalloonText">
    <w:name w:val="Balloon Text"/>
    <w:basedOn w:val="Normal"/>
    <w:link w:val="BalloonTextChar"/>
    <w:uiPriority w:val="99"/>
    <w:semiHidden/>
    <w:unhideWhenUsed/>
    <w:rsid w:val="005617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172D"/>
    <w:rPr>
      <w:rFonts w:ascii="Tahoma" w:hAnsi="Tahoma" w:cs="Tahoma"/>
      <w:sz w:val="16"/>
      <w:szCs w:val="16"/>
    </w:rPr>
  </w:style>
  <w:style w:type="character" w:styleId="CommentReference">
    <w:name w:val="annotation reference"/>
    <w:basedOn w:val="DefaultParagraphFont"/>
    <w:uiPriority w:val="99"/>
    <w:semiHidden/>
    <w:unhideWhenUsed/>
    <w:rsid w:val="00041440"/>
    <w:rPr>
      <w:sz w:val="16"/>
      <w:szCs w:val="16"/>
    </w:rPr>
  </w:style>
  <w:style w:type="paragraph" w:styleId="CommentText">
    <w:name w:val="annotation text"/>
    <w:basedOn w:val="Normal"/>
    <w:link w:val="CommentTextChar"/>
    <w:uiPriority w:val="99"/>
    <w:semiHidden/>
    <w:unhideWhenUsed/>
    <w:rsid w:val="00041440"/>
    <w:pPr>
      <w:spacing w:line="240" w:lineRule="auto"/>
    </w:pPr>
    <w:rPr>
      <w:sz w:val="20"/>
      <w:szCs w:val="20"/>
    </w:rPr>
  </w:style>
  <w:style w:type="character" w:customStyle="1" w:styleId="CommentTextChar">
    <w:name w:val="Comment Text Char"/>
    <w:basedOn w:val="DefaultParagraphFont"/>
    <w:link w:val="CommentText"/>
    <w:uiPriority w:val="99"/>
    <w:semiHidden/>
    <w:rsid w:val="00041440"/>
    <w:rPr>
      <w:sz w:val="20"/>
      <w:szCs w:val="20"/>
    </w:rPr>
  </w:style>
  <w:style w:type="paragraph" w:styleId="CommentSubject">
    <w:name w:val="annotation subject"/>
    <w:basedOn w:val="CommentText"/>
    <w:next w:val="CommentText"/>
    <w:link w:val="CommentSubjectChar"/>
    <w:uiPriority w:val="99"/>
    <w:semiHidden/>
    <w:unhideWhenUsed/>
    <w:rsid w:val="00041440"/>
    <w:rPr>
      <w:b/>
      <w:bCs/>
    </w:rPr>
  </w:style>
  <w:style w:type="character" w:customStyle="1" w:styleId="CommentSubjectChar">
    <w:name w:val="Comment Subject Char"/>
    <w:basedOn w:val="CommentTextChar"/>
    <w:link w:val="CommentSubject"/>
    <w:uiPriority w:val="99"/>
    <w:semiHidden/>
    <w:rsid w:val="00041440"/>
    <w:rPr>
      <w:b/>
      <w:bCs/>
      <w:sz w:val="20"/>
      <w:szCs w:val="20"/>
    </w:rPr>
  </w:style>
  <w:style w:type="paragraph" w:styleId="Revision">
    <w:name w:val="Revision"/>
    <w:hidden/>
    <w:uiPriority w:val="99"/>
    <w:semiHidden/>
    <w:rsid w:val="007A25D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image" Target="media/image1.jpeg"/><Relationship Id="rId12" Type="http://schemas.microsoft.com/office/2011/relationships/people" Target="peop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1096</Words>
  <Characters>5638</Characters>
  <Application>Microsoft Office Word</Application>
  <DocSecurity>0</DocSecurity>
  <Lines>194</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Ziegler, Liesl</cp:lastModifiedBy>
  <cp:revision>3</cp:revision>
  <dcterms:created xsi:type="dcterms:W3CDTF">2019-02-11T22:52:00Z</dcterms:created>
  <dcterms:modified xsi:type="dcterms:W3CDTF">2019-09-26T00:17:00Z</dcterms:modified>
</cp:coreProperties>
</file>