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79E4DF" w14:textId="77777777" w:rsidR="004C662D" w:rsidRPr="00E37AAB" w:rsidRDefault="00B51852" w:rsidP="00E37AAB">
      <w:pPr>
        <w:jc w:val="center"/>
        <w:rPr>
          <w:sz w:val="24"/>
          <w:szCs w:val="24"/>
        </w:rPr>
      </w:pPr>
      <w:r w:rsidRPr="00E37AAB">
        <w:rPr>
          <w:noProof/>
          <w:sz w:val="24"/>
          <w:szCs w:val="24"/>
          <w:lang w:val="en-AU" w:eastAsia="en-AU"/>
        </w:rPr>
        <w:drawing>
          <wp:inline distT="0" distB="0" distL="0" distR="0" wp14:anchorId="3279E5D3" wp14:editId="19E59336">
            <wp:extent cx="1457960" cy="1026795"/>
            <wp:effectExtent l="0" t="0" r="8890" b="1905"/>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960" cy="1026795"/>
                    </a:xfrm>
                    <a:prstGeom prst="rect">
                      <a:avLst/>
                    </a:prstGeom>
                    <a:noFill/>
                    <a:ln>
                      <a:noFill/>
                    </a:ln>
                  </pic:spPr>
                </pic:pic>
              </a:graphicData>
            </a:graphic>
          </wp:inline>
        </w:drawing>
      </w:r>
    </w:p>
    <w:p w14:paraId="3279E4E0" w14:textId="77777777" w:rsidR="004C662D" w:rsidRPr="00E37AAB" w:rsidRDefault="004C662D" w:rsidP="00E37AAB">
      <w:pPr>
        <w:shd w:val="clear" w:color="auto" w:fill="FFFFFF"/>
        <w:spacing w:before="912"/>
        <w:jc w:val="center"/>
        <w:rPr>
          <w:sz w:val="36"/>
        </w:rPr>
      </w:pPr>
      <w:r w:rsidRPr="00E37AAB">
        <w:rPr>
          <w:b/>
          <w:bCs/>
          <w:sz w:val="36"/>
          <w:szCs w:val="38"/>
        </w:rPr>
        <w:t>Appropriation (Parliamentary Departments)</w:t>
      </w:r>
    </w:p>
    <w:p w14:paraId="3279E4E1" w14:textId="77777777" w:rsidR="004C662D" w:rsidRPr="00E37AAB" w:rsidRDefault="004C662D" w:rsidP="00E37AAB">
      <w:pPr>
        <w:shd w:val="clear" w:color="auto" w:fill="FFFFFF"/>
        <w:jc w:val="center"/>
        <w:rPr>
          <w:sz w:val="36"/>
        </w:rPr>
      </w:pPr>
      <w:r w:rsidRPr="00E37AAB">
        <w:rPr>
          <w:b/>
          <w:bCs/>
          <w:sz w:val="36"/>
          <w:szCs w:val="38"/>
        </w:rPr>
        <w:t>Act (No. 2) 1990-91</w:t>
      </w:r>
    </w:p>
    <w:p w14:paraId="3279E4E2" w14:textId="77777777" w:rsidR="004C662D" w:rsidRPr="00E37AAB" w:rsidRDefault="004C662D" w:rsidP="00E37AAB">
      <w:pPr>
        <w:shd w:val="clear" w:color="auto" w:fill="FFFFFF"/>
        <w:spacing w:before="734"/>
        <w:jc w:val="center"/>
        <w:rPr>
          <w:sz w:val="26"/>
        </w:rPr>
      </w:pPr>
      <w:r w:rsidRPr="00E37AAB">
        <w:rPr>
          <w:b/>
          <w:bCs/>
          <w:sz w:val="26"/>
          <w:szCs w:val="24"/>
        </w:rPr>
        <w:t>No. 63 of 1991</w:t>
      </w:r>
    </w:p>
    <w:p w14:paraId="3279E4E3" w14:textId="77777777" w:rsidR="00E37AAB" w:rsidRPr="00B25704" w:rsidRDefault="00E37AAB" w:rsidP="00E37AAB">
      <w:pPr>
        <w:pBdr>
          <w:bottom w:val="thickThinSmallGap" w:sz="12" w:space="1" w:color="auto"/>
        </w:pBdr>
        <w:shd w:val="clear" w:color="auto" w:fill="FFFFFF"/>
        <w:spacing w:before="480"/>
        <w:jc w:val="center"/>
        <w:rPr>
          <w:sz w:val="26"/>
        </w:rPr>
      </w:pPr>
    </w:p>
    <w:p w14:paraId="3279E4E4" w14:textId="77777777" w:rsidR="004C662D" w:rsidRPr="00E37AAB" w:rsidRDefault="004C662D" w:rsidP="00E37AAB">
      <w:pPr>
        <w:shd w:val="clear" w:color="auto" w:fill="FFFFFF"/>
        <w:spacing w:before="600"/>
        <w:ind w:left="288" w:right="288" w:firstLine="216"/>
        <w:jc w:val="center"/>
      </w:pPr>
      <w:r w:rsidRPr="00E37AAB">
        <w:rPr>
          <w:b/>
          <w:bCs/>
          <w:sz w:val="30"/>
          <w:szCs w:val="30"/>
        </w:rPr>
        <w:t xml:space="preserve">An Act to appropriate certain sums out of the Consolidated Revenue Fund, additional to the sums appropriated by the </w:t>
      </w:r>
      <w:r w:rsidRPr="00E37AAB">
        <w:rPr>
          <w:b/>
          <w:bCs/>
          <w:i/>
          <w:iCs/>
          <w:sz w:val="30"/>
          <w:szCs w:val="30"/>
        </w:rPr>
        <w:t xml:space="preserve">Appropriation (Parliamentary Departments) Act 1990-91, </w:t>
      </w:r>
      <w:r w:rsidRPr="00E37AAB">
        <w:rPr>
          <w:b/>
          <w:bCs/>
          <w:sz w:val="30"/>
          <w:szCs w:val="30"/>
        </w:rPr>
        <w:t>for certain expenditure, in relation to the Parliamentary Departments, in respect of the year ending on 30 June 1991, and for related purposes</w:t>
      </w:r>
    </w:p>
    <w:p w14:paraId="3279E4E5" w14:textId="77777777" w:rsidR="004C662D" w:rsidRPr="00E37AAB" w:rsidRDefault="004C662D" w:rsidP="00E37AAB">
      <w:pPr>
        <w:shd w:val="clear" w:color="auto" w:fill="FFFFFF"/>
        <w:spacing w:before="120"/>
        <w:jc w:val="right"/>
      </w:pPr>
      <w:r w:rsidRPr="00E37AAB">
        <w:rPr>
          <w:sz w:val="24"/>
          <w:szCs w:val="24"/>
        </w:rPr>
        <w:t>[</w:t>
      </w:r>
      <w:r w:rsidRPr="00E37AAB">
        <w:rPr>
          <w:i/>
          <w:iCs/>
          <w:sz w:val="24"/>
          <w:szCs w:val="24"/>
        </w:rPr>
        <w:t>Assented to 6 June 1991</w:t>
      </w:r>
      <w:r w:rsidRPr="00E37AAB">
        <w:rPr>
          <w:sz w:val="24"/>
          <w:szCs w:val="24"/>
        </w:rPr>
        <w:t>]</w:t>
      </w:r>
    </w:p>
    <w:p w14:paraId="3279E4E6" w14:textId="77777777" w:rsidR="004C662D" w:rsidRPr="00E37AAB" w:rsidRDefault="004C662D" w:rsidP="00E37AAB">
      <w:pPr>
        <w:shd w:val="clear" w:color="auto" w:fill="FFFFFF"/>
        <w:spacing w:before="120"/>
        <w:ind w:left="365"/>
        <w:jc w:val="both"/>
        <w:rPr>
          <w:sz w:val="22"/>
        </w:rPr>
      </w:pPr>
      <w:r w:rsidRPr="00E37AAB">
        <w:rPr>
          <w:sz w:val="22"/>
          <w:szCs w:val="24"/>
        </w:rPr>
        <w:t>The Parliament of Australia enacts:</w:t>
      </w:r>
    </w:p>
    <w:p w14:paraId="3279E4E7" w14:textId="77777777" w:rsidR="004C662D" w:rsidRPr="00E37AAB" w:rsidRDefault="004C662D" w:rsidP="0074198D">
      <w:pPr>
        <w:shd w:val="clear" w:color="auto" w:fill="FFFFFF"/>
        <w:spacing w:before="120" w:after="60"/>
        <w:ind w:left="14"/>
        <w:jc w:val="both"/>
        <w:rPr>
          <w:sz w:val="22"/>
        </w:rPr>
      </w:pPr>
      <w:r w:rsidRPr="00E37AAB">
        <w:rPr>
          <w:b/>
          <w:bCs/>
          <w:sz w:val="22"/>
          <w:szCs w:val="24"/>
        </w:rPr>
        <w:t>Short title</w:t>
      </w:r>
    </w:p>
    <w:p w14:paraId="3279E4E8" w14:textId="77777777" w:rsidR="004C662D" w:rsidRPr="00E37AAB" w:rsidRDefault="004C662D" w:rsidP="00E37AAB">
      <w:pPr>
        <w:shd w:val="clear" w:color="auto" w:fill="FFFFFF"/>
        <w:tabs>
          <w:tab w:val="left" w:pos="653"/>
        </w:tabs>
        <w:spacing w:before="120"/>
        <w:ind w:left="10" w:firstLine="346"/>
        <w:jc w:val="both"/>
        <w:rPr>
          <w:sz w:val="22"/>
        </w:rPr>
      </w:pPr>
      <w:r w:rsidRPr="00E37AAB">
        <w:rPr>
          <w:b/>
          <w:bCs/>
          <w:sz w:val="22"/>
          <w:szCs w:val="24"/>
        </w:rPr>
        <w:t xml:space="preserve">1. </w:t>
      </w:r>
      <w:r w:rsidRPr="00E37AAB">
        <w:rPr>
          <w:sz w:val="22"/>
          <w:szCs w:val="24"/>
        </w:rPr>
        <w:t xml:space="preserve">This Act may be cited as the </w:t>
      </w:r>
      <w:r w:rsidRPr="00E37AAB">
        <w:rPr>
          <w:i/>
          <w:iCs/>
          <w:sz w:val="22"/>
          <w:szCs w:val="24"/>
        </w:rPr>
        <w:t>Appropriation (Parliamentary Departments) Act (No. 2) 1990-91.</w:t>
      </w:r>
    </w:p>
    <w:p w14:paraId="3279E4E9" w14:textId="77777777" w:rsidR="004C662D" w:rsidRPr="00E37AAB" w:rsidRDefault="004C662D" w:rsidP="0074198D">
      <w:pPr>
        <w:shd w:val="clear" w:color="auto" w:fill="FFFFFF"/>
        <w:spacing w:before="120" w:after="60"/>
        <w:ind w:left="14"/>
        <w:jc w:val="both"/>
        <w:rPr>
          <w:sz w:val="22"/>
        </w:rPr>
      </w:pPr>
      <w:r w:rsidRPr="00E37AAB">
        <w:rPr>
          <w:b/>
          <w:bCs/>
          <w:sz w:val="22"/>
          <w:szCs w:val="24"/>
        </w:rPr>
        <w:t>Commencement</w:t>
      </w:r>
    </w:p>
    <w:p w14:paraId="3279E4EA" w14:textId="77777777" w:rsidR="004C662D" w:rsidRPr="00E37AAB" w:rsidRDefault="004C662D" w:rsidP="00E37AAB">
      <w:pPr>
        <w:shd w:val="clear" w:color="auto" w:fill="FFFFFF"/>
        <w:tabs>
          <w:tab w:val="left" w:pos="653"/>
        </w:tabs>
        <w:spacing w:before="120"/>
        <w:ind w:left="10" w:firstLine="346"/>
        <w:jc w:val="both"/>
        <w:rPr>
          <w:sz w:val="22"/>
        </w:rPr>
      </w:pPr>
      <w:r w:rsidRPr="00E37AAB">
        <w:rPr>
          <w:b/>
          <w:bCs/>
          <w:sz w:val="22"/>
          <w:szCs w:val="24"/>
        </w:rPr>
        <w:t xml:space="preserve">2. </w:t>
      </w:r>
      <w:r w:rsidRPr="00E37AAB">
        <w:rPr>
          <w:sz w:val="22"/>
          <w:szCs w:val="24"/>
        </w:rPr>
        <w:t>This Act commences on the day on which it receives the Royal Assent.</w:t>
      </w:r>
    </w:p>
    <w:p w14:paraId="3279E4EB" w14:textId="77777777" w:rsidR="004C662D" w:rsidRPr="00E37AAB" w:rsidRDefault="004C662D" w:rsidP="0074198D">
      <w:pPr>
        <w:shd w:val="clear" w:color="auto" w:fill="FFFFFF"/>
        <w:spacing w:before="120" w:after="60"/>
        <w:ind w:left="14"/>
        <w:jc w:val="both"/>
        <w:rPr>
          <w:sz w:val="22"/>
        </w:rPr>
      </w:pPr>
      <w:r w:rsidRPr="00E37AAB">
        <w:rPr>
          <w:b/>
          <w:bCs/>
          <w:sz w:val="22"/>
          <w:szCs w:val="24"/>
        </w:rPr>
        <w:t>Issue and application of $1 933 000</w:t>
      </w:r>
    </w:p>
    <w:p w14:paraId="3279E4EC" w14:textId="1792114D" w:rsidR="004C662D" w:rsidRPr="00E37AAB" w:rsidRDefault="004C662D" w:rsidP="00E37AAB">
      <w:pPr>
        <w:shd w:val="clear" w:color="auto" w:fill="FFFFFF"/>
        <w:tabs>
          <w:tab w:val="left" w:pos="653"/>
        </w:tabs>
        <w:spacing w:before="120"/>
        <w:ind w:left="10" w:firstLine="346"/>
        <w:jc w:val="both"/>
        <w:rPr>
          <w:sz w:val="22"/>
        </w:rPr>
      </w:pPr>
      <w:r w:rsidRPr="00E37AAB">
        <w:rPr>
          <w:b/>
          <w:bCs/>
          <w:sz w:val="22"/>
          <w:szCs w:val="24"/>
        </w:rPr>
        <w:t xml:space="preserve">3. </w:t>
      </w:r>
      <w:r w:rsidRPr="00E37AAB">
        <w:rPr>
          <w:sz w:val="22"/>
          <w:szCs w:val="24"/>
        </w:rPr>
        <w:t xml:space="preserve">The Minister for Finance may issue out of the Consolidated Revenue Fund and apply for the services specified in the Schedule, in respect of the year ending on 30 June 1991, the sum of </w:t>
      </w:r>
      <w:bookmarkStart w:id="0" w:name="_GoBack"/>
      <w:r w:rsidR="00E80AD5">
        <w:rPr>
          <w:sz w:val="22"/>
          <w:szCs w:val="24"/>
        </w:rPr>
        <w:t xml:space="preserve">      </w:t>
      </w:r>
      <w:bookmarkEnd w:id="0"/>
      <w:r w:rsidRPr="00E37AAB">
        <w:rPr>
          <w:sz w:val="22"/>
          <w:szCs w:val="24"/>
        </w:rPr>
        <w:t>$1 933 000.</w:t>
      </w:r>
    </w:p>
    <w:p w14:paraId="3279E4ED" w14:textId="77777777" w:rsidR="004C662D" w:rsidRPr="00E37AAB" w:rsidRDefault="004C662D" w:rsidP="00E37AAB">
      <w:pPr>
        <w:shd w:val="clear" w:color="auto" w:fill="FFFFFF"/>
        <w:spacing w:before="840"/>
        <w:jc w:val="both"/>
      </w:pPr>
      <w:r w:rsidRPr="00E37AAB">
        <w:rPr>
          <w:szCs w:val="16"/>
        </w:rPr>
        <w:t>27542</w:t>
      </w:r>
      <w:r w:rsidR="00104215" w:rsidRPr="00E37AAB">
        <w:rPr>
          <w:szCs w:val="16"/>
        </w:rPr>
        <w:t xml:space="preserve"> </w:t>
      </w:r>
      <w:r w:rsidRPr="00E37AAB">
        <w:rPr>
          <w:szCs w:val="16"/>
        </w:rPr>
        <w:t>Cat. No. 91 3778 1</w:t>
      </w:r>
    </w:p>
    <w:p w14:paraId="3279E4EE" w14:textId="77777777" w:rsidR="004C662D" w:rsidRPr="00E37AAB" w:rsidRDefault="00E37AAB" w:rsidP="0074198D">
      <w:pPr>
        <w:shd w:val="clear" w:color="auto" w:fill="FFFFFF"/>
        <w:spacing w:before="120" w:after="60"/>
        <w:ind w:left="14"/>
        <w:jc w:val="both"/>
        <w:rPr>
          <w:sz w:val="22"/>
        </w:rPr>
      </w:pPr>
      <w:r w:rsidRPr="00E37AAB">
        <w:rPr>
          <w:sz w:val="22"/>
        </w:rPr>
        <w:br w:type="page"/>
      </w:r>
      <w:r w:rsidR="004C662D" w:rsidRPr="0074198D">
        <w:rPr>
          <w:b/>
          <w:bCs/>
          <w:sz w:val="22"/>
          <w:szCs w:val="24"/>
        </w:rPr>
        <w:lastRenderedPageBreak/>
        <w:t>Appropriation</w:t>
      </w:r>
      <w:r w:rsidR="004C662D" w:rsidRPr="00E37AAB">
        <w:rPr>
          <w:b/>
          <w:bCs/>
          <w:sz w:val="22"/>
          <w:szCs w:val="22"/>
        </w:rPr>
        <w:t xml:space="preserve"> of $1 933 000</w:t>
      </w:r>
    </w:p>
    <w:p w14:paraId="3279E4EF" w14:textId="77777777" w:rsidR="004C662D" w:rsidRPr="00E37AAB" w:rsidRDefault="004C662D" w:rsidP="00E37AAB">
      <w:pPr>
        <w:shd w:val="clear" w:color="auto" w:fill="FFFFFF"/>
        <w:tabs>
          <w:tab w:val="left" w:pos="576"/>
        </w:tabs>
        <w:spacing w:before="120"/>
        <w:ind w:firstLine="360"/>
        <w:rPr>
          <w:sz w:val="22"/>
        </w:rPr>
      </w:pPr>
      <w:r w:rsidRPr="00E37AAB">
        <w:rPr>
          <w:b/>
          <w:bCs/>
          <w:sz w:val="22"/>
          <w:szCs w:val="22"/>
        </w:rPr>
        <w:t xml:space="preserve">4. </w:t>
      </w:r>
      <w:r w:rsidRPr="00E37AAB">
        <w:rPr>
          <w:sz w:val="22"/>
          <w:szCs w:val="22"/>
        </w:rPr>
        <w:t>The sum authorised by this Act to be issued out of the Consolidated Revenue Fund is appropriated, and shall be deemed to have been appropriated as from 1 July 1990, for the services specified in the Schedule in respect of the financial year that commenced on that day.</w:t>
      </w:r>
    </w:p>
    <w:p w14:paraId="3279E4F0" w14:textId="77777777" w:rsidR="004C662D" w:rsidRPr="00E37AAB" w:rsidRDefault="004C662D" w:rsidP="0074198D">
      <w:pPr>
        <w:shd w:val="clear" w:color="auto" w:fill="FFFFFF"/>
        <w:spacing w:before="120" w:after="60"/>
        <w:ind w:left="14"/>
        <w:jc w:val="both"/>
        <w:rPr>
          <w:sz w:val="22"/>
        </w:rPr>
      </w:pPr>
      <w:r w:rsidRPr="00E37AAB">
        <w:rPr>
          <w:b/>
          <w:bCs/>
          <w:sz w:val="22"/>
          <w:szCs w:val="22"/>
        </w:rPr>
        <w:t xml:space="preserve">Additional </w:t>
      </w:r>
      <w:r w:rsidRPr="0074198D">
        <w:rPr>
          <w:b/>
          <w:bCs/>
          <w:sz w:val="22"/>
          <w:szCs w:val="24"/>
        </w:rPr>
        <w:t>appropriation</w:t>
      </w:r>
      <w:r w:rsidRPr="00E37AAB">
        <w:rPr>
          <w:b/>
          <w:bCs/>
          <w:sz w:val="22"/>
          <w:szCs w:val="22"/>
        </w:rPr>
        <w:t xml:space="preserve"> in respect of increases in salaries</w:t>
      </w:r>
    </w:p>
    <w:p w14:paraId="3279E4F1" w14:textId="77777777" w:rsidR="004C662D" w:rsidRPr="00E37AAB" w:rsidRDefault="004C662D" w:rsidP="00E37AAB">
      <w:pPr>
        <w:shd w:val="clear" w:color="auto" w:fill="FFFFFF"/>
        <w:tabs>
          <w:tab w:val="left" w:pos="682"/>
        </w:tabs>
        <w:spacing w:before="120"/>
        <w:ind w:firstLine="360"/>
        <w:rPr>
          <w:sz w:val="22"/>
        </w:rPr>
      </w:pPr>
      <w:r w:rsidRPr="00E37AAB">
        <w:rPr>
          <w:b/>
          <w:bCs/>
          <w:sz w:val="22"/>
          <w:szCs w:val="22"/>
        </w:rPr>
        <w:t xml:space="preserve">5. </w:t>
      </w:r>
      <w:r w:rsidRPr="00E37AAB">
        <w:rPr>
          <w:sz w:val="22"/>
          <w:szCs w:val="22"/>
        </w:rPr>
        <w:t xml:space="preserve">Section 5 of the </w:t>
      </w:r>
      <w:r w:rsidRPr="00E37AAB">
        <w:rPr>
          <w:i/>
          <w:iCs/>
          <w:sz w:val="22"/>
          <w:szCs w:val="22"/>
        </w:rPr>
        <w:t xml:space="preserve">Appropriation (Parliamentary Departments) Act 1990-91 </w:t>
      </w:r>
      <w:r w:rsidRPr="00E37AAB">
        <w:rPr>
          <w:sz w:val="22"/>
          <w:szCs w:val="22"/>
        </w:rPr>
        <w:t>has effect, on and from the commencement of this Act as if the reference to Schedule 2 to that Act included a reference to the Schedule to this Act.</w:t>
      </w:r>
    </w:p>
    <w:p w14:paraId="3279E4F2" w14:textId="77777777" w:rsidR="004C662D" w:rsidRPr="00E37AAB" w:rsidRDefault="004C662D" w:rsidP="0074198D">
      <w:pPr>
        <w:shd w:val="clear" w:color="auto" w:fill="FFFFFF"/>
        <w:spacing w:before="120" w:after="60"/>
        <w:ind w:left="14"/>
        <w:jc w:val="both"/>
        <w:rPr>
          <w:sz w:val="22"/>
        </w:rPr>
      </w:pPr>
      <w:r w:rsidRPr="00E37AAB">
        <w:rPr>
          <w:b/>
          <w:bCs/>
          <w:sz w:val="22"/>
          <w:szCs w:val="22"/>
        </w:rPr>
        <w:t xml:space="preserve">Net annotated </w:t>
      </w:r>
      <w:r w:rsidRPr="0074198D">
        <w:rPr>
          <w:b/>
          <w:bCs/>
          <w:sz w:val="22"/>
          <w:szCs w:val="24"/>
        </w:rPr>
        <w:t>appropriations</w:t>
      </w:r>
    </w:p>
    <w:p w14:paraId="3279E4F3" w14:textId="77777777" w:rsidR="004C662D" w:rsidRPr="00E37AAB" w:rsidRDefault="004C662D" w:rsidP="00E37AAB">
      <w:pPr>
        <w:shd w:val="clear" w:color="auto" w:fill="FFFFFF"/>
        <w:tabs>
          <w:tab w:val="left" w:pos="557"/>
        </w:tabs>
        <w:spacing w:before="120"/>
        <w:ind w:firstLine="360"/>
        <w:rPr>
          <w:sz w:val="22"/>
        </w:rPr>
      </w:pPr>
      <w:r w:rsidRPr="00E37AAB">
        <w:rPr>
          <w:b/>
          <w:bCs/>
          <w:sz w:val="22"/>
          <w:szCs w:val="22"/>
        </w:rPr>
        <w:t xml:space="preserve">6. </w:t>
      </w:r>
      <w:r w:rsidRPr="00E37AAB">
        <w:rPr>
          <w:sz w:val="22"/>
          <w:szCs w:val="22"/>
        </w:rPr>
        <w:t xml:space="preserve">Where the description of the purpose of an appropriation set out in an item, subdivision or Division of the Schedule concludes with the words "(net appropriation </w:t>
      </w:r>
      <w:r w:rsidRPr="00E37AAB">
        <w:rPr>
          <w:rFonts w:eastAsia="Times New Roman"/>
          <w:sz w:val="22"/>
          <w:szCs w:val="22"/>
        </w:rPr>
        <w:t xml:space="preserve">— see section 6)", that Schedule is taken, for the purposes of this Act and the </w:t>
      </w:r>
      <w:r w:rsidRPr="00E37AAB">
        <w:rPr>
          <w:rFonts w:eastAsia="Times New Roman"/>
          <w:i/>
          <w:iCs/>
          <w:sz w:val="22"/>
          <w:szCs w:val="22"/>
        </w:rPr>
        <w:t xml:space="preserve">Audit Act 1901, </w:t>
      </w:r>
      <w:r w:rsidRPr="00E37AAB">
        <w:rPr>
          <w:rFonts w:eastAsia="Times New Roman"/>
          <w:sz w:val="22"/>
          <w:szCs w:val="22"/>
        </w:rPr>
        <w:t>to provide that all money received:</w:t>
      </w:r>
    </w:p>
    <w:p w14:paraId="3279E4F4" w14:textId="77777777" w:rsidR="004C662D" w:rsidRPr="00E37AAB" w:rsidRDefault="004C662D" w:rsidP="00E37AAB">
      <w:pPr>
        <w:numPr>
          <w:ilvl w:val="0"/>
          <w:numId w:val="1"/>
        </w:numPr>
        <w:shd w:val="clear" w:color="auto" w:fill="FFFFFF"/>
        <w:tabs>
          <w:tab w:val="left" w:pos="552"/>
        </w:tabs>
        <w:spacing w:before="120"/>
        <w:ind w:left="552" w:hanging="370"/>
        <w:jc w:val="both"/>
        <w:rPr>
          <w:sz w:val="22"/>
          <w:szCs w:val="22"/>
        </w:rPr>
      </w:pPr>
      <w:r w:rsidRPr="00E37AAB">
        <w:rPr>
          <w:sz w:val="22"/>
          <w:szCs w:val="22"/>
        </w:rPr>
        <w:t>from the sale, leasing or hiring out of or other dealing with, goods or personal property; or</w:t>
      </w:r>
    </w:p>
    <w:p w14:paraId="3279E4F5" w14:textId="77777777" w:rsidR="004C662D" w:rsidRPr="00E37AAB" w:rsidRDefault="004C662D" w:rsidP="00E37AAB">
      <w:pPr>
        <w:numPr>
          <w:ilvl w:val="0"/>
          <w:numId w:val="1"/>
        </w:numPr>
        <w:shd w:val="clear" w:color="auto" w:fill="FFFFFF"/>
        <w:tabs>
          <w:tab w:val="left" w:pos="552"/>
        </w:tabs>
        <w:spacing w:before="120"/>
        <w:ind w:left="552" w:hanging="370"/>
        <w:jc w:val="both"/>
        <w:rPr>
          <w:sz w:val="22"/>
          <w:szCs w:val="22"/>
        </w:rPr>
      </w:pPr>
      <w:r w:rsidRPr="00E37AAB">
        <w:rPr>
          <w:sz w:val="22"/>
          <w:szCs w:val="22"/>
        </w:rPr>
        <w:t>from the sale of real property used for the purpose of providing staff residential accommodation or from the leasing of real property for that purpose; or</w:t>
      </w:r>
    </w:p>
    <w:p w14:paraId="3279E4F6" w14:textId="77777777" w:rsidR="004C662D" w:rsidRPr="00E37AAB" w:rsidRDefault="004C662D" w:rsidP="00E37AAB">
      <w:pPr>
        <w:numPr>
          <w:ilvl w:val="0"/>
          <w:numId w:val="1"/>
        </w:numPr>
        <w:shd w:val="clear" w:color="auto" w:fill="FFFFFF"/>
        <w:tabs>
          <w:tab w:val="left" w:pos="552"/>
        </w:tabs>
        <w:spacing w:before="120"/>
        <w:ind w:left="182"/>
        <w:jc w:val="both"/>
        <w:rPr>
          <w:sz w:val="22"/>
          <w:szCs w:val="22"/>
        </w:rPr>
      </w:pPr>
      <w:r w:rsidRPr="00E37AAB">
        <w:rPr>
          <w:sz w:val="22"/>
          <w:szCs w:val="22"/>
        </w:rPr>
        <w:t>from the provision of services;</w:t>
      </w:r>
    </w:p>
    <w:p w14:paraId="3279E4F8" w14:textId="174D2C1A" w:rsidR="004C662D" w:rsidRPr="00E37AAB" w:rsidRDefault="004C662D" w:rsidP="008035A1">
      <w:pPr>
        <w:shd w:val="clear" w:color="auto" w:fill="FFFFFF"/>
        <w:spacing w:before="120"/>
        <w:jc w:val="both"/>
      </w:pPr>
      <w:r w:rsidRPr="00E37AAB">
        <w:rPr>
          <w:sz w:val="22"/>
          <w:szCs w:val="22"/>
        </w:rPr>
        <w:t>may be credited to that item, subdivision or Division, to such extent as is, and on such conditions as are, agreed between the Presiding Officer or Presiding Officers responsible for the Department for which the appropriation is made and the Minister for Finance.</w:t>
      </w:r>
      <w:r w:rsidR="00E37AAB" w:rsidRPr="00E37AAB">
        <w:br w:type="page"/>
      </w:r>
      <w:r w:rsidRPr="00E37AAB">
        <w:rPr>
          <w:b/>
          <w:bCs/>
          <w:sz w:val="24"/>
          <w:szCs w:val="24"/>
        </w:rPr>
        <w:lastRenderedPageBreak/>
        <w:t>SCHEDULE</w:t>
      </w:r>
      <w:r w:rsidR="004E7D37">
        <w:rPr>
          <w:b/>
          <w:bCs/>
          <w:sz w:val="24"/>
          <w:szCs w:val="24"/>
        </w:rPr>
        <w:tab/>
      </w:r>
      <w:r w:rsidRPr="00E37AAB">
        <w:rPr>
          <w:sz w:val="18"/>
          <w:szCs w:val="18"/>
        </w:rPr>
        <w:t>Sections</w:t>
      </w:r>
      <w:r w:rsidRPr="00E37AAB">
        <w:rPr>
          <w:sz w:val="24"/>
          <w:szCs w:val="24"/>
        </w:rPr>
        <w:t xml:space="preserve"> </w:t>
      </w:r>
      <w:r w:rsidRPr="00E37AAB">
        <w:rPr>
          <w:sz w:val="18"/>
          <w:szCs w:val="18"/>
        </w:rPr>
        <w:t>3</w:t>
      </w:r>
      <w:r w:rsidRPr="00E37AAB">
        <w:rPr>
          <w:sz w:val="24"/>
          <w:szCs w:val="24"/>
        </w:rPr>
        <w:t xml:space="preserve"> </w:t>
      </w:r>
      <w:r w:rsidRPr="00E37AAB">
        <w:rPr>
          <w:sz w:val="18"/>
          <w:szCs w:val="18"/>
        </w:rPr>
        <w:t>and</w:t>
      </w:r>
      <w:r w:rsidRPr="00E37AAB">
        <w:rPr>
          <w:sz w:val="24"/>
          <w:szCs w:val="24"/>
        </w:rPr>
        <w:t xml:space="preserve"> </w:t>
      </w:r>
      <w:r w:rsidRPr="00E37AAB">
        <w:rPr>
          <w:sz w:val="18"/>
          <w:szCs w:val="18"/>
        </w:rPr>
        <w:t>4</w:t>
      </w:r>
    </w:p>
    <w:p w14:paraId="3279E4F9" w14:textId="77777777" w:rsidR="004C662D" w:rsidRPr="00E37AAB" w:rsidRDefault="004C662D" w:rsidP="004E7D37">
      <w:pPr>
        <w:shd w:val="clear" w:color="auto" w:fill="FFFFFF"/>
        <w:spacing w:before="134"/>
        <w:jc w:val="center"/>
      </w:pPr>
      <w:r w:rsidRPr="00E37AAB">
        <w:rPr>
          <w:b/>
          <w:bCs/>
          <w:sz w:val="24"/>
          <w:szCs w:val="24"/>
        </w:rPr>
        <w:t>ABSTRACT</w:t>
      </w:r>
    </w:p>
    <w:p w14:paraId="3279E4FA" w14:textId="77777777" w:rsidR="004C662D" w:rsidRPr="00E37AAB" w:rsidRDefault="004C662D" w:rsidP="00E37AAB">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08"/>
        <w:gridCol w:w="5666"/>
        <w:gridCol w:w="2535"/>
      </w:tblGrid>
      <w:tr w:rsidR="004C662D" w:rsidRPr="00E37AAB" w14:paraId="3279E4FE" w14:textId="77777777" w:rsidTr="004E7D37">
        <w:trPr>
          <w:trHeight w:val="543"/>
          <w:jc w:val="center"/>
        </w:trPr>
        <w:tc>
          <w:tcPr>
            <w:tcW w:w="900" w:type="dxa"/>
            <w:tcBorders>
              <w:top w:val="single" w:sz="6" w:space="0" w:color="auto"/>
              <w:left w:val="nil"/>
              <w:bottom w:val="single" w:sz="6" w:space="0" w:color="auto"/>
              <w:right w:val="nil"/>
            </w:tcBorders>
            <w:shd w:val="clear" w:color="auto" w:fill="FFFFFF"/>
            <w:vAlign w:val="bottom"/>
          </w:tcPr>
          <w:p w14:paraId="3279E4FB" w14:textId="77777777" w:rsidR="004C662D" w:rsidRPr="00E37AAB" w:rsidRDefault="004C662D" w:rsidP="004E7D37">
            <w:pPr>
              <w:shd w:val="clear" w:color="auto" w:fill="FFFFFF"/>
              <w:spacing w:after="60"/>
              <w:jc w:val="both"/>
            </w:pPr>
            <w:r w:rsidRPr="00E37AAB">
              <w:rPr>
                <w:sz w:val="18"/>
                <w:szCs w:val="18"/>
              </w:rPr>
              <w:t>Page Refere</w:t>
            </w:r>
            <w:r w:rsidR="00104215" w:rsidRPr="00E37AAB">
              <w:rPr>
                <w:sz w:val="18"/>
                <w:szCs w:val="18"/>
              </w:rPr>
              <w:t>n</w:t>
            </w:r>
            <w:r w:rsidRPr="00E37AAB">
              <w:rPr>
                <w:sz w:val="18"/>
                <w:szCs w:val="18"/>
              </w:rPr>
              <w:t>ce</w:t>
            </w:r>
          </w:p>
        </w:tc>
        <w:tc>
          <w:tcPr>
            <w:tcW w:w="5616" w:type="dxa"/>
            <w:tcBorders>
              <w:top w:val="single" w:sz="6" w:space="0" w:color="auto"/>
              <w:left w:val="nil"/>
              <w:bottom w:val="single" w:sz="6" w:space="0" w:color="auto"/>
              <w:right w:val="nil"/>
            </w:tcBorders>
            <w:shd w:val="clear" w:color="auto" w:fill="FFFFFF"/>
            <w:vAlign w:val="bottom"/>
          </w:tcPr>
          <w:p w14:paraId="3279E4FC" w14:textId="77777777" w:rsidR="004C662D" w:rsidRPr="00E37AAB" w:rsidRDefault="004C662D" w:rsidP="004E7D37">
            <w:pPr>
              <w:shd w:val="clear" w:color="auto" w:fill="FFFFFF"/>
              <w:spacing w:after="60"/>
              <w:jc w:val="center"/>
            </w:pPr>
            <w:r w:rsidRPr="00E37AAB">
              <w:rPr>
                <w:sz w:val="18"/>
                <w:szCs w:val="18"/>
              </w:rPr>
              <w:t>Departments and Services</w:t>
            </w:r>
          </w:p>
        </w:tc>
        <w:tc>
          <w:tcPr>
            <w:tcW w:w="2513" w:type="dxa"/>
            <w:tcBorders>
              <w:top w:val="single" w:sz="6" w:space="0" w:color="auto"/>
              <w:left w:val="nil"/>
              <w:bottom w:val="single" w:sz="6" w:space="0" w:color="auto"/>
              <w:right w:val="nil"/>
            </w:tcBorders>
            <w:shd w:val="clear" w:color="auto" w:fill="FFFFFF"/>
            <w:vAlign w:val="bottom"/>
          </w:tcPr>
          <w:p w14:paraId="3279E4FD" w14:textId="77777777" w:rsidR="004C662D" w:rsidRPr="00E37AAB" w:rsidRDefault="004C662D" w:rsidP="004E7D37">
            <w:pPr>
              <w:shd w:val="clear" w:color="auto" w:fill="FFFFFF"/>
              <w:spacing w:before="60" w:after="60"/>
              <w:ind w:right="144"/>
              <w:jc w:val="right"/>
            </w:pPr>
            <w:r w:rsidRPr="00E37AAB">
              <w:rPr>
                <w:sz w:val="18"/>
                <w:szCs w:val="18"/>
              </w:rPr>
              <w:t>Total</w:t>
            </w:r>
          </w:p>
        </w:tc>
      </w:tr>
      <w:tr w:rsidR="004C662D" w:rsidRPr="00E37AAB" w14:paraId="3279E502" w14:textId="77777777" w:rsidTr="004E7D37">
        <w:trPr>
          <w:trHeight w:val="20"/>
          <w:jc w:val="center"/>
        </w:trPr>
        <w:tc>
          <w:tcPr>
            <w:tcW w:w="900" w:type="dxa"/>
            <w:tcBorders>
              <w:top w:val="single" w:sz="6" w:space="0" w:color="auto"/>
              <w:left w:val="nil"/>
              <w:bottom w:val="nil"/>
              <w:right w:val="nil"/>
            </w:tcBorders>
            <w:shd w:val="clear" w:color="auto" w:fill="FFFFFF"/>
          </w:tcPr>
          <w:p w14:paraId="3279E4FF" w14:textId="77777777" w:rsidR="004C662D" w:rsidRPr="00E37AAB" w:rsidRDefault="004C662D" w:rsidP="00E37AAB">
            <w:pPr>
              <w:shd w:val="clear" w:color="auto" w:fill="FFFFFF"/>
            </w:pPr>
          </w:p>
        </w:tc>
        <w:tc>
          <w:tcPr>
            <w:tcW w:w="5616" w:type="dxa"/>
            <w:tcBorders>
              <w:top w:val="single" w:sz="6" w:space="0" w:color="auto"/>
              <w:left w:val="nil"/>
              <w:right w:val="nil"/>
            </w:tcBorders>
            <w:shd w:val="clear" w:color="auto" w:fill="FFFFFF"/>
          </w:tcPr>
          <w:p w14:paraId="3279E500" w14:textId="77777777" w:rsidR="004C662D" w:rsidRPr="00E37AAB" w:rsidRDefault="004C662D" w:rsidP="00E37AAB">
            <w:pPr>
              <w:shd w:val="clear" w:color="auto" w:fill="FFFFFF"/>
              <w:jc w:val="both"/>
            </w:pPr>
          </w:p>
        </w:tc>
        <w:tc>
          <w:tcPr>
            <w:tcW w:w="2513" w:type="dxa"/>
            <w:tcBorders>
              <w:top w:val="single" w:sz="6" w:space="0" w:color="auto"/>
              <w:left w:val="nil"/>
              <w:bottom w:val="nil"/>
              <w:right w:val="nil"/>
            </w:tcBorders>
            <w:shd w:val="clear" w:color="auto" w:fill="FFFFFF"/>
            <w:vAlign w:val="bottom"/>
          </w:tcPr>
          <w:p w14:paraId="3279E501" w14:textId="77777777" w:rsidR="004C662D" w:rsidRPr="00E37AAB" w:rsidRDefault="004C662D" w:rsidP="004E7D37">
            <w:pPr>
              <w:shd w:val="clear" w:color="auto" w:fill="FFFFFF"/>
              <w:ind w:right="144"/>
              <w:jc w:val="right"/>
            </w:pPr>
            <w:r w:rsidRPr="00E37AAB">
              <w:rPr>
                <w:sz w:val="18"/>
                <w:szCs w:val="18"/>
              </w:rPr>
              <w:t>$</w:t>
            </w:r>
          </w:p>
        </w:tc>
      </w:tr>
      <w:tr w:rsidR="004C662D" w:rsidRPr="00E37AAB" w14:paraId="3279E506" w14:textId="77777777" w:rsidTr="004E7D37">
        <w:trPr>
          <w:trHeight w:val="20"/>
          <w:jc w:val="center"/>
        </w:trPr>
        <w:tc>
          <w:tcPr>
            <w:tcW w:w="900" w:type="dxa"/>
            <w:tcBorders>
              <w:top w:val="nil"/>
              <w:left w:val="nil"/>
              <w:bottom w:val="nil"/>
              <w:right w:val="nil"/>
            </w:tcBorders>
            <w:shd w:val="clear" w:color="auto" w:fill="FFFFFF"/>
          </w:tcPr>
          <w:p w14:paraId="3279E503" w14:textId="77777777" w:rsidR="004C662D" w:rsidRPr="0074198D" w:rsidRDefault="004C662D" w:rsidP="004E7D37">
            <w:pPr>
              <w:shd w:val="clear" w:color="auto" w:fill="FFFFFF"/>
              <w:ind w:left="144"/>
              <w:jc w:val="both"/>
            </w:pPr>
            <w:r w:rsidRPr="0074198D">
              <w:rPr>
                <w:szCs w:val="18"/>
              </w:rPr>
              <w:t>4</w:t>
            </w:r>
          </w:p>
        </w:tc>
        <w:tc>
          <w:tcPr>
            <w:tcW w:w="5616" w:type="dxa"/>
            <w:tcBorders>
              <w:top w:val="nil"/>
              <w:left w:val="nil"/>
              <w:right w:val="nil"/>
            </w:tcBorders>
            <w:shd w:val="clear" w:color="auto" w:fill="FFFFFF"/>
          </w:tcPr>
          <w:p w14:paraId="3279E504" w14:textId="06A19EBE" w:rsidR="004C662D" w:rsidRPr="0074198D" w:rsidRDefault="004C662D" w:rsidP="004E7D37">
            <w:pPr>
              <w:shd w:val="clear" w:color="auto" w:fill="FFFFFF"/>
              <w:tabs>
                <w:tab w:val="left" w:leader="dot" w:pos="5443"/>
              </w:tabs>
            </w:pPr>
            <w:r w:rsidRPr="0074198D">
              <w:rPr>
                <w:rFonts w:eastAsia="Times New Roman"/>
                <w:noProof/>
              </w:rPr>
              <w:t>Sena</w:t>
            </w:r>
            <w:r w:rsidR="00E80AD5">
              <w:rPr>
                <w:rFonts w:eastAsia="Times New Roman"/>
                <w:noProof/>
              </w:rPr>
              <w:t>t</w:t>
            </w:r>
            <w:r w:rsidRPr="0074198D">
              <w:rPr>
                <w:rFonts w:eastAsia="Times New Roman"/>
                <w:noProof/>
              </w:rPr>
              <w:t>e</w:t>
            </w:r>
            <w:r w:rsidR="004E7D37" w:rsidRPr="0074198D">
              <w:rPr>
                <w:rFonts w:eastAsia="Times New Roman"/>
                <w:noProof/>
              </w:rPr>
              <w:tab/>
            </w:r>
          </w:p>
        </w:tc>
        <w:tc>
          <w:tcPr>
            <w:tcW w:w="2513" w:type="dxa"/>
            <w:tcBorders>
              <w:top w:val="nil"/>
              <w:left w:val="nil"/>
              <w:bottom w:val="nil"/>
              <w:right w:val="nil"/>
            </w:tcBorders>
            <w:shd w:val="clear" w:color="auto" w:fill="FFFFFF"/>
            <w:vAlign w:val="bottom"/>
          </w:tcPr>
          <w:p w14:paraId="3279E505" w14:textId="77777777" w:rsidR="004C662D" w:rsidRPr="0074198D" w:rsidRDefault="004C662D" w:rsidP="004E7D37">
            <w:pPr>
              <w:shd w:val="clear" w:color="auto" w:fill="FFFFFF"/>
              <w:ind w:right="144"/>
              <w:jc w:val="right"/>
            </w:pPr>
            <w:r w:rsidRPr="0074198D">
              <w:rPr>
                <w:szCs w:val="18"/>
              </w:rPr>
              <w:t>239 000</w:t>
            </w:r>
          </w:p>
        </w:tc>
      </w:tr>
      <w:tr w:rsidR="004C662D" w:rsidRPr="00E37AAB" w14:paraId="3279E50A" w14:textId="77777777" w:rsidTr="004E7D37">
        <w:trPr>
          <w:trHeight w:val="20"/>
          <w:jc w:val="center"/>
        </w:trPr>
        <w:tc>
          <w:tcPr>
            <w:tcW w:w="900" w:type="dxa"/>
            <w:tcBorders>
              <w:top w:val="nil"/>
              <w:left w:val="nil"/>
              <w:bottom w:val="nil"/>
              <w:right w:val="nil"/>
            </w:tcBorders>
            <w:shd w:val="clear" w:color="auto" w:fill="FFFFFF"/>
          </w:tcPr>
          <w:p w14:paraId="3279E507" w14:textId="77777777" w:rsidR="004C662D" w:rsidRPr="0074198D" w:rsidRDefault="004C662D" w:rsidP="004E7D37">
            <w:pPr>
              <w:shd w:val="clear" w:color="auto" w:fill="FFFFFF"/>
              <w:ind w:left="144"/>
              <w:jc w:val="both"/>
            </w:pPr>
            <w:r w:rsidRPr="0074198D">
              <w:rPr>
                <w:szCs w:val="18"/>
              </w:rPr>
              <w:t>4</w:t>
            </w:r>
          </w:p>
        </w:tc>
        <w:tc>
          <w:tcPr>
            <w:tcW w:w="5616" w:type="dxa"/>
            <w:tcBorders>
              <w:left w:val="nil"/>
              <w:right w:val="nil"/>
            </w:tcBorders>
            <w:shd w:val="clear" w:color="auto" w:fill="FFFFFF"/>
          </w:tcPr>
          <w:p w14:paraId="3279E508" w14:textId="77777777" w:rsidR="004C662D" w:rsidRPr="0074198D" w:rsidRDefault="004C662D" w:rsidP="004E7D37">
            <w:pPr>
              <w:shd w:val="clear" w:color="auto" w:fill="FFFFFF"/>
              <w:tabs>
                <w:tab w:val="left" w:leader="dot" w:pos="5443"/>
              </w:tabs>
            </w:pPr>
            <w:r w:rsidRPr="0074198D">
              <w:rPr>
                <w:szCs w:val="18"/>
              </w:rPr>
              <w:t>House of Representatives</w:t>
            </w:r>
            <w:r w:rsidR="004E7D37" w:rsidRPr="0074198D">
              <w:rPr>
                <w:szCs w:val="18"/>
              </w:rPr>
              <w:tab/>
            </w:r>
          </w:p>
        </w:tc>
        <w:tc>
          <w:tcPr>
            <w:tcW w:w="2513" w:type="dxa"/>
            <w:tcBorders>
              <w:top w:val="nil"/>
              <w:left w:val="nil"/>
              <w:bottom w:val="nil"/>
              <w:right w:val="nil"/>
            </w:tcBorders>
            <w:shd w:val="clear" w:color="auto" w:fill="FFFFFF"/>
            <w:vAlign w:val="bottom"/>
          </w:tcPr>
          <w:p w14:paraId="3279E509" w14:textId="77777777" w:rsidR="004C662D" w:rsidRPr="0074198D" w:rsidRDefault="004C662D" w:rsidP="004E7D37">
            <w:pPr>
              <w:shd w:val="clear" w:color="auto" w:fill="FFFFFF"/>
              <w:ind w:right="144"/>
              <w:jc w:val="right"/>
            </w:pPr>
            <w:r w:rsidRPr="0074198D">
              <w:rPr>
                <w:szCs w:val="18"/>
              </w:rPr>
              <w:t>241 000</w:t>
            </w:r>
          </w:p>
        </w:tc>
      </w:tr>
      <w:tr w:rsidR="004C662D" w:rsidRPr="00E37AAB" w14:paraId="3279E50E" w14:textId="77777777" w:rsidTr="004E7D37">
        <w:trPr>
          <w:trHeight w:val="20"/>
          <w:jc w:val="center"/>
        </w:trPr>
        <w:tc>
          <w:tcPr>
            <w:tcW w:w="900" w:type="dxa"/>
            <w:tcBorders>
              <w:top w:val="nil"/>
              <w:left w:val="nil"/>
              <w:bottom w:val="nil"/>
              <w:right w:val="nil"/>
            </w:tcBorders>
            <w:shd w:val="clear" w:color="auto" w:fill="FFFFFF"/>
          </w:tcPr>
          <w:p w14:paraId="3279E50B" w14:textId="77777777" w:rsidR="004C662D" w:rsidRPr="0074198D" w:rsidRDefault="004C662D" w:rsidP="004E7D37">
            <w:pPr>
              <w:shd w:val="clear" w:color="auto" w:fill="FFFFFF"/>
              <w:ind w:left="144"/>
              <w:jc w:val="both"/>
            </w:pPr>
            <w:r w:rsidRPr="0074198D">
              <w:rPr>
                <w:szCs w:val="18"/>
              </w:rPr>
              <w:t>4</w:t>
            </w:r>
          </w:p>
        </w:tc>
        <w:tc>
          <w:tcPr>
            <w:tcW w:w="5616" w:type="dxa"/>
            <w:tcBorders>
              <w:left w:val="nil"/>
              <w:right w:val="nil"/>
            </w:tcBorders>
            <w:shd w:val="clear" w:color="auto" w:fill="FFFFFF"/>
          </w:tcPr>
          <w:p w14:paraId="3279E50C" w14:textId="77777777" w:rsidR="004C662D" w:rsidRPr="0074198D" w:rsidRDefault="004C662D" w:rsidP="004E7D37">
            <w:pPr>
              <w:shd w:val="clear" w:color="auto" w:fill="FFFFFF"/>
              <w:tabs>
                <w:tab w:val="left" w:leader="dot" w:pos="5443"/>
              </w:tabs>
            </w:pPr>
            <w:r w:rsidRPr="0074198D">
              <w:rPr>
                <w:szCs w:val="18"/>
              </w:rPr>
              <w:t>Parliamentary Reporting Staff</w:t>
            </w:r>
            <w:r w:rsidR="004E7D37" w:rsidRPr="0074198D">
              <w:rPr>
                <w:szCs w:val="18"/>
              </w:rPr>
              <w:tab/>
            </w:r>
          </w:p>
        </w:tc>
        <w:tc>
          <w:tcPr>
            <w:tcW w:w="2513" w:type="dxa"/>
            <w:tcBorders>
              <w:top w:val="nil"/>
              <w:left w:val="nil"/>
              <w:bottom w:val="nil"/>
              <w:right w:val="nil"/>
            </w:tcBorders>
            <w:shd w:val="clear" w:color="auto" w:fill="FFFFFF"/>
            <w:vAlign w:val="bottom"/>
          </w:tcPr>
          <w:p w14:paraId="3279E50D" w14:textId="77777777" w:rsidR="004C662D" w:rsidRPr="0074198D" w:rsidRDefault="004C662D" w:rsidP="004E7D37">
            <w:pPr>
              <w:shd w:val="clear" w:color="auto" w:fill="FFFFFF"/>
              <w:ind w:right="144"/>
              <w:jc w:val="right"/>
            </w:pPr>
            <w:r w:rsidRPr="0074198D">
              <w:rPr>
                <w:szCs w:val="18"/>
              </w:rPr>
              <w:t>1 084 000</w:t>
            </w:r>
          </w:p>
        </w:tc>
      </w:tr>
      <w:tr w:rsidR="004C662D" w:rsidRPr="00E37AAB" w14:paraId="3279E512" w14:textId="77777777" w:rsidTr="004E7D37">
        <w:trPr>
          <w:trHeight w:val="20"/>
          <w:jc w:val="center"/>
        </w:trPr>
        <w:tc>
          <w:tcPr>
            <w:tcW w:w="900" w:type="dxa"/>
            <w:tcBorders>
              <w:top w:val="nil"/>
              <w:left w:val="nil"/>
              <w:bottom w:val="nil"/>
              <w:right w:val="nil"/>
            </w:tcBorders>
            <w:shd w:val="clear" w:color="auto" w:fill="FFFFFF"/>
          </w:tcPr>
          <w:p w14:paraId="3279E50F" w14:textId="77777777" w:rsidR="004C662D" w:rsidRPr="0074198D" w:rsidRDefault="004C662D" w:rsidP="004E7D37">
            <w:pPr>
              <w:shd w:val="clear" w:color="auto" w:fill="FFFFFF"/>
              <w:ind w:left="144"/>
              <w:jc w:val="both"/>
            </w:pPr>
            <w:r w:rsidRPr="0074198D">
              <w:rPr>
                <w:szCs w:val="18"/>
              </w:rPr>
              <w:t>4</w:t>
            </w:r>
          </w:p>
        </w:tc>
        <w:tc>
          <w:tcPr>
            <w:tcW w:w="5616" w:type="dxa"/>
            <w:tcBorders>
              <w:left w:val="nil"/>
              <w:right w:val="nil"/>
            </w:tcBorders>
            <w:shd w:val="clear" w:color="auto" w:fill="FFFFFF"/>
          </w:tcPr>
          <w:p w14:paraId="3279E510" w14:textId="77777777" w:rsidR="004C662D" w:rsidRPr="0074198D" w:rsidRDefault="004C662D" w:rsidP="004E7D37">
            <w:pPr>
              <w:shd w:val="clear" w:color="auto" w:fill="FFFFFF"/>
              <w:tabs>
                <w:tab w:val="left" w:leader="dot" w:pos="5443"/>
              </w:tabs>
            </w:pPr>
            <w:r w:rsidRPr="0074198D">
              <w:rPr>
                <w:szCs w:val="18"/>
              </w:rPr>
              <w:t>Parliamentary Library</w:t>
            </w:r>
            <w:r w:rsidR="004E7D37" w:rsidRPr="0074198D">
              <w:rPr>
                <w:szCs w:val="18"/>
              </w:rPr>
              <w:tab/>
            </w:r>
          </w:p>
        </w:tc>
        <w:tc>
          <w:tcPr>
            <w:tcW w:w="2513" w:type="dxa"/>
            <w:tcBorders>
              <w:top w:val="nil"/>
              <w:left w:val="nil"/>
              <w:bottom w:val="nil"/>
              <w:right w:val="nil"/>
            </w:tcBorders>
            <w:shd w:val="clear" w:color="auto" w:fill="FFFFFF"/>
            <w:vAlign w:val="bottom"/>
          </w:tcPr>
          <w:p w14:paraId="3279E511" w14:textId="77777777" w:rsidR="004C662D" w:rsidRPr="0074198D" w:rsidRDefault="004C662D" w:rsidP="004E7D37">
            <w:pPr>
              <w:shd w:val="clear" w:color="auto" w:fill="FFFFFF"/>
              <w:ind w:right="144"/>
              <w:jc w:val="right"/>
            </w:pPr>
            <w:r w:rsidRPr="0074198D">
              <w:rPr>
                <w:szCs w:val="18"/>
              </w:rPr>
              <w:t>98 000</w:t>
            </w:r>
          </w:p>
        </w:tc>
      </w:tr>
      <w:tr w:rsidR="004C662D" w:rsidRPr="00E37AAB" w14:paraId="3279E516" w14:textId="77777777" w:rsidTr="004E7D37">
        <w:trPr>
          <w:trHeight w:val="20"/>
          <w:jc w:val="center"/>
        </w:trPr>
        <w:tc>
          <w:tcPr>
            <w:tcW w:w="900" w:type="dxa"/>
            <w:tcBorders>
              <w:top w:val="nil"/>
              <w:left w:val="nil"/>
              <w:bottom w:val="nil"/>
              <w:right w:val="nil"/>
            </w:tcBorders>
            <w:shd w:val="clear" w:color="auto" w:fill="FFFFFF"/>
          </w:tcPr>
          <w:p w14:paraId="3279E513" w14:textId="77777777" w:rsidR="004C662D" w:rsidRPr="0074198D" w:rsidRDefault="004C662D" w:rsidP="004E7D37">
            <w:pPr>
              <w:shd w:val="clear" w:color="auto" w:fill="FFFFFF"/>
              <w:ind w:left="144"/>
              <w:jc w:val="both"/>
            </w:pPr>
            <w:r w:rsidRPr="0074198D">
              <w:rPr>
                <w:szCs w:val="18"/>
              </w:rPr>
              <w:t>4</w:t>
            </w:r>
          </w:p>
        </w:tc>
        <w:tc>
          <w:tcPr>
            <w:tcW w:w="5616" w:type="dxa"/>
            <w:tcBorders>
              <w:left w:val="nil"/>
              <w:bottom w:val="nil"/>
              <w:right w:val="nil"/>
            </w:tcBorders>
            <w:shd w:val="clear" w:color="auto" w:fill="FFFFFF"/>
          </w:tcPr>
          <w:p w14:paraId="3279E514" w14:textId="77777777" w:rsidR="004C662D" w:rsidRPr="0074198D" w:rsidRDefault="004C662D" w:rsidP="004E7D37">
            <w:pPr>
              <w:shd w:val="clear" w:color="auto" w:fill="FFFFFF"/>
              <w:tabs>
                <w:tab w:val="left" w:leader="dot" w:pos="5443"/>
              </w:tabs>
            </w:pPr>
            <w:r w:rsidRPr="0074198D">
              <w:rPr>
                <w:rFonts w:eastAsia="Times New Roman"/>
                <w:noProof/>
              </w:rPr>
              <w:t>Joint House Department</w:t>
            </w:r>
            <w:r w:rsidR="004E7D37" w:rsidRPr="0074198D">
              <w:rPr>
                <w:rFonts w:eastAsia="Times New Roman"/>
                <w:noProof/>
              </w:rPr>
              <w:tab/>
            </w:r>
          </w:p>
        </w:tc>
        <w:tc>
          <w:tcPr>
            <w:tcW w:w="2513" w:type="dxa"/>
            <w:tcBorders>
              <w:top w:val="nil"/>
              <w:left w:val="nil"/>
              <w:bottom w:val="single" w:sz="6" w:space="0" w:color="auto"/>
              <w:right w:val="nil"/>
            </w:tcBorders>
            <w:shd w:val="clear" w:color="auto" w:fill="FFFFFF"/>
            <w:vAlign w:val="bottom"/>
          </w:tcPr>
          <w:p w14:paraId="3279E515" w14:textId="77777777" w:rsidR="004C662D" w:rsidRPr="0074198D" w:rsidRDefault="004C662D" w:rsidP="004E7D37">
            <w:pPr>
              <w:shd w:val="clear" w:color="auto" w:fill="FFFFFF"/>
              <w:ind w:right="144"/>
              <w:jc w:val="right"/>
            </w:pPr>
            <w:r w:rsidRPr="0074198D">
              <w:rPr>
                <w:szCs w:val="18"/>
              </w:rPr>
              <w:t>271 000</w:t>
            </w:r>
          </w:p>
        </w:tc>
      </w:tr>
      <w:tr w:rsidR="004C662D" w:rsidRPr="00E37AAB" w14:paraId="3279E51A" w14:textId="77777777" w:rsidTr="004E7D37">
        <w:trPr>
          <w:trHeight w:val="20"/>
          <w:jc w:val="center"/>
        </w:trPr>
        <w:tc>
          <w:tcPr>
            <w:tcW w:w="900" w:type="dxa"/>
            <w:tcBorders>
              <w:top w:val="nil"/>
              <w:left w:val="nil"/>
              <w:bottom w:val="single" w:sz="6" w:space="0" w:color="auto"/>
              <w:right w:val="nil"/>
            </w:tcBorders>
            <w:shd w:val="clear" w:color="auto" w:fill="FFFFFF"/>
          </w:tcPr>
          <w:p w14:paraId="3279E517" w14:textId="77777777" w:rsidR="004C662D" w:rsidRPr="0074198D" w:rsidRDefault="004C662D" w:rsidP="00E37AAB">
            <w:pPr>
              <w:shd w:val="clear" w:color="auto" w:fill="FFFFFF"/>
              <w:jc w:val="both"/>
            </w:pPr>
          </w:p>
        </w:tc>
        <w:tc>
          <w:tcPr>
            <w:tcW w:w="5616" w:type="dxa"/>
            <w:tcBorders>
              <w:top w:val="nil"/>
              <w:left w:val="nil"/>
              <w:bottom w:val="single" w:sz="6" w:space="0" w:color="auto"/>
              <w:right w:val="nil"/>
            </w:tcBorders>
            <w:shd w:val="clear" w:color="auto" w:fill="FFFFFF"/>
          </w:tcPr>
          <w:p w14:paraId="3279E518" w14:textId="77777777" w:rsidR="004C662D" w:rsidRPr="0074198D" w:rsidRDefault="004C662D" w:rsidP="004E7D37">
            <w:pPr>
              <w:shd w:val="clear" w:color="auto" w:fill="FFFFFF"/>
              <w:tabs>
                <w:tab w:val="left" w:leader="dot" w:pos="5443"/>
              </w:tabs>
              <w:spacing w:before="120" w:after="120"/>
              <w:ind w:left="144"/>
            </w:pPr>
            <w:r w:rsidRPr="0074198D">
              <w:rPr>
                <w:b/>
                <w:bCs/>
                <w:szCs w:val="18"/>
              </w:rPr>
              <w:t>Total</w:t>
            </w:r>
            <w:r w:rsidR="004E7D37" w:rsidRPr="0074198D">
              <w:rPr>
                <w:b/>
                <w:bCs/>
                <w:szCs w:val="18"/>
              </w:rPr>
              <w:tab/>
            </w:r>
          </w:p>
        </w:tc>
        <w:tc>
          <w:tcPr>
            <w:tcW w:w="2513" w:type="dxa"/>
            <w:tcBorders>
              <w:top w:val="single" w:sz="6" w:space="0" w:color="auto"/>
              <w:left w:val="nil"/>
              <w:bottom w:val="single" w:sz="6" w:space="0" w:color="auto"/>
              <w:right w:val="nil"/>
            </w:tcBorders>
            <w:shd w:val="clear" w:color="auto" w:fill="FFFFFF"/>
            <w:vAlign w:val="bottom"/>
          </w:tcPr>
          <w:p w14:paraId="3279E519" w14:textId="77777777" w:rsidR="004C662D" w:rsidRPr="0074198D" w:rsidRDefault="004C662D" w:rsidP="004E7D37">
            <w:pPr>
              <w:shd w:val="clear" w:color="auto" w:fill="FFFFFF"/>
              <w:spacing w:before="120" w:after="120"/>
              <w:ind w:right="144"/>
              <w:jc w:val="right"/>
            </w:pPr>
            <w:r w:rsidRPr="0074198D">
              <w:rPr>
                <w:b/>
                <w:bCs/>
                <w:szCs w:val="18"/>
              </w:rPr>
              <w:t>1 933 000</w:t>
            </w:r>
          </w:p>
        </w:tc>
      </w:tr>
    </w:tbl>
    <w:p w14:paraId="3279E51B" w14:textId="77777777" w:rsidR="004C662D" w:rsidRPr="00E37AAB" w:rsidRDefault="004C662D" w:rsidP="0074198D">
      <w:pPr>
        <w:shd w:val="clear" w:color="auto" w:fill="FFFFFF"/>
        <w:spacing w:before="120" w:after="120"/>
        <w:jc w:val="center"/>
      </w:pPr>
      <w:r w:rsidRPr="00E37AAB">
        <w:rPr>
          <w:sz w:val="24"/>
          <w:szCs w:val="24"/>
        </w:rPr>
        <w:t>SUMMARY</w:t>
      </w:r>
    </w:p>
    <w:p w14:paraId="3279E51C" w14:textId="77777777" w:rsidR="004C662D" w:rsidRPr="0074198D" w:rsidRDefault="004C662D" w:rsidP="00E55ED3">
      <w:pPr>
        <w:shd w:val="clear" w:color="auto" w:fill="FFFFFF"/>
        <w:spacing w:after="120"/>
        <w:jc w:val="center"/>
        <w:rPr>
          <w:sz w:val="22"/>
        </w:rPr>
      </w:pPr>
      <w:r w:rsidRPr="0074198D">
        <w:rPr>
          <w:b/>
          <w:bCs/>
          <w:szCs w:val="18"/>
        </w:rPr>
        <w:t xml:space="preserve">Appropriation (Parliamentary Departments) Bill (No. 2) 1990-91, </w:t>
      </w:r>
      <w:r w:rsidRPr="008035A1">
        <w:rPr>
          <w:b/>
          <w:szCs w:val="18"/>
        </w:rPr>
        <w:t>Heavy</w:t>
      </w:r>
      <w:r w:rsidRPr="0074198D">
        <w:rPr>
          <w:szCs w:val="18"/>
        </w:rPr>
        <w:t xml:space="preserve"> </w:t>
      </w:r>
      <w:r w:rsidRPr="0074198D">
        <w:rPr>
          <w:b/>
          <w:bCs/>
          <w:szCs w:val="18"/>
        </w:rPr>
        <w:t>figures</w:t>
      </w:r>
    </w:p>
    <w:p w14:paraId="3279E51D" w14:textId="77777777" w:rsidR="004C662D" w:rsidRPr="0074198D" w:rsidRDefault="004C662D" w:rsidP="00E55ED3">
      <w:pPr>
        <w:shd w:val="clear" w:color="auto" w:fill="FFFFFF"/>
        <w:spacing w:after="120"/>
        <w:jc w:val="center"/>
        <w:rPr>
          <w:sz w:val="22"/>
        </w:rPr>
      </w:pPr>
      <w:r w:rsidRPr="0074198D">
        <w:rPr>
          <w:i/>
          <w:iCs/>
          <w:szCs w:val="18"/>
        </w:rPr>
        <w:t xml:space="preserve">Appropriation (Parliamentary Departments) Act 1090-91, </w:t>
      </w:r>
      <w:r w:rsidRPr="0074198D">
        <w:rPr>
          <w:szCs w:val="18"/>
        </w:rPr>
        <w:t>Light figures *</w:t>
      </w:r>
    </w:p>
    <w:p w14:paraId="3279E51E" w14:textId="77777777" w:rsidR="004C662D" w:rsidRPr="00E37AAB" w:rsidRDefault="004C662D" w:rsidP="00E37AAB">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726"/>
        <w:gridCol w:w="4399"/>
        <w:gridCol w:w="1353"/>
        <w:gridCol w:w="1377"/>
        <w:gridCol w:w="1254"/>
      </w:tblGrid>
      <w:tr w:rsidR="004C662D" w:rsidRPr="00E37AAB" w14:paraId="3279E524" w14:textId="77777777" w:rsidTr="00E55ED3">
        <w:trPr>
          <w:trHeight w:val="20"/>
          <w:jc w:val="center"/>
        </w:trPr>
        <w:tc>
          <w:tcPr>
            <w:tcW w:w="720" w:type="dxa"/>
            <w:tcBorders>
              <w:top w:val="single" w:sz="4" w:space="0" w:color="auto"/>
              <w:left w:val="nil"/>
              <w:bottom w:val="single" w:sz="6" w:space="0" w:color="auto"/>
              <w:right w:val="nil"/>
            </w:tcBorders>
            <w:shd w:val="clear" w:color="auto" w:fill="FFFFFF"/>
            <w:vAlign w:val="bottom"/>
          </w:tcPr>
          <w:p w14:paraId="3279E51F" w14:textId="77777777" w:rsidR="004C662D" w:rsidRPr="00E37AAB" w:rsidRDefault="004C662D" w:rsidP="00E55ED3">
            <w:pPr>
              <w:shd w:val="clear" w:color="auto" w:fill="FFFFFF"/>
              <w:spacing w:after="60"/>
              <w:jc w:val="both"/>
            </w:pPr>
            <w:r w:rsidRPr="00E37AAB">
              <w:rPr>
                <w:sz w:val="18"/>
                <w:szCs w:val="18"/>
              </w:rPr>
              <w:t>Division</w:t>
            </w:r>
          </w:p>
        </w:tc>
        <w:tc>
          <w:tcPr>
            <w:tcW w:w="4360" w:type="dxa"/>
            <w:tcBorders>
              <w:top w:val="single" w:sz="4" w:space="0" w:color="auto"/>
              <w:left w:val="nil"/>
              <w:bottom w:val="single" w:sz="6" w:space="0" w:color="auto"/>
              <w:right w:val="nil"/>
            </w:tcBorders>
            <w:shd w:val="clear" w:color="auto" w:fill="FFFFFF"/>
            <w:vAlign w:val="bottom"/>
          </w:tcPr>
          <w:p w14:paraId="3279E520" w14:textId="77777777" w:rsidR="004C662D" w:rsidRPr="00E37AAB" w:rsidRDefault="004C662D" w:rsidP="00E55ED3">
            <w:pPr>
              <w:shd w:val="clear" w:color="auto" w:fill="FFFFFF"/>
              <w:spacing w:after="60"/>
            </w:pPr>
          </w:p>
        </w:tc>
        <w:tc>
          <w:tcPr>
            <w:tcW w:w="1341" w:type="dxa"/>
            <w:tcBorders>
              <w:top w:val="single" w:sz="4" w:space="0" w:color="auto"/>
              <w:left w:val="nil"/>
              <w:bottom w:val="single" w:sz="6" w:space="0" w:color="auto"/>
              <w:right w:val="nil"/>
            </w:tcBorders>
            <w:shd w:val="clear" w:color="auto" w:fill="FFFFFF"/>
            <w:vAlign w:val="bottom"/>
          </w:tcPr>
          <w:p w14:paraId="3279E521" w14:textId="77777777" w:rsidR="004C662D" w:rsidRPr="00E37AAB" w:rsidRDefault="004C662D" w:rsidP="00E55ED3">
            <w:pPr>
              <w:shd w:val="clear" w:color="auto" w:fill="FFFFFF"/>
              <w:spacing w:before="60" w:after="60"/>
              <w:ind w:right="144"/>
              <w:jc w:val="right"/>
            </w:pPr>
            <w:r w:rsidRPr="00E37AAB">
              <w:rPr>
                <w:sz w:val="18"/>
                <w:szCs w:val="18"/>
              </w:rPr>
              <w:t>Operating Expenses</w:t>
            </w:r>
          </w:p>
        </w:tc>
        <w:tc>
          <w:tcPr>
            <w:tcW w:w="1365" w:type="dxa"/>
            <w:tcBorders>
              <w:top w:val="single" w:sz="4" w:space="0" w:color="auto"/>
              <w:left w:val="nil"/>
              <w:bottom w:val="single" w:sz="6" w:space="0" w:color="auto"/>
              <w:right w:val="nil"/>
            </w:tcBorders>
            <w:shd w:val="clear" w:color="auto" w:fill="FFFFFF"/>
            <w:vAlign w:val="bottom"/>
          </w:tcPr>
          <w:p w14:paraId="3279E522" w14:textId="77777777" w:rsidR="004C662D" w:rsidRPr="00E37AAB" w:rsidRDefault="004C662D" w:rsidP="00E55ED3">
            <w:pPr>
              <w:shd w:val="clear" w:color="auto" w:fill="FFFFFF"/>
              <w:spacing w:before="60" w:after="60"/>
              <w:ind w:right="144"/>
              <w:jc w:val="right"/>
            </w:pPr>
            <w:r w:rsidRPr="00E37AAB">
              <w:rPr>
                <w:sz w:val="18"/>
                <w:szCs w:val="18"/>
              </w:rPr>
              <w:t>Capi</w:t>
            </w:r>
            <w:r w:rsidR="00104215" w:rsidRPr="00E37AAB">
              <w:rPr>
                <w:sz w:val="18"/>
                <w:szCs w:val="18"/>
              </w:rPr>
              <w:t>t</w:t>
            </w:r>
            <w:r w:rsidRPr="00E37AAB">
              <w:rPr>
                <w:sz w:val="18"/>
                <w:szCs w:val="18"/>
              </w:rPr>
              <w:t>al Expenditure</w:t>
            </w:r>
          </w:p>
        </w:tc>
        <w:tc>
          <w:tcPr>
            <w:tcW w:w="1243" w:type="dxa"/>
            <w:tcBorders>
              <w:top w:val="single" w:sz="4" w:space="0" w:color="auto"/>
              <w:left w:val="nil"/>
              <w:bottom w:val="single" w:sz="6" w:space="0" w:color="auto"/>
              <w:right w:val="nil"/>
            </w:tcBorders>
            <w:shd w:val="clear" w:color="auto" w:fill="FFFFFF"/>
            <w:vAlign w:val="bottom"/>
          </w:tcPr>
          <w:p w14:paraId="3279E523" w14:textId="77777777" w:rsidR="004C662D" w:rsidRPr="00E37AAB" w:rsidRDefault="004C662D" w:rsidP="00E55ED3">
            <w:pPr>
              <w:shd w:val="clear" w:color="auto" w:fill="FFFFFF"/>
              <w:spacing w:before="60" w:after="60"/>
              <w:ind w:right="144"/>
              <w:jc w:val="right"/>
            </w:pPr>
            <w:r w:rsidRPr="00E37AAB">
              <w:rPr>
                <w:sz w:val="18"/>
                <w:szCs w:val="18"/>
              </w:rPr>
              <w:t>Total</w:t>
            </w:r>
          </w:p>
        </w:tc>
      </w:tr>
      <w:tr w:rsidR="004C662D" w:rsidRPr="00E37AAB" w14:paraId="3279E52A" w14:textId="77777777" w:rsidTr="00E55ED3">
        <w:trPr>
          <w:trHeight w:val="20"/>
          <w:jc w:val="center"/>
        </w:trPr>
        <w:tc>
          <w:tcPr>
            <w:tcW w:w="720" w:type="dxa"/>
            <w:tcBorders>
              <w:top w:val="single" w:sz="6" w:space="0" w:color="auto"/>
              <w:left w:val="nil"/>
              <w:bottom w:val="nil"/>
              <w:right w:val="nil"/>
            </w:tcBorders>
            <w:shd w:val="clear" w:color="auto" w:fill="FFFFFF"/>
          </w:tcPr>
          <w:p w14:paraId="3279E525" w14:textId="77777777" w:rsidR="004C662D" w:rsidRPr="0074198D" w:rsidRDefault="004C662D" w:rsidP="00E37AAB">
            <w:pPr>
              <w:shd w:val="clear" w:color="auto" w:fill="FFFFFF"/>
            </w:pPr>
          </w:p>
        </w:tc>
        <w:tc>
          <w:tcPr>
            <w:tcW w:w="4360" w:type="dxa"/>
            <w:tcBorders>
              <w:top w:val="single" w:sz="6" w:space="0" w:color="auto"/>
              <w:left w:val="nil"/>
              <w:right w:val="nil"/>
            </w:tcBorders>
            <w:shd w:val="clear" w:color="auto" w:fill="FFFFFF"/>
          </w:tcPr>
          <w:p w14:paraId="3279E526" w14:textId="77777777" w:rsidR="004C662D" w:rsidRPr="0074198D" w:rsidRDefault="004C662D" w:rsidP="00E37AAB">
            <w:pPr>
              <w:shd w:val="clear" w:color="auto" w:fill="FFFFFF"/>
            </w:pPr>
          </w:p>
        </w:tc>
        <w:tc>
          <w:tcPr>
            <w:tcW w:w="1341" w:type="dxa"/>
            <w:tcBorders>
              <w:top w:val="single" w:sz="6" w:space="0" w:color="auto"/>
              <w:left w:val="nil"/>
              <w:bottom w:val="nil"/>
              <w:right w:val="nil"/>
            </w:tcBorders>
            <w:shd w:val="clear" w:color="auto" w:fill="FFFFFF"/>
            <w:vAlign w:val="bottom"/>
          </w:tcPr>
          <w:p w14:paraId="3279E527" w14:textId="77777777" w:rsidR="004C662D" w:rsidRPr="0074198D" w:rsidRDefault="004C662D" w:rsidP="00E55ED3">
            <w:pPr>
              <w:shd w:val="clear" w:color="auto" w:fill="FFFFFF"/>
              <w:ind w:right="144"/>
              <w:jc w:val="right"/>
            </w:pPr>
            <w:r w:rsidRPr="0074198D">
              <w:t>$</w:t>
            </w:r>
          </w:p>
        </w:tc>
        <w:tc>
          <w:tcPr>
            <w:tcW w:w="1365" w:type="dxa"/>
            <w:tcBorders>
              <w:top w:val="single" w:sz="6" w:space="0" w:color="auto"/>
              <w:left w:val="nil"/>
              <w:bottom w:val="nil"/>
              <w:right w:val="nil"/>
            </w:tcBorders>
            <w:shd w:val="clear" w:color="auto" w:fill="FFFFFF"/>
            <w:vAlign w:val="bottom"/>
          </w:tcPr>
          <w:p w14:paraId="3279E528" w14:textId="77777777" w:rsidR="004C662D" w:rsidRPr="0074198D" w:rsidRDefault="004C662D" w:rsidP="00E55ED3">
            <w:pPr>
              <w:shd w:val="clear" w:color="auto" w:fill="FFFFFF"/>
              <w:ind w:right="144"/>
              <w:jc w:val="right"/>
            </w:pPr>
            <w:r w:rsidRPr="0074198D">
              <w:t>$</w:t>
            </w:r>
          </w:p>
        </w:tc>
        <w:tc>
          <w:tcPr>
            <w:tcW w:w="1243" w:type="dxa"/>
            <w:tcBorders>
              <w:top w:val="single" w:sz="6" w:space="0" w:color="auto"/>
              <w:left w:val="nil"/>
              <w:bottom w:val="nil"/>
              <w:right w:val="nil"/>
            </w:tcBorders>
            <w:shd w:val="clear" w:color="auto" w:fill="FFFFFF"/>
            <w:vAlign w:val="bottom"/>
          </w:tcPr>
          <w:p w14:paraId="3279E529" w14:textId="77777777" w:rsidR="004C662D" w:rsidRPr="0074198D" w:rsidRDefault="004C662D" w:rsidP="00E55ED3">
            <w:pPr>
              <w:shd w:val="clear" w:color="auto" w:fill="FFFFFF"/>
              <w:ind w:right="144"/>
              <w:jc w:val="right"/>
            </w:pPr>
            <w:r w:rsidRPr="0074198D">
              <w:t>$</w:t>
            </w:r>
          </w:p>
        </w:tc>
      </w:tr>
      <w:tr w:rsidR="004C662D" w:rsidRPr="00E37AAB" w14:paraId="3279E530" w14:textId="77777777" w:rsidTr="00E55ED3">
        <w:trPr>
          <w:trHeight w:val="20"/>
          <w:jc w:val="center"/>
        </w:trPr>
        <w:tc>
          <w:tcPr>
            <w:tcW w:w="720" w:type="dxa"/>
            <w:tcBorders>
              <w:top w:val="nil"/>
              <w:left w:val="nil"/>
              <w:bottom w:val="nil"/>
              <w:right w:val="nil"/>
            </w:tcBorders>
            <w:shd w:val="clear" w:color="auto" w:fill="FFFFFF"/>
          </w:tcPr>
          <w:p w14:paraId="3279E52B" w14:textId="77777777" w:rsidR="004C662D" w:rsidRPr="0074198D" w:rsidRDefault="004C662D" w:rsidP="00E37AAB">
            <w:pPr>
              <w:shd w:val="clear" w:color="auto" w:fill="FFFFFF"/>
              <w:jc w:val="both"/>
            </w:pPr>
            <w:r w:rsidRPr="0074198D">
              <w:t>101</w:t>
            </w:r>
          </w:p>
        </w:tc>
        <w:tc>
          <w:tcPr>
            <w:tcW w:w="4360" w:type="dxa"/>
            <w:tcBorders>
              <w:top w:val="nil"/>
              <w:left w:val="nil"/>
              <w:right w:val="nil"/>
            </w:tcBorders>
            <w:shd w:val="clear" w:color="auto" w:fill="FFFFFF"/>
          </w:tcPr>
          <w:p w14:paraId="3279E52C" w14:textId="7BC0E5D8" w:rsidR="004C662D" w:rsidRPr="0074198D" w:rsidRDefault="004C662D" w:rsidP="00E55ED3">
            <w:pPr>
              <w:shd w:val="clear" w:color="auto" w:fill="FFFFFF"/>
              <w:tabs>
                <w:tab w:val="left" w:leader="dot" w:pos="4190"/>
              </w:tabs>
              <w:jc w:val="both"/>
            </w:pPr>
            <w:r w:rsidRPr="0074198D">
              <w:rPr>
                <w:rFonts w:eastAsia="Times New Roman"/>
                <w:noProof/>
              </w:rPr>
              <w:t>Sena</w:t>
            </w:r>
            <w:r w:rsidR="00E80AD5">
              <w:rPr>
                <w:rFonts w:eastAsia="Times New Roman"/>
                <w:noProof/>
              </w:rPr>
              <w:t>te</w:t>
            </w:r>
            <w:r w:rsidR="00E55ED3" w:rsidRPr="0074198D">
              <w:rPr>
                <w:rFonts w:eastAsia="Times New Roman"/>
                <w:noProof/>
              </w:rPr>
              <w:tab/>
            </w:r>
          </w:p>
        </w:tc>
        <w:tc>
          <w:tcPr>
            <w:tcW w:w="1341" w:type="dxa"/>
            <w:tcBorders>
              <w:top w:val="nil"/>
              <w:left w:val="nil"/>
              <w:bottom w:val="nil"/>
              <w:right w:val="nil"/>
            </w:tcBorders>
            <w:shd w:val="clear" w:color="auto" w:fill="FFFFFF"/>
            <w:vAlign w:val="bottom"/>
          </w:tcPr>
          <w:p w14:paraId="3279E52D" w14:textId="77777777" w:rsidR="004C662D" w:rsidRPr="0074198D" w:rsidRDefault="004C662D" w:rsidP="00E55ED3">
            <w:pPr>
              <w:shd w:val="clear" w:color="auto" w:fill="FFFFFF"/>
              <w:ind w:right="144"/>
              <w:jc w:val="right"/>
            </w:pPr>
            <w:r w:rsidRPr="0074198D">
              <w:rPr>
                <w:b/>
                <w:bCs/>
              </w:rPr>
              <w:t>239 000</w:t>
            </w:r>
          </w:p>
        </w:tc>
        <w:tc>
          <w:tcPr>
            <w:tcW w:w="1365" w:type="dxa"/>
            <w:tcBorders>
              <w:top w:val="nil"/>
              <w:left w:val="nil"/>
              <w:bottom w:val="nil"/>
              <w:right w:val="nil"/>
            </w:tcBorders>
            <w:shd w:val="clear" w:color="auto" w:fill="FFFFFF"/>
            <w:vAlign w:val="bottom"/>
          </w:tcPr>
          <w:p w14:paraId="3279E52E" w14:textId="77777777" w:rsidR="004C662D" w:rsidRPr="0074198D" w:rsidRDefault="004C662D" w:rsidP="00E55ED3">
            <w:pPr>
              <w:shd w:val="clear" w:color="auto" w:fill="FFFFFF"/>
              <w:ind w:right="144"/>
              <w:jc w:val="right"/>
            </w:pPr>
            <w:r w:rsidRPr="0074198D">
              <w:rPr>
                <w:rFonts w:eastAsia="Times New Roman"/>
                <w:b/>
                <w:bCs/>
              </w:rPr>
              <w:t>—</w:t>
            </w:r>
          </w:p>
        </w:tc>
        <w:tc>
          <w:tcPr>
            <w:tcW w:w="1243" w:type="dxa"/>
            <w:tcBorders>
              <w:top w:val="nil"/>
              <w:left w:val="nil"/>
              <w:bottom w:val="nil"/>
              <w:right w:val="nil"/>
            </w:tcBorders>
            <w:shd w:val="clear" w:color="auto" w:fill="FFFFFF"/>
            <w:vAlign w:val="bottom"/>
          </w:tcPr>
          <w:p w14:paraId="3279E52F" w14:textId="77777777" w:rsidR="004C662D" w:rsidRPr="0074198D" w:rsidRDefault="004C662D" w:rsidP="00E55ED3">
            <w:pPr>
              <w:shd w:val="clear" w:color="auto" w:fill="FFFFFF"/>
              <w:ind w:right="144"/>
              <w:jc w:val="right"/>
            </w:pPr>
            <w:r w:rsidRPr="0074198D">
              <w:rPr>
                <w:b/>
                <w:bCs/>
              </w:rPr>
              <w:t>239 000</w:t>
            </w:r>
          </w:p>
        </w:tc>
      </w:tr>
      <w:tr w:rsidR="004C662D" w:rsidRPr="00E37AAB" w14:paraId="3279E536" w14:textId="77777777" w:rsidTr="00E55ED3">
        <w:trPr>
          <w:trHeight w:val="20"/>
          <w:jc w:val="center"/>
        </w:trPr>
        <w:tc>
          <w:tcPr>
            <w:tcW w:w="720" w:type="dxa"/>
            <w:tcBorders>
              <w:top w:val="nil"/>
              <w:left w:val="nil"/>
              <w:bottom w:val="nil"/>
              <w:right w:val="nil"/>
            </w:tcBorders>
            <w:shd w:val="clear" w:color="auto" w:fill="FFFFFF"/>
          </w:tcPr>
          <w:p w14:paraId="3279E531" w14:textId="77777777" w:rsidR="004C662D" w:rsidRPr="0074198D" w:rsidRDefault="004C662D" w:rsidP="00E37AAB">
            <w:pPr>
              <w:shd w:val="clear" w:color="auto" w:fill="FFFFFF"/>
            </w:pPr>
          </w:p>
        </w:tc>
        <w:tc>
          <w:tcPr>
            <w:tcW w:w="4360" w:type="dxa"/>
            <w:tcBorders>
              <w:left w:val="nil"/>
              <w:bottom w:val="nil"/>
              <w:right w:val="nil"/>
            </w:tcBorders>
            <w:shd w:val="clear" w:color="auto" w:fill="FFFFFF"/>
          </w:tcPr>
          <w:p w14:paraId="3279E532" w14:textId="77777777" w:rsidR="004C662D" w:rsidRPr="0074198D" w:rsidRDefault="004C662D" w:rsidP="00E55ED3">
            <w:pPr>
              <w:shd w:val="clear" w:color="auto" w:fill="FFFFFF"/>
              <w:tabs>
                <w:tab w:val="left" w:leader="dot" w:pos="4190"/>
              </w:tabs>
            </w:pPr>
          </w:p>
        </w:tc>
        <w:tc>
          <w:tcPr>
            <w:tcW w:w="1341" w:type="dxa"/>
            <w:tcBorders>
              <w:top w:val="nil"/>
              <w:left w:val="nil"/>
              <w:bottom w:val="nil"/>
              <w:right w:val="nil"/>
            </w:tcBorders>
            <w:shd w:val="clear" w:color="auto" w:fill="FFFFFF"/>
            <w:vAlign w:val="bottom"/>
          </w:tcPr>
          <w:p w14:paraId="3279E533" w14:textId="77777777" w:rsidR="004C662D" w:rsidRPr="0074198D" w:rsidRDefault="004C662D" w:rsidP="00E55ED3">
            <w:pPr>
              <w:shd w:val="clear" w:color="auto" w:fill="FFFFFF"/>
              <w:ind w:right="144"/>
              <w:jc w:val="right"/>
            </w:pPr>
            <w:r w:rsidRPr="0074198D">
              <w:t>18 009 000</w:t>
            </w:r>
          </w:p>
        </w:tc>
        <w:tc>
          <w:tcPr>
            <w:tcW w:w="1365" w:type="dxa"/>
            <w:tcBorders>
              <w:top w:val="nil"/>
              <w:left w:val="nil"/>
              <w:bottom w:val="nil"/>
              <w:right w:val="nil"/>
            </w:tcBorders>
            <w:shd w:val="clear" w:color="auto" w:fill="FFFFFF"/>
            <w:vAlign w:val="bottom"/>
          </w:tcPr>
          <w:p w14:paraId="3279E534" w14:textId="77777777" w:rsidR="004C662D" w:rsidRPr="0074198D" w:rsidRDefault="004C662D" w:rsidP="00E55ED3">
            <w:pPr>
              <w:shd w:val="clear" w:color="auto" w:fill="FFFFFF"/>
              <w:ind w:right="144"/>
              <w:jc w:val="right"/>
            </w:pPr>
            <w:r w:rsidRPr="0074198D">
              <w:rPr>
                <w:rFonts w:eastAsia="Times New Roman"/>
              </w:rPr>
              <w:t>—</w:t>
            </w:r>
          </w:p>
        </w:tc>
        <w:tc>
          <w:tcPr>
            <w:tcW w:w="1243" w:type="dxa"/>
            <w:tcBorders>
              <w:top w:val="nil"/>
              <w:left w:val="nil"/>
              <w:bottom w:val="nil"/>
              <w:right w:val="nil"/>
            </w:tcBorders>
            <w:shd w:val="clear" w:color="auto" w:fill="FFFFFF"/>
            <w:vAlign w:val="bottom"/>
          </w:tcPr>
          <w:p w14:paraId="3279E535" w14:textId="77777777" w:rsidR="004C662D" w:rsidRPr="0074198D" w:rsidRDefault="004C662D" w:rsidP="00E55ED3">
            <w:pPr>
              <w:shd w:val="clear" w:color="auto" w:fill="FFFFFF"/>
              <w:ind w:right="144"/>
              <w:jc w:val="right"/>
            </w:pPr>
            <w:r w:rsidRPr="0074198D">
              <w:t>1 8 009 000</w:t>
            </w:r>
          </w:p>
        </w:tc>
      </w:tr>
      <w:tr w:rsidR="004C662D" w:rsidRPr="00E37AAB" w14:paraId="3279E53C" w14:textId="77777777" w:rsidTr="00E55ED3">
        <w:trPr>
          <w:trHeight w:val="20"/>
          <w:jc w:val="center"/>
        </w:trPr>
        <w:tc>
          <w:tcPr>
            <w:tcW w:w="720" w:type="dxa"/>
            <w:tcBorders>
              <w:top w:val="nil"/>
              <w:left w:val="nil"/>
              <w:bottom w:val="nil"/>
              <w:right w:val="nil"/>
            </w:tcBorders>
            <w:shd w:val="clear" w:color="auto" w:fill="FFFFFF"/>
          </w:tcPr>
          <w:p w14:paraId="3279E537" w14:textId="77777777" w:rsidR="004C662D" w:rsidRPr="0074198D" w:rsidRDefault="004C662D" w:rsidP="00E37AAB">
            <w:pPr>
              <w:shd w:val="clear" w:color="auto" w:fill="FFFFFF"/>
              <w:jc w:val="both"/>
            </w:pPr>
            <w:r w:rsidRPr="0074198D">
              <w:t>103</w:t>
            </w:r>
          </w:p>
        </w:tc>
        <w:tc>
          <w:tcPr>
            <w:tcW w:w="4360" w:type="dxa"/>
            <w:tcBorders>
              <w:top w:val="nil"/>
              <w:left w:val="nil"/>
              <w:right w:val="nil"/>
            </w:tcBorders>
            <w:shd w:val="clear" w:color="auto" w:fill="FFFFFF"/>
          </w:tcPr>
          <w:p w14:paraId="3279E538" w14:textId="77777777" w:rsidR="004C662D" w:rsidRPr="0074198D" w:rsidRDefault="004C662D" w:rsidP="00E55ED3">
            <w:pPr>
              <w:shd w:val="clear" w:color="auto" w:fill="FFFFFF"/>
              <w:tabs>
                <w:tab w:val="left" w:leader="dot" w:pos="4190"/>
              </w:tabs>
              <w:jc w:val="both"/>
            </w:pPr>
            <w:r w:rsidRPr="0074198D">
              <w:t>Mouse of Representatives</w:t>
            </w:r>
            <w:r w:rsidR="00E55ED3" w:rsidRPr="0074198D">
              <w:tab/>
            </w:r>
          </w:p>
        </w:tc>
        <w:tc>
          <w:tcPr>
            <w:tcW w:w="1341" w:type="dxa"/>
            <w:tcBorders>
              <w:top w:val="nil"/>
              <w:left w:val="nil"/>
              <w:bottom w:val="nil"/>
              <w:right w:val="nil"/>
            </w:tcBorders>
            <w:shd w:val="clear" w:color="auto" w:fill="FFFFFF"/>
            <w:vAlign w:val="bottom"/>
          </w:tcPr>
          <w:p w14:paraId="3279E539" w14:textId="77777777" w:rsidR="004C662D" w:rsidRPr="0074198D" w:rsidRDefault="004C662D" w:rsidP="00E55ED3">
            <w:pPr>
              <w:shd w:val="clear" w:color="auto" w:fill="FFFFFF"/>
              <w:ind w:right="144"/>
              <w:jc w:val="right"/>
            </w:pPr>
            <w:r w:rsidRPr="0074198D">
              <w:rPr>
                <w:b/>
                <w:bCs/>
              </w:rPr>
              <w:t>241 000</w:t>
            </w:r>
          </w:p>
        </w:tc>
        <w:tc>
          <w:tcPr>
            <w:tcW w:w="1365" w:type="dxa"/>
            <w:tcBorders>
              <w:top w:val="nil"/>
              <w:left w:val="nil"/>
              <w:bottom w:val="nil"/>
              <w:right w:val="nil"/>
            </w:tcBorders>
            <w:shd w:val="clear" w:color="auto" w:fill="FFFFFF"/>
            <w:vAlign w:val="bottom"/>
          </w:tcPr>
          <w:p w14:paraId="3279E53A" w14:textId="77777777" w:rsidR="004C662D" w:rsidRPr="0074198D" w:rsidRDefault="004C662D" w:rsidP="00E55ED3">
            <w:pPr>
              <w:shd w:val="clear" w:color="auto" w:fill="FFFFFF"/>
              <w:ind w:right="144"/>
              <w:jc w:val="right"/>
            </w:pPr>
            <w:r w:rsidRPr="0074198D">
              <w:rPr>
                <w:rFonts w:eastAsia="Times New Roman"/>
                <w:b/>
                <w:bCs/>
              </w:rPr>
              <w:t>—</w:t>
            </w:r>
          </w:p>
        </w:tc>
        <w:tc>
          <w:tcPr>
            <w:tcW w:w="1243" w:type="dxa"/>
            <w:tcBorders>
              <w:top w:val="nil"/>
              <w:left w:val="nil"/>
              <w:bottom w:val="nil"/>
              <w:right w:val="nil"/>
            </w:tcBorders>
            <w:shd w:val="clear" w:color="auto" w:fill="FFFFFF"/>
            <w:vAlign w:val="bottom"/>
          </w:tcPr>
          <w:p w14:paraId="3279E53B" w14:textId="77777777" w:rsidR="004C662D" w:rsidRPr="0074198D" w:rsidRDefault="004C662D" w:rsidP="00E55ED3">
            <w:pPr>
              <w:shd w:val="clear" w:color="auto" w:fill="FFFFFF"/>
              <w:ind w:right="144"/>
              <w:jc w:val="right"/>
            </w:pPr>
            <w:r w:rsidRPr="0074198D">
              <w:rPr>
                <w:b/>
                <w:bCs/>
              </w:rPr>
              <w:t>241 000</w:t>
            </w:r>
          </w:p>
        </w:tc>
      </w:tr>
      <w:tr w:rsidR="004C662D" w:rsidRPr="00E37AAB" w14:paraId="3279E542" w14:textId="77777777" w:rsidTr="00E55ED3">
        <w:trPr>
          <w:trHeight w:val="20"/>
          <w:jc w:val="center"/>
        </w:trPr>
        <w:tc>
          <w:tcPr>
            <w:tcW w:w="720" w:type="dxa"/>
            <w:tcBorders>
              <w:top w:val="nil"/>
              <w:left w:val="nil"/>
              <w:bottom w:val="nil"/>
              <w:right w:val="nil"/>
            </w:tcBorders>
            <w:shd w:val="clear" w:color="auto" w:fill="FFFFFF"/>
          </w:tcPr>
          <w:p w14:paraId="3279E53D" w14:textId="77777777" w:rsidR="004C662D" w:rsidRPr="0074198D" w:rsidRDefault="004C662D" w:rsidP="00E37AAB">
            <w:pPr>
              <w:shd w:val="clear" w:color="auto" w:fill="FFFFFF"/>
            </w:pPr>
          </w:p>
        </w:tc>
        <w:tc>
          <w:tcPr>
            <w:tcW w:w="4360" w:type="dxa"/>
            <w:tcBorders>
              <w:left w:val="nil"/>
              <w:bottom w:val="nil"/>
              <w:right w:val="nil"/>
            </w:tcBorders>
            <w:shd w:val="clear" w:color="auto" w:fill="FFFFFF"/>
          </w:tcPr>
          <w:p w14:paraId="3279E53E" w14:textId="77777777" w:rsidR="004C662D" w:rsidRPr="0074198D" w:rsidRDefault="004C662D" w:rsidP="00E55ED3">
            <w:pPr>
              <w:shd w:val="clear" w:color="auto" w:fill="FFFFFF"/>
              <w:tabs>
                <w:tab w:val="left" w:leader="dot" w:pos="4190"/>
              </w:tabs>
            </w:pPr>
          </w:p>
        </w:tc>
        <w:tc>
          <w:tcPr>
            <w:tcW w:w="1341" w:type="dxa"/>
            <w:tcBorders>
              <w:top w:val="nil"/>
              <w:left w:val="nil"/>
              <w:bottom w:val="nil"/>
              <w:right w:val="nil"/>
            </w:tcBorders>
            <w:shd w:val="clear" w:color="auto" w:fill="FFFFFF"/>
            <w:vAlign w:val="bottom"/>
          </w:tcPr>
          <w:p w14:paraId="3279E53F" w14:textId="77777777" w:rsidR="004C662D" w:rsidRPr="0074198D" w:rsidRDefault="004C662D" w:rsidP="00E55ED3">
            <w:pPr>
              <w:shd w:val="clear" w:color="auto" w:fill="FFFFFF"/>
              <w:ind w:right="144"/>
              <w:jc w:val="right"/>
            </w:pPr>
            <w:r w:rsidRPr="0074198D">
              <w:t>20 092 000</w:t>
            </w:r>
          </w:p>
        </w:tc>
        <w:tc>
          <w:tcPr>
            <w:tcW w:w="1365" w:type="dxa"/>
            <w:tcBorders>
              <w:top w:val="nil"/>
              <w:left w:val="nil"/>
              <w:bottom w:val="nil"/>
              <w:right w:val="nil"/>
            </w:tcBorders>
            <w:shd w:val="clear" w:color="auto" w:fill="FFFFFF"/>
            <w:vAlign w:val="bottom"/>
          </w:tcPr>
          <w:p w14:paraId="3279E540" w14:textId="77777777" w:rsidR="004C662D" w:rsidRPr="0074198D" w:rsidRDefault="004C662D" w:rsidP="00E55ED3">
            <w:pPr>
              <w:shd w:val="clear" w:color="auto" w:fill="FFFFFF"/>
              <w:ind w:right="144"/>
              <w:jc w:val="right"/>
            </w:pPr>
            <w:r w:rsidRPr="0074198D">
              <w:rPr>
                <w:rFonts w:eastAsia="Times New Roman"/>
              </w:rPr>
              <w:t>—</w:t>
            </w:r>
          </w:p>
        </w:tc>
        <w:tc>
          <w:tcPr>
            <w:tcW w:w="1243" w:type="dxa"/>
            <w:tcBorders>
              <w:top w:val="nil"/>
              <w:left w:val="nil"/>
              <w:bottom w:val="nil"/>
              <w:right w:val="nil"/>
            </w:tcBorders>
            <w:shd w:val="clear" w:color="auto" w:fill="FFFFFF"/>
            <w:vAlign w:val="bottom"/>
          </w:tcPr>
          <w:p w14:paraId="3279E541" w14:textId="77777777" w:rsidR="004C662D" w:rsidRPr="0074198D" w:rsidRDefault="004C662D" w:rsidP="00E55ED3">
            <w:pPr>
              <w:shd w:val="clear" w:color="auto" w:fill="FFFFFF"/>
              <w:ind w:right="144"/>
              <w:jc w:val="right"/>
            </w:pPr>
            <w:r w:rsidRPr="0074198D">
              <w:t>20 092 000</w:t>
            </w:r>
          </w:p>
        </w:tc>
      </w:tr>
      <w:tr w:rsidR="004C662D" w:rsidRPr="00E37AAB" w14:paraId="3279E548" w14:textId="77777777" w:rsidTr="00E55ED3">
        <w:trPr>
          <w:trHeight w:val="20"/>
          <w:jc w:val="center"/>
        </w:trPr>
        <w:tc>
          <w:tcPr>
            <w:tcW w:w="720" w:type="dxa"/>
            <w:tcBorders>
              <w:top w:val="nil"/>
              <w:left w:val="nil"/>
              <w:bottom w:val="nil"/>
              <w:right w:val="nil"/>
            </w:tcBorders>
            <w:shd w:val="clear" w:color="auto" w:fill="FFFFFF"/>
          </w:tcPr>
          <w:p w14:paraId="3279E543" w14:textId="77777777" w:rsidR="004C662D" w:rsidRPr="0074198D" w:rsidRDefault="004C662D" w:rsidP="00E37AAB">
            <w:pPr>
              <w:shd w:val="clear" w:color="auto" w:fill="FFFFFF"/>
              <w:jc w:val="both"/>
            </w:pPr>
            <w:r w:rsidRPr="0074198D">
              <w:t>105</w:t>
            </w:r>
          </w:p>
        </w:tc>
        <w:tc>
          <w:tcPr>
            <w:tcW w:w="4360" w:type="dxa"/>
            <w:tcBorders>
              <w:top w:val="nil"/>
              <w:left w:val="nil"/>
              <w:right w:val="nil"/>
            </w:tcBorders>
            <w:shd w:val="clear" w:color="auto" w:fill="FFFFFF"/>
          </w:tcPr>
          <w:p w14:paraId="3279E544" w14:textId="77777777" w:rsidR="004C662D" w:rsidRPr="0074198D" w:rsidRDefault="004C662D" w:rsidP="00E55ED3">
            <w:pPr>
              <w:shd w:val="clear" w:color="auto" w:fill="FFFFFF"/>
              <w:tabs>
                <w:tab w:val="left" w:leader="dot" w:pos="4190"/>
              </w:tabs>
              <w:jc w:val="both"/>
            </w:pPr>
            <w:r w:rsidRPr="0074198D">
              <w:t>Parliamentary Reporting Staff</w:t>
            </w:r>
            <w:r w:rsidR="00E55ED3" w:rsidRPr="0074198D">
              <w:tab/>
            </w:r>
          </w:p>
        </w:tc>
        <w:tc>
          <w:tcPr>
            <w:tcW w:w="1341" w:type="dxa"/>
            <w:tcBorders>
              <w:top w:val="nil"/>
              <w:left w:val="nil"/>
              <w:bottom w:val="nil"/>
              <w:right w:val="nil"/>
            </w:tcBorders>
            <w:shd w:val="clear" w:color="auto" w:fill="FFFFFF"/>
            <w:vAlign w:val="bottom"/>
          </w:tcPr>
          <w:p w14:paraId="3279E545" w14:textId="77777777" w:rsidR="004C662D" w:rsidRPr="0074198D" w:rsidRDefault="004C662D" w:rsidP="00E55ED3">
            <w:pPr>
              <w:shd w:val="clear" w:color="auto" w:fill="FFFFFF"/>
              <w:ind w:right="144"/>
              <w:jc w:val="right"/>
            </w:pPr>
            <w:r w:rsidRPr="0074198D">
              <w:rPr>
                <w:b/>
                <w:bCs/>
              </w:rPr>
              <w:t>1 084 000</w:t>
            </w:r>
          </w:p>
        </w:tc>
        <w:tc>
          <w:tcPr>
            <w:tcW w:w="1365" w:type="dxa"/>
            <w:tcBorders>
              <w:top w:val="nil"/>
              <w:left w:val="nil"/>
              <w:bottom w:val="nil"/>
              <w:right w:val="nil"/>
            </w:tcBorders>
            <w:shd w:val="clear" w:color="auto" w:fill="FFFFFF"/>
            <w:vAlign w:val="bottom"/>
          </w:tcPr>
          <w:p w14:paraId="3279E546" w14:textId="77777777" w:rsidR="004C662D" w:rsidRPr="0074198D" w:rsidRDefault="004C662D" w:rsidP="00E55ED3">
            <w:pPr>
              <w:shd w:val="clear" w:color="auto" w:fill="FFFFFF"/>
              <w:ind w:right="144"/>
              <w:jc w:val="right"/>
            </w:pPr>
            <w:r w:rsidRPr="0074198D">
              <w:rPr>
                <w:rFonts w:eastAsia="Times New Roman"/>
                <w:b/>
                <w:bCs/>
              </w:rPr>
              <w:t>—</w:t>
            </w:r>
          </w:p>
        </w:tc>
        <w:tc>
          <w:tcPr>
            <w:tcW w:w="1243" w:type="dxa"/>
            <w:tcBorders>
              <w:top w:val="nil"/>
              <w:left w:val="nil"/>
              <w:bottom w:val="nil"/>
              <w:right w:val="nil"/>
            </w:tcBorders>
            <w:shd w:val="clear" w:color="auto" w:fill="FFFFFF"/>
            <w:vAlign w:val="bottom"/>
          </w:tcPr>
          <w:p w14:paraId="3279E547" w14:textId="77777777" w:rsidR="004C662D" w:rsidRPr="0074198D" w:rsidRDefault="004C662D" w:rsidP="00E55ED3">
            <w:pPr>
              <w:shd w:val="clear" w:color="auto" w:fill="FFFFFF"/>
              <w:ind w:right="144"/>
              <w:jc w:val="right"/>
            </w:pPr>
            <w:r w:rsidRPr="0074198D">
              <w:rPr>
                <w:b/>
                <w:bCs/>
              </w:rPr>
              <w:t>1 084 000</w:t>
            </w:r>
          </w:p>
        </w:tc>
      </w:tr>
      <w:tr w:rsidR="004C662D" w:rsidRPr="00E37AAB" w14:paraId="3279E54E" w14:textId="77777777" w:rsidTr="00E55ED3">
        <w:trPr>
          <w:trHeight w:val="20"/>
          <w:jc w:val="center"/>
        </w:trPr>
        <w:tc>
          <w:tcPr>
            <w:tcW w:w="720" w:type="dxa"/>
            <w:tcBorders>
              <w:top w:val="nil"/>
              <w:left w:val="nil"/>
              <w:bottom w:val="nil"/>
              <w:right w:val="nil"/>
            </w:tcBorders>
            <w:shd w:val="clear" w:color="auto" w:fill="FFFFFF"/>
          </w:tcPr>
          <w:p w14:paraId="3279E549" w14:textId="77777777" w:rsidR="004C662D" w:rsidRPr="0074198D" w:rsidRDefault="004C662D" w:rsidP="00E37AAB">
            <w:pPr>
              <w:shd w:val="clear" w:color="auto" w:fill="FFFFFF"/>
            </w:pPr>
          </w:p>
        </w:tc>
        <w:tc>
          <w:tcPr>
            <w:tcW w:w="4360" w:type="dxa"/>
            <w:tcBorders>
              <w:left w:val="nil"/>
              <w:bottom w:val="nil"/>
              <w:right w:val="nil"/>
            </w:tcBorders>
            <w:shd w:val="clear" w:color="auto" w:fill="FFFFFF"/>
          </w:tcPr>
          <w:p w14:paraId="3279E54A" w14:textId="77777777" w:rsidR="004C662D" w:rsidRPr="0074198D" w:rsidRDefault="004C662D" w:rsidP="00E55ED3">
            <w:pPr>
              <w:shd w:val="clear" w:color="auto" w:fill="FFFFFF"/>
              <w:tabs>
                <w:tab w:val="left" w:leader="dot" w:pos="4190"/>
              </w:tabs>
            </w:pPr>
          </w:p>
        </w:tc>
        <w:tc>
          <w:tcPr>
            <w:tcW w:w="1341" w:type="dxa"/>
            <w:tcBorders>
              <w:top w:val="nil"/>
              <w:left w:val="nil"/>
              <w:bottom w:val="nil"/>
              <w:right w:val="nil"/>
            </w:tcBorders>
            <w:shd w:val="clear" w:color="auto" w:fill="FFFFFF"/>
            <w:vAlign w:val="bottom"/>
          </w:tcPr>
          <w:p w14:paraId="3279E54B" w14:textId="77777777" w:rsidR="004C662D" w:rsidRPr="0074198D" w:rsidRDefault="004C662D" w:rsidP="00E55ED3">
            <w:pPr>
              <w:shd w:val="clear" w:color="auto" w:fill="FFFFFF"/>
              <w:ind w:right="144"/>
              <w:jc w:val="right"/>
            </w:pPr>
            <w:r w:rsidRPr="0074198D">
              <w:t>28 744 000</w:t>
            </w:r>
          </w:p>
        </w:tc>
        <w:tc>
          <w:tcPr>
            <w:tcW w:w="1365" w:type="dxa"/>
            <w:tcBorders>
              <w:top w:val="nil"/>
              <w:left w:val="nil"/>
              <w:bottom w:val="nil"/>
              <w:right w:val="nil"/>
            </w:tcBorders>
            <w:shd w:val="clear" w:color="auto" w:fill="FFFFFF"/>
            <w:vAlign w:val="bottom"/>
          </w:tcPr>
          <w:p w14:paraId="3279E54C" w14:textId="77777777" w:rsidR="004C662D" w:rsidRPr="0074198D" w:rsidRDefault="004C662D" w:rsidP="00E55ED3">
            <w:pPr>
              <w:shd w:val="clear" w:color="auto" w:fill="FFFFFF"/>
              <w:ind w:right="144"/>
              <w:jc w:val="right"/>
            </w:pPr>
            <w:r w:rsidRPr="0074198D">
              <w:t>700 000</w:t>
            </w:r>
          </w:p>
        </w:tc>
        <w:tc>
          <w:tcPr>
            <w:tcW w:w="1243" w:type="dxa"/>
            <w:tcBorders>
              <w:top w:val="nil"/>
              <w:left w:val="nil"/>
              <w:bottom w:val="nil"/>
              <w:right w:val="nil"/>
            </w:tcBorders>
            <w:shd w:val="clear" w:color="auto" w:fill="FFFFFF"/>
            <w:vAlign w:val="bottom"/>
          </w:tcPr>
          <w:p w14:paraId="3279E54D" w14:textId="77777777" w:rsidR="004C662D" w:rsidRPr="0074198D" w:rsidRDefault="004C662D" w:rsidP="00E55ED3">
            <w:pPr>
              <w:shd w:val="clear" w:color="auto" w:fill="FFFFFF"/>
              <w:ind w:right="144"/>
              <w:jc w:val="right"/>
            </w:pPr>
            <w:r w:rsidRPr="0074198D">
              <w:t xml:space="preserve">29 </w:t>
            </w:r>
            <w:r w:rsidRPr="008035A1">
              <w:rPr>
                <w:bCs/>
              </w:rPr>
              <w:t>444</w:t>
            </w:r>
            <w:r w:rsidRPr="0074198D">
              <w:rPr>
                <w:b/>
                <w:bCs/>
              </w:rPr>
              <w:t xml:space="preserve"> </w:t>
            </w:r>
            <w:r w:rsidRPr="0074198D">
              <w:t>000</w:t>
            </w:r>
          </w:p>
        </w:tc>
      </w:tr>
      <w:tr w:rsidR="004C662D" w:rsidRPr="00E37AAB" w14:paraId="3279E554" w14:textId="77777777" w:rsidTr="00E55ED3">
        <w:trPr>
          <w:trHeight w:val="20"/>
          <w:jc w:val="center"/>
        </w:trPr>
        <w:tc>
          <w:tcPr>
            <w:tcW w:w="720" w:type="dxa"/>
            <w:tcBorders>
              <w:top w:val="nil"/>
              <w:left w:val="nil"/>
              <w:bottom w:val="nil"/>
              <w:right w:val="nil"/>
            </w:tcBorders>
            <w:shd w:val="clear" w:color="auto" w:fill="FFFFFF"/>
          </w:tcPr>
          <w:p w14:paraId="3279E54F" w14:textId="77777777" w:rsidR="004C662D" w:rsidRPr="0074198D" w:rsidRDefault="004C662D" w:rsidP="00E37AAB">
            <w:pPr>
              <w:shd w:val="clear" w:color="auto" w:fill="FFFFFF"/>
              <w:jc w:val="both"/>
            </w:pPr>
            <w:r w:rsidRPr="0074198D">
              <w:t>106</w:t>
            </w:r>
          </w:p>
        </w:tc>
        <w:tc>
          <w:tcPr>
            <w:tcW w:w="4360" w:type="dxa"/>
            <w:tcBorders>
              <w:top w:val="nil"/>
              <w:left w:val="nil"/>
              <w:right w:val="nil"/>
            </w:tcBorders>
            <w:shd w:val="clear" w:color="auto" w:fill="FFFFFF"/>
          </w:tcPr>
          <w:p w14:paraId="3279E550" w14:textId="77777777" w:rsidR="004C662D" w:rsidRPr="0074198D" w:rsidRDefault="004C662D" w:rsidP="00E55ED3">
            <w:pPr>
              <w:shd w:val="clear" w:color="auto" w:fill="FFFFFF"/>
              <w:tabs>
                <w:tab w:val="left" w:leader="dot" w:pos="4190"/>
              </w:tabs>
              <w:jc w:val="both"/>
            </w:pPr>
            <w:r w:rsidRPr="0074198D">
              <w:rPr>
                <w:rFonts w:eastAsia="Times New Roman"/>
                <w:noProof/>
              </w:rPr>
              <w:t>Parliamentary Library</w:t>
            </w:r>
            <w:r w:rsidR="00E55ED3" w:rsidRPr="0074198D">
              <w:rPr>
                <w:rFonts w:eastAsia="Times New Roman"/>
                <w:noProof/>
              </w:rPr>
              <w:tab/>
            </w:r>
          </w:p>
        </w:tc>
        <w:tc>
          <w:tcPr>
            <w:tcW w:w="1341" w:type="dxa"/>
            <w:tcBorders>
              <w:top w:val="nil"/>
              <w:left w:val="nil"/>
              <w:bottom w:val="nil"/>
              <w:right w:val="nil"/>
            </w:tcBorders>
            <w:shd w:val="clear" w:color="auto" w:fill="FFFFFF"/>
            <w:vAlign w:val="bottom"/>
          </w:tcPr>
          <w:p w14:paraId="3279E551" w14:textId="77777777" w:rsidR="004C662D" w:rsidRPr="0074198D" w:rsidRDefault="004C662D" w:rsidP="00E55ED3">
            <w:pPr>
              <w:shd w:val="clear" w:color="auto" w:fill="FFFFFF"/>
              <w:ind w:right="144"/>
              <w:jc w:val="right"/>
            </w:pPr>
            <w:r w:rsidRPr="0074198D">
              <w:rPr>
                <w:b/>
                <w:bCs/>
              </w:rPr>
              <w:t>98 000</w:t>
            </w:r>
          </w:p>
        </w:tc>
        <w:tc>
          <w:tcPr>
            <w:tcW w:w="1365" w:type="dxa"/>
            <w:tcBorders>
              <w:top w:val="nil"/>
              <w:left w:val="nil"/>
              <w:bottom w:val="nil"/>
              <w:right w:val="nil"/>
            </w:tcBorders>
            <w:shd w:val="clear" w:color="auto" w:fill="FFFFFF"/>
            <w:vAlign w:val="bottom"/>
          </w:tcPr>
          <w:p w14:paraId="3279E552" w14:textId="77777777" w:rsidR="004C662D" w:rsidRPr="0074198D" w:rsidRDefault="004C662D" w:rsidP="00E55ED3">
            <w:pPr>
              <w:shd w:val="clear" w:color="auto" w:fill="FFFFFF"/>
              <w:ind w:right="144"/>
              <w:jc w:val="right"/>
            </w:pPr>
            <w:r w:rsidRPr="0074198D">
              <w:rPr>
                <w:rFonts w:eastAsia="Times New Roman"/>
                <w:b/>
                <w:bCs/>
              </w:rPr>
              <w:t>—</w:t>
            </w:r>
          </w:p>
        </w:tc>
        <w:tc>
          <w:tcPr>
            <w:tcW w:w="1243" w:type="dxa"/>
            <w:tcBorders>
              <w:top w:val="nil"/>
              <w:left w:val="nil"/>
              <w:bottom w:val="nil"/>
              <w:right w:val="nil"/>
            </w:tcBorders>
            <w:shd w:val="clear" w:color="auto" w:fill="FFFFFF"/>
            <w:vAlign w:val="bottom"/>
          </w:tcPr>
          <w:p w14:paraId="3279E553" w14:textId="77777777" w:rsidR="004C662D" w:rsidRPr="0074198D" w:rsidRDefault="004C662D" w:rsidP="00E55ED3">
            <w:pPr>
              <w:shd w:val="clear" w:color="auto" w:fill="FFFFFF"/>
              <w:ind w:right="144"/>
              <w:jc w:val="right"/>
            </w:pPr>
            <w:r w:rsidRPr="0074198D">
              <w:rPr>
                <w:b/>
                <w:bCs/>
              </w:rPr>
              <w:t>98 000</w:t>
            </w:r>
          </w:p>
        </w:tc>
      </w:tr>
      <w:tr w:rsidR="004C662D" w:rsidRPr="00E37AAB" w14:paraId="3279E55A" w14:textId="77777777" w:rsidTr="00E55ED3">
        <w:trPr>
          <w:trHeight w:val="20"/>
          <w:jc w:val="center"/>
        </w:trPr>
        <w:tc>
          <w:tcPr>
            <w:tcW w:w="720" w:type="dxa"/>
            <w:tcBorders>
              <w:top w:val="nil"/>
              <w:left w:val="nil"/>
              <w:bottom w:val="nil"/>
              <w:right w:val="nil"/>
            </w:tcBorders>
            <w:shd w:val="clear" w:color="auto" w:fill="FFFFFF"/>
          </w:tcPr>
          <w:p w14:paraId="3279E555" w14:textId="77777777" w:rsidR="004C662D" w:rsidRPr="0074198D" w:rsidRDefault="004C662D" w:rsidP="00E37AAB">
            <w:pPr>
              <w:shd w:val="clear" w:color="auto" w:fill="FFFFFF"/>
            </w:pPr>
          </w:p>
        </w:tc>
        <w:tc>
          <w:tcPr>
            <w:tcW w:w="4360" w:type="dxa"/>
            <w:tcBorders>
              <w:left w:val="nil"/>
              <w:bottom w:val="nil"/>
              <w:right w:val="nil"/>
            </w:tcBorders>
            <w:shd w:val="clear" w:color="auto" w:fill="FFFFFF"/>
          </w:tcPr>
          <w:p w14:paraId="3279E556" w14:textId="77777777" w:rsidR="004C662D" w:rsidRPr="0074198D" w:rsidRDefault="004C662D" w:rsidP="00E55ED3">
            <w:pPr>
              <w:shd w:val="clear" w:color="auto" w:fill="FFFFFF"/>
              <w:tabs>
                <w:tab w:val="left" w:leader="dot" w:pos="4190"/>
              </w:tabs>
            </w:pPr>
          </w:p>
        </w:tc>
        <w:tc>
          <w:tcPr>
            <w:tcW w:w="1341" w:type="dxa"/>
            <w:tcBorders>
              <w:top w:val="nil"/>
              <w:left w:val="nil"/>
              <w:bottom w:val="nil"/>
              <w:right w:val="nil"/>
            </w:tcBorders>
            <w:shd w:val="clear" w:color="auto" w:fill="FFFFFF"/>
            <w:vAlign w:val="bottom"/>
          </w:tcPr>
          <w:p w14:paraId="3279E557" w14:textId="77777777" w:rsidR="004C662D" w:rsidRPr="0074198D" w:rsidRDefault="004C662D" w:rsidP="00E55ED3">
            <w:pPr>
              <w:shd w:val="clear" w:color="auto" w:fill="FFFFFF"/>
              <w:ind w:right="144"/>
              <w:jc w:val="right"/>
            </w:pPr>
            <w:r w:rsidRPr="0074198D">
              <w:t>11 105 000</w:t>
            </w:r>
          </w:p>
        </w:tc>
        <w:tc>
          <w:tcPr>
            <w:tcW w:w="1365" w:type="dxa"/>
            <w:tcBorders>
              <w:top w:val="nil"/>
              <w:left w:val="nil"/>
              <w:bottom w:val="nil"/>
              <w:right w:val="nil"/>
            </w:tcBorders>
            <w:shd w:val="clear" w:color="auto" w:fill="FFFFFF"/>
            <w:vAlign w:val="bottom"/>
          </w:tcPr>
          <w:p w14:paraId="3279E558" w14:textId="77777777" w:rsidR="004C662D" w:rsidRPr="0074198D" w:rsidRDefault="004C662D" w:rsidP="00E55ED3">
            <w:pPr>
              <w:shd w:val="clear" w:color="auto" w:fill="FFFFFF"/>
              <w:ind w:right="144"/>
              <w:jc w:val="right"/>
            </w:pPr>
            <w:r w:rsidRPr="0074198D">
              <w:rPr>
                <w:rFonts w:eastAsia="Times New Roman"/>
              </w:rPr>
              <w:t>—</w:t>
            </w:r>
          </w:p>
        </w:tc>
        <w:tc>
          <w:tcPr>
            <w:tcW w:w="1243" w:type="dxa"/>
            <w:tcBorders>
              <w:top w:val="nil"/>
              <w:left w:val="nil"/>
              <w:bottom w:val="nil"/>
              <w:right w:val="nil"/>
            </w:tcBorders>
            <w:shd w:val="clear" w:color="auto" w:fill="FFFFFF"/>
            <w:vAlign w:val="bottom"/>
          </w:tcPr>
          <w:p w14:paraId="3279E559" w14:textId="77777777" w:rsidR="004C662D" w:rsidRPr="0074198D" w:rsidRDefault="004C662D" w:rsidP="00E55ED3">
            <w:pPr>
              <w:shd w:val="clear" w:color="auto" w:fill="FFFFFF"/>
              <w:ind w:right="144"/>
              <w:jc w:val="right"/>
            </w:pPr>
            <w:r w:rsidRPr="0074198D">
              <w:t>11 105 000</w:t>
            </w:r>
          </w:p>
        </w:tc>
      </w:tr>
      <w:tr w:rsidR="004C662D" w:rsidRPr="00E37AAB" w14:paraId="3279E560" w14:textId="77777777" w:rsidTr="00E55ED3">
        <w:trPr>
          <w:trHeight w:val="20"/>
          <w:jc w:val="center"/>
        </w:trPr>
        <w:tc>
          <w:tcPr>
            <w:tcW w:w="720" w:type="dxa"/>
            <w:tcBorders>
              <w:top w:val="nil"/>
              <w:left w:val="nil"/>
              <w:bottom w:val="nil"/>
              <w:right w:val="nil"/>
            </w:tcBorders>
            <w:shd w:val="clear" w:color="auto" w:fill="FFFFFF"/>
          </w:tcPr>
          <w:p w14:paraId="3279E55B" w14:textId="77777777" w:rsidR="004C662D" w:rsidRPr="0074198D" w:rsidRDefault="004C662D" w:rsidP="00E37AAB">
            <w:pPr>
              <w:shd w:val="clear" w:color="auto" w:fill="FFFFFF"/>
              <w:jc w:val="both"/>
            </w:pPr>
            <w:r w:rsidRPr="0074198D">
              <w:t>107</w:t>
            </w:r>
          </w:p>
        </w:tc>
        <w:tc>
          <w:tcPr>
            <w:tcW w:w="4360" w:type="dxa"/>
            <w:tcBorders>
              <w:top w:val="nil"/>
              <w:left w:val="nil"/>
              <w:right w:val="nil"/>
            </w:tcBorders>
            <w:shd w:val="clear" w:color="auto" w:fill="FFFFFF"/>
          </w:tcPr>
          <w:p w14:paraId="3279E55C" w14:textId="77777777" w:rsidR="004C662D" w:rsidRPr="0074198D" w:rsidRDefault="004C662D" w:rsidP="00E55ED3">
            <w:pPr>
              <w:shd w:val="clear" w:color="auto" w:fill="FFFFFF"/>
              <w:tabs>
                <w:tab w:val="left" w:leader="dot" w:pos="4190"/>
              </w:tabs>
              <w:jc w:val="both"/>
            </w:pPr>
            <w:r w:rsidRPr="0074198D">
              <w:rPr>
                <w:rFonts w:eastAsia="Times New Roman"/>
                <w:noProof/>
              </w:rPr>
              <w:t>Joint House Department</w:t>
            </w:r>
            <w:r w:rsidR="00E55ED3" w:rsidRPr="0074198D">
              <w:rPr>
                <w:rFonts w:eastAsia="Times New Roman"/>
                <w:noProof/>
              </w:rPr>
              <w:tab/>
            </w:r>
          </w:p>
        </w:tc>
        <w:tc>
          <w:tcPr>
            <w:tcW w:w="1341" w:type="dxa"/>
            <w:tcBorders>
              <w:top w:val="nil"/>
              <w:left w:val="nil"/>
              <w:bottom w:val="nil"/>
              <w:right w:val="nil"/>
            </w:tcBorders>
            <w:shd w:val="clear" w:color="auto" w:fill="FFFFFF"/>
            <w:vAlign w:val="bottom"/>
          </w:tcPr>
          <w:p w14:paraId="3279E55D" w14:textId="77777777" w:rsidR="004C662D" w:rsidRPr="0074198D" w:rsidRDefault="004C662D" w:rsidP="00E55ED3">
            <w:pPr>
              <w:shd w:val="clear" w:color="auto" w:fill="FFFFFF"/>
              <w:ind w:right="144"/>
              <w:jc w:val="right"/>
            </w:pPr>
            <w:r w:rsidRPr="0074198D">
              <w:rPr>
                <w:b/>
                <w:bCs/>
              </w:rPr>
              <w:t>271 000</w:t>
            </w:r>
          </w:p>
        </w:tc>
        <w:tc>
          <w:tcPr>
            <w:tcW w:w="1365" w:type="dxa"/>
            <w:tcBorders>
              <w:top w:val="nil"/>
              <w:left w:val="nil"/>
              <w:bottom w:val="nil"/>
              <w:right w:val="nil"/>
            </w:tcBorders>
            <w:shd w:val="clear" w:color="auto" w:fill="FFFFFF"/>
            <w:vAlign w:val="bottom"/>
          </w:tcPr>
          <w:p w14:paraId="3279E55E" w14:textId="77777777" w:rsidR="004C662D" w:rsidRPr="0074198D" w:rsidRDefault="004C662D" w:rsidP="00E55ED3">
            <w:pPr>
              <w:shd w:val="clear" w:color="auto" w:fill="FFFFFF"/>
              <w:ind w:right="144"/>
              <w:jc w:val="right"/>
            </w:pPr>
            <w:r w:rsidRPr="0074198D">
              <w:rPr>
                <w:rFonts w:eastAsia="Times New Roman"/>
                <w:b/>
                <w:bCs/>
              </w:rPr>
              <w:t>—</w:t>
            </w:r>
          </w:p>
        </w:tc>
        <w:tc>
          <w:tcPr>
            <w:tcW w:w="1243" w:type="dxa"/>
            <w:tcBorders>
              <w:top w:val="nil"/>
              <w:left w:val="nil"/>
              <w:bottom w:val="nil"/>
              <w:right w:val="nil"/>
            </w:tcBorders>
            <w:shd w:val="clear" w:color="auto" w:fill="FFFFFF"/>
            <w:vAlign w:val="bottom"/>
          </w:tcPr>
          <w:p w14:paraId="3279E55F" w14:textId="77777777" w:rsidR="004C662D" w:rsidRPr="0074198D" w:rsidRDefault="004C662D" w:rsidP="00E55ED3">
            <w:pPr>
              <w:shd w:val="clear" w:color="auto" w:fill="FFFFFF"/>
              <w:ind w:right="144"/>
              <w:jc w:val="right"/>
            </w:pPr>
            <w:r w:rsidRPr="0074198D">
              <w:rPr>
                <w:b/>
                <w:bCs/>
              </w:rPr>
              <w:t>271 000</w:t>
            </w:r>
          </w:p>
        </w:tc>
      </w:tr>
      <w:tr w:rsidR="004C662D" w:rsidRPr="00E37AAB" w14:paraId="3279E566" w14:textId="77777777" w:rsidTr="00E55ED3">
        <w:trPr>
          <w:trHeight w:val="20"/>
          <w:jc w:val="center"/>
        </w:trPr>
        <w:tc>
          <w:tcPr>
            <w:tcW w:w="720" w:type="dxa"/>
            <w:tcBorders>
              <w:top w:val="nil"/>
              <w:left w:val="nil"/>
              <w:bottom w:val="nil"/>
              <w:right w:val="nil"/>
            </w:tcBorders>
            <w:shd w:val="clear" w:color="auto" w:fill="FFFFFF"/>
          </w:tcPr>
          <w:p w14:paraId="3279E561" w14:textId="77777777" w:rsidR="004C662D" w:rsidRPr="0074198D" w:rsidRDefault="004C662D" w:rsidP="00E37AAB">
            <w:pPr>
              <w:shd w:val="clear" w:color="auto" w:fill="FFFFFF"/>
            </w:pPr>
          </w:p>
        </w:tc>
        <w:tc>
          <w:tcPr>
            <w:tcW w:w="4360" w:type="dxa"/>
            <w:tcBorders>
              <w:left w:val="nil"/>
              <w:right w:val="nil"/>
            </w:tcBorders>
            <w:shd w:val="clear" w:color="auto" w:fill="FFFFFF"/>
          </w:tcPr>
          <w:p w14:paraId="3279E562" w14:textId="77777777" w:rsidR="004C662D" w:rsidRPr="0074198D" w:rsidRDefault="004C662D" w:rsidP="00E55ED3">
            <w:pPr>
              <w:shd w:val="clear" w:color="auto" w:fill="FFFFFF"/>
              <w:tabs>
                <w:tab w:val="left" w:leader="dot" w:pos="4190"/>
              </w:tabs>
            </w:pPr>
          </w:p>
        </w:tc>
        <w:tc>
          <w:tcPr>
            <w:tcW w:w="1341" w:type="dxa"/>
            <w:tcBorders>
              <w:top w:val="nil"/>
              <w:left w:val="nil"/>
              <w:bottom w:val="single" w:sz="6" w:space="0" w:color="auto"/>
              <w:right w:val="nil"/>
            </w:tcBorders>
            <w:shd w:val="clear" w:color="auto" w:fill="FFFFFF"/>
            <w:vAlign w:val="bottom"/>
          </w:tcPr>
          <w:p w14:paraId="3279E563" w14:textId="77777777" w:rsidR="004C662D" w:rsidRPr="0074198D" w:rsidRDefault="004C662D" w:rsidP="00E55ED3">
            <w:pPr>
              <w:shd w:val="clear" w:color="auto" w:fill="FFFFFF"/>
              <w:ind w:right="144"/>
              <w:jc w:val="right"/>
            </w:pPr>
            <w:r w:rsidRPr="0074198D">
              <w:t>33 701 000</w:t>
            </w:r>
          </w:p>
        </w:tc>
        <w:tc>
          <w:tcPr>
            <w:tcW w:w="1365" w:type="dxa"/>
            <w:tcBorders>
              <w:top w:val="nil"/>
              <w:left w:val="nil"/>
              <w:bottom w:val="single" w:sz="6" w:space="0" w:color="auto"/>
              <w:right w:val="nil"/>
            </w:tcBorders>
            <w:shd w:val="clear" w:color="auto" w:fill="FFFFFF"/>
            <w:vAlign w:val="bottom"/>
          </w:tcPr>
          <w:p w14:paraId="3279E564" w14:textId="77777777" w:rsidR="004C662D" w:rsidRPr="0074198D" w:rsidRDefault="004C662D" w:rsidP="00E55ED3">
            <w:pPr>
              <w:shd w:val="clear" w:color="auto" w:fill="FFFFFF"/>
              <w:ind w:right="144"/>
              <w:jc w:val="right"/>
            </w:pPr>
            <w:r w:rsidRPr="0074198D">
              <w:t>3 890 000</w:t>
            </w:r>
          </w:p>
        </w:tc>
        <w:tc>
          <w:tcPr>
            <w:tcW w:w="1243" w:type="dxa"/>
            <w:tcBorders>
              <w:top w:val="nil"/>
              <w:left w:val="nil"/>
              <w:bottom w:val="single" w:sz="6" w:space="0" w:color="auto"/>
              <w:right w:val="nil"/>
            </w:tcBorders>
            <w:shd w:val="clear" w:color="auto" w:fill="FFFFFF"/>
            <w:vAlign w:val="bottom"/>
          </w:tcPr>
          <w:p w14:paraId="3279E565" w14:textId="77777777" w:rsidR="004C662D" w:rsidRPr="0074198D" w:rsidRDefault="004C662D" w:rsidP="00E55ED3">
            <w:pPr>
              <w:shd w:val="clear" w:color="auto" w:fill="FFFFFF"/>
              <w:ind w:right="144"/>
              <w:jc w:val="right"/>
            </w:pPr>
            <w:r w:rsidRPr="0074198D">
              <w:t>37 591 000</w:t>
            </w:r>
          </w:p>
        </w:tc>
      </w:tr>
      <w:tr w:rsidR="004C662D" w:rsidRPr="00E37AAB" w14:paraId="3279E56C" w14:textId="77777777" w:rsidTr="00E55ED3">
        <w:trPr>
          <w:trHeight w:val="20"/>
          <w:jc w:val="center"/>
        </w:trPr>
        <w:tc>
          <w:tcPr>
            <w:tcW w:w="720" w:type="dxa"/>
            <w:tcBorders>
              <w:top w:val="nil"/>
              <w:left w:val="nil"/>
              <w:bottom w:val="nil"/>
              <w:right w:val="nil"/>
            </w:tcBorders>
            <w:shd w:val="clear" w:color="auto" w:fill="FFFFFF"/>
          </w:tcPr>
          <w:p w14:paraId="3279E567" w14:textId="77777777" w:rsidR="004C662D" w:rsidRPr="0074198D" w:rsidRDefault="004C662D" w:rsidP="00E37AAB">
            <w:pPr>
              <w:shd w:val="clear" w:color="auto" w:fill="FFFFFF"/>
            </w:pPr>
          </w:p>
        </w:tc>
        <w:tc>
          <w:tcPr>
            <w:tcW w:w="4360" w:type="dxa"/>
            <w:tcBorders>
              <w:left w:val="nil"/>
              <w:right w:val="nil"/>
            </w:tcBorders>
            <w:shd w:val="clear" w:color="auto" w:fill="FFFFFF"/>
          </w:tcPr>
          <w:p w14:paraId="3279E568" w14:textId="77777777" w:rsidR="004C662D" w:rsidRPr="0074198D" w:rsidRDefault="004C662D" w:rsidP="00E55ED3">
            <w:pPr>
              <w:shd w:val="clear" w:color="auto" w:fill="FFFFFF"/>
              <w:tabs>
                <w:tab w:val="left" w:leader="dot" w:pos="4190"/>
              </w:tabs>
              <w:spacing w:before="120"/>
              <w:jc w:val="both"/>
            </w:pPr>
            <w:r w:rsidRPr="0074198D">
              <w:rPr>
                <w:b/>
                <w:bCs/>
              </w:rPr>
              <w:t>Total</w:t>
            </w:r>
            <w:r w:rsidR="00E55ED3" w:rsidRPr="0074198D">
              <w:rPr>
                <w:b/>
                <w:bCs/>
              </w:rPr>
              <w:tab/>
            </w:r>
          </w:p>
        </w:tc>
        <w:tc>
          <w:tcPr>
            <w:tcW w:w="1341" w:type="dxa"/>
            <w:tcBorders>
              <w:top w:val="single" w:sz="6" w:space="0" w:color="auto"/>
              <w:left w:val="nil"/>
              <w:bottom w:val="nil"/>
              <w:right w:val="nil"/>
            </w:tcBorders>
            <w:shd w:val="clear" w:color="auto" w:fill="FFFFFF"/>
            <w:vAlign w:val="bottom"/>
          </w:tcPr>
          <w:p w14:paraId="3279E569" w14:textId="77777777" w:rsidR="004C662D" w:rsidRPr="0074198D" w:rsidRDefault="004C662D" w:rsidP="00E55ED3">
            <w:pPr>
              <w:shd w:val="clear" w:color="auto" w:fill="FFFFFF"/>
              <w:spacing w:before="120"/>
              <w:ind w:right="144"/>
              <w:jc w:val="right"/>
            </w:pPr>
            <w:r w:rsidRPr="0074198D">
              <w:rPr>
                <w:b/>
                <w:bCs/>
              </w:rPr>
              <w:t>1 933 000</w:t>
            </w:r>
          </w:p>
        </w:tc>
        <w:tc>
          <w:tcPr>
            <w:tcW w:w="1365" w:type="dxa"/>
            <w:tcBorders>
              <w:top w:val="single" w:sz="6" w:space="0" w:color="auto"/>
              <w:left w:val="nil"/>
              <w:bottom w:val="nil"/>
              <w:right w:val="nil"/>
            </w:tcBorders>
            <w:shd w:val="clear" w:color="auto" w:fill="FFFFFF"/>
            <w:vAlign w:val="bottom"/>
          </w:tcPr>
          <w:p w14:paraId="3279E56A" w14:textId="77777777" w:rsidR="004C662D" w:rsidRPr="0074198D" w:rsidRDefault="004C662D" w:rsidP="00E55ED3">
            <w:pPr>
              <w:shd w:val="clear" w:color="auto" w:fill="FFFFFF"/>
              <w:tabs>
                <w:tab w:val="left" w:leader="underscore" w:pos="1123"/>
              </w:tabs>
              <w:spacing w:before="120"/>
              <w:ind w:right="144"/>
              <w:jc w:val="right"/>
            </w:pPr>
            <w:r w:rsidRPr="0074198D">
              <w:rPr>
                <w:rFonts w:eastAsia="Times New Roman"/>
                <w:b/>
                <w:bCs/>
              </w:rPr>
              <w:t>—</w:t>
            </w:r>
          </w:p>
        </w:tc>
        <w:tc>
          <w:tcPr>
            <w:tcW w:w="1243" w:type="dxa"/>
            <w:tcBorders>
              <w:top w:val="single" w:sz="6" w:space="0" w:color="auto"/>
              <w:left w:val="nil"/>
              <w:bottom w:val="nil"/>
              <w:right w:val="nil"/>
            </w:tcBorders>
            <w:shd w:val="clear" w:color="auto" w:fill="FFFFFF"/>
            <w:vAlign w:val="bottom"/>
          </w:tcPr>
          <w:p w14:paraId="3279E56B" w14:textId="77777777" w:rsidR="004C662D" w:rsidRPr="0074198D" w:rsidRDefault="004C662D" w:rsidP="00E55ED3">
            <w:pPr>
              <w:shd w:val="clear" w:color="auto" w:fill="FFFFFF"/>
              <w:spacing w:before="120"/>
              <w:ind w:right="144"/>
              <w:jc w:val="right"/>
            </w:pPr>
            <w:r w:rsidRPr="0074198D">
              <w:rPr>
                <w:b/>
                <w:bCs/>
              </w:rPr>
              <w:t>1 933 000</w:t>
            </w:r>
          </w:p>
        </w:tc>
      </w:tr>
      <w:tr w:rsidR="004C662D" w:rsidRPr="00E37AAB" w14:paraId="3279E572" w14:textId="77777777" w:rsidTr="00E55ED3">
        <w:trPr>
          <w:trHeight w:val="20"/>
          <w:jc w:val="center"/>
        </w:trPr>
        <w:tc>
          <w:tcPr>
            <w:tcW w:w="720" w:type="dxa"/>
            <w:tcBorders>
              <w:top w:val="nil"/>
              <w:left w:val="nil"/>
              <w:bottom w:val="single" w:sz="6" w:space="0" w:color="auto"/>
              <w:right w:val="nil"/>
            </w:tcBorders>
            <w:shd w:val="clear" w:color="auto" w:fill="FFFFFF"/>
          </w:tcPr>
          <w:p w14:paraId="3279E56D" w14:textId="77777777" w:rsidR="004C662D" w:rsidRPr="0074198D" w:rsidRDefault="004C662D" w:rsidP="00E37AAB">
            <w:pPr>
              <w:shd w:val="clear" w:color="auto" w:fill="FFFFFF"/>
            </w:pPr>
          </w:p>
        </w:tc>
        <w:tc>
          <w:tcPr>
            <w:tcW w:w="4360" w:type="dxa"/>
            <w:tcBorders>
              <w:left w:val="nil"/>
              <w:bottom w:val="single" w:sz="6" w:space="0" w:color="auto"/>
              <w:right w:val="nil"/>
            </w:tcBorders>
            <w:shd w:val="clear" w:color="auto" w:fill="FFFFFF"/>
          </w:tcPr>
          <w:p w14:paraId="3279E56E" w14:textId="77777777" w:rsidR="004C662D" w:rsidRPr="0074198D" w:rsidRDefault="004C662D" w:rsidP="00E55ED3">
            <w:pPr>
              <w:shd w:val="clear" w:color="auto" w:fill="FFFFFF"/>
              <w:tabs>
                <w:tab w:val="left" w:leader="dot" w:pos="4190"/>
              </w:tabs>
              <w:spacing w:after="120"/>
            </w:pPr>
          </w:p>
        </w:tc>
        <w:tc>
          <w:tcPr>
            <w:tcW w:w="1341" w:type="dxa"/>
            <w:tcBorders>
              <w:top w:val="nil"/>
              <w:left w:val="nil"/>
              <w:bottom w:val="single" w:sz="6" w:space="0" w:color="auto"/>
              <w:right w:val="nil"/>
            </w:tcBorders>
            <w:shd w:val="clear" w:color="auto" w:fill="FFFFFF"/>
            <w:vAlign w:val="bottom"/>
          </w:tcPr>
          <w:p w14:paraId="3279E56F" w14:textId="77777777" w:rsidR="004C662D" w:rsidRPr="0074198D" w:rsidRDefault="004C662D" w:rsidP="00E55ED3">
            <w:pPr>
              <w:shd w:val="clear" w:color="auto" w:fill="FFFFFF"/>
              <w:spacing w:after="120"/>
              <w:ind w:right="144"/>
              <w:jc w:val="right"/>
            </w:pPr>
            <w:r w:rsidRPr="0074198D">
              <w:t>111 651 000</w:t>
            </w:r>
          </w:p>
        </w:tc>
        <w:tc>
          <w:tcPr>
            <w:tcW w:w="1365" w:type="dxa"/>
            <w:tcBorders>
              <w:top w:val="nil"/>
              <w:left w:val="nil"/>
              <w:bottom w:val="single" w:sz="6" w:space="0" w:color="auto"/>
              <w:right w:val="nil"/>
            </w:tcBorders>
            <w:shd w:val="clear" w:color="auto" w:fill="FFFFFF"/>
            <w:vAlign w:val="bottom"/>
          </w:tcPr>
          <w:p w14:paraId="3279E570" w14:textId="77777777" w:rsidR="004C662D" w:rsidRPr="0074198D" w:rsidRDefault="004C662D" w:rsidP="00E55ED3">
            <w:pPr>
              <w:shd w:val="clear" w:color="auto" w:fill="FFFFFF"/>
              <w:spacing w:after="120"/>
              <w:ind w:right="144"/>
              <w:jc w:val="right"/>
            </w:pPr>
            <w:r w:rsidRPr="0074198D">
              <w:t>4 590 000</w:t>
            </w:r>
          </w:p>
        </w:tc>
        <w:tc>
          <w:tcPr>
            <w:tcW w:w="1243" w:type="dxa"/>
            <w:tcBorders>
              <w:top w:val="nil"/>
              <w:left w:val="nil"/>
              <w:bottom w:val="single" w:sz="6" w:space="0" w:color="auto"/>
              <w:right w:val="nil"/>
            </w:tcBorders>
            <w:shd w:val="clear" w:color="auto" w:fill="FFFFFF"/>
            <w:vAlign w:val="bottom"/>
          </w:tcPr>
          <w:p w14:paraId="3279E571" w14:textId="77777777" w:rsidR="004C662D" w:rsidRPr="0074198D" w:rsidRDefault="004C662D" w:rsidP="00E55ED3">
            <w:pPr>
              <w:shd w:val="clear" w:color="auto" w:fill="FFFFFF"/>
              <w:spacing w:after="120"/>
              <w:ind w:right="144"/>
              <w:jc w:val="right"/>
            </w:pPr>
            <w:r w:rsidRPr="0074198D">
              <w:t>116 241 000</w:t>
            </w:r>
          </w:p>
        </w:tc>
      </w:tr>
    </w:tbl>
    <w:p w14:paraId="3279E573" w14:textId="77777777" w:rsidR="004C662D" w:rsidRPr="00E37AAB" w:rsidRDefault="004C662D" w:rsidP="00E55ED3">
      <w:pPr>
        <w:shd w:val="clear" w:color="auto" w:fill="FFFFFF"/>
        <w:spacing w:before="120"/>
        <w:ind w:left="182" w:hanging="154"/>
        <w:jc w:val="both"/>
      </w:pPr>
      <w:r w:rsidRPr="00E37AAB">
        <w:rPr>
          <w:sz w:val="18"/>
          <w:szCs w:val="18"/>
        </w:rPr>
        <w:t xml:space="preserve">* Excludes appropriation Division 102 </w:t>
      </w:r>
      <w:r w:rsidRPr="00E37AAB">
        <w:rPr>
          <w:rFonts w:eastAsia="Times New Roman"/>
          <w:sz w:val="18"/>
          <w:szCs w:val="18"/>
        </w:rPr>
        <w:t xml:space="preserve">— Advance to the President of the Senate, $300 000, Division 104 — Advance to the Speaker of the House of Representatives, $300 000 and Division 108 — Joint Advance to the President and the Speaker, $1 000 000 in </w:t>
      </w:r>
      <w:r w:rsidRPr="00E37AAB">
        <w:rPr>
          <w:rFonts w:eastAsia="Times New Roman"/>
          <w:i/>
          <w:iCs/>
          <w:sz w:val="18"/>
          <w:szCs w:val="18"/>
        </w:rPr>
        <w:t>Appropriation (Parliamentary Departments) Act 1990-91.</w:t>
      </w:r>
    </w:p>
    <w:p w14:paraId="3279E574" w14:textId="77777777" w:rsidR="004C662D" w:rsidRPr="00E37AAB" w:rsidRDefault="00E37AAB" w:rsidP="00E37AAB">
      <w:pPr>
        <w:jc w:val="both"/>
        <w:rPr>
          <w:sz w:val="2"/>
          <w:szCs w:val="2"/>
        </w:rPr>
      </w:pPr>
      <w:r w:rsidRPr="00E37AAB">
        <w:br w:type="page"/>
      </w:r>
    </w:p>
    <w:tbl>
      <w:tblPr>
        <w:tblW w:w="5098" w:type="pct"/>
        <w:jc w:val="center"/>
        <w:tblLayout w:type="fixed"/>
        <w:tblCellMar>
          <w:left w:w="40" w:type="dxa"/>
          <w:right w:w="40" w:type="dxa"/>
        </w:tblCellMar>
        <w:tblLook w:val="0000" w:firstRow="0" w:lastRow="0" w:firstColumn="0" w:lastColumn="0" w:noHBand="0" w:noVBand="0"/>
      </w:tblPr>
      <w:tblGrid>
        <w:gridCol w:w="4990"/>
        <w:gridCol w:w="1544"/>
        <w:gridCol w:w="1544"/>
        <w:gridCol w:w="1210"/>
      </w:tblGrid>
      <w:tr w:rsidR="001717AF" w:rsidRPr="00E37AAB" w14:paraId="3279E578" w14:textId="77777777" w:rsidTr="0074198D">
        <w:trPr>
          <w:trHeight w:val="20"/>
          <w:jc w:val="center"/>
        </w:trPr>
        <w:tc>
          <w:tcPr>
            <w:tcW w:w="4990" w:type="dxa"/>
            <w:tcBorders>
              <w:top w:val="single" w:sz="4" w:space="0" w:color="auto"/>
              <w:left w:val="nil"/>
              <w:right w:val="nil"/>
            </w:tcBorders>
            <w:shd w:val="clear" w:color="auto" w:fill="FFFFFF"/>
          </w:tcPr>
          <w:p w14:paraId="3279E575" w14:textId="77777777" w:rsidR="001717AF" w:rsidRPr="00E37AAB" w:rsidRDefault="001717AF" w:rsidP="00E37AAB">
            <w:pPr>
              <w:shd w:val="clear" w:color="auto" w:fill="FFFFFF"/>
            </w:pPr>
          </w:p>
        </w:tc>
        <w:tc>
          <w:tcPr>
            <w:tcW w:w="1544" w:type="dxa"/>
            <w:vMerge w:val="restart"/>
            <w:tcBorders>
              <w:top w:val="single" w:sz="4" w:space="0" w:color="auto"/>
              <w:left w:val="nil"/>
              <w:right w:val="nil"/>
            </w:tcBorders>
            <w:shd w:val="clear" w:color="auto" w:fill="FFFFFF"/>
            <w:vAlign w:val="bottom"/>
          </w:tcPr>
          <w:p w14:paraId="3279E576" w14:textId="77777777" w:rsidR="001717AF" w:rsidRPr="00E37AAB" w:rsidRDefault="001717AF" w:rsidP="001717AF">
            <w:pPr>
              <w:shd w:val="clear" w:color="auto" w:fill="FFFFFF"/>
              <w:spacing w:before="60" w:after="60"/>
              <w:ind w:right="144"/>
              <w:jc w:val="right"/>
            </w:pPr>
            <w:r w:rsidRPr="00E37AAB">
              <w:rPr>
                <w:sz w:val="18"/>
                <w:szCs w:val="18"/>
              </w:rPr>
              <w:t>Additional appropriation for 1990-91</w:t>
            </w:r>
          </w:p>
        </w:tc>
        <w:tc>
          <w:tcPr>
            <w:tcW w:w="2754" w:type="dxa"/>
            <w:gridSpan w:val="2"/>
            <w:tcBorders>
              <w:top w:val="single" w:sz="4" w:space="0" w:color="auto"/>
              <w:left w:val="nil"/>
              <w:bottom w:val="single" w:sz="6" w:space="0" w:color="auto"/>
              <w:right w:val="nil"/>
            </w:tcBorders>
            <w:shd w:val="clear" w:color="auto" w:fill="FFFFFF"/>
            <w:vAlign w:val="center"/>
          </w:tcPr>
          <w:p w14:paraId="3279E577" w14:textId="77777777" w:rsidR="001717AF" w:rsidRPr="00E37AAB" w:rsidRDefault="001717AF" w:rsidP="001717AF">
            <w:pPr>
              <w:shd w:val="clear" w:color="auto" w:fill="FFFFFF"/>
              <w:spacing w:before="60" w:after="60"/>
              <w:jc w:val="center"/>
            </w:pPr>
            <w:r w:rsidRPr="00E37AAB">
              <w:rPr>
                <w:sz w:val="18"/>
                <w:szCs w:val="18"/>
              </w:rPr>
              <w:t>Information with respect to previous appropriation and expenditure</w:t>
            </w:r>
          </w:p>
        </w:tc>
      </w:tr>
      <w:tr w:rsidR="001717AF" w:rsidRPr="00E37AAB" w14:paraId="3279E57D" w14:textId="77777777" w:rsidTr="0074198D">
        <w:trPr>
          <w:trHeight w:val="20"/>
          <w:jc w:val="center"/>
        </w:trPr>
        <w:tc>
          <w:tcPr>
            <w:tcW w:w="4990" w:type="dxa"/>
            <w:tcBorders>
              <w:top w:val="nil"/>
              <w:left w:val="nil"/>
              <w:right w:val="nil"/>
            </w:tcBorders>
            <w:shd w:val="clear" w:color="auto" w:fill="FFFFFF"/>
          </w:tcPr>
          <w:p w14:paraId="3279E579" w14:textId="77777777" w:rsidR="001717AF" w:rsidRPr="00E37AAB" w:rsidRDefault="001717AF" w:rsidP="001717AF">
            <w:pPr>
              <w:shd w:val="clear" w:color="auto" w:fill="FFFFFF"/>
              <w:tabs>
                <w:tab w:val="left" w:leader="dot" w:pos="4637"/>
              </w:tabs>
            </w:pPr>
          </w:p>
        </w:tc>
        <w:tc>
          <w:tcPr>
            <w:tcW w:w="1544" w:type="dxa"/>
            <w:vMerge/>
            <w:tcBorders>
              <w:left w:val="nil"/>
              <w:bottom w:val="single" w:sz="6" w:space="0" w:color="auto"/>
              <w:right w:val="nil"/>
            </w:tcBorders>
            <w:shd w:val="clear" w:color="auto" w:fill="FFFFFF"/>
            <w:vAlign w:val="bottom"/>
          </w:tcPr>
          <w:p w14:paraId="3279E57A" w14:textId="77777777" w:rsidR="001717AF" w:rsidRPr="00E37AAB" w:rsidRDefault="001717AF" w:rsidP="001717AF">
            <w:pPr>
              <w:shd w:val="clear" w:color="auto" w:fill="FFFFFF"/>
              <w:spacing w:before="60" w:after="60"/>
              <w:ind w:right="144"/>
              <w:jc w:val="right"/>
            </w:pPr>
          </w:p>
        </w:tc>
        <w:tc>
          <w:tcPr>
            <w:tcW w:w="1544" w:type="dxa"/>
            <w:tcBorders>
              <w:top w:val="single" w:sz="6" w:space="0" w:color="auto"/>
              <w:left w:val="nil"/>
              <w:bottom w:val="single" w:sz="6" w:space="0" w:color="auto"/>
              <w:right w:val="nil"/>
            </w:tcBorders>
            <w:shd w:val="clear" w:color="auto" w:fill="FFFFFF"/>
            <w:vAlign w:val="bottom"/>
          </w:tcPr>
          <w:p w14:paraId="3279E57B" w14:textId="77777777" w:rsidR="001717AF" w:rsidRPr="00E37AAB" w:rsidRDefault="001717AF" w:rsidP="001E670E">
            <w:pPr>
              <w:shd w:val="clear" w:color="auto" w:fill="FFFFFF"/>
              <w:spacing w:before="60" w:after="60"/>
              <w:ind w:right="144"/>
              <w:jc w:val="right"/>
            </w:pPr>
            <w:r w:rsidRPr="00E37AAB">
              <w:rPr>
                <w:sz w:val="18"/>
                <w:szCs w:val="18"/>
              </w:rPr>
              <w:t xml:space="preserve">Appropriation made by </w:t>
            </w:r>
            <w:r w:rsidRPr="00E37AAB">
              <w:rPr>
                <w:i/>
                <w:iCs/>
                <w:sz w:val="18"/>
                <w:szCs w:val="18"/>
              </w:rPr>
              <w:t>Appropriation (Parliamentary Departments) Art 1990-91</w:t>
            </w:r>
          </w:p>
        </w:tc>
        <w:tc>
          <w:tcPr>
            <w:tcW w:w="1210" w:type="dxa"/>
            <w:tcBorders>
              <w:top w:val="single" w:sz="6" w:space="0" w:color="auto"/>
              <w:left w:val="nil"/>
              <w:bottom w:val="single" w:sz="6" w:space="0" w:color="auto"/>
              <w:right w:val="nil"/>
            </w:tcBorders>
            <w:shd w:val="clear" w:color="auto" w:fill="FFFFFF"/>
            <w:vAlign w:val="bottom"/>
          </w:tcPr>
          <w:p w14:paraId="3279E57C" w14:textId="77777777" w:rsidR="001717AF" w:rsidRPr="00E37AAB" w:rsidRDefault="001717AF" w:rsidP="001717AF">
            <w:pPr>
              <w:shd w:val="clear" w:color="auto" w:fill="FFFFFF"/>
              <w:spacing w:before="60" w:after="60"/>
              <w:ind w:right="144"/>
              <w:jc w:val="right"/>
            </w:pPr>
            <w:r w:rsidRPr="00E37AAB">
              <w:rPr>
                <w:sz w:val="18"/>
                <w:szCs w:val="18"/>
              </w:rPr>
              <w:t>Expenditure for 1989-90</w:t>
            </w:r>
          </w:p>
        </w:tc>
      </w:tr>
      <w:tr w:rsidR="004C662D" w:rsidRPr="00E37AAB" w14:paraId="3279E582" w14:textId="77777777" w:rsidTr="0074198D">
        <w:trPr>
          <w:trHeight w:val="20"/>
          <w:jc w:val="center"/>
        </w:trPr>
        <w:tc>
          <w:tcPr>
            <w:tcW w:w="4990" w:type="dxa"/>
            <w:tcBorders>
              <w:left w:val="nil"/>
              <w:bottom w:val="nil"/>
              <w:right w:val="nil"/>
            </w:tcBorders>
            <w:shd w:val="clear" w:color="auto" w:fill="FFFFFF"/>
          </w:tcPr>
          <w:p w14:paraId="3279E57E" w14:textId="77777777" w:rsidR="004C662D" w:rsidRPr="00E37AAB" w:rsidRDefault="004C662D" w:rsidP="001717AF">
            <w:pPr>
              <w:shd w:val="clear" w:color="auto" w:fill="FFFFFF"/>
              <w:tabs>
                <w:tab w:val="left" w:leader="dot" w:pos="4637"/>
              </w:tabs>
            </w:pPr>
          </w:p>
        </w:tc>
        <w:tc>
          <w:tcPr>
            <w:tcW w:w="1544" w:type="dxa"/>
            <w:tcBorders>
              <w:top w:val="single" w:sz="6" w:space="0" w:color="auto"/>
              <w:left w:val="nil"/>
              <w:bottom w:val="nil"/>
              <w:right w:val="nil"/>
            </w:tcBorders>
            <w:shd w:val="clear" w:color="auto" w:fill="FFFFFF"/>
            <w:vAlign w:val="bottom"/>
          </w:tcPr>
          <w:p w14:paraId="3279E57F" w14:textId="77777777" w:rsidR="004C662D" w:rsidRPr="00E37AAB" w:rsidRDefault="004C662D" w:rsidP="001717AF">
            <w:pPr>
              <w:shd w:val="clear" w:color="auto" w:fill="FFFFFF"/>
              <w:ind w:right="144"/>
              <w:jc w:val="right"/>
            </w:pPr>
            <w:r w:rsidRPr="00E37AAB">
              <w:t>$</w:t>
            </w:r>
          </w:p>
        </w:tc>
        <w:tc>
          <w:tcPr>
            <w:tcW w:w="1544" w:type="dxa"/>
            <w:tcBorders>
              <w:top w:val="single" w:sz="6" w:space="0" w:color="auto"/>
              <w:left w:val="nil"/>
              <w:bottom w:val="nil"/>
              <w:right w:val="nil"/>
            </w:tcBorders>
            <w:shd w:val="clear" w:color="auto" w:fill="FFFFFF"/>
            <w:vAlign w:val="bottom"/>
          </w:tcPr>
          <w:p w14:paraId="3279E580" w14:textId="77777777" w:rsidR="004C662D" w:rsidRPr="00E37AAB" w:rsidRDefault="004C662D" w:rsidP="001717AF">
            <w:pPr>
              <w:shd w:val="clear" w:color="auto" w:fill="FFFFFF"/>
              <w:ind w:right="144"/>
              <w:jc w:val="right"/>
            </w:pPr>
            <w:r w:rsidRPr="00E37AAB">
              <w:t>$</w:t>
            </w:r>
          </w:p>
        </w:tc>
        <w:tc>
          <w:tcPr>
            <w:tcW w:w="1210" w:type="dxa"/>
            <w:tcBorders>
              <w:top w:val="single" w:sz="6" w:space="0" w:color="auto"/>
              <w:left w:val="nil"/>
              <w:bottom w:val="nil"/>
              <w:right w:val="nil"/>
            </w:tcBorders>
            <w:shd w:val="clear" w:color="auto" w:fill="FFFFFF"/>
            <w:vAlign w:val="bottom"/>
          </w:tcPr>
          <w:p w14:paraId="3279E581" w14:textId="77777777" w:rsidR="004C662D" w:rsidRPr="00E37AAB" w:rsidRDefault="004C662D" w:rsidP="001717AF">
            <w:pPr>
              <w:shd w:val="clear" w:color="auto" w:fill="FFFFFF"/>
              <w:ind w:right="144"/>
              <w:jc w:val="right"/>
            </w:pPr>
            <w:r w:rsidRPr="00E37AAB">
              <w:t>$</w:t>
            </w:r>
          </w:p>
        </w:tc>
      </w:tr>
      <w:tr w:rsidR="004C662D" w:rsidRPr="00E37AAB" w14:paraId="3279E587" w14:textId="77777777" w:rsidTr="0074198D">
        <w:trPr>
          <w:trHeight w:val="20"/>
          <w:jc w:val="center"/>
        </w:trPr>
        <w:tc>
          <w:tcPr>
            <w:tcW w:w="4990" w:type="dxa"/>
            <w:tcBorders>
              <w:top w:val="nil"/>
              <w:left w:val="nil"/>
              <w:bottom w:val="nil"/>
              <w:right w:val="nil"/>
            </w:tcBorders>
            <w:shd w:val="clear" w:color="auto" w:fill="FFFFFF"/>
          </w:tcPr>
          <w:p w14:paraId="3279E583" w14:textId="77777777" w:rsidR="004C662D" w:rsidRPr="0074198D" w:rsidRDefault="004C662D" w:rsidP="001717AF">
            <w:pPr>
              <w:shd w:val="clear" w:color="auto" w:fill="FFFFFF"/>
              <w:tabs>
                <w:tab w:val="left" w:leader="dot" w:pos="4637"/>
              </w:tabs>
              <w:jc w:val="both"/>
            </w:pPr>
            <w:r w:rsidRPr="0074198D">
              <w:t>Division 101.</w:t>
            </w:r>
            <w:r w:rsidRPr="0074198D">
              <w:rPr>
                <w:rFonts w:eastAsia="Times New Roman"/>
              </w:rPr>
              <w:t>—SENATE</w:t>
            </w:r>
          </w:p>
        </w:tc>
        <w:tc>
          <w:tcPr>
            <w:tcW w:w="1544" w:type="dxa"/>
            <w:tcBorders>
              <w:top w:val="nil"/>
              <w:left w:val="nil"/>
              <w:bottom w:val="nil"/>
              <w:right w:val="nil"/>
            </w:tcBorders>
            <w:shd w:val="clear" w:color="auto" w:fill="FFFFFF"/>
            <w:vAlign w:val="bottom"/>
          </w:tcPr>
          <w:p w14:paraId="3279E584" w14:textId="77777777" w:rsidR="004C662D" w:rsidRPr="0074198D" w:rsidRDefault="004C662D" w:rsidP="001717AF">
            <w:pPr>
              <w:shd w:val="clear" w:color="auto" w:fill="FFFFFF"/>
              <w:ind w:right="144"/>
              <w:jc w:val="right"/>
            </w:pPr>
          </w:p>
        </w:tc>
        <w:tc>
          <w:tcPr>
            <w:tcW w:w="1544" w:type="dxa"/>
            <w:tcBorders>
              <w:top w:val="nil"/>
              <w:left w:val="nil"/>
              <w:bottom w:val="nil"/>
              <w:right w:val="nil"/>
            </w:tcBorders>
            <w:shd w:val="clear" w:color="auto" w:fill="FFFFFF"/>
            <w:vAlign w:val="bottom"/>
          </w:tcPr>
          <w:p w14:paraId="3279E585" w14:textId="77777777" w:rsidR="004C662D" w:rsidRPr="0074198D" w:rsidRDefault="004C662D" w:rsidP="001717AF">
            <w:pPr>
              <w:shd w:val="clear" w:color="auto" w:fill="FFFFFF"/>
              <w:ind w:right="144"/>
              <w:jc w:val="right"/>
            </w:pPr>
          </w:p>
        </w:tc>
        <w:tc>
          <w:tcPr>
            <w:tcW w:w="1210" w:type="dxa"/>
            <w:tcBorders>
              <w:top w:val="nil"/>
              <w:left w:val="nil"/>
              <w:bottom w:val="nil"/>
              <w:right w:val="nil"/>
            </w:tcBorders>
            <w:shd w:val="clear" w:color="auto" w:fill="FFFFFF"/>
            <w:vAlign w:val="bottom"/>
          </w:tcPr>
          <w:p w14:paraId="3279E586" w14:textId="77777777" w:rsidR="004C662D" w:rsidRPr="0074198D" w:rsidRDefault="004C662D" w:rsidP="001717AF">
            <w:pPr>
              <w:shd w:val="clear" w:color="auto" w:fill="FFFFFF"/>
              <w:ind w:right="144"/>
              <w:jc w:val="right"/>
            </w:pPr>
          </w:p>
        </w:tc>
      </w:tr>
      <w:tr w:rsidR="004C662D" w:rsidRPr="00E37AAB" w14:paraId="3279E58C" w14:textId="77777777" w:rsidTr="0074198D">
        <w:trPr>
          <w:trHeight w:val="20"/>
          <w:jc w:val="center"/>
        </w:trPr>
        <w:tc>
          <w:tcPr>
            <w:tcW w:w="4990" w:type="dxa"/>
            <w:tcBorders>
              <w:top w:val="nil"/>
              <w:left w:val="nil"/>
              <w:right w:val="nil"/>
            </w:tcBorders>
            <w:shd w:val="clear" w:color="auto" w:fill="FFFFFF"/>
          </w:tcPr>
          <w:p w14:paraId="3279E588" w14:textId="323E8EC6" w:rsidR="004C662D" w:rsidRPr="0074198D" w:rsidRDefault="004C662D" w:rsidP="008035A1">
            <w:pPr>
              <w:shd w:val="clear" w:color="auto" w:fill="FFFFFF"/>
              <w:tabs>
                <w:tab w:val="left" w:leader="dot" w:pos="4638"/>
                <w:tab w:val="left" w:leader="dot" w:pos="5182"/>
              </w:tabs>
            </w:pPr>
            <w:r w:rsidRPr="0074198D">
              <w:rPr>
                <w:b/>
                <w:bCs/>
              </w:rPr>
              <w:t xml:space="preserve">1. Operating expenses (net appropriation </w:t>
            </w:r>
            <w:r w:rsidRPr="0074198D">
              <w:rPr>
                <w:rFonts w:eastAsia="Times New Roman"/>
                <w:b/>
                <w:bCs/>
              </w:rPr>
              <w:t>— se</w:t>
            </w:r>
            <w:r w:rsidR="00E80AD5">
              <w:rPr>
                <w:rFonts w:eastAsia="Times New Roman"/>
                <w:b/>
                <w:bCs/>
              </w:rPr>
              <w:t>e</w:t>
            </w:r>
            <w:r w:rsidRPr="0074198D">
              <w:rPr>
                <w:rFonts w:eastAsia="Times New Roman"/>
                <w:b/>
                <w:bCs/>
              </w:rPr>
              <w:t xml:space="preserve"> section 6)</w:t>
            </w:r>
            <w:r w:rsidR="00162D02" w:rsidRPr="0074198D">
              <w:rPr>
                <w:b/>
                <w:bCs/>
              </w:rPr>
              <w:t xml:space="preserve"> </w:t>
            </w:r>
            <w:r w:rsidR="00162D02" w:rsidRPr="0074198D">
              <w:rPr>
                <w:b/>
                <w:bCs/>
              </w:rPr>
              <w:tab/>
            </w:r>
          </w:p>
        </w:tc>
        <w:tc>
          <w:tcPr>
            <w:tcW w:w="1544" w:type="dxa"/>
            <w:tcBorders>
              <w:top w:val="nil"/>
              <w:left w:val="nil"/>
              <w:bottom w:val="single" w:sz="6" w:space="0" w:color="auto"/>
              <w:right w:val="nil"/>
            </w:tcBorders>
            <w:shd w:val="clear" w:color="auto" w:fill="FFFFFF"/>
            <w:vAlign w:val="bottom"/>
          </w:tcPr>
          <w:p w14:paraId="3279E589" w14:textId="77777777" w:rsidR="004C662D" w:rsidRPr="0074198D" w:rsidRDefault="004C662D" w:rsidP="001717AF">
            <w:pPr>
              <w:shd w:val="clear" w:color="auto" w:fill="FFFFFF"/>
              <w:ind w:right="144"/>
              <w:jc w:val="right"/>
            </w:pPr>
            <w:r w:rsidRPr="0074198D">
              <w:t>239 000</w:t>
            </w:r>
          </w:p>
        </w:tc>
        <w:tc>
          <w:tcPr>
            <w:tcW w:w="1544" w:type="dxa"/>
            <w:tcBorders>
              <w:top w:val="nil"/>
              <w:left w:val="nil"/>
              <w:bottom w:val="nil"/>
              <w:right w:val="nil"/>
            </w:tcBorders>
            <w:shd w:val="clear" w:color="auto" w:fill="FFFFFF"/>
            <w:vAlign w:val="bottom"/>
          </w:tcPr>
          <w:p w14:paraId="3279E58A" w14:textId="77777777" w:rsidR="004C662D" w:rsidRPr="0074198D" w:rsidRDefault="004C662D" w:rsidP="001717AF">
            <w:pPr>
              <w:shd w:val="clear" w:color="auto" w:fill="FFFFFF"/>
              <w:ind w:right="144"/>
              <w:jc w:val="right"/>
            </w:pPr>
            <w:r w:rsidRPr="0074198D">
              <w:t>18 006 000</w:t>
            </w:r>
          </w:p>
        </w:tc>
        <w:tc>
          <w:tcPr>
            <w:tcW w:w="1210" w:type="dxa"/>
            <w:tcBorders>
              <w:top w:val="nil"/>
              <w:left w:val="nil"/>
              <w:bottom w:val="nil"/>
              <w:right w:val="nil"/>
            </w:tcBorders>
            <w:shd w:val="clear" w:color="auto" w:fill="FFFFFF"/>
            <w:vAlign w:val="bottom"/>
          </w:tcPr>
          <w:p w14:paraId="3279E58B" w14:textId="77777777" w:rsidR="004C662D" w:rsidRPr="0074198D" w:rsidRDefault="004C662D" w:rsidP="001717AF">
            <w:pPr>
              <w:shd w:val="clear" w:color="auto" w:fill="FFFFFF"/>
              <w:ind w:right="144"/>
              <w:jc w:val="right"/>
            </w:pPr>
            <w:r w:rsidRPr="0074198D">
              <w:t>16 332 133</w:t>
            </w:r>
          </w:p>
        </w:tc>
      </w:tr>
      <w:tr w:rsidR="004C662D" w:rsidRPr="00E37AAB" w14:paraId="3279E591" w14:textId="77777777" w:rsidTr="0074198D">
        <w:trPr>
          <w:trHeight w:val="20"/>
          <w:jc w:val="center"/>
        </w:trPr>
        <w:tc>
          <w:tcPr>
            <w:tcW w:w="4990" w:type="dxa"/>
            <w:tcBorders>
              <w:left w:val="nil"/>
              <w:bottom w:val="single" w:sz="4" w:space="0" w:color="auto"/>
              <w:right w:val="nil"/>
            </w:tcBorders>
            <w:shd w:val="clear" w:color="auto" w:fill="FFFFFF"/>
          </w:tcPr>
          <w:p w14:paraId="3279E58D" w14:textId="77777777" w:rsidR="004C662D" w:rsidRPr="0074198D" w:rsidRDefault="004C662D" w:rsidP="001717AF">
            <w:pPr>
              <w:shd w:val="clear" w:color="auto" w:fill="FFFFFF"/>
              <w:tabs>
                <w:tab w:val="left" w:leader="dot" w:pos="4637"/>
              </w:tabs>
              <w:spacing w:before="120" w:after="120"/>
              <w:ind w:left="451"/>
              <w:jc w:val="both"/>
            </w:pPr>
            <w:r w:rsidRPr="0074198D">
              <w:rPr>
                <w:rFonts w:eastAsia="Times New Roman"/>
                <w:b/>
                <w:bCs/>
                <w:noProof/>
              </w:rPr>
              <w:t>Total: Senate</w:t>
            </w:r>
            <w:r w:rsidR="001717AF" w:rsidRPr="0074198D">
              <w:rPr>
                <w:rFonts w:eastAsia="Times New Roman"/>
                <w:b/>
                <w:bCs/>
                <w:noProof/>
              </w:rPr>
              <w:tab/>
            </w:r>
          </w:p>
        </w:tc>
        <w:tc>
          <w:tcPr>
            <w:tcW w:w="1544" w:type="dxa"/>
            <w:tcBorders>
              <w:top w:val="single" w:sz="6" w:space="0" w:color="auto"/>
              <w:left w:val="nil"/>
              <w:bottom w:val="single" w:sz="6" w:space="0" w:color="auto"/>
              <w:right w:val="nil"/>
            </w:tcBorders>
            <w:shd w:val="clear" w:color="auto" w:fill="FFFFFF"/>
            <w:vAlign w:val="bottom"/>
          </w:tcPr>
          <w:p w14:paraId="3279E58E" w14:textId="77777777" w:rsidR="004C662D" w:rsidRPr="0074198D" w:rsidRDefault="004C662D" w:rsidP="001717AF">
            <w:pPr>
              <w:shd w:val="clear" w:color="auto" w:fill="FFFFFF"/>
              <w:spacing w:before="120" w:after="120"/>
              <w:ind w:right="144"/>
              <w:jc w:val="right"/>
            </w:pPr>
            <w:r w:rsidRPr="0074198D">
              <w:rPr>
                <w:b/>
                <w:bCs/>
              </w:rPr>
              <w:t>239 000</w:t>
            </w:r>
          </w:p>
        </w:tc>
        <w:tc>
          <w:tcPr>
            <w:tcW w:w="1544" w:type="dxa"/>
            <w:tcBorders>
              <w:top w:val="nil"/>
              <w:left w:val="nil"/>
              <w:bottom w:val="single" w:sz="6" w:space="0" w:color="auto"/>
              <w:right w:val="nil"/>
            </w:tcBorders>
            <w:shd w:val="clear" w:color="auto" w:fill="FFFFFF"/>
            <w:vAlign w:val="bottom"/>
          </w:tcPr>
          <w:p w14:paraId="3279E58F" w14:textId="77777777" w:rsidR="004C662D" w:rsidRPr="0074198D" w:rsidRDefault="004C662D" w:rsidP="001717AF">
            <w:pPr>
              <w:shd w:val="clear" w:color="auto" w:fill="FFFFFF"/>
              <w:ind w:right="144"/>
              <w:jc w:val="right"/>
            </w:pPr>
          </w:p>
        </w:tc>
        <w:tc>
          <w:tcPr>
            <w:tcW w:w="1210" w:type="dxa"/>
            <w:tcBorders>
              <w:top w:val="nil"/>
              <w:left w:val="nil"/>
              <w:bottom w:val="single" w:sz="6" w:space="0" w:color="auto"/>
              <w:right w:val="nil"/>
            </w:tcBorders>
            <w:shd w:val="clear" w:color="auto" w:fill="FFFFFF"/>
            <w:vAlign w:val="bottom"/>
          </w:tcPr>
          <w:p w14:paraId="3279E590" w14:textId="77777777" w:rsidR="004C662D" w:rsidRPr="0074198D" w:rsidRDefault="004C662D" w:rsidP="001717AF">
            <w:pPr>
              <w:shd w:val="clear" w:color="auto" w:fill="FFFFFF"/>
              <w:ind w:right="144"/>
              <w:jc w:val="right"/>
            </w:pPr>
          </w:p>
        </w:tc>
      </w:tr>
      <w:tr w:rsidR="004C662D" w:rsidRPr="00E37AAB" w14:paraId="3279E596" w14:textId="77777777" w:rsidTr="0074198D">
        <w:trPr>
          <w:trHeight w:val="20"/>
          <w:jc w:val="center"/>
        </w:trPr>
        <w:tc>
          <w:tcPr>
            <w:tcW w:w="4990" w:type="dxa"/>
            <w:tcBorders>
              <w:top w:val="single" w:sz="4" w:space="0" w:color="auto"/>
              <w:left w:val="nil"/>
              <w:bottom w:val="nil"/>
              <w:right w:val="nil"/>
            </w:tcBorders>
            <w:shd w:val="clear" w:color="auto" w:fill="FFFFFF"/>
          </w:tcPr>
          <w:p w14:paraId="3279E592" w14:textId="24F8182D" w:rsidR="004C662D" w:rsidRPr="0074198D" w:rsidRDefault="004C662D" w:rsidP="001717AF">
            <w:pPr>
              <w:shd w:val="clear" w:color="auto" w:fill="FFFFFF"/>
              <w:tabs>
                <w:tab w:val="left" w:leader="dot" w:pos="4637"/>
              </w:tabs>
              <w:spacing w:before="240"/>
              <w:jc w:val="both"/>
            </w:pPr>
            <w:r w:rsidRPr="0074198D">
              <w:t>Division 103</w:t>
            </w:r>
            <w:r w:rsidRPr="0074198D">
              <w:rPr>
                <w:rFonts w:eastAsia="Times New Roman"/>
              </w:rPr>
              <w:t>—HOUSE OF R</w:t>
            </w:r>
            <w:r w:rsidR="00E80AD5">
              <w:rPr>
                <w:rFonts w:eastAsia="Times New Roman"/>
              </w:rPr>
              <w:t>E</w:t>
            </w:r>
            <w:r w:rsidRPr="0074198D">
              <w:rPr>
                <w:rFonts w:eastAsia="Times New Roman"/>
              </w:rPr>
              <w:t>PRESENTATIVES</w:t>
            </w:r>
          </w:p>
        </w:tc>
        <w:tc>
          <w:tcPr>
            <w:tcW w:w="1544" w:type="dxa"/>
            <w:tcBorders>
              <w:top w:val="single" w:sz="6" w:space="0" w:color="auto"/>
              <w:left w:val="nil"/>
              <w:bottom w:val="nil"/>
              <w:right w:val="nil"/>
            </w:tcBorders>
            <w:shd w:val="clear" w:color="auto" w:fill="FFFFFF"/>
            <w:vAlign w:val="bottom"/>
          </w:tcPr>
          <w:p w14:paraId="3279E593" w14:textId="77777777" w:rsidR="004C662D" w:rsidRPr="0074198D" w:rsidRDefault="004C662D" w:rsidP="001717AF">
            <w:pPr>
              <w:shd w:val="clear" w:color="auto" w:fill="FFFFFF"/>
              <w:ind w:right="144"/>
              <w:jc w:val="right"/>
            </w:pPr>
          </w:p>
        </w:tc>
        <w:tc>
          <w:tcPr>
            <w:tcW w:w="1544" w:type="dxa"/>
            <w:tcBorders>
              <w:top w:val="single" w:sz="6" w:space="0" w:color="auto"/>
              <w:left w:val="nil"/>
              <w:bottom w:val="nil"/>
              <w:right w:val="nil"/>
            </w:tcBorders>
            <w:shd w:val="clear" w:color="auto" w:fill="FFFFFF"/>
            <w:vAlign w:val="bottom"/>
          </w:tcPr>
          <w:p w14:paraId="3279E594" w14:textId="77777777" w:rsidR="004C662D" w:rsidRPr="0074198D" w:rsidRDefault="004C662D" w:rsidP="001717AF">
            <w:pPr>
              <w:shd w:val="clear" w:color="auto" w:fill="FFFFFF"/>
              <w:ind w:right="144"/>
              <w:jc w:val="right"/>
            </w:pPr>
          </w:p>
        </w:tc>
        <w:tc>
          <w:tcPr>
            <w:tcW w:w="1210" w:type="dxa"/>
            <w:tcBorders>
              <w:top w:val="single" w:sz="6" w:space="0" w:color="auto"/>
              <w:left w:val="nil"/>
              <w:bottom w:val="nil"/>
              <w:right w:val="nil"/>
            </w:tcBorders>
            <w:shd w:val="clear" w:color="auto" w:fill="FFFFFF"/>
            <w:vAlign w:val="bottom"/>
          </w:tcPr>
          <w:p w14:paraId="3279E595" w14:textId="77777777" w:rsidR="004C662D" w:rsidRPr="0074198D" w:rsidRDefault="004C662D" w:rsidP="001717AF">
            <w:pPr>
              <w:shd w:val="clear" w:color="auto" w:fill="FFFFFF"/>
              <w:ind w:right="144"/>
              <w:jc w:val="right"/>
            </w:pPr>
          </w:p>
        </w:tc>
      </w:tr>
      <w:tr w:rsidR="004C662D" w:rsidRPr="00E37AAB" w14:paraId="3279E59B" w14:textId="77777777" w:rsidTr="0074198D">
        <w:trPr>
          <w:trHeight w:val="20"/>
          <w:jc w:val="center"/>
        </w:trPr>
        <w:tc>
          <w:tcPr>
            <w:tcW w:w="4990" w:type="dxa"/>
            <w:tcBorders>
              <w:top w:val="nil"/>
              <w:left w:val="nil"/>
              <w:right w:val="nil"/>
            </w:tcBorders>
            <w:shd w:val="clear" w:color="auto" w:fill="FFFFFF"/>
          </w:tcPr>
          <w:p w14:paraId="3279E597" w14:textId="46A695D8" w:rsidR="004C662D" w:rsidRPr="0074198D" w:rsidRDefault="004C662D" w:rsidP="008035A1">
            <w:pPr>
              <w:shd w:val="clear" w:color="auto" w:fill="FFFFFF"/>
              <w:tabs>
                <w:tab w:val="left" w:leader="dot" w:pos="4637"/>
              </w:tabs>
            </w:pPr>
            <w:r w:rsidRPr="0074198D">
              <w:rPr>
                <w:b/>
                <w:bCs/>
              </w:rPr>
              <w:t xml:space="preserve">1. Operating expenses (net appropriation </w:t>
            </w:r>
            <w:r w:rsidRPr="0074198D">
              <w:rPr>
                <w:rFonts w:eastAsia="Times New Roman"/>
                <w:b/>
                <w:bCs/>
              </w:rPr>
              <w:t>— see section 6)</w:t>
            </w:r>
            <w:r w:rsidR="00162D02" w:rsidRPr="0074198D">
              <w:rPr>
                <w:b/>
                <w:bCs/>
              </w:rPr>
              <w:t xml:space="preserve"> </w:t>
            </w:r>
            <w:r w:rsidR="00162D02" w:rsidRPr="0074198D">
              <w:rPr>
                <w:b/>
                <w:bCs/>
              </w:rPr>
              <w:tab/>
            </w:r>
          </w:p>
        </w:tc>
        <w:tc>
          <w:tcPr>
            <w:tcW w:w="1544" w:type="dxa"/>
            <w:tcBorders>
              <w:top w:val="nil"/>
              <w:left w:val="nil"/>
              <w:bottom w:val="single" w:sz="6" w:space="0" w:color="auto"/>
              <w:right w:val="nil"/>
            </w:tcBorders>
            <w:shd w:val="clear" w:color="auto" w:fill="FFFFFF"/>
            <w:vAlign w:val="bottom"/>
          </w:tcPr>
          <w:p w14:paraId="3279E598" w14:textId="77777777" w:rsidR="004C662D" w:rsidRPr="0074198D" w:rsidRDefault="004C662D" w:rsidP="001717AF">
            <w:pPr>
              <w:shd w:val="clear" w:color="auto" w:fill="FFFFFF"/>
              <w:ind w:right="144"/>
              <w:jc w:val="right"/>
            </w:pPr>
            <w:r w:rsidRPr="0074198D">
              <w:t>241 000</w:t>
            </w:r>
          </w:p>
        </w:tc>
        <w:tc>
          <w:tcPr>
            <w:tcW w:w="1544" w:type="dxa"/>
            <w:tcBorders>
              <w:top w:val="nil"/>
              <w:left w:val="nil"/>
              <w:bottom w:val="nil"/>
              <w:right w:val="nil"/>
            </w:tcBorders>
            <w:shd w:val="clear" w:color="auto" w:fill="FFFFFF"/>
            <w:vAlign w:val="bottom"/>
          </w:tcPr>
          <w:p w14:paraId="3279E599" w14:textId="77777777" w:rsidR="004C662D" w:rsidRPr="0074198D" w:rsidRDefault="004C662D" w:rsidP="001717AF">
            <w:pPr>
              <w:shd w:val="clear" w:color="auto" w:fill="FFFFFF"/>
              <w:ind w:right="144"/>
              <w:jc w:val="right"/>
            </w:pPr>
            <w:r w:rsidRPr="0074198D">
              <w:t>19 644 000</w:t>
            </w:r>
          </w:p>
        </w:tc>
        <w:tc>
          <w:tcPr>
            <w:tcW w:w="1210" w:type="dxa"/>
            <w:tcBorders>
              <w:top w:val="nil"/>
              <w:left w:val="nil"/>
              <w:bottom w:val="nil"/>
              <w:right w:val="nil"/>
            </w:tcBorders>
            <w:shd w:val="clear" w:color="auto" w:fill="FFFFFF"/>
            <w:vAlign w:val="bottom"/>
          </w:tcPr>
          <w:p w14:paraId="3279E59A" w14:textId="77777777" w:rsidR="004C662D" w:rsidRPr="0074198D" w:rsidRDefault="004C662D" w:rsidP="001717AF">
            <w:pPr>
              <w:shd w:val="clear" w:color="auto" w:fill="FFFFFF"/>
              <w:ind w:right="144"/>
              <w:jc w:val="right"/>
            </w:pPr>
            <w:r w:rsidRPr="0074198D">
              <w:t>18 009 477</w:t>
            </w:r>
          </w:p>
        </w:tc>
      </w:tr>
      <w:tr w:rsidR="004C662D" w:rsidRPr="00E37AAB" w14:paraId="3279E5A0" w14:textId="77777777" w:rsidTr="0074198D">
        <w:trPr>
          <w:trHeight w:val="20"/>
          <w:jc w:val="center"/>
        </w:trPr>
        <w:tc>
          <w:tcPr>
            <w:tcW w:w="4990" w:type="dxa"/>
            <w:tcBorders>
              <w:left w:val="nil"/>
              <w:bottom w:val="single" w:sz="4" w:space="0" w:color="auto"/>
              <w:right w:val="nil"/>
            </w:tcBorders>
            <w:shd w:val="clear" w:color="auto" w:fill="FFFFFF"/>
          </w:tcPr>
          <w:p w14:paraId="3279E59C" w14:textId="77777777" w:rsidR="004C662D" w:rsidRPr="0074198D" w:rsidRDefault="004C662D" w:rsidP="001717AF">
            <w:pPr>
              <w:shd w:val="clear" w:color="auto" w:fill="FFFFFF"/>
              <w:tabs>
                <w:tab w:val="left" w:leader="dot" w:pos="4637"/>
              </w:tabs>
              <w:spacing w:before="120" w:after="120"/>
              <w:ind w:left="461"/>
              <w:jc w:val="both"/>
            </w:pPr>
            <w:r w:rsidRPr="0074198D">
              <w:rPr>
                <w:b/>
                <w:bCs/>
              </w:rPr>
              <w:t>Total: House of Representatives</w:t>
            </w:r>
            <w:r w:rsidR="001717AF" w:rsidRPr="0074198D">
              <w:rPr>
                <w:b/>
                <w:bCs/>
              </w:rPr>
              <w:tab/>
            </w:r>
          </w:p>
        </w:tc>
        <w:tc>
          <w:tcPr>
            <w:tcW w:w="1544" w:type="dxa"/>
            <w:tcBorders>
              <w:top w:val="single" w:sz="6" w:space="0" w:color="auto"/>
              <w:left w:val="nil"/>
              <w:bottom w:val="single" w:sz="6" w:space="0" w:color="auto"/>
              <w:right w:val="nil"/>
            </w:tcBorders>
            <w:shd w:val="clear" w:color="auto" w:fill="FFFFFF"/>
            <w:vAlign w:val="bottom"/>
          </w:tcPr>
          <w:p w14:paraId="3279E59D" w14:textId="77777777" w:rsidR="004C662D" w:rsidRPr="0074198D" w:rsidRDefault="004C662D" w:rsidP="001717AF">
            <w:pPr>
              <w:shd w:val="clear" w:color="auto" w:fill="FFFFFF"/>
              <w:spacing w:before="120" w:after="120"/>
              <w:ind w:right="144"/>
              <w:jc w:val="right"/>
            </w:pPr>
            <w:r w:rsidRPr="0074198D">
              <w:rPr>
                <w:b/>
                <w:bCs/>
              </w:rPr>
              <w:t>241 000</w:t>
            </w:r>
          </w:p>
        </w:tc>
        <w:tc>
          <w:tcPr>
            <w:tcW w:w="1544" w:type="dxa"/>
            <w:tcBorders>
              <w:top w:val="nil"/>
              <w:left w:val="nil"/>
              <w:bottom w:val="single" w:sz="6" w:space="0" w:color="auto"/>
              <w:right w:val="nil"/>
            </w:tcBorders>
            <w:shd w:val="clear" w:color="auto" w:fill="FFFFFF"/>
            <w:vAlign w:val="bottom"/>
          </w:tcPr>
          <w:p w14:paraId="3279E59E" w14:textId="77777777" w:rsidR="004C662D" w:rsidRPr="0074198D" w:rsidRDefault="004C662D" w:rsidP="001717AF">
            <w:pPr>
              <w:shd w:val="clear" w:color="auto" w:fill="FFFFFF"/>
              <w:ind w:right="144"/>
              <w:jc w:val="right"/>
            </w:pPr>
          </w:p>
        </w:tc>
        <w:tc>
          <w:tcPr>
            <w:tcW w:w="1210" w:type="dxa"/>
            <w:tcBorders>
              <w:top w:val="nil"/>
              <w:left w:val="nil"/>
              <w:bottom w:val="single" w:sz="6" w:space="0" w:color="auto"/>
              <w:right w:val="nil"/>
            </w:tcBorders>
            <w:shd w:val="clear" w:color="auto" w:fill="FFFFFF"/>
            <w:vAlign w:val="bottom"/>
          </w:tcPr>
          <w:p w14:paraId="3279E59F" w14:textId="77777777" w:rsidR="004C662D" w:rsidRPr="0074198D" w:rsidRDefault="004C662D" w:rsidP="001717AF">
            <w:pPr>
              <w:shd w:val="clear" w:color="auto" w:fill="FFFFFF"/>
              <w:ind w:right="144"/>
              <w:jc w:val="right"/>
            </w:pPr>
          </w:p>
        </w:tc>
      </w:tr>
      <w:tr w:rsidR="004C662D" w:rsidRPr="00E37AAB" w14:paraId="3279E5A5" w14:textId="77777777" w:rsidTr="0074198D">
        <w:trPr>
          <w:trHeight w:val="20"/>
          <w:jc w:val="center"/>
        </w:trPr>
        <w:tc>
          <w:tcPr>
            <w:tcW w:w="4990" w:type="dxa"/>
            <w:tcBorders>
              <w:top w:val="single" w:sz="4" w:space="0" w:color="auto"/>
              <w:left w:val="nil"/>
              <w:bottom w:val="nil"/>
              <w:right w:val="nil"/>
            </w:tcBorders>
            <w:shd w:val="clear" w:color="auto" w:fill="FFFFFF"/>
          </w:tcPr>
          <w:p w14:paraId="3279E5A1" w14:textId="77777777" w:rsidR="004C662D" w:rsidRPr="0074198D" w:rsidRDefault="004C662D" w:rsidP="001717AF">
            <w:pPr>
              <w:shd w:val="clear" w:color="auto" w:fill="FFFFFF"/>
              <w:tabs>
                <w:tab w:val="left" w:leader="dot" w:pos="4637"/>
              </w:tabs>
              <w:spacing w:before="240"/>
              <w:jc w:val="both"/>
            </w:pPr>
            <w:r w:rsidRPr="0074198D">
              <w:t>Division 105.</w:t>
            </w:r>
            <w:r w:rsidRPr="0074198D">
              <w:rPr>
                <w:rFonts w:eastAsia="Times New Roman"/>
              </w:rPr>
              <w:t>—PARLIAMENTARY REPORTING STAFF</w:t>
            </w:r>
          </w:p>
        </w:tc>
        <w:tc>
          <w:tcPr>
            <w:tcW w:w="1544" w:type="dxa"/>
            <w:tcBorders>
              <w:top w:val="single" w:sz="6" w:space="0" w:color="auto"/>
              <w:left w:val="nil"/>
              <w:bottom w:val="nil"/>
              <w:right w:val="nil"/>
            </w:tcBorders>
            <w:shd w:val="clear" w:color="auto" w:fill="FFFFFF"/>
            <w:vAlign w:val="bottom"/>
          </w:tcPr>
          <w:p w14:paraId="3279E5A2" w14:textId="77777777" w:rsidR="004C662D" w:rsidRPr="0074198D" w:rsidRDefault="004C662D" w:rsidP="001717AF">
            <w:pPr>
              <w:shd w:val="clear" w:color="auto" w:fill="FFFFFF"/>
              <w:ind w:right="144"/>
              <w:jc w:val="right"/>
            </w:pPr>
          </w:p>
        </w:tc>
        <w:tc>
          <w:tcPr>
            <w:tcW w:w="1544" w:type="dxa"/>
            <w:tcBorders>
              <w:top w:val="single" w:sz="6" w:space="0" w:color="auto"/>
              <w:left w:val="nil"/>
              <w:bottom w:val="nil"/>
              <w:right w:val="nil"/>
            </w:tcBorders>
            <w:shd w:val="clear" w:color="auto" w:fill="FFFFFF"/>
            <w:vAlign w:val="bottom"/>
          </w:tcPr>
          <w:p w14:paraId="3279E5A3" w14:textId="77777777" w:rsidR="004C662D" w:rsidRPr="0074198D" w:rsidRDefault="004C662D" w:rsidP="001717AF">
            <w:pPr>
              <w:shd w:val="clear" w:color="auto" w:fill="FFFFFF"/>
              <w:ind w:right="144"/>
              <w:jc w:val="right"/>
            </w:pPr>
          </w:p>
        </w:tc>
        <w:tc>
          <w:tcPr>
            <w:tcW w:w="1210" w:type="dxa"/>
            <w:tcBorders>
              <w:top w:val="single" w:sz="6" w:space="0" w:color="auto"/>
              <w:left w:val="nil"/>
              <w:bottom w:val="nil"/>
              <w:right w:val="nil"/>
            </w:tcBorders>
            <w:shd w:val="clear" w:color="auto" w:fill="FFFFFF"/>
            <w:vAlign w:val="bottom"/>
          </w:tcPr>
          <w:p w14:paraId="3279E5A4" w14:textId="77777777" w:rsidR="004C662D" w:rsidRPr="0074198D" w:rsidRDefault="004C662D" w:rsidP="001717AF">
            <w:pPr>
              <w:shd w:val="clear" w:color="auto" w:fill="FFFFFF"/>
              <w:ind w:right="144"/>
              <w:jc w:val="right"/>
            </w:pPr>
          </w:p>
        </w:tc>
      </w:tr>
      <w:tr w:rsidR="004C662D" w:rsidRPr="00E37AAB" w14:paraId="3279E5AA" w14:textId="77777777" w:rsidTr="0074198D">
        <w:trPr>
          <w:trHeight w:val="20"/>
          <w:jc w:val="center"/>
        </w:trPr>
        <w:tc>
          <w:tcPr>
            <w:tcW w:w="4990" w:type="dxa"/>
            <w:tcBorders>
              <w:top w:val="nil"/>
              <w:left w:val="nil"/>
              <w:right w:val="nil"/>
            </w:tcBorders>
            <w:shd w:val="clear" w:color="auto" w:fill="FFFFFF"/>
          </w:tcPr>
          <w:p w14:paraId="3279E5A6" w14:textId="52C9E48A" w:rsidR="004C662D" w:rsidRPr="0074198D" w:rsidRDefault="004C662D" w:rsidP="008035A1">
            <w:pPr>
              <w:shd w:val="clear" w:color="auto" w:fill="FFFFFF"/>
              <w:tabs>
                <w:tab w:val="left" w:leader="dot" w:pos="4637"/>
              </w:tabs>
            </w:pPr>
            <w:r w:rsidRPr="0074198D">
              <w:rPr>
                <w:b/>
                <w:bCs/>
              </w:rPr>
              <w:t xml:space="preserve">1. Operating expenses (net appropriation </w:t>
            </w:r>
            <w:r w:rsidRPr="0074198D">
              <w:rPr>
                <w:rFonts w:eastAsia="Times New Roman"/>
                <w:b/>
                <w:bCs/>
              </w:rPr>
              <w:t>— see section 6)</w:t>
            </w:r>
            <w:r w:rsidR="00162D02" w:rsidRPr="0074198D">
              <w:rPr>
                <w:b/>
                <w:bCs/>
              </w:rPr>
              <w:t xml:space="preserve"> </w:t>
            </w:r>
            <w:r w:rsidR="00162D02" w:rsidRPr="0074198D">
              <w:rPr>
                <w:b/>
                <w:bCs/>
              </w:rPr>
              <w:tab/>
            </w:r>
          </w:p>
        </w:tc>
        <w:tc>
          <w:tcPr>
            <w:tcW w:w="1544" w:type="dxa"/>
            <w:tcBorders>
              <w:top w:val="nil"/>
              <w:left w:val="nil"/>
              <w:bottom w:val="single" w:sz="6" w:space="0" w:color="auto"/>
              <w:right w:val="nil"/>
            </w:tcBorders>
            <w:shd w:val="clear" w:color="auto" w:fill="FFFFFF"/>
            <w:vAlign w:val="bottom"/>
          </w:tcPr>
          <w:p w14:paraId="3279E5A7" w14:textId="77777777" w:rsidR="004C662D" w:rsidRPr="0074198D" w:rsidRDefault="004C662D" w:rsidP="001717AF">
            <w:pPr>
              <w:shd w:val="clear" w:color="auto" w:fill="FFFFFF"/>
              <w:ind w:right="144"/>
              <w:jc w:val="right"/>
            </w:pPr>
            <w:r w:rsidRPr="0074198D">
              <w:t>1 084 000</w:t>
            </w:r>
          </w:p>
        </w:tc>
        <w:tc>
          <w:tcPr>
            <w:tcW w:w="1544" w:type="dxa"/>
            <w:tcBorders>
              <w:top w:val="nil"/>
              <w:left w:val="nil"/>
              <w:bottom w:val="nil"/>
              <w:right w:val="nil"/>
            </w:tcBorders>
            <w:shd w:val="clear" w:color="auto" w:fill="FFFFFF"/>
            <w:vAlign w:val="bottom"/>
          </w:tcPr>
          <w:p w14:paraId="3279E5A8" w14:textId="77777777" w:rsidR="004C662D" w:rsidRPr="0074198D" w:rsidRDefault="004C662D" w:rsidP="001717AF">
            <w:pPr>
              <w:shd w:val="clear" w:color="auto" w:fill="FFFFFF"/>
              <w:ind w:right="144"/>
              <w:jc w:val="right"/>
            </w:pPr>
            <w:r w:rsidRPr="0074198D">
              <w:t>28 744 000</w:t>
            </w:r>
          </w:p>
        </w:tc>
        <w:tc>
          <w:tcPr>
            <w:tcW w:w="1210" w:type="dxa"/>
            <w:tcBorders>
              <w:top w:val="nil"/>
              <w:left w:val="nil"/>
              <w:bottom w:val="nil"/>
              <w:right w:val="nil"/>
            </w:tcBorders>
            <w:shd w:val="clear" w:color="auto" w:fill="FFFFFF"/>
            <w:vAlign w:val="bottom"/>
          </w:tcPr>
          <w:p w14:paraId="3279E5A9" w14:textId="77777777" w:rsidR="004C662D" w:rsidRPr="0074198D" w:rsidRDefault="004C662D" w:rsidP="001717AF">
            <w:pPr>
              <w:shd w:val="clear" w:color="auto" w:fill="FFFFFF"/>
              <w:ind w:right="144"/>
              <w:jc w:val="right"/>
            </w:pPr>
            <w:r w:rsidRPr="0074198D">
              <w:t>21 161 978</w:t>
            </w:r>
          </w:p>
        </w:tc>
      </w:tr>
      <w:tr w:rsidR="004C662D" w:rsidRPr="00E37AAB" w14:paraId="3279E5AF" w14:textId="77777777" w:rsidTr="0074198D">
        <w:trPr>
          <w:trHeight w:val="20"/>
          <w:jc w:val="center"/>
        </w:trPr>
        <w:tc>
          <w:tcPr>
            <w:tcW w:w="4990" w:type="dxa"/>
            <w:tcBorders>
              <w:left w:val="nil"/>
              <w:bottom w:val="single" w:sz="4" w:space="0" w:color="auto"/>
              <w:right w:val="nil"/>
            </w:tcBorders>
            <w:shd w:val="clear" w:color="auto" w:fill="FFFFFF"/>
          </w:tcPr>
          <w:p w14:paraId="3279E5AB" w14:textId="77777777" w:rsidR="004C662D" w:rsidRPr="0074198D" w:rsidRDefault="004C662D" w:rsidP="001717AF">
            <w:pPr>
              <w:shd w:val="clear" w:color="auto" w:fill="FFFFFF"/>
              <w:tabs>
                <w:tab w:val="left" w:leader="dot" w:pos="4637"/>
              </w:tabs>
              <w:spacing w:before="120" w:after="120"/>
              <w:ind w:left="451"/>
              <w:jc w:val="both"/>
            </w:pPr>
            <w:r w:rsidRPr="0074198D">
              <w:rPr>
                <w:b/>
                <w:bCs/>
              </w:rPr>
              <w:t>Total: Parliamentary Reporting Staff</w:t>
            </w:r>
            <w:r w:rsidR="001717AF" w:rsidRPr="0074198D">
              <w:rPr>
                <w:b/>
                <w:bCs/>
              </w:rPr>
              <w:tab/>
            </w:r>
          </w:p>
        </w:tc>
        <w:tc>
          <w:tcPr>
            <w:tcW w:w="1544" w:type="dxa"/>
            <w:tcBorders>
              <w:top w:val="single" w:sz="6" w:space="0" w:color="auto"/>
              <w:left w:val="nil"/>
              <w:bottom w:val="single" w:sz="6" w:space="0" w:color="auto"/>
              <w:right w:val="nil"/>
            </w:tcBorders>
            <w:shd w:val="clear" w:color="auto" w:fill="FFFFFF"/>
            <w:vAlign w:val="bottom"/>
          </w:tcPr>
          <w:p w14:paraId="3279E5AC" w14:textId="77777777" w:rsidR="004C662D" w:rsidRPr="0074198D" w:rsidRDefault="004C662D" w:rsidP="001717AF">
            <w:pPr>
              <w:shd w:val="clear" w:color="auto" w:fill="FFFFFF"/>
              <w:spacing w:before="120" w:after="120"/>
              <w:ind w:right="144"/>
              <w:jc w:val="right"/>
            </w:pPr>
            <w:r w:rsidRPr="0074198D">
              <w:rPr>
                <w:b/>
                <w:bCs/>
              </w:rPr>
              <w:t>1 084 000</w:t>
            </w:r>
          </w:p>
        </w:tc>
        <w:tc>
          <w:tcPr>
            <w:tcW w:w="1544" w:type="dxa"/>
            <w:tcBorders>
              <w:top w:val="nil"/>
              <w:left w:val="nil"/>
              <w:bottom w:val="single" w:sz="6" w:space="0" w:color="auto"/>
              <w:right w:val="nil"/>
            </w:tcBorders>
            <w:shd w:val="clear" w:color="auto" w:fill="FFFFFF"/>
            <w:vAlign w:val="bottom"/>
          </w:tcPr>
          <w:p w14:paraId="3279E5AD" w14:textId="77777777" w:rsidR="004C662D" w:rsidRPr="0074198D" w:rsidRDefault="004C662D" w:rsidP="001717AF">
            <w:pPr>
              <w:shd w:val="clear" w:color="auto" w:fill="FFFFFF"/>
              <w:ind w:right="144"/>
              <w:jc w:val="right"/>
            </w:pPr>
          </w:p>
        </w:tc>
        <w:tc>
          <w:tcPr>
            <w:tcW w:w="1210" w:type="dxa"/>
            <w:tcBorders>
              <w:top w:val="nil"/>
              <w:left w:val="nil"/>
              <w:bottom w:val="single" w:sz="6" w:space="0" w:color="auto"/>
              <w:right w:val="nil"/>
            </w:tcBorders>
            <w:shd w:val="clear" w:color="auto" w:fill="FFFFFF"/>
            <w:vAlign w:val="bottom"/>
          </w:tcPr>
          <w:p w14:paraId="3279E5AE" w14:textId="77777777" w:rsidR="004C662D" w:rsidRPr="0074198D" w:rsidRDefault="004C662D" w:rsidP="001717AF">
            <w:pPr>
              <w:shd w:val="clear" w:color="auto" w:fill="FFFFFF"/>
              <w:ind w:right="144"/>
              <w:jc w:val="right"/>
            </w:pPr>
          </w:p>
        </w:tc>
      </w:tr>
      <w:tr w:rsidR="004C662D" w:rsidRPr="00E37AAB" w14:paraId="3279E5B4" w14:textId="77777777" w:rsidTr="0074198D">
        <w:trPr>
          <w:trHeight w:val="20"/>
          <w:jc w:val="center"/>
        </w:trPr>
        <w:tc>
          <w:tcPr>
            <w:tcW w:w="4990" w:type="dxa"/>
            <w:tcBorders>
              <w:top w:val="single" w:sz="4" w:space="0" w:color="auto"/>
              <w:left w:val="nil"/>
              <w:bottom w:val="nil"/>
              <w:right w:val="nil"/>
            </w:tcBorders>
            <w:shd w:val="clear" w:color="auto" w:fill="FFFFFF"/>
          </w:tcPr>
          <w:p w14:paraId="3279E5B0" w14:textId="77777777" w:rsidR="004C662D" w:rsidRPr="0074198D" w:rsidRDefault="004C662D" w:rsidP="001717AF">
            <w:pPr>
              <w:shd w:val="clear" w:color="auto" w:fill="FFFFFF"/>
              <w:tabs>
                <w:tab w:val="left" w:leader="dot" w:pos="4637"/>
              </w:tabs>
              <w:spacing w:before="240"/>
              <w:jc w:val="both"/>
            </w:pPr>
            <w:r w:rsidRPr="0074198D">
              <w:t>Division 106.</w:t>
            </w:r>
            <w:r w:rsidRPr="0074198D">
              <w:rPr>
                <w:rFonts w:eastAsia="Times New Roman"/>
              </w:rPr>
              <w:t>—PARLIAMENTARY LIBRARY</w:t>
            </w:r>
          </w:p>
        </w:tc>
        <w:tc>
          <w:tcPr>
            <w:tcW w:w="1544" w:type="dxa"/>
            <w:tcBorders>
              <w:top w:val="single" w:sz="6" w:space="0" w:color="auto"/>
              <w:left w:val="nil"/>
              <w:bottom w:val="nil"/>
              <w:right w:val="nil"/>
            </w:tcBorders>
            <w:shd w:val="clear" w:color="auto" w:fill="FFFFFF"/>
            <w:vAlign w:val="bottom"/>
          </w:tcPr>
          <w:p w14:paraId="3279E5B1" w14:textId="77777777" w:rsidR="004C662D" w:rsidRPr="0074198D" w:rsidRDefault="004C662D" w:rsidP="001717AF">
            <w:pPr>
              <w:shd w:val="clear" w:color="auto" w:fill="FFFFFF"/>
              <w:ind w:right="144"/>
              <w:jc w:val="right"/>
            </w:pPr>
          </w:p>
        </w:tc>
        <w:tc>
          <w:tcPr>
            <w:tcW w:w="1544" w:type="dxa"/>
            <w:tcBorders>
              <w:top w:val="single" w:sz="6" w:space="0" w:color="auto"/>
              <w:left w:val="nil"/>
              <w:bottom w:val="nil"/>
              <w:right w:val="nil"/>
            </w:tcBorders>
            <w:shd w:val="clear" w:color="auto" w:fill="FFFFFF"/>
            <w:vAlign w:val="bottom"/>
          </w:tcPr>
          <w:p w14:paraId="3279E5B2" w14:textId="77777777" w:rsidR="004C662D" w:rsidRPr="0074198D" w:rsidRDefault="004C662D" w:rsidP="001717AF">
            <w:pPr>
              <w:shd w:val="clear" w:color="auto" w:fill="FFFFFF"/>
              <w:ind w:right="144"/>
              <w:jc w:val="right"/>
            </w:pPr>
          </w:p>
        </w:tc>
        <w:tc>
          <w:tcPr>
            <w:tcW w:w="1210" w:type="dxa"/>
            <w:tcBorders>
              <w:top w:val="single" w:sz="6" w:space="0" w:color="auto"/>
              <w:left w:val="nil"/>
              <w:bottom w:val="nil"/>
              <w:right w:val="nil"/>
            </w:tcBorders>
            <w:shd w:val="clear" w:color="auto" w:fill="FFFFFF"/>
            <w:vAlign w:val="bottom"/>
          </w:tcPr>
          <w:p w14:paraId="3279E5B3" w14:textId="77777777" w:rsidR="004C662D" w:rsidRPr="0074198D" w:rsidRDefault="004C662D" w:rsidP="001717AF">
            <w:pPr>
              <w:shd w:val="clear" w:color="auto" w:fill="FFFFFF"/>
              <w:ind w:right="144"/>
              <w:jc w:val="right"/>
            </w:pPr>
          </w:p>
        </w:tc>
      </w:tr>
      <w:tr w:rsidR="004C662D" w:rsidRPr="00E37AAB" w14:paraId="3279E5B9" w14:textId="77777777" w:rsidTr="0074198D">
        <w:trPr>
          <w:trHeight w:val="20"/>
          <w:jc w:val="center"/>
        </w:trPr>
        <w:tc>
          <w:tcPr>
            <w:tcW w:w="4990" w:type="dxa"/>
            <w:tcBorders>
              <w:top w:val="nil"/>
              <w:left w:val="nil"/>
              <w:right w:val="nil"/>
            </w:tcBorders>
            <w:shd w:val="clear" w:color="auto" w:fill="FFFFFF"/>
          </w:tcPr>
          <w:p w14:paraId="3279E5B5" w14:textId="1C5E98D1" w:rsidR="004C662D" w:rsidRPr="0074198D" w:rsidRDefault="004C662D" w:rsidP="008035A1">
            <w:pPr>
              <w:shd w:val="clear" w:color="auto" w:fill="FFFFFF"/>
              <w:tabs>
                <w:tab w:val="left" w:leader="dot" w:pos="4637"/>
              </w:tabs>
            </w:pPr>
            <w:r w:rsidRPr="0074198D">
              <w:rPr>
                <w:b/>
                <w:bCs/>
              </w:rPr>
              <w:t xml:space="preserve">1. Operating expenses (net appropriation </w:t>
            </w:r>
            <w:r w:rsidRPr="0074198D">
              <w:rPr>
                <w:rFonts w:eastAsia="Times New Roman"/>
                <w:b/>
                <w:bCs/>
              </w:rPr>
              <w:t>— see section 6)</w:t>
            </w:r>
            <w:r w:rsidR="00162D02" w:rsidRPr="0074198D">
              <w:rPr>
                <w:b/>
                <w:bCs/>
              </w:rPr>
              <w:t xml:space="preserve"> </w:t>
            </w:r>
            <w:r w:rsidR="00162D02" w:rsidRPr="0074198D">
              <w:rPr>
                <w:b/>
                <w:bCs/>
              </w:rPr>
              <w:tab/>
            </w:r>
          </w:p>
        </w:tc>
        <w:tc>
          <w:tcPr>
            <w:tcW w:w="1544" w:type="dxa"/>
            <w:tcBorders>
              <w:top w:val="nil"/>
              <w:left w:val="nil"/>
              <w:bottom w:val="single" w:sz="6" w:space="0" w:color="auto"/>
              <w:right w:val="nil"/>
            </w:tcBorders>
            <w:shd w:val="clear" w:color="auto" w:fill="FFFFFF"/>
            <w:vAlign w:val="bottom"/>
          </w:tcPr>
          <w:p w14:paraId="3279E5B6" w14:textId="77777777" w:rsidR="004C662D" w:rsidRPr="0074198D" w:rsidRDefault="004C662D" w:rsidP="001717AF">
            <w:pPr>
              <w:shd w:val="clear" w:color="auto" w:fill="FFFFFF"/>
              <w:ind w:right="144"/>
              <w:jc w:val="right"/>
            </w:pPr>
            <w:r w:rsidRPr="0074198D">
              <w:t>98 000</w:t>
            </w:r>
          </w:p>
        </w:tc>
        <w:tc>
          <w:tcPr>
            <w:tcW w:w="1544" w:type="dxa"/>
            <w:tcBorders>
              <w:top w:val="nil"/>
              <w:left w:val="nil"/>
              <w:bottom w:val="nil"/>
              <w:right w:val="nil"/>
            </w:tcBorders>
            <w:shd w:val="clear" w:color="auto" w:fill="FFFFFF"/>
            <w:vAlign w:val="bottom"/>
          </w:tcPr>
          <w:p w14:paraId="3279E5B7" w14:textId="77777777" w:rsidR="004C662D" w:rsidRPr="0074198D" w:rsidRDefault="004C662D" w:rsidP="001717AF">
            <w:pPr>
              <w:shd w:val="clear" w:color="auto" w:fill="FFFFFF"/>
              <w:ind w:right="144"/>
              <w:jc w:val="right"/>
            </w:pPr>
            <w:r w:rsidRPr="0074198D">
              <w:t>11 105 000</w:t>
            </w:r>
          </w:p>
        </w:tc>
        <w:tc>
          <w:tcPr>
            <w:tcW w:w="1210" w:type="dxa"/>
            <w:tcBorders>
              <w:top w:val="nil"/>
              <w:left w:val="nil"/>
              <w:bottom w:val="nil"/>
              <w:right w:val="nil"/>
            </w:tcBorders>
            <w:shd w:val="clear" w:color="auto" w:fill="FFFFFF"/>
            <w:vAlign w:val="bottom"/>
          </w:tcPr>
          <w:p w14:paraId="3279E5B8" w14:textId="77777777" w:rsidR="004C662D" w:rsidRPr="0074198D" w:rsidRDefault="004C662D" w:rsidP="001717AF">
            <w:pPr>
              <w:shd w:val="clear" w:color="auto" w:fill="FFFFFF"/>
              <w:ind w:right="144"/>
              <w:jc w:val="right"/>
            </w:pPr>
            <w:r w:rsidRPr="0074198D">
              <w:t>17 021 236</w:t>
            </w:r>
          </w:p>
        </w:tc>
      </w:tr>
      <w:tr w:rsidR="004C662D" w:rsidRPr="00E37AAB" w14:paraId="3279E5BE" w14:textId="77777777" w:rsidTr="0074198D">
        <w:trPr>
          <w:trHeight w:val="20"/>
          <w:jc w:val="center"/>
        </w:trPr>
        <w:tc>
          <w:tcPr>
            <w:tcW w:w="4990" w:type="dxa"/>
            <w:tcBorders>
              <w:left w:val="nil"/>
              <w:bottom w:val="single" w:sz="4" w:space="0" w:color="auto"/>
              <w:right w:val="nil"/>
            </w:tcBorders>
            <w:shd w:val="clear" w:color="auto" w:fill="FFFFFF"/>
          </w:tcPr>
          <w:p w14:paraId="3279E5BA" w14:textId="77777777" w:rsidR="004C662D" w:rsidRPr="0074198D" w:rsidRDefault="004C662D" w:rsidP="001717AF">
            <w:pPr>
              <w:shd w:val="clear" w:color="auto" w:fill="FFFFFF"/>
              <w:tabs>
                <w:tab w:val="left" w:leader="dot" w:pos="4637"/>
              </w:tabs>
              <w:spacing w:before="120" w:after="120"/>
              <w:ind w:left="451"/>
              <w:jc w:val="both"/>
            </w:pPr>
            <w:r w:rsidRPr="0074198D">
              <w:rPr>
                <w:b/>
                <w:bCs/>
              </w:rPr>
              <w:t>Total: Parliamentary Library</w:t>
            </w:r>
            <w:r w:rsidR="001717AF" w:rsidRPr="0074198D">
              <w:rPr>
                <w:b/>
                <w:bCs/>
              </w:rPr>
              <w:tab/>
            </w:r>
          </w:p>
        </w:tc>
        <w:tc>
          <w:tcPr>
            <w:tcW w:w="1544" w:type="dxa"/>
            <w:tcBorders>
              <w:top w:val="single" w:sz="6" w:space="0" w:color="auto"/>
              <w:left w:val="nil"/>
              <w:bottom w:val="single" w:sz="6" w:space="0" w:color="auto"/>
              <w:right w:val="nil"/>
            </w:tcBorders>
            <w:shd w:val="clear" w:color="auto" w:fill="FFFFFF"/>
            <w:vAlign w:val="bottom"/>
          </w:tcPr>
          <w:p w14:paraId="3279E5BB" w14:textId="77777777" w:rsidR="004C662D" w:rsidRPr="0074198D" w:rsidRDefault="004C662D" w:rsidP="001717AF">
            <w:pPr>
              <w:shd w:val="clear" w:color="auto" w:fill="FFFFFF"/>
              <w:spacing w:before="120" w:after="120"/>
              <w:ind w:right="144"/>
              <w:jc w:val="right"/>
            </w:pPr>
            <w:r w:rsidRPr="0074198D">
              <w:rPr>
                <w:b/>
                <w:bCs/>
              </w:rPr>
              <w:t>98 000</w:t>
            </w:r>
          </w:p>
        </w:tc>
        <w:tc>
          <w:tcPr>
            <w:tcW w:w="1544" w:type="dxa"/>
            <w:tcBorders>
              <w:top w:val="nil"/>
              <w:left w:val="nil"/>
              <w:bottom w:val="single" w:sz="6" w:space="0" w:color="auto"/>
              <w:right w:val="nil"/>
            </w:tcBorders>
            <w:shd w:val="clear" w:color="auto" w:fill="FFFFFF"/>
            <w:vAlign w:val="bottom"/>
          </w:tcPr>
          <w:p w14:paraId="3279E5BC" w14:textId="77777777" w:rsidR="004C662D" w:rsidRPr="0074198D" w:rsidRDefault="004C662D" w:rsidP="001717AF">
            <w:pPr>
              <w:shd w:val="clear" w:color="auto" w:fill="FFFFFF"/>
              <w:ind w:right="144"/>
              <w:jc w:val="right"/>
            </w:pPr>
          </w:p>
        </w:tc>
        <w:tc>
          <w:tcPr>
            <w:tcW w:w="1210" w:type="dxa"/>
            <w:tcBorders>
              <w:top w:val="nil"/>
              <w:left w:val="nil"/>
              <w:bottom w:val="single" w:sz="6" w:space="0" w:color="auto"/>
              <w:right w:val="nil"/>
            </w:tcBorders>
            <w:shd w:val="clear" w:color="auto" w:fill="FFFFFF"/>
            <w:vAlign w:val="bottom"/>
          </w:tcPr>
          <w:p w14:paraId="3279E5BD" w14:textId="77777777" w:rsidR="004C662D" w:rsidRPr="0074198D" w:rsidRDefault="004C662D" w:rsidP="001717AF">
            <w:pPr>
              <w:shd w:val="clear" w:color="auto" w:fill="FFFFFF"/>
              <w:ind w:right="144"/>
              <w:jc w:val="right"/>
            </w:pPr>
          </w:p>
        </w:tc>
      </w:tr>
      <w:tr w:rsidR="004C662D" w:rsidRPr="00E37AAB" w14:paraId="3279E5C3" w14:textId="77777777" w:rsidTr="0074198D">
        <w:trPr>
          <w:trHeight w:val="20"/>
          <w:jc w:val="center"/>
        </w:trPr>
        <w:tc>
          <w:tcPr>
            <w:tcW w:w="4990" w:type="dxa"/>
            <w:tcBorders>
              <w:top w:val="single" w:sz="4" w:space="0" w:color="auto"/>
              <w:left w:val="nil"/>
              <w:bottom w:val="nil"/>
              <w:right w:val="nil"/>
            </w:tcBorders>
            <w:shd w:val="clear" w:color="auto" w:fill="FFFFFF"/>
          </w:tcPr>
          <w:p w14:paraId="3279E5BF" w14:textId="77777777" w:rsidR="004C662D" w:rsidRPr="0074198D" w:rsidRDefault="004C662D" w:rsidP="001717AF">
            <w:pPr>
              <w:shd w:val="clear" w:color="auto" w:fill="FFFFFF"/>
              <w:tabs>
                <w:tab w:val="left" w:leader="dot" w:pos="4637"/>
              </w:tabs>
              <w:spacing w:before="240"/>
              <w:jc w:val="both"/>
            </w:pPr>
            <w:r w:rsidRPr="0074198D">
              <w:t>Division 107.</w:t>
            </w:r>
            <w:r w:rsidRPr="0074198D">
              <w:rPr>
                <w:rFonts w:eastAsia="Times New Roman"/>
              </w:rPr>
              <w:t>—JOINT HOUSE DEPARTMENT</w:t>
            </w:r>
          </w:p>
        </w:tc>
        <w:tc>
          <w:tcPr>
            <w:tcW w:w="1544" w:type="dxa"/>
            <w:tcBorders>
              <w:top w:val="single" w:sz="6" w:space="0" w:color="auto"/>
              <w:left w:val="nil"/>
              <w:bottom w:val="nil"/>
              <w:right w:val="nil"/>
            </w:tcBorders>
            <w:shd w:val="clear" w:color="auto" w:fill="FFFFFF"/>
            <w:vAlign w:val="bottom"/>
          </w:tcPr>
          <w:p w14:paraId="3279E5C0" w14:textId="77777777" w:rsidR="004C662D" w:rsidRPr="0074198D" w:rsidRDefault="004C662D" w:rsidP="001717AF">
            <w:pPr>
              <w:shd w:val="clear" w:color="auto" w:fill="FFFFFF"/>
              <w:ind w:right="144"/>
              <w:jc w:val="right"/>
            </w:pPr>
          </w:p>
        </w:tc>
        <w:tc>
          <w:tcPr>
            <w:tcW w:w="1544" w:type="dxa"/>
            <w:tcBorders>
              <w:top w:val="single" w:sz="6" w:space="0" w:color="auto"/>
              <w:left w:val="nil"/>
              <w:bottom w:val="nil"/>
              <w:right w:val="nil"/>
            </w:tcBorders>
            <w:shd w:val="clear" w:color="auto" w:fill="FFFFFF"/>
            <w:vAlign w:val="bottom"/>
          </w:tcPr>
          <w:p w14:paraId="3279E5C1" w14:textId="77777777" w:rsidR="004C662D" w:rsidRPr="0074198D" w:rsidRDefault="004C662D" w:rsidP="001717AF">
            <w:pPr>
              <w:shd w:val="clear" w:color="auto" w:fill="FFFFFF"/>
              <w:ind w:right="144"/>
              <w:jc w:val="right"/>
            </w:pPr>
          </w:p>
        </w:tc>
        <w:tc>
          <w:tcPr>
            <w:tcW w:w="1210" w:type="dxa"/>
            <w:tcBorders>
              <w:top w:val="single" w:sz="6" w:space="0" w:color="auto"/>
              <w:left w:val="nil"/>
              <w:bottom w:val="nil"/>
              <w:right w:val="nil"/>
            </w:tcBorders>
            <w:shd w:val="clear" w:color="auto" w:fill="FFFFFF"/>
            <w:vAlign w:val="bottom"/>
          </w:tcPr>
          <w:p w14:paraId="3279E5C2" w14:textId="77777777" w:rsidR="004C662D" w:rsidRPr="0074198D" w:rsidRDefault="004C662D" w:rsidP="001717AF">
            <w:pPr>
              <w:shd w:val="clear" w:color="auto" w:fill="FFFFFF"/>
              <w:ind w:right="144"/>
              <w:jc w:val="right"/>
            </w:pPr>
          </w:p>
        </w:tc>
      </w:tr>
      <w:tr w:rsidR="004C662D" w:rsidRPr="00E37AAB" w14:paraId="3279E5C8" w14:textId="77777777" w:rsidTr="0074198D">
        <w:trPr>
          <w:trHeight w:val="20"/>
          <w:jc w:val="center"/>
        </w:trPr>
        <w:tc>
          <w:tcPr>
            <w:tcW w:w="4990" w:type="dxa"/>
            <w:tcBorders>
              <w:top w:val="nil"/>
              <w:left w:val="nil"/>
              <w:right w:val="nil"/>
            </w:tcBorders>
            <w:shd w:val="clear" w:color="auto" w:fill="FFFFFF"/>
          </w:tcPr>
          <w:p w14:paraId="3279E5C4" w14:textId="5CC42C72" w:rsidR="004C662D" w:rsidRPr="0074198D" w:rsidRDefault="004C662D" w:rsidP="008035A1">
            <w:pPr>
              <w:shd w:val="clear" w:color="auto" w:fill="FFFFFF"/>
              <w:tabs>
                <w:tab w:val="left" w:leader="dot" w:pos="4637"/>
              </w:tabs>
            </w:pPr>
            <w:r w:rsidRPr="0074198D">
              <w:rPr>
                <w:b/>
                <w:bCs/>
              </w:rPr>
              <w:t xml:space="preserve">1. Operating expenses (net appropriation </w:t>
            </w:r>
            <w:r w:rsidRPr="0074198D">
              <w:rPr>
                <w:rFonts w:eastAsia="Times New Roman"/>
                <w:b/>
                <w:bCs/>
              </w:rPr>
              <w:t>— se</w:t>
            </w:r>
            <w:r w:rsidR="00E80AD5">
              <w:rPr>
                <w:rFonts w:eastAsia="Times New Roman"/>
                <w:b/>
                <w:bCs/>
              </w:rPr>
              <w:t>e</w:t>
            </w:r>
            <w:r w:rsidRPr="0074198D">
              <w:rPr>
                <w:rFonts w:eastAsia="Times New Roman"/>
                <w:b/>
                <w:bCs/>
              </w:rPr>
              <w:t xml:space="preserve"> section 6)</w:t>
            </w:r>
            <w:r w:rsidR="00162D02" w:rsidRPr="0074198D">
              <w:rPr>
                <w:b/>
                <w:bCs/>
              </w:rPr>
              <w:t xml:space="preserve"> </w:t>
            </w:r>
            <w:r w:rsidR="00162D02" w:rsidRPr="0074198D">
              <w:rPr>
                <w:b/>
                <w:bCs/>
              </w:rPr>
              <w:tab/>
            </w:r>
          </w:p>
        </w:tc>
        <w:tc>
          <w:tcPr>
            <w:tcW w:w="1544" w:type="dxa"/>
            <w:tcBorders>
              <w:top w:val="nil"/>
              <w:left w:val="nil"/>
              <w:bottom w:val="single" w:sz="6" w:space="0" w:color="auto"/>
              <w:right w:val="nil"/>
            </w:tcBorders>
            <w:shd w:val="clear" w:color="auto" w:fill="FFFFFF"/>
            <w:vAlign w:val="bottom"/>
          </w:tcPr>
          <w:p w14:paraId="3279E5C5" w14:textId="77777777" w:rsidR="004C662D" w:rsidRPr="0074198D" w:rsidRDefault="004C662D" w:rsidP="001717AF">
            <w:pPr>
              <w:shd w:val="clear" w:color="auto" w:fill="FFFFFF"/>
              <w:ind w:right="144"/>
              <w:jc w:val="right"/>
            </w:pPr>
            <w:r w:rsidRPr="0074198D">
              <w:t>271 000</w:t>
            </w:r>
          </w:p>
        </w:tc>
        <w:tc>
          <w:tcPr>
            <w:tcW w:w="1544" w:type="dxa"/>
            <w:tcBorders>
              <w:top w:val="nil"/>
              <w:left w:val="nil"/>
              <w:bottom w:val="nil"/>
              <w:right w:val="nil"/>
            </w:tcBorders>
            <w:shd w:val="clear" w:color="auto" w:fill="FFFFFF"/>
            <w:vAlign w:val="bottom"/>
          </w:tcPr>
          <w:p w14:paraId="3279E5C6" w14:textId="77777777" w:rsidR="004C662D" w:rsidRPr="0074198D" w:rsidRDefault="004C662D" w:rsidP="001717AF">
            <w:pPr>
              <w:shd w:val="clear" w:color="auto" w:fill="FFFFFF"/>
              <w:ind w:right="144"/>
              <w:jc w:val="right"/>
            </w:pPr>
            <w:r w:rsidRPr="0074198D">
              <w:t>33 701 000</w:t>
            </w:r>
          </w:p>
        </w:tc>
        <w:tc>
          <w:tcPr>
            <w:tcW w:w="1210" w:type="dxa"/>
            <w:tcBorders>
              <w:top w:val="nil"/>
              <w:left w:val="nil"/>
              <w:bottom w:val="nil"/>
              <w:right w:val="nil"/>
            </w:tcBorders>
            <w:shd w:val="clear" w:color="auto" w:fill="FFFFFF"/>
            <w:vAlign w:val="bottom"/>
          </w:tcPr>
          <w:p w14:paraId="3279E5C7" w14:textId="77777777" w:rsidR="004C662D" w:rsidRPr="0074198D" w:rsidRDefault="004C662D" w:rsidP="001717AF">
            <w:pPr>
              <w:shd w:val="clear" w:color="auto" w:fill="FFFFFF"/>
              <w:ind w:right="144"/>
              <w:jc w:val="right"/>
            </w:pPr>
            <w:r w:rsidRPr="0074198D">
              <w:t>34 020 526</w:t>
            </w:r>
          </w:p>
        </w:tc>
      </w:tr>
      <w:tr w:rsidR="004C662D" w:rsidRPr="00E37AAB" w14:paraId="3279E5CD" w14:textId="77777777" w:rsidTr="0074198D">
        <w:trPr>
          <w:trHeight w:val="20"/>
          <w:jc w:val="center"/>
        </w:trPr>
        <w:tc>
          <w:tcPr>
            <w:tcW w:w="4990" w:type="dxa"/>
            <w:tcBorders>
              <w:left w:val="nil"/>
              <w:bottom w:val="single" w:sz="4" w:space="0" w:color="auto"/>
              <w:right w:val="nil"/>
            </w:tcBorders>
            <w:shd w:val="clear" w:color="auto" w:fill="FFFFFF"/>
          </w:tcPr>
          <w:p w14:paraId="3279E5C9" w14:textId="77777777" w:rsidR="004C662D" w:rsidRPr="0074198D" w:rsidRDefault="004C662D" w:rsidP="001717AF">
            <w:pPr>
              <w:shd w:val="clear" w:color="auto" w:fill="FFFFFF"/>
              <w:tabs>
                <w:tab w:val="left" w:leader="dot" w:pos="4637"/>
              </w:tabs>
              <w:spacing w:before="120" w:after="120"/>
              <w:ind w:left="456"/>
              <w:jc w:val="both"/>
            </w:pPr>
            <w:r w:rsidRPr="0074198D">
              <w:rPr>
                <w:b/>
                <w:bCs/>
              </w:rPr>
              <w:t>Total: Joint House Department</w:t>
            </w:r>
            <w:r w:rsidR="001717AF" w:rsidRPr="0074198D">
              <w:rPr>
                <w:b/>
                <w:bCs/>
              </w:rPr>
              <w:tab/>
            </w:r>
          </w:p>
        </w:tc>
        <w:tc>
          <w:tcPr>
            <w:tcW w:w="1544" w:type="dxa"/>
            <w:tcBorders>
              <w:top w:val="single" w:sz="6" w:space="0" w:color="auto"/>
              <w:left w:val="nil"/>
              <w:bottom w:val="single" w:sz="6" w:space="0" w:color="auto"/>
              <w:right w:val="nil"/>
            </w:tcBorders>
            <w:shd w:val="clear" w:color="auto" w:fill="FFFFFF"/>
            <w:vAlign w:val="bottom"/>
          </w:tcPr>
          <w:p w14:paraId="3279E5CA" w14:textId="77777777" w:rsidR="004C662D" w:rsidRPr="0074198D" w:rsidRDefault="004C662D" w:rsidP="001717AF">
            <w:pPr>
              <w:shd w:val="clear" w:color="auto" w:fill="FFFFFF"/>
              <w:spacing w:before="120" w:after="120"/>
              <w:ind w:right="144"/>
              <w:jc w:val="right"/>
            </w:pPr>
            <w:r w:rsidRPr="0074198D">
              <w:rPr>
                <w:b/>
                <w:bCs/>
              </w:rPr>
              <w:t>271 000</w:t>
            </w:r>
          </w:p>
        </w:tc>
        <w:tc>
          <w:tcPr>
            <w:tcW w:w="1544" w:type="dxa"/>
            <w:tcBorders>
              <w:top w:val="nil"/>
              <w:left w:val="nil"/>
              <w:bottom w:val="single" w:sz="6" w:space="0" w:color="auto"/>
              <w:right w:val="nil"/>
            </w:tcBorders>
            <w:shd w:val="clear" w:color="auto" w:fill="FFFFFF"/>
            <w:vAlign w:val="bottom"/>
          </w:tcPr>
          <w:p w14:paraId="3279E5CB" w14:textId="77777777" w:rsidR="004C662D" w:rsidRPr="0074198D" w:rsidRDefault="004C662D" w:rsidP="001717AF">
            <w:pPr>
              <w:shd w:val="clear" w:color="auto" w:fill="FFFFFF"/>
              <w:ind w:right="144"/>
              <w:jc w:val="right"/>
            </w:pPr>
          </w:p>
        </w:tc>
        <w:tc>
          <w:tcPr>
            <w:tcW w:w="1210" w:type="dxa"/>
            <w:tcBorders>
              <w:top w:val="nil"/>
              <w:left w:val="nil"/>
              <w:bottom w:val="single" w:sz="6" w:space="0" w:color="auto"/>
              <w:right w:val="nil"/>
            </w:tcBorders>
            <w:shd w:val="clear" w:color="auto" w:fill="FFFFFF"/>
            <w:vAlign w:val="bottom"/>
          </w:tcPr>
          <w:p w14:paraId="3279E5CC" w14:textId="77777777" w:rsidR="004C662D" w:rsidRPr="0074198D" w:rsidRDefault="004C662D" w:rsidP="001717AF">
            <w:pPr>
              <w:shd w:val="clear" w:color="auto" w:fill="FFFFFF"/>
              <w:ind w:right="144"/>
              <w:jc w:val="right"/>
            </w:pPr>
          </w:p>
        </w:tc>
      </w:tr>
    </w:tbl>
    <w:p w14:paraId="3279E5CE" w14:textId="4A27DCB1" w:rsidR="001717AF" w:rsidRDefault="001717AF" w:rsidP="001E670E">
      <w:pPr>
        <w:shd w:val="clear" w:color="auto" w:fill="FFFFFF"/>
        <w:spacing w:before="600"/>
        <w:ind w:left="792" w:hanging="792"/>
        <w:jc w:val="both"/>
        <w:rPr>
          <w:rFonts w:eastAsia="Times New Roman"/>
          <w:sz w:val="22"/>
          <w:szCs w:val="22"/>
        </w:rPr>
      </w:pPr>
      <w:r w:rsidRPr="00E37AAB">
        <w:rPr>
          <w:sz w:val="22"/>
          <w:szCs w:val="22"/>
        </w:rPr>
        <w:t>[</w:t>
      </w:r>
      <w:r w:rsidRPr="00E37AAB">
        <w:rPr>
          <w:i/>
          <w:iCs/>
          <w:sz w:val="22"/>
          <w:szCs w:val="22"/>
        </w:rPr>
        <w:t>Minister's second reading speech made in</w:t>
      </w:r>
      <w:r w:rsidRPr="00E37AAB">
        <w:rPr>
          <w:rFonts w:eastAsia="Times New Roman"/>
          <w:sz w:val="22"/>
          <w:szCs w:val="22"/>
        </w:rPr>
        <w:t>—</w:t>
      </w:r>
    </w:p>
    <w:p w14:paraId="3279E5CF" w14:textId="77777777" w:rsidR="001717AF" w:rsidRDefault="001717AF" w:rsidP="001717AF">
      <w:pPr>
        <w:shd w:val="clear" w:color="auto" w:fill="FFFFFF"/>
        <w:ind w:left="1656" w:hanging="792"/>
        <w:jc w:val="both"/>
        <w:rPr>
          <w:rFonts w:eastAsia="Times New Roman"/>
          <w:i/>
          <w:iCs/>
          <w:sz w:val="22"/>
          <w:szCs w:val="22"/>
        </w:rPr>
      </w:pPr>
      <w:r w:rsidRPr="00E37AAB">
        <w:rPr>
          <w:rFonts w:eastAsia="Times New Roman"/>
          <w:i/>
          <w:iCs/>
          <w:sz w:val="22"/>
          <w:szCs w:val="22"/>
        </w:rPr>
        <w:t>House of Representatives on 14 March 1991</w:t>
      </w:r>
    </w:p>
    <w:p w14:paraId="3279E5D0" w14:textId="77777777" w:rsidR="001717AF" w:rsidRPr="00E37AAB" w:rsidRDefault="001717AF" w:rsidP="001717AF">
      <w:pPr>
        <w:shd w:val="clear" w:color="auto" w:fill="FFFFFF"/>
        <w:ind w:left="1656" w:hanging="792"/>
        <w:jc w:val="both"/>
      </w:pPr>
      <w:r w:rsidRPr="00E37AAB">
        <w:rPr>
          <w:rFonts w:eastAsia="Times New Roman"/>
          <w:i/>
          <w:iCs/>
          <w:sz w:val="22"/>
          <w:szCs w:val="22"/>
        </w:rPr>
        <w:t>Senate on 8 May 1991</w:t>
      </w:r>
      <w:r w:rsidRPr="00E37AAB">
        <w:rPr>
          <w:rFonts w:eastAsia="Times New Roman"/>
          <w:sz w:val="22"/>
          <w:szCs w:val="22"/>
        </w:rPr>
        <w:t>]</w:t>
      </w:r>
    </w:p>
    <w:p w14:paraId="3279E5D1" w14:textId="2C7DFED9" w:rsidR="004C662D" w:rsidRDefault="004C662D" w:rsidP="0074198D">
      <w:pPr>
        <w:shd w:val="clear" w:color="auto" w:fill="FFFFFF"/>
        <w:tabs>
          <w:tab w:val="left" w:pos="5472"/>
        </w:tabs>
        <w:spacing w:before="600" w:after="1080"/>
        <w:ind w:left="432"/>
        <w:jc w:val="both"/>
        <w:rPr>
          <w:sz w:val="16"/>
          <w:szCs w:val="16"/>
        </w:rPr>
      </w:pPr>
      <w:r w:rsidRPr="00E37AAB">
        <w:rPr>
          <w:sz w:val="16"/>
          <w:szCs w:val="16"/>
        </w:rPr>
        <w:t>Printed by Authority by the Commonwealth Government Printer</w:t>
      </w:r>
      <w:r w:rsidR="001717AF">
        <w:rPr>
          <w:sz w:val="16"/>
          <w:szCs w:val="16"/>
        </w:rPr>
        <w:tab/>
      </w:r>
      <w:r w:rsidRPr="00E37AAB">
        <w:rPr>
          <w:sz w:val="16"/>
          <w:szCs w:val="16"/>
        </w:rPr>
        <w:t>(37/91)</w:t>
      </w:r>
    </w:p>
    <w:p w14:paraId="3279E5D2" w14:textId="1CA543C0" w:rsidR="001717AF" w:rsidRPr="00E37AAB" w:rsidRDefault="001717AF" w:rsidP="0074198D">
      <w:pPr>
        <w:shd w:val="clear" w:color="auto" w:fill="FFFFFF"/>
        <w:tabs>
          <w:tab w:val="left" w:pos="5472"/>
        </w:tabs>
        <w:spacing w:after="240"/>
        <w:jc w:val="right"/>
      </w:pPr>
    </w:p>
    <w:sectPr w:rsidR="001717AF" w:rsidRPr="00E37AAB" w:rsidSect="001E670E">
      <w:headerReference w:type="even" r:id="rId10"/>
      <w:headerReference w:type="default" r:id="rId11"/>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79E5DF" w14:textId="77777777" w:rsidR="005C6B86" w:rsidRDefault="005C6B86" w:rsidP="001E670E">
      <w:r>
        <w:separator/>
      </w:r>
    </w:p>
  </w:endnote>
  <w:endnote w:type="continuationSeparator" w:id="0">
    <w:p w14:paraId="3279E5E0" w14:textId="77777777" w:rsidR="005C6B86" w:rsidRDefault="005C6B86" w:rsidP="001E6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79E5DD" w14:textId="77777777" w:rsidR="005C6B86" w:rsidRDefault="005C6B86" w:rsidP="001E670E">
      <w:r>
        <w:separator/>
      </w:r>
    </w:p>
  </w:footnote>
  <w:footnote w:type="continuationSeparator" w:id="0">
    <w:p w14:paraId="3279E5DE" w14:textId="77777777" w:rsidR="005C6B86" w:rsidRDefault="005C6B86" w:rsidP="001E67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7851741"/>
      <w:docPartObj>
        <w:docPartGallery w:val="Page Numbers (Top of Page)"/>
        <w:docPartUnique/>
      </w:docPartObj>
    </w:sdtPr>
    <w:sdtEndPr>
      <w:rPr>
        <w:rFonts w:asciiTheme="majorBidi" w:hAnsiTheme="majorBidi" w:cstheme="majorBidi"/>
        <w:i/>
        <w:iCs/>
        <w:noProof/>
        <w:sz w:val="22"/>
      </w:rPr>
    </w:sdtEndPr>
    <w:sdtContent>
      <w:p w14:paraId="3279E5E1" w14:textId="77777777" w:rsidR="001E670E" w:rsidRPr="001E670E" w:rsidRDefault="001E670E" w:rsidP="001E670E">
        <w:pPr>
          <w:widowControl/>
          <w:tabs>
            <w:tab w:val="left" w:pos="2610"/>
          </w:tabs>
          <w:rPr>
            <w:rFonts w:asciiTheme="majorBidi" w:hAnsiTheme="majorBidi" w:cstheme="majorBidi"/>
            <w:i/>
            <w:iCs/>
            <w:sz w:val="22"/>
            <w:szCs w:val="23"/>
          </w:rPr>
        </w:pPr>
        <w:r w:rsidRPr="001E670E">
          <w:rPr>
            <w:rFonts w:asciiTheme="majorBidi" w:hAnsiTheme="majorBidi" w:cstheme="majorBidi"/>
            <w:sz w:val="22"/>
          </w:rPr>
          <w:fldChar w:fldCharType="begin"/>
        </w:r>
        <w:r w:rsidRPr="001E670E">
          <w:rPr>
            <w:rFonts w:asciiTheme="majorBidi" w:hAnsiTheme="majorBidi" w:cstheme="majorBidi"/>
            <w:sz w:val="22"/>
          </w:rPr>
          <w:instrText xml:space="preserve"> PAGE   \* MERGEFORMAT </w:instrText>
        </w:r>
        <w:r w:rsidRPr="001E670E">
          <w:rPr>
            <w:rFonts w:asciiTheme="majorBidi" w:hAnsiTheme="majorBidi" w:cstheme="majorBidi"/>
            <w:sz w:val="22"/>
          </w:rPr>
          <w:fldChar w:fldCharType="separate"/>
        </w:r>
        <w:r w:rsidR="008035A1">
          <w:rPr>
            <w:rFonts w:asciiTheme="majorBidi" w:hAnsiTheme="majorBidi" w:cstheme="majorBidi"/>
            <w:noProof/>
            <w:sz w:val="22"/>
          </w:rPr>
          <w:t>4</w:t>
        </w:r>
        <w:r w:rsidRPr="001E670E">
          <w:rPr>
            <w:rFonts w:asciiTheme="majorBidi" w:hAnsiTheme="majorBidi" w:cstheme="majorBidi"/>
            <w:noProof/>
            <w:sz w:val="22"/>
          </w:rPr>
          <w:fldChar w:fldCharType="end"/>
        </w:r>
        <w:r w:rsidRPr="001E670E">
          <w:rPr>
            <w:rFonts w:asciiTheme="majorBidi" w:hAnsiTheme="majorBidi" w:cstheme="majorBidi"/>
            <w:noProof/>
            <w:sz w:val="22"/>
          </w:rPr>
          <w:tab/>
        </w:r>
        <w:r w:rsidRPr="001E670E">
          <w:rPr>
            <w:rFonts w:asciiTheme="majorBidi" w:hAnsiTheme="majorBidi" w:cstheme="majorBidi"/>
            <w:i/>
            <w:iCs/>
            <w:sz w:val="22"/>
            <w:szCs w:val="23"/>
          </w:rPr>
          <w:t>Appropriation (Parliamentary Departments)</w:t>
        </w:r>
      </w:p>
      <w:p w14:paraId="3279E5E2" w14:textId="77777777" w:rsidR="001E670E" w:rsidRPr="001E670E" w:rsidRDefault="001E670E" w:rsidP="001E670E">
        <w:pPr>
          <w:pStyle w:val="Header"/>
          <w:jc w:val="center"/>
          <w:rPr>
            <w:rFonts w:asciiTheme="majorBidi" w:hAnsiTheme="majorBidi" w:cstheme="majorBidi"/>
            <w:i/>
            <w:iCs/>
            <w:sz w:val="22"/>
          </w:rPr>
        </w:pPr>
        <w:r w:rsidRPr="001E670E">
          <w:rPr>
            <w:rFonts w:asciiTheme="majorBidi" w:hAnsiTheme="majorBidi" w:cstheme="majorBidi"/>
            <w:i/>
            <w:iCs/>
            <w:sz w:val="22"/>
            <w:szCs w:val="21"/>
          </w:rPr>
          <w:t xml:space="preserve">(No.2) 1990-91 </w:t>
        </w:r>
        <w:r>
          <w:rPr>
            <w:rFonts w:asciiTheme="majorBidi" w:hAnsiTheme="majorBidi" w:cstheme="majorBidi"/>
            <w:i/>
            <w:iCs/>
            <w:sz w:val="22"/>
            <w:szCs w:val="21"/>
          </w:rPr>
          <w:t xml:space="preserve">  </w:t>
        </w:r>
        <w:r w:rsidRPr="001E670E">
          <w:rPr>
            <w:rFonts w:asciiTheme="majorBidi" w:hAnsiTheme="majorBidi" w:cstheme="majorBidi"/>
            <w:i/>
            <w:iCs/>
            <w:sz w:val="22"/>
            <w:szCs w:val="21"/>
          </w:rPr>
          <w:t xml:space="preserve">No. </w:t>
        </w:r>
        <w:r w:rsidRPr="001E670E">
          <w:rPr>
            <w:rFonts w:asciiTheme="majorBidi" w:hAnsiTheme="majorBidi" w:cstheme="majorBidi"/>
            <w:i/>
            <w:iCs/>
            <w:sz w:val="22"/>
            <w:szCs w:val="22"/>
          </w:rPr>
          <w:t>63, 1991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79E5E3" w14:textId="77777777" w:rsidR="001E670E" w:rsidRDefault="001E670E" w:rsidP="001E670E">
    <w:pPr>
      <w:pStyle w:val="Header"/>
      <w:tabs>
        <w:tab w:val="clear" w:pos="4680"/>
        <w:tab w:val="center" w:pos="6300"/>
      </w:tabs>
      <w:jc w:val="right"/>
    </w:pPr>
    <w:r w:rsidRPr="001E670E">
      <w:rPr>
        <w:rFonts w:asciiTheme="majorBidi" w:hAnsiTheme="majorBidi" w:cstheme="majorBidi"/>
        <w:i/>
        <w:iCs/>
        <w:sz w:val="22"/>
        <w:szCs w:val="23"/>
      </w:rPr>
      <w:t>Appropriation (Parliamentary Departments)</w:t>
    </w:r>
    <w:r>
      <w:tab/>
    </w:r>
    <w:sdt>
      <w:sdtPr>
        <w:id w:val="-159640135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8035A1">
          <w:rPr>
            <w:noProof/>
          </w:rPr>
          <w:t>3</w:t>
        </w:r>
        <w:r>
          <w:rPr>
            <w:noProof/>
          </w:rPr>
          <w:fldChar w:fldCharType="end"/>
        </w:r>
      </w:sdtContent>
    </w:sdt>
  </w:p>
  <w:p w14:paraId="3279E5E4" w14:textId="77777777" w:rsidR="00E82626" w:rsidRDefault="001E670E" w:rsidP="001E670E">
    <w:pPr>
      <w:jc w:val="center"/>
    </w:pPr>
    <w:r w:rsidRPr="001E670E">
      <w:rPr>
        <w:rFonts w:asciiTheme="majorBidi" w:hAnsiTheme="majorBidi" w:cstheme="majorBidi"/>
        <w:i/>
        <w:iCs/>
        <w:sz w:val="22"/>
        <w:szCs w:val="21"/>
      </w:rPr>
      <w:t xml:space="preserve">(No.2) 1990-91 </w:t>
    </w:r>
    <w:r>
      <w:rPr>
        <w:rFonts w:asciiTheme="majorBidi" w:hAnsiTheme="majorBidi" w:cstheme="majorBidi"/>
        <w:i/>
        <w:iCs/>
        <w:sz w:val="22"/>
        <w:szCs w:val="21"/>
      </w:rPr>
      <w:t xml:space="preserve">  </w:t>
    </w:r>
    <w:r w:rsidRPr="001E670E">
      <w:rPr>
        <w:rFonts w:asciiTheme="majorBidi" w:hAnsiTheme="majorBidi" w:cstheme="majorBidi"/>
        <w:i/>
        <w:iCs/>
        <w:sz w:val="22"/>
        <w:szCs w:val="21"/>
      </w:rPr>
      <w:t xml:space="preserve">No. </w:t>
    </w:r>
    <w:r w:rsidRPr="001E670E">
      <w:rPr>
        <w:rFonts w:asciiTheme="majorBidi" w:hAnsiTheme="majorBidi" w:cstheme="majorBidi"/>
        <w:i/>
        <w:iCs/>
        <w:sz w:val="22"/>
        <w:szCs w:val="22"/>
      </w:rPr>
      <w:t>63, 1991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3178D6"/>
    <w:multiLevelType w:val="singleLevel"/>
    <w:tmpl w:val="FC5CFCC8"/>
    <w:lvl w:ilvl="0">
      <w:start w:val="1"/>
      <w:numFmt w:val="lowerLetter"/>
      <w:lvlText w:val="(%1)"/>
      <w:legacy w:legacy="1" w:legacySpace="0" w:legacyIndent="370"/>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215"/>
    <w:rsid w:val="00104215"/>
    <w:rsid w:val="00162D02"/>
    <w:rsid w:val="001717AF"/>
    <w:rsid w:val="00191701"/>
    <w:rsid w:val="001E670E"/>
    <w:rsid w:val="002A1E9B"/>
    <w:rsid w:val="004C662D"/>
    <w:rsid w:val="004E7D37"/>
    <w:rsid w:val="005C6B86"/>
    <w:rsid w:val="0074198D"/>
    <w:rsid w:val="008035A1"/>
    <w:rsid w:val="00B51852"/>
    <w:rsid w:val="00B8392B"/>
    <w:rsid w:val="00E1508F"/>
    <w:rsid w:val="00E37AAB"/>
    <w:rsid w:val="00E55ED3"/>
    <w:rsid w:val="00E80AD5"/>
    <w:rsid w:val="00E826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3279E4DF"/>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B8392B"/>
    <w:rPr>
      <w:rFonts w:ascii="Tahoma" w:hAnsi="Tahoma" w:cs="Tahoma"/>
      <w:sz w:val="16"/>
      <w:szCs w:val="16"/>
    </w:rPr>
  </w:style>
  <w:style w:type="character" w:customStyle="1" w:styleId="BalloonTextChar">
    <w:name w:val="Balloon Text Char"/>
    <w:basedOn w:val="DefaultParagraphFont"/>
    <w:link w:val="BalloonText"/>
    <w:uiPriority w:val="99"/>
    <w:rsid w:val="00B8392B"/>
    <w:rPr>
      <w:rFonts w:ascii="Tahoma" w:hAnsi="Tahoma" w:cs="Tahoma"/>
      <w:sz w:val="16"/>
      <w:szCs w:val="16"/>
    </w:rPr>
  </w:style>
  <w:style w:type="paragraph" w:styleId="Header">
    <w:name w:val="header"/>
    <w:basedOn w:val="Normal"/>
    <w:link w:val="HeaderChar"/>
    <w:uiPriority w:val="99"/>
    <w:rsid w:val="001E670E"/>
    <w:pPr>
      <w:tabs>
        <w:tab w:val="center" w:pos="4680"/>
        <w:tab w:val="right" w:pos="9360"/>
      </w:tabs>
    </w:pPr>
  </w:style>
  <w:style w:type="character" w:customStyle="1" w:styleId="HeaderChar">
    <w:name w:val="Header Char"/>
    <w:basedOn w:val="DefaultParagraphFont"/>
    <w:link w:val="Header"/>
    <w:uiPriority w:val="99"/>
    <w:rsid w:val="001E670E"/>
    <w:rPr>
      <w:rFonts w:ascii="Times New Roman" w:hAnsi="Times New Roman"/>
      <w:sz w:val="20"/>
      <w:szCs w:val="20"/>
    </w:rPr>
  </w:style>
  <w:style w:type="paragraph" w:styleId="Footer">
    <w:name w:val="footer"/>
    <w:basedOn w:val="Normal"/>
    <w:link w:val="FooterChar"/>
    <w:uiPriority w:val="99"/>
    <w:rsid w:val="001E670E"/>
    <w:pPr>
      <w:tabs>
        <w:tab w:val="center" w:pos="4680"/>
        <w:tab w:val="right" w:pos="9360"/>
      </w:tabs>
    </w:pPr>
  </w:style>
  <w:style w:type="character" w:customStyle="1" w:styleId="FooterChar">
    <w:name w:val="Footer Char"/>
    <w:basedOn w:val="DefaultParagraphFont"/>
    <w:link w:val="Footer"/>
    <w:uiPriority w:val="99"/>
    <w:rsid w:val="001E670E"/>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B8392B"/>
    <w:rPr>
      <w:rFonts w:ascii="Tahoma" w:hAnsi="Tahoma" w:cs="Tahoma"/>
      <w:sz w:val="16"/>
      <w:szCs w:val="16"/>
    </w:rPr>
  </w:style>
  <w:style w:type="character" w:customStyle="1" w:styleId="BalloonTextChar">
    <w:name w:val="Balloon Text Char"/>
    <w:basedOn w:val="DefaultParagraphFont"/>
    <w:link w:val="BalloonText"/>
    <w:uiPriority w:val="99"/>
    <w:rsid w:val="00B8392B"/>
    <w:rPr>
      <w:rFonts w:ascii="Tahoma" w:hAnsi="Tahoma" w:cs="Tahoma"/>
      <w:sz w:val="16"/>
      <w:szCs w:val="16"/>
    </w:rPr>
  </w:style>
  <w:style w:type="paragraph" w:styleId="Header">
    <w:name w:val="header"/>
    <w:basedOn w:val="Normal"/>
    <w:link w:val="HeaderChar"/>
    <w:uiPriority w:val="99"/>
    <w:rsid w:val="001E670E"/>
    <w:pPr>
      <w:tabs>
        <w:tab w:val="center" w:pos="4680"/>
        <w:tab w:val="right" w:pos="9360"/>
      </w:tabs>
    </w:pPr>
  </w:style>
  <w:style w:type="character" w:customStyle="1" w:styleId="HeaderChar">
    <w:name w:val="Header Char"/>
    <w:basedOn w:val="DefaultParagraphFont"/>
    <w:link w:val="Header"/>
    <w:uiPriority w:val="99"/>
    <w:rsid w:val="001E670E"/>
    <w:rPr>
      <w:rFonts w:ascii="Times New Roman" w:hAnsi="Times New Roman"/>
      <w:sz w:val="20"/>
      <w:szCs w:val="20"/>
    </w:rPr>
  </w:style>
  <w:style w:type="paragraph" w:styleId="Footer">
    <w:name w:val="footer"/>
    <w:basedOn w:val="Normal"/>
    <w:link w:val="FooterChar"/>
    <w:uiPriority w:val="99"/>
    <w:rsid w:val="001E670E"/>
    <w:pPr>
      <w:tabs>
        <w:tab w:val="center" w:pos="4680"/>
        <w:tab w:val="right" w:pos="9360"/>
      </w:tabs>
    </w:pPr>
  </w:style>
  <w:style w:type="character" w:customStyle="1" w:styleId="FooterChar">
    <w:name w:val="Footer Char"/>
    <w:basedOn w:val="DefaultParagraphFont"/>
    <w:link w:val="Footer"/>
    <w:uiPriority w:val="99"/>
    <w:rsid w:val="001E670E"/>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AF01E-A960-46EA-BA4E-77B33A3D6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794</Words>
  <Characters>4077</Characters>
  <Application>Microsoft Office Word</Application>
  <DocSecurity>0</DocSecurity>
  <Lines>113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USER_009</dc:creator>
  <cp:keywords/>
  <dc:description/>
  <cp:lastModifiedBy>Sadleir, Anne</cp:lastModifiedBy>
  <cp:revision>4</cp:revision>
  <dcterms:created xsi:type="dcterms:W3CDTF">2020-06-01T06:24:00Z</dcterms:created>
  <dcterms:modified xsi:type="dcterms:W3CDTF">2020-09-15T05:08:00Z</dcterms:modified>
</cp:coreProperties>
</file>