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929B8">
      <w:pPr>
        <w:spacing w:line="360" w:lineRule="auto"/>
        <w:ind w:left="1440" w:leftChars="0" w:firstLine="720" w:firstLineChars="0"/>
        <w:jc w:val="both"/>
        <w:rPr>
          <w:b/>
          <w:sz w:val="36"/>
          <w:szCs w:val="36"/>
          <w:lang w:val="en-IN"/>
        </w:rPr>
      </w:pPr>
      <w:r>
        <w:rPr>
          <w:b/>
          <w:sz w:val="36"/>
          <w:szCs w:val="36"/>
          <w:lang w:val="en-IN"/>
        </w:rPr>
        <w:t>GMRS :- Gas Malaysia Retail Services</w:t>
      </w:r>
    </w:p>
    <w:p w14:paraId="2496758E">
      <w:pPr>
        <w:spacing w:line="360" w:lineRule="auto"/>
        <w:jc w:val="both"/>
        <w:rPr>
          <w:b/>
          <w:lang w:val="en-IN"/>
        </w:rPr>
      </w:pPr>
      <w:r>
        <w:rPr>
          <w:b/>
          <w:lang w:val="en-IN"/>
        </w:rPr>
        <w:t xml:space="preserve">             </w:t>
      </w:r>
    </w:p>
    <w:p w14:paraId="3D10930A">
      <w:pPr>
        <w:spacing w:line="360" w:lineRule="auto"/>
        <w:jc w:val="both"/>
        <w:rPr>
          <w:b/>
          <w:u w:val="single"/>
          <w:lang w:val="en-IN"/>
        </w:rPr>
      </w:pPr>
      <w:r>
        <w:rPr>
          <w:b/>
          <w:u w:val="single"/>
          <w:lang w:val="en-IN"/>
        </w:rPr>
        <w:t>Modules</w:t>
      </w:r>
    </w:p>
    <w:p w14:paraId="6033C72E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Master Set Up</w:t>
      </w:r>
    </w:p>
    <w:p w14:paraId="19C40E4E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Mapping query’s :- MeterBrandModel,MeterBrabdModelDialLength,GRatingconnsize,bodylen setup</w:t>
      </w:r>
    </w:p>
    <w:p w14:paraId="5A2DE372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rFonts w:hint="default"/>
          <w:lang w:val="en-IN"/>
        </w:rPr>
        <w:t>User setup</w:t>
      </w:r>
    </w:p>
    <w:p w14:paraId="08D435D6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Meter Management</w:t>
      </w:r>
    </w:p>
    <w:p w14:paraId="4A6A78D9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Route Management</w:t>
      </w:r>
    </w:p>
    <w:p w14:paraId="0CA31FD6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Tariff Management</w:t>
      </w:r>
    </w:p>
    <w:p w14:paraId="5C0D5BC8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Consumer Management</w:t>
      </w:r>
    </w:p>
    <w:p w14:paraId="2AA66AFE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Billing Management</w:t>
      </w:r>
    </w:p>
    <w:p w14:paraId="6AC34695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Cylinder billing management</w:t>
      </w:r>
    </w:p>
    <w:p w14:paraId="0C10D050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Payment Management</w:t>
      </w:r>
    </w:p>
    <w:p w14:paraId="424EDB27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Deposit Management</w:t>
      </w:r>
    </w:p>
    <w:p w14:paraId="79EAB4E8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Open items</w:t>
      </w:r>
    </w:p>
    <w:p w14:paraId="6B7B65F4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lang w:val="en-IN"/>
        </w:rPr>
        <w:t>Work order</w:t>
      </w:r>
    </w:p>
    <w:p w14:paraId="4FA12744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rFonts w:hint="default"/>
          <w:lang w:val="en-IN"/>
        </w:rPr>
        <w:t>Remainder .</w:t>
      </w:r>
    </w:p>
    <w:p w14:paraId="745C1338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rFonts w:hint="default"/>
          <w:lang w:val="en-IN"/>
        </w:rPr>
        <w:t>Non Bill</w:t>
      </w:r>
    </w:p>
    <w:p w14:paraId="37B41C13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rFonts w:hint="default"/>
          <w:lang w:val="en-IN"/>
        </w:rPr>
        <w:t>Supply comment</w:t>
      </w:r>
    </w:p>
    <w:p w14:paraId="7BF2C3D2">
      <w:pPr>
        <w:pStyle w:val="5"/>
        <w:numPr>
          <w:ilvl w:val="0"/>
          <w:numId w:val="1"/>
        </w:numPr>
        <w:spacing w:line="360" w:lineRule="auto"/>
        <w:jc w:val="both"/>
        <w:rPr>
          <w:lang w:val="en-IN"/>
        </w:rPr>
      </w:pPr>
      <w:r>
        <w:rPr>
          <w:rFonts w:hint="default"/>
          <w:lang w:val="en-IN"/>
        </w:rPr>
        <w:t xml:space="preserve">Reporting </w:t>
      </w:r>
    </w:p>
    <w:p w14:paraId="0F837041">
      <w:pPr>
        <w:pStyle w:val="5"/>
        <w:numPr>
          <w:numId w:val="0"/>
        </w:numPr>
        <w:spacing w:line="360" w:lineRule="auto"/>
        <w:ind w:left="360" w:leftChars="0"/>
        <w:jc w:val="both"/>
        <w:rPr>
          <w:rFonts w:hint="default"/>
          <w:lang w:val="en-IN"/>
        </w:rPr>
      </w:pPr>
    </w:p>
    <w:p w14:paraId="4C8CF070">
      <w:pPr>
        <w:pStyle w:val="5"/>
        <w:numPr>
          <w:ilvl w:val="0"/>
          <w:numId w:val="0"/>
        </w:numPr>
        <w:spacing w:line="360" w:lineRule="auto"/>
        <w:ind w:left="720" w:leftChars="0"/>
        <w:jc w:val="both"/>
        <w:rPr>
          <w:rFonts w:hint="default"/>
          <w:b w:val="0"/>
          <w:bCs w:val="0"/>
          <w:u w:val="none"/>
          <w:lang w:val="en-IN"/>
        </w:rPr>
      </w:pPr>
    </w:p>
    <w:p w14:paraId="3215880E">
      <w:pPr>
        <w:pStyle w:val="5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Data Base Migration Script link below</w:t>
      </w:r>
    </w:p>
    <w:p w14:paraId="252D58E7">
      <w:pPr>
        <w:pStyle w:val="5"/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fldChar w:fldCharType="begin"/>
      </w:r>
      <w:r>
        <w:rPr>
          <w:rFonts w:hint="default"/>
          <w:b w:val="0"/>
          <w:bCs w:val="0"/>
          <w:u w:val="none"/>
          <w:lang w:val="en-IN"/>
        </w:rPr>
        <w:instrText xml:space="preserve"> HYPERLINK "https://drive.google.com/file/d/1F7K4iaBxOjKCLsOAnJeYLf-gy-fbuH27/view?usp=drive_link" </w:instrText>
      </w:r>
      <w:r>
        <w:rPr>
          <w:rFonts w:hint="default"/>
          <w:b w:val="0"/>
          <w:bCs w:val="0"/>
          <w:u w:val="none"/>
          <w:lang w:val="en-IN"/>
        </w:rPr>
        <w:fldChar w:fldCharType="separate"/>
      </w:r>
      <w:r>
        <w:rPr>
          <w:rStyle w:val="4"/>
          <w:rFonts w:hint="default"/>
          <w:b w:val="0"/>
          <w:bCs w:val="0"/>
          <w:lang w:val="en-IN"/>
        </w:rPr>
        <w:t>https://drive.google.com/file/d/1F7K4iaBxOjKCLsOAnJeYLf-gy-fbuH27/view?usp=drive_link</w:t>
      </w:r>
      <w:r>
        <w:rPr>
          <w:rFonts w:hint="default"/>
          <w:b w:val="0"/>
          <w:bCs w:val="0"/>
          <w:u w:val="none"/>
          <w:lang w:val="en-IN"/>
        </w:rPr>
        <w:fldChar w:fldCharType="end"/>
      </w:r>
    </w:p>
    <w:p w14:paraId="5C200975">
      <w:pPr>
        <w:pStyle w:val="5"/>
        <w:numPr>
          <w:numId w:val="0"/>
        </w:numPr>
        <w:spacing w:line="360" w:lineRule="auto"/>
        <w:ind w:left="360" w:leftChars="0"/>
        <w:jc w:val="both"/>
        <w:rPr>
          <w:rFonts w:hint="default"/>
          <w:lang w:val="en-IN"/>
        </w:rPr>
      </w:pPr>
    </w:p>
    <w:p w14:paraId="52DCFB09">
      <w:pPr>
        <w:pStyle w:val="5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/>
          <w:lang w:val="en-IN"/>
        </w:rPr>
      </w:pPr>
    </w:p>
    <w:p w14:paraId="26ADA89A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 w:val="0"/>
          <w:bCs w:val="0"/>
          <w:u w:val="none"/>
          <w:lang w:val="en-US"/>
        </w:rPr>
      </w:pPr>
    </w:p>
    <w:p w14:paraId="1E1D4DF6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NOTE</w:t>
      </w:r>
    </w:p>
    <w:p w14:paraId="2F23D4F9">
      <w:pPr>
        <w:pStyle w:val="5"/>
        <w:numPr>
          <w:ilvl w:val="0"/>
          <w:numId w:val="3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T_billtax table isactive flag always true</w:t>
      </w:r>
    </w:p>
    <w:p w14:paraId="2E4A93BE">
      <w:pPr>
        <w:pStyle w:val="5"/>
        <w:numPr>
          <w:ilvl w:val="0"/>
          <w:numId w:val="3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In meterbrandmodel and meterbrandmodeldialength  should not be null values.</w:t>
      </w:r>
    </w:p>
    <w:p w14:paraId="13C82DC1">
      <w:pPr>
        <w:pStyle w:val="5"/>
        <w:numPr>
          <w:ilvl w:val="0"/>
          <w:numId w:val="3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In citygate and cv should not be null values.</w:t>
      </w:r>
    </w:p>
    <w:p w14:paraId="48D556DB">
      <w:pPr>
        <w:pStyle w:val="5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/>
          <w:lang w:val="en-IN"/>
        </w:rPr>
      </w:pPr>
    </w:p>
    <w:p w14:paraId="179386D9">
      <w:pPr>
        <w:pStyle w:val="5"/>
        <w:spacing w:line="360" w:lineRule="auto"/>
        <w:jc w:val="both"/>
        <w:rPr>
          <w:lang w:val="en-IN"/>
        </w:rPr>
      </w:pPr>
    </w:p>
    <w:p w14:paraId="0D257B28">
      <w:pPr>
        <w:pStyle w:val="5"/>
        <w:spacing w:line="360" w:lineRule="auto"/>
        <w:jc w:val="both"/>
        <w:rPr>
          <w:lang w:val="en-IN"/>
        </w:rPr>
      </w:pPr>
    </w:p>
    <w:p w14:paraId="23335AAF">
      <w:pPr>
        <w:pStyle w:val="5"/>
        <w:spacing w:line="360" w:lineRule="auto"/>
        <w:jc w:val="both"/>
        <w:rPr>
          <w:lang w:val="en-IN"/>
        </w:rPr>
      </w:pPr>
    </w:p>
    <w:p w14:paraId="1E60E687">
      <w:pPr>
        <w:pStyle w:val="5"/>
        <w:spacing w:line="360" w:lineRule="auto"/>
        <w:jc w:val="both"/>
        <w:rPr>
          <w:lang w:val="en-IN"/>
        </w:rPr>
      </w:pPr>
    </w:p>
    <w:p w14:paraId="69B67F0F">
      <w:pPr>
        <w:pStyle w:val="5"/>
        <w:spacing w:line="360" w:lineRule="auto"/>
        <w:jc w:val="both"/>
        <w:rPr>
          <w:lang w:val="en-IN"/>
        </w:rPr>
      </w:pPr>
    </w:p>
    <w:p w14:paraId="00576D6F">
      <w:pPr>
        <w:pStyle w:val="5"/>
        <w:spacing w:line="360" w:lineRule="auto"/>
        <w:jc w:val="both"/>
        <w:rPr>
          <w:lang w:val="en-IN"/>
        </w:rPr>
      </w:pPr>
    </w:p>
    <w:p w14:paraId="212F0701">
      <w:pPr>
        <w:pStyle w:val="5"/>
        <w:spacing w:line="360" w:lineRule="auto"/>
        <w:jc w:val="both"/>
        <w:rPr>
          <w:lang w:val="en-IN"/>
        </w:rPr>
      </w:pPr>
    </w:p>
    <w:p w14:paraId="6B125F59">
      <w:pPr>
        <w:pStyle w:val="5"/>
        <w:spacing w:line="360" w:lineRule="auto"/>
        <w:jc w:val="both"/>
        <w:rPr>
          <w:lang w:val="en-IN"/>
        </w:rPr>
      </w:pPr>
    </w:p>
    <w:p w14:paraId="4EB46B8B">
      <w:pPr>
        <w:pStyle w:val="5"/>
        <w:spacing w:line="360" w:lineRule="auto"/>
        <w:jc w:val="both"/>
        <w:rPr>
          <w:lang w:val="en-IN"/>
        </w:rPr>
      </w:pPr>
    </w:p>
    <w:p w14:paraId="4EF7FDA9">
      <w:pPr>
        <w:pStyle w:val="5"/>
        <w:spacing w:line="360" w:lineRule="auto"/>
        <w:jc w:val="both"/>
        <w:rPr>
          <w:lang w:val="en-IN"/>
        </w:rPr>
      </w:pPr>
    </w:p>
    <w:p w14:paraId="4FF91C91">
      <w:pPr>
        <w:pStyle w:val="5"/>
        <w:spacing w:line="360" w:lineRule="auto"/>
        <w:jc w:val="both"/>
        <w:rPr>
          <w:lang w:val="en-IN"/>
        </w:rPr>
      </w:pPr>
    </w:p>
    <w:p w14:paraId="42572F0B">
      <w:pPr>
        <w:pStyle w:val="5"/>
        <w:spacing w:line="360" w:lineRule="auto"/>
        <w:ind w:left="0"/>
        <w:jc w:val="both"/>
        <w:rPr>
          <w:b/>
          <w:lang w:val="en-IN"/>
        </w:rPr>
      </w:pPr>
    </w:p>
    <w:p w14:paraId="49C0ED17">
      <w:pPr>
        <w:pStyle w:val="5"/>
        <w:numPr>
          <w:ilvl w:val="0"/>
          <w:numId w:val="4"/>
        </w:numPr>
        <w:spacing w:line="360" w:lineRule="auto"/>
        <w:ind w:left="360"/>
        <w:jc w:val="both"/>
        <w:rPr>
          <w:b/>
          <w:u w:val="single"/>
          <w:lang w:val="en-IN"/>
        </w:rPr>
      </w:pPr>
      <w:r>
        <w:rPr>
          <w:b/>
          <w:u w:val="single"/>
          <w:lang w:val="en-IN"/>
        </w:rPr>
        <w:t>Master Set Up Query’s  for User Defined:-</w:t>
      </w:r>
    </w:p>
    <w:p w14:paraId="5BFEA34E">
      <w:pPr>
        <w:pStyle w:val="5"/>
        <w:spacing w:line="360" w:lineRule="auto"/>
        <w:ind w:left="360"/>
        <w:jc w:val="both"/>
        <w:rPr>
          <w:b/>
          <w:lang w:val="en-IN"/>
        </w:rPr>
      </w:pPr>
    </w:p>
    <w:p w14:paraId="3E04428D">
      <w:pPr>
        <w:spacing w:line="360" w:lineRule="auto"/>
        <w:jc w:val="both"/>
        <w:rPr>
          <w:lang w:val="en-IN"/>
        </w:rPr>
      </w:pPr>
      <w:r>
        <w:rPr>
          <w:lang w:val="en-IN"/>
        </w:rPr>
        <w:t xml:space="preserve"> Execute all the script for this tables and change in declaration statement like company id,servicelocation id and created by and modified by </w:t>
      </w:r>
    </w:p>
    <w:tbl>
      <w:tblPr>
        <w:tblStyle w:val="3"/>
        <w:tblW w:w="11382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8"/>
        <w:gridCol w:w="240"/>
        <w:gridCol w:w="3794"/>
      </w:tblGrid>
      <w:tr w14:paraId="3C618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594523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Zone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8CE2E">
            <w:pPr>
              <w:pStyle w:val="5"/>
              <w:numPr>
                <w:ilvl w:val="0"/>
                <w:numId w:val="5"/>
              </w:numPr>
              <w:spacing w:after="0" w:line="360" w:lineRule="auto"/>
              <w:ind w:left="0" w:firstLine="0"/>
              <w:jc w:val="both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498436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</w:p>
        </w:tc>
      </w:tr>
      <w:tr w14:paraId="0B7C7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6DD5E0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Block</w:t>
            </w:r>
          </w:p>
          <w:p w14:paraId="4A7D0EC0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Meter Size</w:t>
            </w:r>
          </w:p>
          <w:p w14:paraId="25E22750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</w:p>
          <w:p w14:paraId="0351EB6E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MeterType</w:t>
            </w:r>
          </w:p>
          <w:p w14:paraId="7A8C957E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Meter Brand</w:t>
            </w:r>
          </w:p>
          <w:p w14:paraId="618187F5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Meter Model</w:t>
            </w:r>
          </w:p>
          <w:p w14:paraId="5B9E64D7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Meter UOM</w:t>
            </w:r>
          </w:p>
          <w:p w14:paraId="0BBF4EF9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Meter Grating</w:t>
            </w:r>
          </w:p>
          <w:p w14:paraId="36B68168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Meter Dial Length</w:t>
            </w:r>
          </w:p>
          <w:p w14:paraId="7E2A402E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Tariff Code</w:t>
            </w:r>
          </w:p>
          <w:p w14:paraId="38E77158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Meter PUnit</w:t>
            </w:r>
          </w:p>
          <w:p w14:paraId="4CAB5360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City gate</w:t>
            </w:r>
          </w:p>
          <w:p w14:paraId="590F5D5D">
            <w:pPr>
              <w:pStyle w:val="5"/>
              <w:numPr>
                <w:ilvl w:val="0"/>
                <w:numId w:val="5"/>
              </w:numPr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CV</w:t>
            </w:r>
          </w:p>
          <w:p w14:paraId="0AD4EADE">
            <w:pPr>
              <w:pStyle w:val="5"/>
              <w:spacing w:after="0" w:line="360" w:lineRule="auto"/>
              <w:jc w:val="both"/>
              <w:rPr>
                <w:rFonts w:ascii="Calibri" w:hAnsi="Calibri" w:eastAsia="Times New Roman" w:cs="Calibri"/>
                <w:b/>
                <w:bCs/>
                <w:color w:val="000000"/>
                <w:u w:val="single"/>
              </w:rPr>
            </w:pPr>
          </w:p>
          <w:p w14:paraId="549BAA80">
            <w:pPr>
              <w:pStyle w:val="5"/>
              <w:spacing w:after="0" w:line="360" w:lineRule="auto"/>
              <w:jc w:val="both"/>
              <w:rPr>
                <w:rFonts w:hint="default" w:ascii="Calibri" w:hAnsi="Calibri" w:eastAsia="Times New Roman" w:cs="Calibri"/>
                <w:b/>
                <w:bCs/>
                <w:color w:val="000000"/>
                <w:u w:val="single"/>
                <w:lang w:val="en-US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u w:val="single"/>
                <w:lang w:val="en-US"/>
              </w:rPr>
              <w:t>ER Diagram - Master Module</w:t>
            </w:r>
          </w:p>
          <w:p w14:paraId="4CD8FDE4">
            <w:pPr>
              <w:pStyle w:val="5"/>
              <w:spacing w:after="0" w:line="360" w:lineRule="auto"/>
              <w:jc w:val="both"/>
              <w:rPr>
                <w:rFonts w:hint="default" w:ascii="Calibri" w:hAnsi="Calibri" w:eastAsia="Times New Roman" w:cs="Calibri"/>
                <w:b/>
                <w:bCs/>
                <w:color w:val="000000"/>
                <w:u w:val="single"/>
                <w:lang w:val="en-US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u w:val="single"/>
                <w:lang w:val="en-US"/>
              </w:rPr>
              <w:drawing>
                <wp:inline distT="0" distB="0" distL="114300" distR="114300">
                  <wp:extent cx="4248150" cy="1946275"/>
                  <wp:effectExtent l="9525" t="9525" r="9525" b="10160"/>
                  <wp:docPr id="2" name="Picture 2" descr="Screenshot 2025-11-27 105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5-11-27 10542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19462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D9CAC">
            <w:pPr>
              <w:pStyle w:val="5"/>
              <w:spacing w:after="0" w:line="360" w:lineRule="auto"/>
              <w:jc w:val="both"/>
              <w:rPr>
                <w:rFonts w:hint="default" w:ascii="Calibri" w:hAnsi="Calibri" w:eastAsia="Times New Roman" w:cs="Calibri"/>
                <w:color w:val="000000"/>
                <w:lang w:val="en-US"/>
              </w:rPr>
            </w:pPr>
          </w:p>
          <w:p w14:paraId="64AA08E4">
            <w:pPr>
              <w:pStyle w:val="5"/>
              <w:spacing w:after="0"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</w:p>
          <w:p w14:paraId="04D5FDA6">
            <w:pPr>
              <w:spacing w:line="360" w:lineRule="auto"/>
              <w:ind w:left="360"/>
              <w:jc w:val="both"/>
              <w:rPr>
                <w:lang w:val="en-IN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2. </w:t>
            </w:r>
            <w:r>
              <w:rPr>
                <w:b/>
                <w:lang w:val="en-IN"/>
              </w:rPr>
              <w:t>Mapping query’s :-</w:t>
            </w:r>
            <w:r>
              <w:rPr>
                <w:lang w:val="en-IN"/>
              </w:rPr>
              <w:t xml:space="preserve"> </w:t>
            </w:r>
          </w:p>
          <w:p w14:paraId="32F1B8BD">
            <w:pPr>
              <w:pStyle w:val="5"/>
              <w:numPr>
                <w:ilvl w:val="0"/>
                <w:numId w:val="6"/>
              </w:numPr>
              <w:spacing w:line="360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Execute the query’s line by line.</w:t>
            </w:r>
          </w:p>
          <w:p w14:paraId="4BE5ACA5">
            <w:pPr>
              <w:pStyle w:val="5"/>
              <w:numPr>
                <w:ilvl w:val="0"/>
                <w:numId w:val="7"/>
              </w:numPr>
              <w:spacing w:line="360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MeterBrandModel</w:t>
            </w:r>
          </w:p>
          <w:p w14:paraId="5B233AC1">
            <w:pPr>
              <w:pStyle w:val="5"/>
              <w:numPr>
                <w:ilvl w:val="0"/>
                <w:numId w:val="7"/>
              </w:numPr>
              <w:spacing w:line="360" w:lineRule="auto"/>
              <w:jc w:val="both"/>
              <w:rPr>
                <w:lang w:val="en-IN"/>
              </w:rPr>
            </w:pPr>
            <w:r>
              <w:rPr>
                <w:lang w:val="en-IN"/>
              </w:rPr>
              <w:t>MeterBrandModelDialLength.</w:t>
            </w:r>
          </w:p>
          <w:p w14:paraId="544C71EC">
            <w:pPr>
              <w:pStyle w:val="5"/>
              <w:numPr>
                <w:ilvl w:val="0"/>
                <w:numId w:val="7"/>
              </w:numPr>
              <w:spacing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hint="default" w:ascii="Calibri"/>
                <w:lang w:val="en-IN"/>
              </w:rPr>
              <w:t>Meter grateing maping</w:t>
            </w:r>
          </w:p>
          <w:p w14:paraId="57DA160A">
            <w:pPr>
              <w:pStyle w:val="5"/>
              <w:numPr>
                <w:ilvl w:val="0"/>
                <w:numId w:val="7"/>
              </w:numPr>
              <w:spacing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color w:val="000000"/>
              </w:rPr>
              <w:t>cityGateCV.</w:t>
            </w:r>
          </w:p>
          <w:p w14:paraId="17B7E0FE">
            <w:pPr>
              <w:pStyle w:val="5"/>
              <w:numPr>
                <w:ilvl w:val="0"/>
                <w:numId w:val="7"/>
              </w:numPr>
              <w:spacing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/>
              </w:rPr>
              <w:t>Eventtypegroupcontrol</w:t>
            </w:r>
          </w:p>
          <w:p w14:paraId="416D4590">
            <w:pPr>
              <w:pStyle w:val="5"/>
              <w:numPr>
                <w:ilvl w:val="0"/>
                <w:numId w:val="7"/>
              </w:numPr>
              <w:spacing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/>
              </w:rPr>
              <w:t>Eventcodecontrol</w:t>
            </w:r>
          </w:p>
          <w:p w14:paraId="1A8D412A">
            <w:pPr>
              <w:pStyle w:val="5"/>
              <w:numPr>
                <w:ilvl w:val="0"/>
                <w:numId w:val="7"/>
              </w:numPr>
              <w:spacing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/>
              </w:rPr>
              <w:t>Reparea mapping</w:t>
            </w:r>
          </w:p>
          <w:p w14:paraId="0ED8303D">
            <w:pPr>
              <w:pStyle w:val="5"/>
              <w:numPr>
                <w:ilvl w:val="0"/>
                <w:numId w:val="0"/>
              </w:numPr>
              <w:spacing w:after="200" w:line="360" w:lineRule="auto"/>
              <w:contextualSpacing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  <w:p w14:paraId="0C5C7485">
            <w:pPr>
              <w:pStyle w:val="5"/>
              <w:numPr>
                <w:ilvl w:val="0"/>
                <w:numId w:val="0"/>
              </w:numPr>
              <w:spacing w:after="200" w:line="360" w:lineRule="auto"/>
              <w:contextualSpacing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  <w:p w14:paraId="2FB776F8">
            <w:pPr>
              <w:pStyle w:val="5"/>
              <w:numPr>
                <w:ilvl w:val="0"/>
                <w:numId w:val="0"/>
              </w:numPr>
              <w:spacing w:after="200" w:line="360" w:lineRule="auto"/>
              <w:contextualSpacing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/>
              </w:rPr>
              <w:drawing>
                <wp:inline distT="0" distB="0" distL="114300" distR="114300">
                  <wp:extent cx="4517390" cy="2318385"/>
                  <wp:effectExtent l="9525" t="9525" r="14605" b="19050"/>
                  <wp:docPr id="10" name="Picture 10" descr="Maping quee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Maping queerys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7390" cy="23183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3FFE52">
            <w:pPr>
              <w:pStyle w:val="5"/>
              <w:numPr>
                <w:ilvl w:val="0"/>
                <w:numId w:val="0"/>
              </w:numPr>
              <w:spacing w:line="360" w:lineRule="auto"/>
              <w:ind w:left="720" w:leftChars="0"/>
              <w:jc w:val="both"/>
              <w:rPr>
                <w:rFonts w:ascii="Calibri" w:hAnsi="Calibri" w:eastAsia="Times New Roman" w:cs="Calibri"/>
                <w:color w:val="000000"/>
              </w:rPr>
            </w:pPr>
          </w:p>
          <w:p w14:paraId="5E5FD9D5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ascii="Calibri" w:hAnsi="Calibri" w:eastAsia="Times New Roman" w:cs="Calibri"/>
                <w:color w:val="000000"/>
              </w:rPr>
            </w:pPr>
          </w:p>
          <w:p w14:paraId="50A55BEE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ascii="Calibri" w:hAnsi="Calibri" w:eastAsia="Times New Roman" w:cs="Calibri"/>
                <w:b/>
                <w:bCs/>
                <w:color w:val="000000"/>
                <w:u w:val="single"/>
              </w:rPr>
            </w:pPr>
          </w:p>
          <w:p w14:paraId="2FD98968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ascii="Calibri" w:hAnsi="Calibri" w:eastAsia="Times New Roman" w:cs="Calibri"/>
                <w:b/>
                <w:bCs/>
                <w:color w:val="000000"/>
                <w:u w:val="single"/>
              </w:rPr>
            </w:pPr>
          </w:p>
          <w:p w14:paraId="097386B4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ascii="Calibri" w:hAnsi="Calibri" w:eastAsia="Times New Roman" w:cs="Calibri"/>
                <w:b/>
                <w:bCs/>
                <w:color w:val="000000"/>
                <w:u w:val="single"/>
              </w:rPr>
            </w:pPr>
          </w:p>
          <w:p w14:paraId="108AEA95">
            <w:pPr>
              <w:pStyle w:val="5"/>
              <w:numPr>
                <w:ilvl w:val="0"/>
                <w:numId w:val="8"/>
              </w:numPr>
              <w:spacing w:line="360" w:lineRule="auto"/>
              <w:ind w:left="0" w:leftChars="0" w:firstLineChars="0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  <w:r>
              <w:rPr>
                <w:rFonts w:hint="default" w:ascii="Calibri" w:hAnsi="Calibri" w:eastAsia="Times New Roman" w:cs="Calibri"/>
                <w:b/>
                <w:bCs/>
                <w:color w:val="000000"/>
                <w:u w:val="single"/>
                <w:lang w:val="en-IN"/>
              </w:rPr>
              <w:t>User Module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6D1166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0F9EE8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</w:tc>
      </w:tr>
      <w:tr w14:paraId="70CCB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6D6B72">
            <w:pPr>
              <w:pStyle w:val="5"/>
              <w:numPr>
                <w:ilvl w:val="0"/>
                <w:numId w:val="9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/>
              </w:rPr>
              <w:t>Excute the script for t_user table</w:t>
            </w:r>
          </w:p>
          <w:p w14:paraId="0DA4F12E">
            <w:pPr>
              <w:pStyle w:val="5"/>
              <w:numPr>
                <w:ilvl w:val="0"/>
                <w:numId w:val="9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/>
              </w:rPr>
              <w:t>Insert the data into t_userrole table using t_user script</w:t>
            </w:r>
          </w:p>
          <w:p w14:paraId="03977C03">
            <w:pPr>
              <w:pStyle w:val="5"/>
              <w:numPr>
                <w:ilvl w:val="0"/>
                <w:numId w:val="9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IN"/>
              </w:rPr>
              <w:t>Insert the data into t_userservicelocation using t_userservicelocation script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3E9054">
            <w:pPr>
              <w:pStyle w:val="5"/>
              <w:numPr>
                <w:ilvl w:val="0"/>
                <w:numId w:val="9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4B2E4D">
            <w:pPr>
              <w:pStyle w:val="5"/>
              <w:numPr>
                <w:ilvl w:val="0"/>
                <w:numId w:val="9"/>
              </w:numPr>
              <w:spacing w:line="360" w:lineRule="auto"/>
              <w:ind w:left="420" w:leftChars="0" w:hanging="420" w:firstLineChars="0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</w:tc>
      </w:tr>
      <w:tr w14:paraId="0A6CE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E10ED5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  <w:r>
              <w:rPr>
                <w:rFonts w:hint="default" w:ascii="Calibri" w:hAnsi="Calibri" w:eastAsia="Times New Roman" w:cs="Calibri"/>
                <w:color w:val="000000"/>
                <w:lang w:val="en-US"/>
              </w:rPr>
              <w:drawing>
                <wp:inline distT="0" distB="0" distL="114300" distR="114300">
                  <wp:extent cx="6557645" cy="2193290"/>
                  <wp:effectExtent l="9525" t="9525" r="16510" b="22225"/>
                  <wp:docPr id="3" name="Picture 3" descr="User Mod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User Modul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7645" cy="21932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5F32E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  <w:p w14:paraId="47B983DE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  <w:p w14:paraId="247459A2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  <w:p w14:paraId="5E30097D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A83B3D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2BA29">
            <w:pPr>
              <w:pStyle w:val="5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Calibri" w:hAnsi="Calibri" w:eastAsia="Times New Roman" w:cs="Calibri"/>
                <w:color w:val="000000"/>
                <w:lang w:val="en-IN"/>
              </w:rPr>
            </w:pPr>
          </w:p>
        </w:tc>
      </w:tr>
    </w:tbl>
    <w:p w14:paraId="45D327BC">
      <w:pPr>
        <w:numPr>
          <w:ilvl w:val="0"/>
          <w:numId w:val="8"/>
        </w:numPr>
        <w:spacing w:line="360" w:lineRule="auto"/>
        <w:ind w:left="0" w:leftChars="0" w:firstLine="0" w:firstLineChars="0"/>
        <w:jc w:val="both"/>
        <w:rPr>
          <w:b/>
          <w:u w:val="single"/>
          <w:lang w:val="en-IN"/>
        </w:rPr>
      </w:pPr>
      <w:r>
        <w:rPr>
          <w:b/>
          <w:u w:val="single"/>
          <w:lang w:val="en-IN"/>
        </w:rPr>
        <w:t xml:space="preserve"> Meter Management Module</w:t>
      </w:r>
    </w:p>
    <w:p w14:paraId="03470FAA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Update the meter status in the source table as per the client’s requirement.</w:t>
      </w:r>
    </w:p>
    <w:p w14:paraId="5D50103B">
      <w:pPr>
        <w:spacing w:line="360" w:lineRule="auto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t>(Reference: Revenue Billing Google Drive)</w:t>
      </w:r>
    </w:p>
    <w:p w14:paraId="6FE41FF6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b/>
          <w:u w:val="single"/>
          <w:lang w:val="en-IN"/>
        </w:rPr>
      </w:pPr>
      <w:r>
        <w:rPr>
          <w:rFonts w:hint="default"/>
          <w:lang w:val="en-IN"/>
        </w:rPr>
        <w:t>Prepare the SQL scripts using the mapping document.</w:t>
      </w:r>
    </w:p>
    <w:p w14:paraId="26591072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b/>
          <w:u w:val="single"/>
          <w:lang w:val="en-IN"/>
        </w:rPr>
      </w:pPr>
      <w:r>
        <w:rPr>
          <w:rFonts w:hint="default"/>
          <w:lang w:val="en-IN"/>
        </w:rPr>
        <w:t>Execute the queries line by line.</w:t>
      </w:r>
    </w:p>
    <w:p w14:paraId="46F96E1B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b/>
          <w:u w:val="single"/>
          <w:lang w:val="en-IN"/>
        </w:rPr>
      </w:pPr>
      <w:r>
        <w:rPr>
          <w:rFonts w:hint="default"/>
          <w:lang w:val="en-IN"/>
        </w:rPr>
        <w:t>Insert the meter purchase data using the t_meterpurchase script.</w:t>
      </w:r>
    </w:p>
    <w:p w14:paraId="6429DABF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b/>
          <w:u w:val="single"/>
          <w:lang w:val="en-IN"/>
        </w:rPr>
      </w:pPr>
      <w:r>
        <w:rPr>
          <w:rFonts w:hint="default"/>
          <w:lang w:val="en-IN"/>
        </w:rPr>
        <w:t>Insert the meter details using the t_meterdetail script.</w:t>
      </w:r>
    </w:p>
    <w:p w14:paraId="357C0E16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b/>
          <w:u w:val="single"/>
          <w:lang w:val="en-IN"/>
        </w:rPr>
      </w:pPr>
      <w:r>
        <w:rPr>
          <w:rFonts w:hint="default"/>
          <w:lang w:val="en-IN"/>
        </w:rPr>
        <w:t>Update the meter_id in the Meter Purchase table using the update script.</w:t>
      </w:r>
    </w:p>
    <w:p w14:paraId="121B8EBC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b/>
          <w:u w:val="single"/>
          <w:lang w:val="en-IN"/>
        </w:rPr>
      </w:pPr>
      <w:r>
        <w:rPr>
          <w:rFonts w:hint="default"/>
          <w:lang w:val="en-IN"/>
        </w:rPr>
        <w:t>Insert the data into t_installedMeter.</w:t>
      </w:r>
    </w:p>
    <w:p w14:paraId="73AAA5C1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drawing>
          <wp:inline distT="0" distB="0" distL="114300" distR="114300">
            <wp:extent cx="5935980" cy="3127375"/>
            <wp:effectExtent l="9525" t="9525" r="13335" b="17780"/>
            <wp:docPr id="4" name="Picture 4" descr="Meter Man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eter Managmen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27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02D0AC">
      <w:pPr>
        <w:spacing w:line="360" w:lineRule="auto"/>
        <w:jc w:val="both"/>
        <w:rPr>
          <w:b/>
          <w:u w:val="single"/>
          <w:lang w:val="en-IN"/>
        </w:rPr>
      </w:pPr>
    </w:p>
    <w:p w14:paraId="63BBA1C0">
      <w:pPr>
        <w:spacing w:line="360" w:lineRule="auto"/>
        <w:jc w:val="both"/>
        <w:rPr>
          <w:b/>
          <w:u w:val="single"/>
          <w:lang w:val="en-IN"/>
        </w:rPr>
      </w:pPr>
      <w:r>
        <w:rPr>
          <w:rFonts w:hint="default"/>
          <w:b/>
          <w:u w:val="single"/>
          <w:lang w:val="en-IN"/>
        </w:rPr>
        <w:t xml:space="preserve">5 </w:t>
      </w:r>
      <w:r>
        <w:rPr>
          <w:b/>
          <w:u w:val="single"/>
          <w:lang w:val="en-IN"/>
        </w:rPr>
        <w:t>. Route Management</w:t>
      </w:r>
    </w:p>
    <w:p w14:paraId="67D8114E">
      <w:pPr>
        <w:pStyle w:val="5"/>
        <w:numPr>
          <w:ilvl w:val="0"/>
          <w:numId w:val="6"/>
        </w:numPr>
        <w:spacing w:line="360" w:lineRule="auto"/>
        <w:jc w:val="both"/>
        <w:rPr>
          <w:lang w:val="en-IN"/>
        </w:rPr>
      </w:pPr>
      <w:r>
        <w:rPr>
          <w:lang w:val="en-IN"/>
        </w:rPr>
        <w:t>Using mapping document prepare the sql script .</w:t>
      </w:r>
    </w:p>
    <w:p w14:paraId="64E664EA">
      <w:pPr>
        <w:pStyle w:val="5"/>
        <w:numPr>
          <w:ilvl w:val="0"/>
          <w:numId w:val="6"/>
        </w:numPr>
        <w:spacing w:line="360" w:lineRule="auto"/>
        <w:jc w:val="both"/>
        <w:rPr>
          <w:lang w:val="en-IN"/>
        </w:rPr>
      </w:pPr>
      <w:r>
        <w:rPr>
          <w:lang w:val="en-IN"/>
        </w:rPr>
        <w:t>Execute the query’s line by line.</w:t>
      </w:r>
    </w:p>
    <w:p w14:paraId="15AE33DA">
      <w:pPr>
        <w:pStyle w:val="5"/>
        <w:numPr>
          <w:ilvl w:val="0"/>
          <w:numId w:val="6"/>
        </w:numPr>
        <w:spacing w:line="360" w:lineRule="auto"/>
        <w:jc w:val="both"/>
        <w:rPr>
          <w:lang w:val="en-IN"/>
        </w:rPr>
      </w:pPr>
      <w:r>
        <w:rPr>
          <w:lang w:val="en-IN"/>
        </w:rPr>
        <w:t>Insert the data into t_Rep_Area</w:t>
      </w:r>
    </w:p>
    <w:p w14:paraId="14157D66">
      <w:pPr>
        <w:pStyle w:val="5"/>
        <w:numPr>
          <w:ilvl w:val="0"/>
          <w:numId w:val="6"/>
        </w:numPr>
        <w:spacing w:line="360" w:lineRule="auto"/>
        <w:jc w:val="both"/>
        <w:rPr>
          <w:lang w:val="en-IN"/>
        </w:rPr>
      </w:pPr>
      <w:r>
        <w:rPr>
          <w:lang w:val="en-IN"/>
        </w:rPr>
        <w:t>Insert the data into route table using t_route script.</w:t>
      </w:r>
    </w:p>
    <w:p w14:paraId="754B938C">
      <w:pPr>
        <w:pStyle w:val="5"/>
        <w:numPr>
          <w:ilvl w:val="0"/>
          <w:numId w:val="6"/>
        </w:numPr>
        <w:spacing w:line="360" w:lineRule="auto"/>
        <w:jc w:val="both"/>
        <w:rPr>
          <w:lang w:val="en-IN"/>
        </w:rPr>
      </w:pPr>
      <w:r>
        <w:rPr>
          <w:lang w:val="en-IN"/>
        </w:rPr>
        <w:t>Insert the data into routecharges  using t_routecharges script.</w:t>
      </w:r>
    </w:p>
    <w:p w14:paraId="7B6C55D9">
      <w:pPr>
        <w:pStyle w:val="5"/>
        <w:numPr>
          <w:ilvl w:val="0"/>
          <w:numId w:val="6"/>
        </w:numPr>
        <w:spacing w:line="360" w:lineRule="auto"/>
        <w:jc w:val="both"/>
        <w:rPr>
          <w:lang w:val="en-IN"/>
        </w:rPr>
      </w:pPr>
      <w:r>
        <w:rPr>
          <w:lang w:val="en-IN"/>
        </w:rPr>
        <w:t>Update the route id in routecharge table.</w:t>
      </w:r>
    </w:p>
    <w:p w14:paraId="48C85313">
      <w:pPr>
        <w:pStyle w:val="5"/>
        <w:numPr>
          <w:ilvl w:val="0"/>
          <w:numId w:val="6"/>
        </w:numPr>
        <w:spacing w:line="360" w:lineRule="auto"/>
        <w:jc w:val="both"/>
        <w:rPr>
          <w:b/>
          <w:bCs/>
          <w:u w:val="single"/>
          <w:lang w:val="en-IN"/>
        </w:rPr>
      </w:pPr>
      <w:r>
        <w:rPr>
          <w:lang w:val="en-IN"/>
        </w:rPr>
        <w:t>Insert the data into routediscount  using t_routediscount script</w:t>
      </w:r>
    </w:p>
    <w:p w14:paraId="618D7381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drawing>
          <wp:inline distT="0" distB="0" distL="114300" distR="114300">
            <wp:extent cx="5939790" cy="3056255"/>
            <wp:effectExtent l="9525" t="9525" r="9525" b="12700"/>
            <wp:docPr id="5" name="Picture 5" descr="Route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Route Managemen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62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75917">
      <w:pPr>
        <w:pStyle w:val="5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u w:val="single"/>
          <w:lang w:val="en-IN"/>
        </w:rPr>
      </w:pPr>
    </w:p>
    <w:p w14:paraId="07F3E796">
      <w:pPr>
        <w:pStyle w:val="5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u w:val="single"/>
          <w:lang w:val="en-IN"/>
        </w:rPr>
      </w:pPr>
    </w:p>
    <w:p w14:paraId="25464320">
      <w:pPr>
        <w:pStyle w:val="5"/>
        <w:numPr>
          <w:ilvl w:val="0"/>
          <w:numId w:val="0"/>
        </w:numPr>
        <w:spacing w:line="360" w:lineRule="auto"/>
        <w:jc w:val="both"/>
        <w:rPr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6</w:t>
      </w:r>
      <w:r>
        <w:rPr>
          <w:b/>
          <w:bCs/>
          <w:u w:val="single"/>
          <w:lang w:val="en-IN"/>
        </w:rPr>
        <w:t>. Tariff Management</w:t>
      </w:r>
    </w:p>
    <w:p w14:paraId="215F4C47">
      <w:pPr>
        <w:pStyle w:val="5"/>
        <w:numPr>
          <w:ilvl w:val="0"/>
          <w:numId w:val="11"/>
        </w:numPr>
        <w:spacing w:line="360" w:lineRule="auto"/>
        <w:ind w:left="580" w:leftChars="0" w:firstLineChars="0"/>
        <w:jc w:val="both"/>
        <w:rPr>
          <w:lang w:val="en-IN"/>
        </w:rPr>
      </w:pPr>
      <w:r>
        <w:rPr>
          <w:lang w:val="en-IN"/>
        </w:rPr>
        <w:t>Using mapping document prepare the sql script .</w:t>
      </w:r>
    </w:p>
    <w:p w14:paraId="756C1F8A">
      <w:pPr>
        <w:pStyle w:val="5"/>
        <w:numPr>
          <w:ilvl w:val="0"/>
          <w:numId w:val="11"/>
        </w:numPr>
        <w:spacing w:line="360" w:lineRule="auto"/>
        <w:ind w:left="580" w:leftChars="0" w:firstLineChars="0"/>
        <w:jc w:val="both"/>
        <w:rPr>
          <w:lang w:val="en-IN"/>
        </w:rPr>
      </w:pPr>
      <w:r>
        <w:rPr>
          <w:lang w:val="en-IN"/>
        </w:rPr>
        <w:t>xecute the query’s line by line.</w:t>
      </w:r>
    </w:p>
    <w:p w14:paraId="6DDC63C9">
      <w:pPr>
        <w:pStyle w:val="5"/>
        <w:numPr>
          <w:ilvl w:val="0"/>
          <w:numId w:val="11"/>
        </w:numPr>
        <w:spacing w:line="360" w:lineRule="auto"/>
        <w:ind w:left="580" w:leftChars="0" w:firstLineChars="0"/>
        <w:jc w:val="both"/>
        <w:rPr>
          <w:lang w:val="en-IN"/>
        </w:rPr>
      </w:pPr>
      <w:r>
        <w:rPr>
          <w:lang w:val="en-IN"/>
        </w:rPr>
        <w:t>Insert the data  using t_TariffControl script.</w:t>
      </w:r>
    </w:p>
    <w:p w14:paraId="25460889">
      <w:pPr>
        <w:pStyle w:val="5"/>
        <w:numPr>
          <w:ilvl w:val="0"/>
          <w:numId w:val="11"/>
        </w:numPr>
        <w:spacing w:line="360" w:lineRule="auto"/>
        <w:ind w:left="580" w:leftChars="0" w:firstLineChars="0"/>
        <w:jc w:val="both"/>
        <w:rPr>
          <w:lang w:val="en-IN"/>
        </w:rPr>
      </w:pPr>
      <w:r>
        <w:rPr>
          <w:lang w:val="en-IN"/>
        </w:rPr>
        <w:t xml:space="preserve">Create the  t_TariffRevisiontemp  table </w:t>
      </w:r>
    </w:p>
    <w:p w14:paraId="48D404F7">
      <w:pPr>
        <w:pStyle w:val="5"/>
        <w:numPr>
          <w:ilvl w:val="0"/>
          <w:numId w:val="11"/>
        </w:numPr>
        <w:spacing w:line="360" w:lineRule="auto"/>
        <w:ind w:left="580" w:leftChars="0" w:firstLineChars="0"/>
        <w:jc w:val="both"/>
        <w:rPr>
          <w:lang w:val="en-IN"/>
        </w:rPr>
      </w:pPr>
      <w:r>
        <w:rPr>
          <w:lang w:val="en-IN"/>
        </w:rPr>
        <w:t>Insert the data into t_TariffRevisiontemp table</w:t>
      </w:r>
    </w:p>
    <w:p w14:paraId="0DDB16A5">
      <w:pPr>
        <w:pStyle w:val="5"/>
        <w:numPr>
          <w:ilvl w:val="0"/>
          <w:numId w:val="11"/>
        </w:numPr>
        <w:spacing w:line="360" w:lineRule="auto"/>
        <w:ind w:left="580" w:leftChars="0" w:firstLineChars="0"/>
        <w:jc w:val="both"/>
        <w:rPr>
          <w:lang w:val="en-IN"/>
        </w:rPr>
      </w:pPr>
      <w:r>
        <w:rPr>
          <w:lang w:val="en-IN"/>
        </w:rPr>
        <w:t>Update the t_TariffRevisiontemp table.</w:t>
      </w:r>
    </w:p>
    <w:p w14:paraId="7B229519">
      <w:pPr>
        <w:pStyle w:val="5"/>
        <w:numPr>
          <w:ilvl w:val="0"/>
          <w:numId w:val="11"/>
        </w:numPr>
        <w:spacing w:line="360" w:lineRule="auto"/>
        <w:ind w:left="580" w:leftChars="0" w:firstLineChars="0"/>
        <w:jc w:val="both"/>
        <w:rPr>
          <w:lang w:val="en-IN"/>
        </w:rPr>
      </w:pPr>
      <w:r>
        <w:rPr>
          <w:lang w:val="en-IN"/>
        </w:rPr>
        <w:t>Insert  the data into t_TariffRevision table.</w:t>
      </w:r>
    </w:p>
    <w:p w14:paraId="1DD88B2C">
      <w:pPr>
        <w:pStyle w:val="5"/>
        <w:numPr>
          <w:ilvl w:val="0"/>
          <w:numId w:val="11"/>
        </w:numPr>
        <w:spacing w:line="360" w:lineRule="auto"/>
        <w:ind w:left="580" w:leftChars="0" w:firstLineChars="0"/>
        <w:jc w:val="both"/>
        <w:rPr>
          <w:lang w:val="en-IN"/>
        </w:rPr>
      </w:pPr>
      <w:r>
        <w:rPr>
          <w:lang w:val="en-IN"/>
        </w:rPr>
        <w:t>Insert the data into t_tariffrevisionslabtemp.</w:t>
      </w:r>
    </w:p>
    <w:p w14:paraId="5EED599D">
      <w:pPr>
        <w:pStyle w:val="5"/>
        <w:numPr>
          <w:ilvl w:val="0"/>
          <w:numId w:val="11"/>
        </w:numPr>
        <w:spacing w:line="360" w:lineRule="auto"/>
        <w:ind w:left="580" w:leftChars="0" w:firstLineChars="0"/>
        <w:jc w:val="both"/>
        <w:rPr>
          <w:lang w:val="en-IN"/>
        </w:rPr>
      </w:pPr>
      <w:r>
        <w:rPr>
          <w:lang w:val="en-IN"/>
        </w:rPr>
        <w:t>Insert the data into t_tariffrevisionslab.</w:t>
      </w:r>
    </w:p>
    <w:p w14:paraId="52A4AB1B">
      <w:pPr>
        <w:pStyle w:val="5"/>
        <w:numPr>
          <w:ilvl w:val="0"/>
          <w:numId w:val="11"/>
        </w:numPr>
        <w:spacing w:line="360" w:lineRule="auto"/>
        <w:ind w:left="580" w:leftChars="0" w:firstLineChars="0"/>
        <w:jc w:val="both"/>
        <w:rPr>
          <w:lang w:val="en-IN"/>
        </w:rPr>
      </w:pPr>
      <w:r>
        <w:rPr>
          <w:lang w:val="en-IN"/>
        </w:rPr>
        <w:t>Insert the data into t_tariffrevisionapproval</w:t>
      </w:r>
    </w:p>
    <w:p w14:paraId="4CD49097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lang w:val="en-IN"/>
        </w:rPr>
      </w:pPr>
    </w:p>
    <w:p w14:paraId="7E3800C8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2170" cy="2850515"/>
            <wp:effectExtent l="9525" t="9525" r="17145" b="20320"/>
            <wp:docPr id="1" name="Picture 1" descr="Taiff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iff Managemen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850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FAD8CF">
      <w:pPr>
        <w:pStyle w:val="5"/>
        <w:numPr>
          <w:ilvl w:val="0"/>
          <w:numId w:val="0"/>
        </w:numPr>
        <w:spacing w:line="360" w:lineRule="auto"/>
        <w:ind w:left="220" w:leftChars="0"/>
        <w:jc w:val="both"/>
        <w:rPr>
          <w:rFonts w:hint="default"/>
          <w:lang w:val="en-US"/>
        </w:rPr>
      </w:pPr>
    </w:p>
    <w:p w14:paraId="6CF9F7B4">
      <w:pPr>
        <w:spacing w:line="360" w:lineRule="auto"/>
        <w:jc w:val="both"/>
        <w:rPr>
          <w:b/>
          <w:u w:val="single"/>
          <w:lang w:val="en-IN"/>
        </w:rPr>
      </w:pPr>
    </w:p>
    <w:p w14:paraId="1D17E570">
      <w:pPr>
        <w:spacing w:line="360" w:lineRule="auto"/>
        <w:jc w:val="both"/>
        <w:rPr>
          <w:b/>
          <w:u w:val="single"/>
          <w:lang w:val="en-IN"/>
        </w:rPr>
      </w:pPr>
      <w:r>
        <w:rPr>
          <w:rFonts w:hint="default"/>
          <w:b/>
          <w:u w:val="single"/>
          <w:lang w:val="en-IN"/>
        </w:rPr>
        <w:t>7</w:t>
      </w:r>
      <w:r>
        <w:rPr>
          <w:b/>
          <w:u w:val="single"/>
          <w:lang w:val="en-IN"/>
        </w:rPr>
        <w:t>. Consumer Management.</w:t>
      </w:r>
    </w:p>
    <w:p w14:paraId="0D8AD759">
      <w:pPr>
        <w:spacing w:line="360" w:lineRule="auto"/>
        <w:jc w:val="both"/>
        <w:rPr>
          <w:b/>
          <w:lang w:val="en-IN"/>
        </w:rPr>
      </w:pPr>
    </w:p>
    <w:p w14:paraId="330BB274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lang w:val="en-IN"/>
        </w:rPr>
        <w:t>Using mapping document prepare the sql script .</w:t>
      </w:r>
    </w:p>
    <w:p w14:paraId="33FDA8D5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lang w:val="en-IN"/>
        </w:rPr>
        <w:t>Execute the query’s line by line.</w:t>
      </w:r>
    </w:p>
    <w:p w14:paraId="41026EF2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lang w:val="en-IN"/>
        </w:rPr>
        <w:t xml:space="preserve">Execute the query’s  of </w:t>
      </w:r>
      <w:r>
        <w:rPr>
          <w:rFonts w:hint="default"/>
          <w:lang w:val="en-IN"/>
        </w:rPr>
        <w:t>t_</w:t>
      </w:r>
      <w:r>
        <w:rPr>
          <w:lang w:val="en-IN"/>
        </w:rPr>
        <w:t>party table.</w:t>
      </w:r>
    </w:p>
    <w:p w14:paraId="785D48DE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Execute the query’s of t_party_area table.</w:t>
      </w:r>
    </w:p>
    <w:p w14:paraId="3416B2D2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Execute the query’s of t_application table.</w:t>
      </w:r>
    </w:p>
    <w:p w14:paraId="18F93480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Excute the queerys of t_applicationGroup table.</w:t>
      </w:r>
    </w:p>
    <w:p w14:paraId="61046D0F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Excute the querys of t_consumerAccount table.</w:t>
      </w:r>
    </w:p>
    <w:p w14:paraId="00DAF517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Excute the querys of t_ConsumerGasLicenseDetail table.</w:t>
      </w:r>
    </w:p>
    <w:p w14:paraId="76F5F390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Excute the querys of t_ConsumerJDEAccountDetail table.</w:t>
      </w:r>
    </w:p>
    <w:p w14:paraId="22CBA590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Excute the queerys of t_ConsumerPOSAddress table.</w:t>
      </w:r>
    </w:p>
    <w:p w14:paraId="3DBF390F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Excute the querys of t_consumertaxdetails table.</w:t>
      </w:r>
    </w:p>
    <w:p w14:paraId="6E5A8142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Excute the querys of t_ConsumerGasLicenseContract table.</w:t>
      </w:r>
    </w:p>
    <w:p w14:paraId="63EB6267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Update the column ApplGroupNum from t_ApplicationGroup to t_Application table.</w:t>
      </w:r>
    </w:p>
    <w:p w14:paraId="63865918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Update the applicationtype column to party table using query’s.</w:t>
      </w:r>
    </w:p>
    <w:p w14:paraId="16780F34">
      <w:pPr>
        <w:pStyle w:val="5"/>
        <w:numPr>
          <w:ilvl w:val="0"/>
          <w:numId w:val="12"/>
        </w:numPr>
        <w:spacing w:line="360" w:lineRule="auto"/>
        <w:ind w:left="800" w:leftChars="0" w:firstLineChars="0"/>
        <w:jc w:val="both"/>
        <w:rPr>
          <w:lang w:val="en-IN"/>
        </w:rPr>
      </w:pPr>
      <w:r>
        <w:rPr>
          <w:rFonts w:hint="default"/>
          <w:lang w:val="en-IN"/>
        </w:rPr>
        <w:t>Update the JDEConsumernum,routeid and area id to party table</w:t>
      </w:r>
    </w:p>
    <w:p w14:paraId="05751A92">
      <w:pPr>
        <w:pStyle w:val="5"/>
        <w:numPr>
          <w:ilvl w:val="0"/>
          <w:numId w:val="0"/>
        </w:numPr>
        <w:spacing w:line="360" w:lineRule="auto"/>
        <w:ind w:left="360" w:leftChars="0"/>
        <w:jc w:val="both"/>
        <w:rPr>
          <w:rFonts w:hint="default"/>
          <w:lang w:val="en-IN"/>
        </w:rPr>
      </w:pPr>
    </w:p>
    <w:p w14:paraId="3BE18797">
      <w:pPr>
        <w:pStyle w:val="5"/>
        <w:numPr>
          <w:ilvl w:val="0"/>
          <w:numId w:val="0"/>
        </w:numPr>
        <w:spacing w:line="360" w:lineRule="auto"/>
        <w:jc w:val="both"/>
        <w:rPr>
          <w:rFonts w:hint="default"/>
          <w:lang w:val="en-IN"/>
        </w:rPr>
      </w:pPr>
    </w:p>
    <w:p w14:paraId="7D0FFE5A">
      <w:pPr>
        <w:pStyle w:val="5"/>
        <w:numPr>
          <w:ilvl w:val="0"/>
          <w:numId w:val="0"/>
        </w:numPr>
        <w:spacing w:line="360" w:lineRule="auto"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940425" cy="3545205"/>
            <wp:effectExtent l="9525" t="9525" r="24130" b="11430"/>
            <wp:docPr id="6" name="Picture 6" descr="consumer manag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onsumer managmen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A9162">
      <w:pPr>
        <w:pStyle w:val="5"/>
        <w:numPr>
          <w:ilvl w:val="0"/>
          <w:numId w:val="0"/>
        </w:numPr>
        <w:spacing w:line="360" w:lineRule="auto"/>
        <w:jc w:val="both"/>
        <w:rPr>
          <w:rFonts w:hint="default"/>
          <w:lang w:val="en-IN"/>
        </w:rPr>
      </w:pPr>
    </w:p>
    <w:p w14:paraId="36C5079A">
      <w:pPr>
        <w:pStyle w:val="5"/>
        <w:numPr>
          <w:ilvl w:val="0"/>
          <w:numId w:val="0"/>
        </w:numPr>
        <w:spacing w:line="360" w:lineRule="auto"/>
        <w:jc w:val="both"/>
        <w:rPr>
          <w:rFonts w:hint="default"/>
          <w:lang w:val="en-IN"/>
        </w:rPr>
      </w:pPr>
    </w:p>
    <w:p w14:paraId="53854F4B">
      <w:pPr>
        <w:pStyle w:val="5"/>
        <w:numPr>
          <w:ilvl w:val="0"/>
          <w:numId w:val="0"/>
        </w:numPr>
        <w:spacing w:line="360" w:lineRule="auto"/>
        <w:jc w:val="both"/>
        <w:rPr>
          <w:rFonts w:hint="default"/>
          <w:lang w:val="en-IN"/>
        </w:rPr>
      </w:pPr>
    </w:p>
    <w:p w14:paraId="24D5C981">
      <w:pPr>
        <w:pStyle w:val="5"/>
        <w:numPr>
          <w:ilvl w:val="0"/>
          <w:numId w:val="0"/>
        </w:numPr>
        <w:spacing w:line="360" w:lineRule="auto"/>
        <w:jc w:val="both"/>
        <w:rPr>
          <w:rFonts w:hint="default"/>
          <w:lang w:val="en-IN"/>
        </w:rPr>
      </w:pPr>
    </w:p>
    <w:p w14:paraId="20938637">
      <w:pPr>
        <w:pStyle w:val="5"/>
        <w:numPr>
          <w:ilvl w:val="0"/>
          <w:numId w:val="0"/>
        </w:numPr>
        <w:spacing w:line="360" w:lineRule="auto"/>
        <w:jc w:val="both"/>
        <w:rPr>
          <w:rFonts w:hint="default"/>
          <w:b/>
          <w:bCs/>
          <w:u w:val="single"/>
          <w:lang w:val="en-IN"/>
        </w:rPr>
      </w:pPr>
    </w:p>
    <w:p w14:paraId="054B3B86">
      <w:pPr>
        <w:pStyle w:val="5"/>
        <w:numPr>
          <w:ilvl w:val="0"/>
          <w:numId w:val="13"/>
        </w:numPr>
        <w:spacing w:line="360" w:lineRule="auto"/>
        <w:ind w:left="0" w:leftChars="0" w:firstLineChars="0"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Billing Management</w:t>
      </w:r>
    </w:p>
    <w:p w14:paraId="56805FAD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/>
          <w:b/>
          <w:bCs/>
          <w:u w:val="single"/>
          <w:lang w:val="en-IN"/>
        </w:rPr>
      </w:pPr>
    </w:p>
    <w:p w14:paraId="3C84269C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/>
          <w:b/>
          <w:bCs/>
          <w:u w:val="single"/>
          <w:lang w:val="en-IN"/>
        </w:rPr>
      </w:pPr>
    </w:p>
    <w:p w14:paraId="140242BF">
      <w:pPr>
        <w:pStyle w:val="5"/>
        <w:numPr>
          <w:ilvl w:val="0"/>
          <w:numId w:val="14"/>
        </w:numPr>
        <w:spacing w:line="360" w:lineRule="auto"/>
        <w:ind w:left="64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 into t_eventtypegroupcontrol table using t_eventtypegroup script.</w:t>
      </w:r>
    </w:p>
    <w:p w14:paraId="0558608D">
      <w:pPr>
        <w:pStyle w:val="5"/>
        <w:numPr>
          <w:ilvl w:val="0"/>
          <w:numId w:val="14"/>
        </w:numPr>
        <w:spacing w:line="360" w:lineRule="auto"/>
        <w:ind w:left="64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t_bill table using t_bill script</w:t>
      </w:r>
    </w:p>
    <w:p w14:paraId="00F77FD8">
      <w:pPr>
        <w:pStyle w:val="5"/>
        <w:numPr>
          <w:ilvl w:val="0"/>
          <w:numId w:val="14"/>
        </w:numPr>
        <w:spacing w:line="360" w:lineRule="auto"/>
        <w:ind w:left="64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t_billdetail table using t_billdetail</w:t>
      </w:r>
    </w:p>
    <w:p w14:paraId="675F9C2B">
      <w:pPr>
        <w:pStyle w:val="5"/>
        <w:numPr>
          <w:ilvl w:val="0"/>
          <w:numId w:val="14"/>
        </w:numPr>
        <w:spacing w:line="360" w:lineRule="auto"/>
        <w:ind w:left="64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t_billmeterreading table using t_billmeterreading.</w:t>
      </w:r>
    </w:p>
    <w:p w14:paraId="75F9513B">
      <w:pPr>
        <w:pStyle w:val="5"/>
        <w:numPr>
          <w:ilvl w:val="0"/>
          <w:numId w:val="14"/>
        </w:numPr>
        <w:spacing w:line="360" w:lineRule="auto"/>
        <w:ind w:left="64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Update the tariff type using t_bill table from t_billdetail  table.</w:t>
      </w:r>
    </w:p>
    <w:p w14:paraId="41CFC585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5941695" cy="3355340"/>
            <wp:effectExtent l="9525" t="9525" r="22860" b="18415"/>
            <wp:docPr id="7" name="Picture 7" descr="Billing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Billing Managemen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5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B953D0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u w:val="none"/>
          <w:lang w:val="en-IN"/>
        </w:rPr>
      </w:pPr>
    </w:p>
    <w:p w14:paraId="0EEFB171">
      <w:pPr>
        <w:pStyle w:val="5"/>
        <w:numPr>
          <w:ilvl w:val="0"/>
          <w:numId w:val="13"/>
        </w:numPr>
        <w:spacing w:line="360" w:lineRule="auto"/>
        <w:ind w:left="0" w:leftChars="0" w:firstLine="0" w:firstLineChars="0"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Cylinderbilling Management</w:t>
      </w:r>
    </w:p>
    <w:p w14:paraId="4B017CF1">
      <w:pPr>
        <w:pStyle w:val="5"/>
        <w:numPr>
          <w:ilvl w:val="0"/>
          <w:numId w:val="0"/>
        </w:numPr>
        <w:spacing w:line="360" w:lineRule="auto"/>
        <w:ind w:left="1140" w:leftChars="0"/>
        <w:jc w:val="both"/>
        <w:rPr>
          <w:rFonts w:hint="default"/>
          <w:b/>
          <w:bCs/>
          <w:u w:val="single"/>
          <w:lang w:val="en-IN"/>
        </w:rPr>
      </w:pPr>
    </w:p>
    <w:p w14:paraId="62961DA7">
      <w:pPr>
        <w:pStyle w:val="5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t_cylinderbillrequest table using t_cylinderbillrequest script.</w:t>
      </w:r>
    </w:p>
    <w:p w14:paraId="6F0561D6">
      <w:pPr>
        <w:pStyle w:val="5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t_cylindertariffcontrol  table using t_cylindertariffcontrol script.</w:t>
      </w:r>
    </w:p>
    <w:p w14:paraId="0B095279">
      <w:pPr>
        <w:pStyle w:val="5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t_cylTariffRevision table using  t_cylTariffRevision  scirpt.</w:t>
      </w:r>
    </w:p>
    <w:p w14:paraId="42E4189C">
      <w:pPr>
        <w:pStyle w:val="5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t_CylTariffRevisionApproval using t_CylTariffRevisionApproval script.</w:t>
      </w:r>
    </w:p>
    <w:p w14:paraId="6AEAAC36">
      <w:pPr>
        <w:pStyle w:val="5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t_Gassupplier table using t_GasSupplier script.</w:t>
      </w:r>
    </w:p>
    <w:p w14:paraId="48EADDB3">
      <w:pPr>
        <w:pStyle w:val="5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t_GasSupplierConv table using t_GasSupplierConv script</w:t>
      </w:r>
    </w:p>
    <w:p w14:paraId="6AD2ADB1">
      <w:pPr>
        <w:pStyle w:val="5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t_CylinderDeliveryOrder table using t_CylinderDeliveryOrder script.</w:t>
      </w:r>
    </w:p>
    <w:p w14:paraId="5499D290">
      <w:pPr>
        <w:pStyle w:val="5"/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Update the column DOQtyUOM in t_CylinderDeliveryOrder table.</w:t>
      </w:r>
    </w:p>
    <w:p w14:paraId="62B06F6F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drawing>
          <wp:inline distT="0" distB="0" distL="114300" distR="114300">
            <wp:extent cx="5935980" cy="3169920"/>
            <wp:effectExtent l="9525" t="9525" r="13335" b="20955"/>
            <wp:docPr id="8" name="Picture 8" descr="cylinder billing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ylinder billing managemen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69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B4DB3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single"/>
          <w:lang w:val="en-IN"/>
        </w:rPr>
      </w:pPr>
    </w:p>
    <w:p w14:paraId="1B1C4A74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single"/>
          <w:lang w:val="en-IN"/>
        </w:rPr>
      </w:pPr>
    </w:p>
    <w:p w14:paraId="40B3EDC0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single"/>
          <w:lang w:val="en-IN"/>
        </w:rPr>
      </w:pPr>
    </w:p>
    <w:p w14:paraId="5D51185C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single"/>
          <w:lang w:val="en-IN"/>
        </w:rPr>
      </w:pPr>
    </w:p>
    <w:p w14:paraId="16F1A18F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single"/>
          <w:lang w:val="en-IN"/>
        </w:rPr>
      </w:pPr>
    </w:p>
    <w:p w14:paraId="478B8D2A">
      <w:pPr>
        <w:pStyle w:val="5"/>
        <w:numPr>
          <w:ilvl w:val="0"/>
          <w:numId w:val="13"/>
        </w:numPr>
        <w:spacing w:line="360" w:lineRule="auto"/>
        <w:ind w:left="0" w:leftChars="0" w:firstLine="0" w:firstLineChars="0"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Payment Management</w:t>
      </w:r>
    </w:p>
    <w:p w14:paraId="2C726816">
      <w:pPr>
        <w:pStyle w:val="5"/>
        <w:numPr>
          <w:ilvl w:val="0"/>
          <w:numId w:val="16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t_paymentStubheader table using t_paymentStubheader script.</w:t>
      </w:r>
    </w:p>
    <w:p w14:paraId="00D285AB">
      <w:pPr>
        <w:pStyle w:val="5"/>
        <w:numPr>
          <w:ilvl w:val="0"/>
          <w:numId w:val="16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t_Paymentstubdetail table using t_paymentstubdetail script.</w:t>
      </w:r>
    </w:p>
    <w:p w14:paraId="7298BB95">
      <w:pPr>
        <w:pStyle w:val="5"/>
        <w:numPr>
          <w:ilvl w:val="0"/>
          <w:numId w:val="16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t_paymentbatch table using t_paymentbatch script</w:t>
      </w:r>
    </w:p>
    <w:p w14:paraId="2FDDA23B">
      <w:pPr>
        <w:pStyle w:val="5"/>
        <w:numPr>
          <w:ilvl w:val="0"/>
          <w:numId w:val="16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 data into t_billpayment table using t_billpayament script</w:t>
      </w:r>
    </w:p>
    <w:p w14:paraId="0A9385E6">
      <w:pPr>
        <w:pStyle w:val="5"/>
        <w:numPr>
          <w:ilvl w:val="0"/>
          <w:numId w:val="16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Update the PaymentBatchId to  t_BillPayment table and  SourceBatchId to t_paymentbatch script.</w:t>
      </w:r>
    </w:p>
    <w:p w14:paraId="2A4ECF3C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u w:val="none"/>
          <w:lang w:val="en-IN"/>
        </w:rPr>
      </w:pPr>
    </w:p>
    <w:p w14:paraId="1772111A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5937885" cy="3460115"/>
            <wp:effectExtent l="9525" t="9525" r="11430" b="20320"/>
            <wp:docPr id="11" name="Picture 11" descr="Payament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Payament Managemen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460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F993D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single"/>
          <w:lang w:val="en-IN"/>
        </w:rPr>
      </w:pPr>
    </w:p>
    <w:p w14:paraId="7192A0B1">
      <w:pPr>
        <w:pStyle w:val="5"/>
        <w:numPr>
          <w:ilvl w:val="0"/>
          <w:numId w:val="13"/>
        </w:numPr>
        <w:spacing w:line="360" w:lineRule="auto"/>
        <w:ind w:left="0" w:leftChars="0" w:firstLine="0" w:firstLineChars="0"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Deposit Management</w:t>
      </w:r>
    </w:p>
    <w:p w14:paraId="741FBCD7">
      <w:pPr>
        <w:pStyle w:val="5"/>
        <w:numPr>
          <w:ilvl w:val="0"/>
          <w:numId w:val="0"/>
        </w:numPr>
        <w:spacing w:line="360" w:lineRule="auto"/>
        <w:ind w:left="720" w:leftChars="0"/>
        <w:jc w:val="both"/>
        <w:rPr>
          <w:rFonts w:hint="default"/>
          <w:b w:val="0"/>
          <w:bCs w:val="0"/>
          <w:u w:val="none"/>
          <w:lang w:val="en-IN"/>
        </w:rPr>
      </w:pPr>
    </w:p>
    <w:p w14:paraId="779A5C2D">
      <w:pPr>
        <w:pStyle w:val="5"/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t_bank table using t_bank script</w:t>
      </w:r>
    </w:p>
    <w:p w14:paraId="06F152EC">
      <w:pPr>
        <w:pStyle w:val="5"/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t_bankGuyrantee table t_bankGuyrantee script.</w:t>
      </w:r>
    </w:p>
    <w:p w14:paraId="01FB41BE">
      <w:pPr>
        <w:pStyle w:val="5"/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 t_ConsumerDepositStatement  table using  t_ConsumerDepositStatement script</w:t>
      </w:r>
    </w:p>
    <w:p w14:paraId="4E2C65F9">
      <w:pPr>
        <w:pStyle w:val="5"/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t_depost table t_deposit script.</w:t>
      </w:r>
    </w:p>
    <w:p w14:paraId="65B4B287">
      <w:pPr>
        <w:pStyle w:val="5"/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t_depositbatch table using t_depositbatch script.</w:t>
      </w:r>
    </w:p>
    <w:p w14:paraId="4653A0D7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5930900" cy="3207385"/>
            <wp:effectExtent l="9525" t="9525" r="18415" b="13970"/>
            <wp:docPr id="12" name="Picture 12" descr="deposit manan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eposit manangement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207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9B75D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u w:val="none"/>
          <w:lang w:val="en-IN"/>
        </w:rPr>
      </w:pPr>
    </w:p>
    <w:p w14:paraId="0D3B2D02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single"/>
          <w:lang w:val="en-IN"/>
        </w:rPr>
      </w:pPr>
    </w:p>
    <w:p w14:paraId="1201F8CB">
      <w:pPr>
        <w:pStyle w:val="5"/>
        <w:numPr>
          <w:ilvl w:val="0"/>
          <w:numId w:val="13"/>
        </w:numPr>
        <w:spacing w:line="360" w:lineRule="auto"/>
        <w:ind w:left="0" w:leftChars="0" w:firstLine="0" w:firstLineChars="0"/>
        <w:jc w:val="both"/>
        <w:rPr>
          <w:rFonts w:hint="default"/>
          <w:b w:val="0"/>
          <w:bCs w:val="0"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Open Items</w:t>
      </w:r>
    </w:p>
    <w:p w14:paraId="47FCB22C">
      <w:pPr>
        <w:pStyle w:val="5"/>
        <w:numPr>
          <w:ilvl w:val="0"/>
          <w:numId w:val="18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t_openitem table using t_openitem script.</w:t>
      </w:r>
    </w:p>
    <w:p w14:paraId="6BFD6CE2">
      <w:pPr>
        <w:pStyle w:val="5"/>
        <w:numPr>
          <w:ilvl w:val="0"/>
          <w:numId w:val="18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5941695" cy="5981065"/>
            <wp:effectExtent l="9525" t="9525" r="22860" b="13970"/>
            <wp:docPr id="13" name="Picture 13" descr="open 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open item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981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044C7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single"/>
          <w:lang w:val="en-IN"/>
        </w:rPr>
      </w:pPr>
    </w:p>
    <w:p w14:paraId="602384C1">
      <w:pPr>
        <w:pStyle w:val="5"/>
        <w:numPr>
          <w:ilvl w:val="0"/>
          <w:numId w:val="13"/>
        </w:numPr>
        <w:spacing w:line="360" w:lineRule="auto"/>
        <w:ind w:left="0" w:leftChars="0" w:firstLine="0" w:firstLineChars="0"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Disconnection Management</w:t>
      </w:r>
    </w:p>
    <w:p w14:paraId="30966489">
      <w:pPr>
        <w:pStyle w:val="5"/>
        <w:numPr>
          <w:ilvl w:val="0"/>
          <w:numId w:val="19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t_disconnectionbatch table using t_disconnectionbatch script</w:t>
      </w:r>
    </w:p>
    <w:p w14:paraId="1520A2D1">
      <w:pPr>
        <w:pStyle w:val="5"/>
        <w:numPr>
          <w:ilvl w:val="0"/>
          <w:numId w:val="19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t_disconnectionbatchdetails table using t_disconnectionbathcdetails script.</w:t>
      </w:r>
    </w:p>
    <w:p w14:paraId="44C81AEA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IN"/>
        </w:rPr>
      </w:pPr>
    </w:p>
    <w:p w14:paraId="55E70764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5939790" cy="2573655"/>
            <wp:effectExtent l="9525" t="9525" r="9525" b="22860"/>
            <wp:docPr id="14" name="Picture 14" descr="disconnection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sconnection management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3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BFF41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IN"/>
        </w:rPr>
      </w:pPr>
    </w:p>
    <w:p w14:paraId="3149B62D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single"/>
          <w:lang w:val="en-IN"/>
        </w:rPr>
      </w:pPr>
    </w:p>
    <w:p w14:paraId="69E708F2">
      <w:pPr>
        <w:pStyle w:val="5"/>
        <w:numPr>
          <w:ilvl w:val="0"/>
          <w:numId w:val="13"/>
        </w:numPr>
        <w:spacing w:line="360" w:lineRule="auto"/>
        <w:ind w:left="0" w:leftChars="0" w:firstLine="0" w:firstLineChars="0"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Work order management</w:t>
      </w:r>
    </w:p>
    <w:p w14:paraId="53D67B29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t_workorder table using workorder script</w:t>
      </w:r>
    </w:p>
    <w:p w14:paraId="3233273F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t_workordercharge table using workordercharge script.</w:t>
      </w:r>
    </w:p>
    <w:p w14:paraId="45233974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t_wometerchange table using t_wometerchange script.</w:t>
      </w:r>
    </w:p>
    <w:p w14:paraId="10551B65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t_wometerinspection  table using t_wometerinspection scirpt.</w:t>
      </w:r>
    </w:p>
    <w:p w14:paraId="7890383A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t_wometerreading table using t_wometerreading script.</w:t>
      </w:r>
    </w:p>
    <w:p w14:paraId="08EC29D1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t_WoReadingadjustement table using t_WoMeterReadingAdistement script</w:t>
      </w:r>
    </w:p>
    <w:p w14:paraId="4A6DCDCE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t_WositeInspection table using t_WoSiteInspection script.</w:t>
      </w:r>
    </w:p>
    <w:p w14:paraId="749C9766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t_WoDisconnectMeter table using t_WoDisconnectMeter script.</w:t>
      </w:r>
    </w:p>
    <w:p w14:paraId="56F0DCD0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t_WONewMeterInstallation tabke using t_WONewMeterInstallation script.</w:t>
      </w:r>
    </w:p>
    <w:p w14:paraId="2D4101E7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Update the meter number for t_WONewMeterInstallation,  t_WODisconnectMeter, t_WOReadingAdjustment,t_WOMeterReading tables.</w:t>
      </w:r>
    </w:p>
    <w:p w14:paraId="6262A7E8">
      <w:pPr>
        <w:pStyle w:val="5"/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Update the oldmeternum and newmeternum for t_WOMeterChange table.</w:t>
      </w:r>
    </w:p>
    <w:p w14:paraId="31DD2F7D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5930900" cy="3467735"/>
            <wp:effectExtent l="9525" t="9525" r="18415" b="12700"/>
            <wp:docPr id="15" name="Picture 15" descr="workorder man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orkorder mananagement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467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E495BB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/>
          <w:b/>
          <w:bCs/>
          <w:u w:val="single"/>
          <w:lang w:val="en-IN"/>
        </w:rPr>
      </w:pPr>
    </w:p>
    <w:p w14:paraId="3D596622">
      <w:pPr>
        <w:pStyle w:val="5"/>
        <w:numPr>
          <w:ilvl w:val="0"/>
          <w:numId w:val="13"/>
        </w:numPr>
        <w:spacing w:after="200" w:line="360" w:lineRule="auto"/>
        <w:ind w:left="0" w:leftChars="0" w:firstLine="0" w:firstLineChars="0"/>
        <w:contextualSpacing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Remainder management</w:t>
      </w:r>
    </w:p>
    <w:p w14:paraId="783F310A">
      <w:pPr>
        <w:pStyle w:val="5"/>
        <w:numPr>
          <w:ilvl w:val="0"/>
          <w:numId w:val="21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t_remainder table using t_remainder  script.</w:t>
      </w:r>
    </w:p>
    <w:p w14:paraId="117CA90B">
      <w:pPr>
        <w:pStyle w:val="5"/>
        <w:numPr>
          <w:ilvl w:val="0"/>
          <w:numId w:val="21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t_remainderbatch table using t_remainderbatch script.</w:t>
      </w:r>
    </w:p>
    <w:p w14:paraId="3492D399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drawing>
          <wp:inline distT="0" distB="0" distL="114300" distR="114300">
            <wp:extent cx="5935980" cy="4879975"/>
            <wp:effectExtent l="9525" t="9525" r="13335" b="17780"/>
            <wp:docPr id="16" name="Picture 16" descr="Rema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Remainder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879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2FE40E">
      <w:pPr>
        <w:pStyle w:val="5"/>
        <w:numPr>
          <w:ilvl w:val="0"/>
          <w:numId w:val="13"/>
        </w:numPr>
        <w:spacing w:after="200" w:line="360" w:lineRule="auto"/>
        <w:ind w:left="0" w:leftChars="0" w:firstLine="0" w:firstLineChars="0"/>
        <w:contextualSpacing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US"/>
        </w:rPr>
        <w:t xml:space="preserve">Close batch </w:t>
      </w:r>
    </w:p>
    <w:p w14:paraId="7432D038">
      <w:pPr>
        <w:pStyle w:val="5"/>
        <w:numPr>
          <w:ilvl w:val="0"/>
          <w:numId w:val="22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US"/>
        </w:rPr>
        <w:t>Insert the data into t_CloseAccountBatch table using t_closeAccountbatch script.</w:t>
      </w:r>
    </w:p>
    <w:p w14:paraId="363BD2BA">
      <w:pPr>
        <w:pStyle w:val="5"/>
        <w:numPr>
          <w:ilvl w:val="0"/>
          <w:numId w:val="22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US"/>
        </w:rPr>
        <w:t>Insert the data into t_closeaccountdetail table using t_closeAccountdetail scrpit.</w:t>
      </w:r>
    </w:p>
    <w:p w14:paraId="26C44646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 w:val="0"/>
          <w:bCs w:val="0"/>
          <w:u w:val="none"/>
          <w:lang w:val="en-US"/>
        </w:rPr>
      </w:pPr>
    </w:p>
    <w:p w14:paraId="1793AE28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5935980" cy="3455670"/>
            <wp:effectExtent l="9525" t="9525" r="13335" b="9525"/>
            <wp:docPr id="18" name="Picture 18" descr="close b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lose batch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55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C00E2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US"/>
        </w:rPr>
      </w:pPr>
    </w:p>
    <w:p w14:paraId="1424E1FD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IN"/>
        </w:rPr>
      </w:pPr>
    </w:p>
    <w:p w14:paraId="156E1855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/>
          <w:bCs/>
          <w:u w:val="single"/>
          <w:lang w:val="en-IN"/>
        </w:rPr>
      </w:pPr>
    </w:p>
    <w:p w14:paraId="4386D9D0">
      <w:pPr>
        <w:pStyle w:val="5"/>
        <w:numPr>
          <w:ilvl w:val="0"/>
          <w:numId w:val="13"/>
        </w:numPr>
        <w:spacing w:after="200" w:line="360" w:lineRule="auto"/>
        <w:ind w:left="0" w:leftChars="0" w:firstLine="0" w:firstLineChars="0"/>
        <w:contextualSpacing/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Non Billing Management</w:t>
      </w:r>
    </w:p>
    <w:p w14:paraId="4818931B">
      <w:pPr>
        <w:pStyle w:val="5"/>
        <w:numPr>
          <w:ilvl w:val="0"/>
          <w:numId w:val="23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insert the data into t_nonbill tabke using t_nonbill script.</w:t>
      </w:r>
    </w:p>
    <w:p w14:paraId="527CBA11">
      <w:pPr>
        <w:pStyle w:val="5"/>
        <w:numPr>
          <w:ilvl w:val="0"/>
          <w:numId w:val="23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Insert the data into t_nonbillPayment using t_nonbillpayment script.</w:t>
      </w:r>
    </w:p>
    <w:p w14:paraId="047EFE8F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US"/>
        </w:rPr>
      </w:pPr>
    </w:p>
    <w:p w14:paraId="316D492F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US"/>
        </w:rPr>
      </w:pPr>
    </w:p>
    <w:p w14:paraId="7335AAB4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5942330" cy="4182745"/>
            <wp:effectExtent l="9525" t="9525" r="22225" b="13970"/>
            <wp:docPr id="17" name="Picture 17" descr="non bill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non bill management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182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BD48B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/>
          <w:bCs/>
          <w:u w:val="single"/>
          <w:lang w:val="en-US"/>
        </w:rPr>
      </w:pPr>
    </w:p>
    <w:p w14:paraId="68F76485">
      <w:pPr>
        <w:pStyle w:val="5"/>
        <w:numPr>
          <w:ilvl w:val="0"/>
          <w:numId w:val="13"/>
        </w:numPr>
        <w:spacing w:after="200" w:line="360" w:lineRule="auto"/>
        <w:ind w:left="0" w:leftChars="0" w:firstLine="0" w:firstLineChars="0"/>
        <w:contextualSpacing/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Report</w:t>
      </w:r>
    </w:p>
    <w:p w14:paraId="25935D50">
      <w:pPr>
        <w:pStyle w:val="5"/>
        <w:numPr>
          <w:ilvl w:val="0"/>
          <w:numId w:val="24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Insert the data into t_MonthEndAgeDetails table using t_MonthEndAgeDetails script.</w:t>
      </w:r>
    </w:p>
    <w:p w14:paraId="7800D521">
      <w:pPr>
        <w:pStyle w:val="5"/>
        <w:numPr>
          <w:ilvl w:val="0"/>
          <w:numId w:val="24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Insert the data into t_Monthlysalessummaryreport table using CONSOLIDATED_REPORT_QUERY_BY_ZONEV2</w:t>
      </w:r>
      <w:r>
        <w:rPr>
          <w:rFonts w:hint="default"/>
          <w:b w:val="0"/>
          <w:bCs w:val="0"/>
          <w:u w:val="none"/>
          <w:lang w:val="en-US"/>
        </w:rPr>
        <w:tab/>
      </w:r>
      <w:r>
        <w:rPr>
          <w:rFonts w:hint="default"/>
          <w:b w:val="0"/>
          <w:bCs w:val="0"/>
          <w:u w:val="none"/>
          <w:lang w:val="en-US"/>
        </w:rPr>
        <w:t>script.</w:t>
      </w:r>
    </w:p>
    <w:p w14:paraId="48C61E7B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US"/>
        </w:rPr>
      </w:pPr>
    </w:p>
    <w:p w14:paraId="237425D4">
      <w:pPr>
        <w:pStyle w:val="5"/>
        <w:numPr>
          <w:ilvl w:val="0"/>
          <w:numId w:val="0"/>
        </w:numPr>
        <w:tabs>
          <w:tab w:val="left" w:pos="420"/>
        </w:tabs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US"/>
        </w:rPr>
      </w:pPr>
    </w:p>
    <w:p w14:paraId="611E88B7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drawing>
          <wp:inline distT="0" distB="0" distL="114300" distR="114300">
            <wp:extent cx="3360420" cy="5410200"/>
            <wp:effectExtent l="9525" t="9525" r="13335" b="20955"/>
            <wp:docPr id="19" name="Picture 19" descr="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report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5410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BDBC0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/>
          <w:bCs/>
          <w:u w:val="none"/>
          <w:lang w:val="en-US"/>
        </w:rPr>
      </w:pPr>
    </w:p>
    <w:p w14:paraId="307749A7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 w:val="0"/>
          <w:bCs w:val="0"/>
          <w:u w:val="none"/>
          <w:lang w:val="en-US"/>
        </w:rPr>
      </w:pPr>
    </w:p>
    <w:p w14:paraId="3EFB0748">
      <w:pPr>
        <w:pStyle w:val="5"/>
        <w:numPr>
          <w:ilvl w:val="0"/>
          <w:numId w:val="0"/>
        </w:numPr>
        <w:spacing w:after="200" w:line="360" w:lineRule="auto"/>
        <w:ind w:leftChars="0"/>
        <w:contextualSpacing/>
        <w:jc w:val="both"/>
        <w:rPr>
          <w:rFonts w:hint="default"/>
          <w:b/>
          <w:bCs/>
          <w:u w:val="single"/>
          <w:lang w:val="en-US"/>
        </w:rPr>
      </w:pPr>
    </w:p>
    <w:p w14:paraId="1BB58E1E">
      <w:pPr>
        <w:pStyle w:val="5"/>
        <w:numPr>
          <w:ilvl w:val="0"/>
          <w:numId w:val="13"/>
        </w:numPr>
        <w:spacing w:after="200" w:line="360" w:lineRule="auto"/>
        <w:ind w:left="0" w:leftChars="0" w:firstLine="0" w:firstLineChars="0"/>
        <w:contextualSpacing/>
        <w:jc w:val="both"/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 xml:space="preserve"> Supply comment and RLinvoice Rate</w:t>
      </w:r>
    </w:p>
    <w:p w14:paraId="3AFBAFA1">
      <w:pPr>
        <w:pStyle w:val="5"/>
        <w:numPr>
          <w:ilvl w:val="0"/>
          <w:numId w:val="2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t_supply comment table using t_supplycomment values.</w:t>
      </w:r>
    </w:p>
    <w:p w14:paraId="4C4B2964">
      <w:pPr>
        <w:pStyle w:val="5"/>
        <w:numPr>
          <w:ilvl w:val="0"/>
          <w:numId w:val="2"/>
        </w:numPr>
        <w:spacing w:after="200" w:line="360" w:lineRule="auto"/>
        <w:ind w:left="420" w:leftChars="0" w:hanging="420" w:firstLineChars="0"/>
        <w:contextualSpacing/>
        <w:jc w:val="both"/>
        <w:rPr>
          <w:rFonts w:hint="default"/>
          <w:b w:val="0"/>
          <w:bCs w:val="0"/>
          <w:u w:val="none"/>
          <w:lang w:val="en-IN"/>
        </w:rPr>
      </w:pPr>
      <w:r>
        <w:rPr>
          <w:rFonts w:hint="default"/>
          <w:b w:val="0"/>
          <w:bCs w:val="0"/>
          <w:u w:val="none"/>
          <w:lang w:val="en-IN"/>
        </w:rPr>
        <w:t>Insert the data into t_Rlinvoicerate table using t_rlinvoicerate</w:t>
      </w:r>
    </w:p>
    <w:p w14:paraId="615A2091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/>
          <w:b w:val="0"/>
          <w:bCs w:val="0"/>
          <w:u w:val="none"/>
          <w:lang w:val="en-IN"/>
        </w:rPr>
      </w:pPr>
    </w:p>
    <w:p w14:paraId="1926479C">
      <w:pPr>
        <w:pStyle w:val="5"/>
        <w:numPr>
          <w:ilvl w:val="0"/>
          <w:numId w:val="0"/>
        </w:numPr>
        <w:spacing w:line="360" w:lineRule="auto"/>
        <w:ind w:left="720" w:leftChars="0"/>
        <w:jc w:val="both"/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drawing>
          <wp:inline distT="0" distB="0" distL="114300" distR="114300">
            <wp:extent cx="5941695" cy="2895600"/>
            <wp:effectExtent l="9525" t="9525" r="22860" b="20955"/>
            <wp:docPr id="20" name="Picture 20" descr="other mod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other modul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95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868ED">
      <w:pPr>
        <w:pStyle w:val="5"/>
        <w:numPr>
          <w:ilvl w:val="0"/>
          <w:numId w:val="0"/>
        </w:numPr>
        <w:spacing w:line="360" w:lineRule="auto"/>
        <w:ind w:left="720" w:leftChars="0"/>
        <w:jc w:val="both"/>
        <w:rPr>
          <w:rFonts w:hint="default"/>
          <w:b w:val="0"/>
          <w:bCs w:val="0"/>
          <w:u w:val="none"/>
          <w:lang w:val="en-IN"/>
        </w:rPr>
      </w:pPr>
    </w:p>
    <w:p w14:paraId="471D844A">
      <w:pPr>
        <w:pStyle w:val="5"/>
        <w:numPr>
          <w:ilvl w:val="0"/>
          <w:numId w:val="0"/>
        </w:numPr>
        <w:spacing w:line="360" w:lineRule="auto"/>
        <w:ind w:left="720" w:leftChars="0"/>
        <w:jc w:val="both"/>
        <w:rPr>
          <w:rFonts w:hint="default"/>
          <w:b w:val="0"/>
          <w:bCs w:val="0"/>
          <w:u w:val="none"/>
          <w:lang w:val="en-IN"/>
        </w:rPr>
      </w:pPr>
    </w:p>
    <w:p w14:paraId="054F2E59">
      <w:pPr>
        <w:pStyle w:val="5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b/>
          <w:bCs/>
          <w:u w:val="none"/>
          <w:lang w:val="en-IN"/>
        </w:rPr>
      </w:pPr>
    </w:p>
    <w:p w14:paraId="19DA6F8E">
      <w:pPr>
        <w:pStyle w:val="5"/>
        <w:numPr>
          <w:ilvl w:val="0"/>
          <w:numId w:val="13"/>
        </w:numPr>
        <w:spacing w:line="360" w:lineRule="auto"/>
        <w:ind w:left="0" w:leftChars="0" w:firstLine="0" w:firstLineChars="0"/>
        <w:jc w:val="both"/>
        <w:rPr>
          <w:rFonts w:hint="default"/>
          <w:b/>
          <w:bCs/>
          <w:u w:val="none"/>
          <w:lang w:val="en-IN"/>
        </w:rPr>
      </w:pPr>
      <w:r>
        <w:rPr>
          <w:rFonts w:hint="default"/>
          <w:b/>
          <w:bCs/>
          <w:u w:val="none"/>
          <w:lang w:val="en-IN"/>
        </w:rPr>
        <w:t>Adjustment Module</w:t>
      </w:r>
    </w:p>
    <w:p w14:paraId="12E97C22">
      <w:pPr>
        <w:pStyle w:val="5"/>
        <w:numPr>
          <w:ilvl w:val="0"/>
          <w:numId w:val="0"/>
        </w:numPr>
        <w:spacing w:line="360" w:lineRule="auto"/>
        <w:jc w:val="both"/>
        <w:rPr>
          <w:rFonts w:hint="default"/>
          <w:lang w:val="en-IN"/>
        </w:rPr>
      </w:pPr>
    </w:p>
    <w:p w14:paraId="5434C7DD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/>
          <w:lang w:val="en-IN"/>
        </w:rPr>
      </w:pPr>
    </w:p>
    <w:p w14:paraId="08A69FFA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/>
          <w:lang w:val="en-IN"/>
        </w:rPr>
      </w:pPr>
    </w:p>
    <w:p w14:paraId="38052974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939790" cy="2470785"/>
            <wp:effectExtent l="9525" t="9525" r="9525" b="19050"/>
            <wp:docPr id="9" name="Picture 9" descr="adjus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djustment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0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5AF84">
      <w:pPr>
        <w:pStyle w:val="5"/>
        <w:numPr>
          <w:ilvl w:val="0"/>
          <w:numId w:val="0"/>
        </w:numPr>
        <w:spacing w:after="200" w:line="360" w:lineRule="auto"/>
        <w:contextualSpacing/>
        <w:jc w:val="both"/>
        <w:rPr>
          <w:rFonts w:hint="default"/>
          <w:lang w:val="en-IN"/>
        </w:rPr>
      </w:pPr>
    </w:p>
    <w:p w14:paraId="18EFAD6D">
      <w:pPr>
        <w:spacing w:line="360" w:lineRule="auto"/>
        <w:jc w:val="both"/>
        <w:rPr>
          <w:b/>
          <w:lang w:val="en-IN"/>
        </w:rPr>
      </w:pPr>
    </w:p>
    <w:p w14:paraId="15F1D6A7">
      <w:pPr>
        <w:spacing w:line="360" w:lineRule="auto"/>
        <w:jc w:val="both"/>
        <w:rPr>
          <w:b/>
          <w:bCs w:val="0"/>
          <w:strike w:val="0"/>
          <w:dstrike w:val="0"/>
          <w:u w:val="single"/>
          <w:lang w:val="en-IN"/>
        </w:rPr>
      </w:pPr>
    </w:p>
    <w:p w14:paraId="7E0D272A">
      <w:pPr>
        <w:numPr>
          <w:ilvl w:val="0"/>
          <w:numId w:val="13"/>
        </w:numPr>
        <w:spacing w:line="360" w:lineRule="auto"/>
        <w:ind w:left="0" w:leftChars="0" w:firstLine="0" w:firstLineChars="0"/>
        <w:jc w:val="both"/>
        <w:rPr>
          <w:rFonts w:hint="default"/>
          <w:b/>
          <w:bCs w:val="0"/>
          <w:strike w:val="0"/>
          <w:dstrike w:val="0"/>
          <w:u w:val="single"/>
          <w:lang w:val="en-IN"/>
        </w:rPr>
      </w:pPr>
      <w:r>
        <w:rPr>
          <w:rFonts w:hint="default"/>
          <w:b/>
          <w:bCs w:val="0"/>
          <w:strike w:val="0"/>
          <w:dstrike w:val="0"/>
          <w:u w:val="single"/>
          <w:lang w:val="en-IN"/>
        </w:rPr>
        <w:t>Terminate DRR Request</w:t>
      </w:r>
      <w:bookmarkStart w:id="0" w:name="_GoBack"/>
      <w:bookmarkEnd w:id="0"/>
    </w:p>
    <w:p w14:paraId="5C57A681">
      <w:pPr>
        <w:numPr>
          <w:numId w:val="0"/>
        </w:numPr>
        <w:spacing w:after="200" w:line="360" w:lineRule="auto"/>
        <w:jc w:val="both"/>
        <w:rPr>
          <w:rFonts w:hint="default"/>
          <w:b/>
          <w:bCs w:val="0"/>
          <w:strike w:val="0"/>
          <w:dstrike w:val="0"/>
          <w:u w:val="single"/>
          <w:lang w:val="en-IN"/>
        </w:rPr>
      </w:pPr>
      <w:r>
        <w:rPr>
          <w:rFonts w:hint="default"/>
          <w:b/>
          <w:bCs w:val="0"/>
          <w:strike w:val="0"/>
          <w:dstrike w:val="0"/>
          <w:u w:val="single"/>
          <w:lang w:val="en-IN"/>
        </w:rPr>
        <w:drawing>
          <wp:inline distT="0" distB="0" distL="114300" distR="114300">
            <wp:extent cx="5941060" cy="3194685"/>
            <wp:effectExtent l="9525" t="9525" r="23495" b="11430"/>
            <wp:docPr id="21" name="Picture 21" descr="Terminatesupplyb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rminatesupplybatch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94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C33673">
      <w:pPr>
        <w:spacing w:line="360" w:lineRule="auto"/>
        <w:ind w:left="720"/>
        <w:jc w:val="both"/>
        <w:rPr>
          <w:lang w:val="en-IN"/>
        </w:rPr>
      </w:pPr>
    </w:p>
    <w:p w14:paraId="0E05CC2F">
      <w:pPr>
        <w:spacing w:line="360" w:lineRule="auto"/>
        <w:ind w:left="720"/>
        <w:jc w:val="both"/>
        <w:rPr>
          <w:lang w:val="en-IN"/>
        </w:rPr>
      </w:pPr>
    </w:p>
    <w:p w14:paraId="2B73C352">
      <w:pPr>
        <w:pStyle w:val="5"/>
        <w:spacing w:line="360" w:lineRule="auto"/>
        <w:ind w:left="1080"/>
        <w:jc w:val="both"/>
        <w:rPr>
          <w:b/>
          <w:sz w:val="48"/>
          <w:szCs w:val="48"/>
          <w:u w:val="single"/>
          <w:lang w:val="en-IN"/>
        </w:rPr>
      </w:pPr>
      <w:r>
        <w:rPr>
          <w:b/>
          <w:sz w:val="48"/>
          <w:szCs w:val="48"/>
          <w:u w:val="single"/>
          <w:lang w:val="en-IN"/>
        </w:rPr>
        <w:t>Querrys</w:t>
      </w:r>
    </w:p>
    <w:p w14:paraId="2521B033">
      <w:pPr>
        <w:pStyle w:val="5"/>
        <w:spacing w:line="360" w:lineRule="auto"/>
        <w:ind w:left="1080"/>
        <w:jc w:val="both"/>
        <w:rPr>
          <w:b/>
          <w:sz w:val="48"/>
          <w:szCs w:val="48"/>
          <w:u w:val="single"/>
          <w:lang w:val="en-IN"/>
        </w:rPr>
      </w:pPr>
    </w:p>
    <w:p w14:paraId="616FA48D">
      <w:pPr>
        <w:pStyle w:val="5"/>
        <w:spacing w:line="360" w:lineRule="auto"/>
        <w:ind w:left="1080"/>
        <w:jc w:val="both"/>
        <w:rPr>
          <w:b/>
          <w:sz w:val="48"/>
          <w:szCs w:val="48"/>
          <w:u w:val="single"/>
          <w:lang w:val="en-IN"/>
        </w:rPr>
      </w:pPr>
    </w:p>
    <w:p w14:paraId="371AE2AF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b/>
          <w:color w:val="212121"/>
          <w:sz w:val="28"/>
          <w:szCs w:val="28"/>
        </w:rPr>
      </w:pPr>
      <w:r>
        <w:rPr>
          <w:rFonts w:ascii="Arial" w:hAnsi="Arial" w:eastAsia="Times New Roman" w:cs="Arial"/>
          <w:b/>
          <w:color w:val="212121"/>
          <w:sz w:val="28"/>
          <w:szCs w:val="28"/>
        </w:rPr>
        <w:t xml:space="preserve">Finding the table name </w:t>
      </w:r>
    </w:p>
    <w:p w14:paraId="00E4CCE8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4FD4ACD3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SELECT name </w:t>
      </w:r>
    </w:p>
    <w:p w14:paraId="79E4741B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FROM sys.tables</w:t>
      </w:r>
    </w:p>
    <w:p w14:paraId="0270AC55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WHERE name LIKE '%tbn%';</w:t>
      </w:r>
    </w:p>
    <w:p w14:paraId="197F6031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559C3C0A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68EE5840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top 10 * from TBNONBILL</w:t>
      </w:r>
    </w:p>
    <w:p w14:paraId="725A3221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42233FC3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distinct taxcode from tbnonbill</w:t>
      </w:r>
    </w:p>
    <w:p w14:paraId="0EA42993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56557F0B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br w:type="textWrapping"/>
      </w:r>
      <w:r>
        <w:rPr>
          <w:rFonts w:ascii="Arial" w:hAnsi="Arial" w:eastAsia="Times New Roman" w:cs="Arial"/>
          <w:color w:val="212121"/>
          <w:sz w:val="28"/>
          <w:szCs w:val="28"/>
        </w:rPr>
        <w:br w:type="textWrapping"/>
      </w:r>
      <w:r>
        <w:rPr>
          <w:rFonts w:ascii="Arial" w:hAnsi="Arial" w:eastAsia="Times New Roman" w:cs="Arial"/>
          <w:color w:val="212121"/>
          <w:sz w:val="28"/>
          <w:szCs w:val="28"/>
        </w:rPr>
        <w:t>--------------------------------------------------------------------------------</w:t>
      </w:r>
    </w:p>
    <w:p w14:paraId="1E171363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select  DISTINCT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WorkOrderStatus </w:t>
      </w:r>
      <w:r>
        <w:rPr>
          <w:rFonts w:ascii="Arial" w:hAnsi="Arial" w:eastAsia="Times New Roman" w:cs="Arial"/>
          <w:color w:val="0000FF"/>
          <w:sz w:val="28"/>
          <w:szCs w:val="28"/>
        </w:rPr>
        <w:t>FROM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T_WORKORDER</w:t>
      </w:r>
    </w:p>
    <w:p w14:paraId="58A7BA3D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75D9EB78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SELECT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00"/>
          <w:sz w:val="28"/>
          <w:szCs w:val="28"/>
        </w:rPr>
        <w:t>*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FROM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T_ALLMASTERTYPE </w:t>
      </w:r>
      <w:r>
        <w:rPr>
          <w:rFonts w:ascii="Arial" w:hAnsi="Arial" w:eastAsia="Times New Roman" w:cs="Arial"/>
          <w:color w:val="0000FF"/>
          <w:sz w:val="28"/>
          <w:szCs w:val="28"/>
        </w:rPr>
        <w:t>WHERE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PKID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09885A"/>
          <w:sz w:val="28"/>
          <w:szCs w:val="28"/>
        </w:rPr>
        <w:t>506</w:t>
      </w:r>
    </w:p>
    <w:p w14:paraId="6E741B51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br w:type="textWrapping"/>
      </w:r>
    </w:p>
    <w:p w14:paraId="5EC0C8FD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SELECT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00"/>
          <w:sz w:val="28"/>
          <w:szCs w:val="28"/>
        </w:rPr>
        <w:t>*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FROM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T_ALLMASTER </w:t>
      </w:r>
      <w:r>
        <w:rPr>
          <w:rFonts w:ascii="Arial" w:hAnsi="Arial" w:eastAsia="Times New Roman" w:cs="Arial"/>
          <w:color w:val="0000FF"/>
          <w:sz w:val="28"/>
          <w:szCs w:val="28"/>
        </w:rPr>
        <w:t>WHERE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MASTERTYPE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09885A"/>
          <w:sz w:val="28"/>
          <w:szCs w:val="28"/>
        </w:rPr>
        <w:t>506</w:t>
      </w:r>
    </w:p>
    <w:p w14:paraId="1C222E79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 </w:t>
      </w:r>
    </w:p>
    <w:p w14:paraId="3FC8DDC2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SELECT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WorkOrderStatus, </w:t>
      </w:r>
      <w:r>
        <w:rPr>
          <w:rFonts w:ascii="Arial" w:hAnsi="Arial" w:eastAsia="Times New Roman" w:cs="Arial"/>
          <w:color w:val="795E26"/>
          <w:sz w:val="28"/>
          <w:szCs w:val="28"/>
        </w:rPr>
        <w:t>COUNT</w:t>
      </w:r>
      <w:r>
        <w:rPr>
          <w:rFonts w:ascii="Arial" w:hAnsi="Arial" w:eastAsia="Times New Roman" w:cs="Arial"/>
          <w:color w:val="212121"/>
          <w:sz w:val="28"/>
          <w:szCs w:val="28"/>
        </w:rPr>
        <w:t>(</w:t>
      </w:r>
      <w:r>
        <w:rPr>
          <w:rFonts w:ascii="Arial" w:hAnsi="Arial" w:eastAsia="Times New Roman" w:cs="Arial"/>
          <w:color w:val="000000"/>
          <w:sz w:val="28"/>
          <w:szCs w:val="28"/>
        </w:rPr>
        <w:t>*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) </w:t>
      </w:r>
      <w:r>
        <w:rPr>
          <w:rFonts w:ascii="Arial" w:hAnsi="Arial" w:eastAsia="Times New Roman" w:cs="Arial"/>
          <w:color w:val="0000FF"/>
          <w:sz w:val="28"/>
          <w:szCs w:val="28"/>
        </w:rPr>
        <w:t>AS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TotalOrders</w:t>
      </w:r>
    </w:p>
    <w:p w14:paraId="2AD5950F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FROM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T_WORKORDER</w:t>
      </w:r>
    </w:p>
    <w:p w14:paraId="1EBB57EE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GROUP BY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WorkOrderStatus;</w:t>
      </w:r>
    </w:p>
    <w:p w14:paraId="4F4B9B8B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418FB54A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SELECT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00"/>
          <w:sz w:val="28"/>
          <w:szCs w:val="28"/>
        </w:rPr>
        <w:t>*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FROM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T_ALLMASTER </w:t>
      </w:r>
      <w:r>
        <w:rPr>
          <w:rFonts w:ascii="Arial" w:hAnsi="Arial" w:eastAsia="Times New Roman" w:cs="Arial"/>
          <w:color w:val="0000FF"/>
          <w:sz w:val="28"/>
          <w:szCs w:val="28"/>
        </w:rPr>
        <w:t>WHERE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PKID </w:t>
      </w:r>
      <w:r>
        <w:rPr>
          <w:rFonts w:ascii="Arial" w:hAnsi="Arial" w:eastAsia="Times New Roman" w:cs="Arial"/>
          <w:color w:val="0000FF"/>
          <w:sz w:val="28"/>
          <w:szCs w:val="28"/>
        </w:rPr>
        <w:t>IN</w:t>
      </w:r>
      <w:r>
        <w:rPr>
          <w:rFonts w:ascii="Arial" w:hAnsi="Arial" w:eastAsia="Times New Roman" w:cs="Arial"/>
          <w:color w:val="212121"/>
          <w:sz w:val="28"/>
          <w:szCs w:val="28"/>
        </w:rPr>
        <w:t>(</w:t>
      </w:r>
      <w:r>
        <w:rPr>
          <w:rFonts w:ascii="Arial" w:hAnsi="Arial" w:eastAsia="Times New Roman" w:cs="Arial"/>
          <w:color w:val="09885A"/>
          <w:sz w:val="28"/>
          <w:szCs w:val="28"/>
        </w:rPr>
        <w:t>3298</w:t>
      </w:r>
      <w:r>
        <w:rPr>
          <w:rFonts w:ascii="Arial" w:hAnsi="Arial" w:eastAsia="Times New Roman" w:cs="Arial"/>
          <w:color w:val="212121"/>
          <w:sz w:val="28"/>
          <w:szCs w:val="28"/>
        </w:rPr>
        <w:t>,</w:t>
      </w:r>
      <w:r>
        <w:rPr>
          <w:rFonts w:ascii="Arial" w:hAnsi="Arial" w:eastAsia="Times New Roman" w:cs="Arial"/>
          <w:color w:val="09885A"/>
          <w:sz w:val="28"/>
          <w:szCs w:val="28"/>
        </w:rPr>
        <w:t>3299</w:t>
      </w:r>
      <w:r>
        <w:rPr>
          <w:rFonts w:ascii="Arial" w:hAnsi="Arial" w:eastAsia="Times New Roman" w:cs="Arial"/>
          <w:color w:val="212121"/>
          <w:sz w:val="28"/>
          <w:szCs w:val="28"/>
        </w:rPr>
        <w:t>,</w:t>
      </w:r>
      <w:r>
        <w:rPr>
          <w:rFonts w:ascii="Arial" w:hAnsi="Arial" w:eastAsia="Times New Roman" w:cs="Arial"/>
          <w:color w:val="09885A"/>
          <w:sz w:val="28"/>
          <w:szCs w:val="28"/>
        </w:rPr>
        <w:t>3300</w:t>
      </w:r>
      <w:r>
        <w:rPr>
          <w:rFonts w:ascii="Arial" w:hAnsi="Arial" w:eastAsia="Times New Roman" w:cs="Arial"/>
          <w:color w:val="212121"/>
          <w:sz w:val="28"/>
          <w:szCs w:val="28"/>
        </w:rPr>
        <w:t>)</w:t>
      </w:r>
    </w:p>
    <w:p w14:paraId="31F2C3D6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br w:type="textWrapping"/>
      </w:r>
    </w:p>
    <w:p w14:paraId="616E52AB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SELECT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 </w:t>
      </w:r>
      <w:r>
        <w:rPr>
          <w:rFonts w:ascii="Arial" w:hAnsi="Arial" w:eastAsia="Times New Roman" w:cs="Arial"/>
          <w:color w:val="000000"/>
          <w:sz w:val="28"/>
          <w:szCs w:val="28"/>
        </w:rPr>
        <w:t>*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FROM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T_PARTY A </w:t>
      </w:r>
      <w:r>
        <w:rPr>
          <w:rFonts w:ascii="Arial" w:hAnsi="Arial" w:eastAsia="Times New Roman" w:cs="Arial"/>
          <w:color w:val="0000FF"/>
          <w:sz w:val="28"/>
          <w:szCs w:val="28"/>
        </w:rPr>
        <w:t>WHERE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 CONSTA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A31515"/>
          <w:sz w:val="28"/>
          <w:szCs w:val="28"/>
        </w:rPr>
        <w:t>'01'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AND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795E26"/>
          <w:sz w:val="28"/>
          <w:szCs w:val="28"/>
        </w:rPr>
        <w:t>YEAR</w:t>
      </w:r>
      <w:r>
        <w:rPr>
          <w:rFonts w:ascii="Arial" w:hAnsi="Arial" w:eastAsia="Times New Roman" w:cs="Arial"/>
          <w:color w:val="212121"/>
          <w:sz w:val="28"/>
          <w:szCs w:val="28"/>
        </w:rPr>
        <w:t>(SUPDAT)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09885A"/>
          <w:sz w:val="28"/>
          <w:szCs w:val="28"/>
        </w:rPr>
        <w:t>2025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 </w:t>
      </w:r>
      <w:r>
        <w:rPr>
          <w:rFonts w:ascii="Arial" w:hAnsi="Arial" w:eastAsia="Times New Roman" w:cs="Arial"/>
          <w:color w:val="0000FF"/>
          <w:sz w:val="28"/>
          <w:szCs w:val="28"/>
        </w:rPr>
        <w:t>AND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795E26"/>
          <w:sz w:val="28"/>
          <w:szCs w:val="28"/>
        </w:rPr>
        <w:t>MONTH</w:t>
      </w:r>
      <w:r>
        <w:rPr>
          <w:rFonts w:ascii="Arial" w:hAnsi="Arial" w:eastAsia="Times New Roman" w:cs="Arial"/>
          <w:color w:val="212121"/>
          <w:sz w:val="28"/>
          <w:szCs w:val="28"/>
        </w:rPr>
        <w:t>(SUPDAT)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09885A"/>
          <w:sz w:val="28"/>
          <w:szCs w:val="28"/>
        </w:rPr>
        <w:t>07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AND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 BILMOD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A31515"/>
          <w:sz w:val="28"/>
          <w:szCs w:val="28"/>
        </w:rPr>
        <w:t>'SB'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AND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NOT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EXISTS</w:t>
      </w:r>
      <w:r>
        <w:rPr>
          <w:rFonts w:ascii="Arial" w:hAnsi="Arial" w:eastAsia="Times New Roman" w:cs="Arial"/>
          <w:color w:val="212121"/>
          <w:sz w:val="28"/>
          <w:szCs w:val="28"/>
        </w:rPr>
        <w:t>(</w:t>
      </w:r>
      <w:r>
        <w:rPr>
          <w:rFonts w:ascii="Arial" w:hAnsi="Arial" w:eastAsia="Times New Roman" w:cs="Arial"/>
          <w:color w:val="0000FF"/>
          <w:sz w:val="28"/>
          <w:szCs w:val="28"/>
        </w:rPr>
        <w:t>SELECT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9885A"/>
          <w:sz w:val="28"/>
          <w:szCs w:val="28"/>
        </w:rPr>
        <w:t>1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FROM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TBBILL  B </w:t>
      </w:r>
      <w:r>
        <w:rPr>
          <w:rFonts w:ascii="Arial" w:hAnsi="Arial" w:eastAsia="Times New Roman" w:cs="Arial"/>
          <w:color w:val="0000FF"/>
          <w:sz w:val="28"/>
          <w:szCs w:val="28"/>
        </w:rPr>
        <w:t>WHERE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B.CONNUM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A.CONNUM </w:t>
      </w:r>
      <w:r>
        <w:rPr>
          <w:rFonts w:ascii="Arial" w:hAnsi="Arial" w:eastAsia="Times New Roman" w:cs="Arial"/>
          <w:color w:val="0000FF"/>
          <w:sz w:val="28"/>
          <w:szCs w:val="28"/>
        </w:rPr>
        <w:t>AND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EVNTYP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09885A"/>
          <w:sz w:val="28"/>
          <w:szCs w:val="28"/>
        </w:rPr>
        <w:t>0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AND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EVNGRP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A31515"/>
          <w:sz w:val="28"/>
          <w:szCs w:val="28"/>
        </w:rPr>
        <w:t>'01'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)  </w:t>
      </w:r>
      <w:r>
        <w:rPr>
          <w:rFonts w:ascii="Arial" w:hAnsi="Arial" w:eastAsia="Times New Roman" w:cs="Arial"/>
          <w:color w:val="0000FF"/>
          <w:sz w:val="28"/>
          <w:szCs w:val="28"/>
        </w:rPr>
        <w:t>ORDER BY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SUPDAT </w:t>
      </w:r>
      <w:r>
        <w:rPr>
          <w:rFonts w:ascii="Arial" w:hAnsi="Arial" w:eastAsia="Times New Roman" w:cs="Arial"/>
          <w:color w:val="0000FF"/>
          <w:sz w:val="28"/>
          <w:szCs w:val="28"/>
        </w:rPr>
        <w:t>DESC</w:t>
      </w:r>
    </w:p>
    <w:p w14:paraId="7A2CA585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2CE511E8">
      <w:pPr>
        <w:pBdr>
          <w:bottom w:val="single" w:color="auto" w:sz="6" w:space="1"/>
        </w:pBd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59B3103F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SELECT </w:t>
      </w:r>
    </w:p>
    <w:p w14:paraId="533FC2D9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c.table_name,</w:t>
      </w:r>
    </w:p>
    <w:p w14:paraId="45878109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c.column_name,</w:t>
      </w:r>
    </w:p>
    <w:p w14:paraId="77CAAE25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c.data_type,</w:t>
      </w:r>
    </w:p>
    <w:p w14:paraId="193537E0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c.is_nullable,</w:t>
      </w:r>
    </w:p>
    <w:p w14:paraId="642AAE3C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fk.constraint_name AS foreign_key,</w:t>
      </w:r>
    </w:p>
    <w:p w14:paraId="7BC02BAA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fk_referenced.table_name AS foreign_table,</w:t>
      </w:r>
    </w:p>
    <w:p w14:paraId="79B07D3F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fk_referenced.column_name AS foreign_column</w:t>
      </w:r>
    </w:p>
    <w:p w14:paraId="6E13D03E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FROM </w:t>
      </w:r>
    </w:p>
    <w:p w14:paraId="27F87EA9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INFORMATION_SCHEMA.COLUMNS AS c</w:t>
      </w:r>
    </w:p>
    <w:p w14:paraId="36A2F8DD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LEFT JOIN </w:t>
      </w:r>
    </w:p>
    <w:p w14:paraId="0EA3748C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INFORMATION_SCHEMA.KEY_COLUMN_USAGE AS fk</w:t>
      </w:r>
    </w:p>
    <w:p w14:paraId="03BF110C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ON c.column_name = fk.column_name </w:t>
      </w:r>
    </w:p>
    <w:p w14:paraId="203FF442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AND c.table_name = fk.table_name</w:t>
      </w:r>
    </w:p>
    <w:p w14:paraId="0E31BB54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AND c.table_schema = fk.table_schema</w:t>
      </w:r>
    </w:p>
    <w:p w14:paraId="062C04AC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LEFT JOIN </w:t>
      </w:r>
    </w:p>
    <w:p w14:paraId="771DCBBD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INFORMATION_SCHEMA.TABLE_CONSTRAINTS AS tc</w:t>
      </w:r>
    </w:p>
    <w:p w14:paraId="69C7BC48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ON fk.constraint_name = tc.constraint_name</w:t>
      </w:r>
    </w:p>
    <w:p w14:paraId="0C683409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AND tc.constraint_type = 'FOREIGN KEY'</w:t>
      </w:r>
    </w:p>
    <w:p w14:paraId="4FAB2816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LEFT JOIN </w:t>
      </w:r>
    </w:p>
    <w:p w14:paraId="52755105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INFORMATION_SCHEMA.REFERENTIAL_CONSTRAINTS AS rc</w:t>
      </w:r>
    </w:p>
    <w:p w14:paraId="53E18F68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ON tc.constraint_name = rc.constraint_name</w:t>
      </w:r>
    </w:p>
    <w:p w14:paraId="38AE0B31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LEFT JOIN </w:t>
      </w:r>
    </w:p>
    <w:p w14:paraId="7392E0DC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INFORMATION_SCHEMA.KEY_COLUMN_USAGE AS fk_referenced</w:t>
      </w:r>
    </w:p>
    <w:p w14:paraId="48802761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ON rc.unique_constraint_name = fk_referenced.constraint_name</w:t>
      </w:r>
    </w:p>
    <w:p w14:paraId="297006B3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AND rc.unique_constraint_schema = fk_referenced.table_schema</w:t>
      </w:r>
    </w:p>
    <w:p w14:paraId="1049493B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AND fk_referenced.ordinal_position = fk.ordinal_position</w:t>
      </w:r>
    </w:p>
    <w:p w14:paraId="7E79C7B4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WHERE </w:t>
      </w:r>
    </w:p>
    <w:p w14:paraId="519EC2E9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c.table_name = 't_MeterPurchase'</w:t>
      </w:r>
    </w:p>
    <w:p w14:paraId="05FB2A45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    AND c.table_schema = 'dbo';</w:t>
      </w:r>
      <w:r>
        <w:rPr>
          <w:rFonts w:ascii="Arial" w:hAnsi="Arial" w:eastAsia="Times New Roman" w:cs="Arial"/>
          <w:color w:val="212121"/>
          <w:sz w:val="28"/>
          <w:szCs w:val="28"/>
        </w:rPr>
        <w:br w:type="textWrapping"/>
      </w:r>
      <w:r>
        <w:rPr>
          <w:rFonts w:ascii="Arial" w:hAnsi="Arial" w:eastAsia="Times New Roman" w:cs="Arial"/>
          <w:color w:val="212121"/>
          <w:sz w:val="28"/>
          <w:szCs w:val="28"/>
        </w:rPr>
        <w:t>---------------------------------------------------------------------------------------------------------</w:t>
      </w:r>
    </w:p>
    <w:p w14:paraId="6DC50EFD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b/>
          <w:color w:val="212121"/>
          <w:sz w:val="28"/>
          <w:szCs w:val="28"/>
          <w:u w:val="single"/>
        </w:rPr>
      </w:pPr>
    </w:p>
    <w:p w14:paraId="721F469B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b/>
          <w:color w:val="212121"/>
          <w:sz w:val="28"/>
          <w:szCs w:val="28"/>
          <w:u w:val="single"/>
        </w:rPr>
      </w:pPr>
      <w:r>
        <w:rPr>
          <w:rFonts w:ascii="Arial" w:hAnsi="Arial" w:eastAsia="Times New Roman" w:cs="Arial"/>
          <w:b/>
          <w:color w:val="212121"/>
          <w:sz w:val="28"/>
          <w:szCs w:val="28"/>
          <w:u w:val="single"/>
        </w:rPr>
        <w:t>User allocating menus</w:t>
      </w:r>
    </w:p>
    <w:p w14:paraId="506D1BB6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34E7AF63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* from contacts</w:t>
      </w:r>
    </w:p>
    <w:p w14:paraId="285A7BA2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7B50C532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5F98C7C7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* from employee where contactid=189</w:t>
      </w:r>
    </w:p>
    <w:p w14:paraId="5F1E32EC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32983C61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* from DesignationActivityAllocation  where OfficeDepartmentDesignationAllocationID=2</w:t>
      </w:r>
    </w:p>
    <w:p w14:paraId="49C1AB4E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4D7D7682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select * from Designation where </w:t>
      </w:r>
    </w:p>
    <w:p w14:paraId="46A8ABFF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34CD5DAC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INSERT INTO DesignationActivityAllocation (ActivityID, OfficeDepartmentDesignationAllocationID, LastUpdatedBy, LastUpdatedOn, LastUpdatedTerminal, createe, Vieww, Modifyy) VALUES (180, 2, null, null, null, 0, 1, 0);</w:t>
      </w:r>
    </w:p>
    <w:p w14:paraId="7F26D733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79337755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7C631F93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* from OfficeDepartmentAllocation where OfficeID=1 and DepartmentID=3</w:t>
      </w:r>
    </w:p>
    <w:p w14:paraId="5194941E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29444A66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* from OfficeDepartmentDesignationAllocation where DesignationID=2</w:t>
      </w:r>
    </w:p>
    <w:p w14:paraId="31FE3A3D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21A6CA7D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* from ODLDAllocation where ODLDID=18</w:t>
      </w:r>
    </w:p>
    <w:p w14:paraId="673B4E37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3A1B07E1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627F6D65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3FC3B221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* from OfficeDepartmentDesignationAllocation</w:t>
      </w:r>
    </w:p>
    <w:p w14:paraId="2B87E4E5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* from ActivityMenuAllocation</w:t>
      </w:r>
    </w:p>
    <w:p w14:paraId="52A81F53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1D0498ED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* from activity</w:t>
      </w:r>
    </w:p>
    <w:p w14:paraId="5627B669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04FC40C4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5A56F540">
      <w:pPr>
        <w:pBdr>
          <w:bottom w:val="single" w:color="auto" w:sz="6" w:space="1"/>
        </w:pBd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1A401893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max(pkid) from t_allmaster</w:t>
      </w:r>
    </w:p>
    <w:p w14:paraId="440D4BBA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0543581E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select * from t_allmaster where mastertype=558</w:t>
      </w:r>
    </w:p>
    <w:p w14:paraId="7F53E8C4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481C6979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2D0362DE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 xml:space="preserve">SELECT * FROM t_TaxCategory </w:t>
      </w:r>
    </w:p>
    <w:p w14:paraId="47137133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05581ABD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INSERT INTO t_TaxCategory (PKID, Name, Percentage, CreateDate, ModifiedDate, CreateBy, ModifiedBy, CompanyID, EffectiveDate, TaxCode) VALUES (7, 'SSD', 6, '2020-08-07 02:28:39.4', '2024-07-07 02:28:39.4', 1, 1, 98, '2024-07-01', 3879);</w:t>
      </w:r>
    </w:p>
    <w:p w14:paraId="252F8EB1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4E6961E5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INSERT INTO t_AllMaster (PKID, Code, Name, Description, MasterType, IsActive, CompanyID, CreateDate, CreateBy, IsDraft, IsApproved, ApprovedDate, ApprovedBy, RejectionRemark, IsResubmit) VALUES (3879, 'SSD', 'SSD', 'SSD-SSD', 558, 1, 98, '2025-08-08 10:16:22.023', 90, 0, 1, '2025-08-08 15:46:22.023', 90, null, null);</w:t>
      </w:r>
    </w:p>
    <w:p w14:paraId="03C92FFC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2E7BD25C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09897431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b/>
          <w:color w:val="212121"/>
          <w:sz w:val="28"/>
          <w:szCs w:val="28"/>
          <w:u w:val="single"/>
        </w:rPr>
      </w:pPr>
      <w:r>
        <w:rPr>
          <w:rFonts w:ascii="Arial" w:hAnsi="Arial" w:eastAsia="Times New Roman" w:cs="Arial"/>
          <w:b/>
          <w:color w:val="212121"/>
          <w:sz w:val="28"/>
          <w:szCs w:val="28"/>
          <w:u w:val="single"/>
        </w:rPr>
        <w:t>Billing Mode PB</w:t>
      </w:r>
    </w:p>
    <w:p w14:paraId="4D9CA7AC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SELECT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 A.PKID </w:t>
      </w:r>
      <w:r>
        <w:rPr>
          <w:rFonts w:ascii="Arial" w:hAnsi="Arial" w:eastAsia="Times New Roman" w:cs="Arial"/>
          <w:color w:val="0000FF"/>
          <w:sz w:val="28"/>
          <w:szCs w:val="28"/>
        </w:rPr>
        <w:t>AS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COSNUMERNUM,A.NAME </w:t>
      </w:r>
      <w:r>
        <w:rPr>
          <w:rFonts w:ascii="Arial" w:hAnsi="Arial" w:eastAsia="Times New Roman" w:cs="Arial"/>
          <w:color w:val="0000FF"/>
          <w:sz w:val="28"/>
          <w:szCs w:val="28"/>
        </w:rPr>
        <w:t>AS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CONSUMERNAME, BookNo </w:t>
      </w:r>
      <w:r>
        <w:rPr>
          <w:rFonts w:ascii="Arial" w:hAnsi="Arial" w:eastAsia="Times New Roman" w:cs="Arial"/>
          <w:color w:val="0000FF"/>
          <w:sz w:val="28"/>
          <w:szCs w:val="28"/>
        </w:rPr>
        <w:t>AS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ROUTENUM,B.NAME </w:t>
      </w:r>
      <w:r>
        <w:rPr>
          <w:rFonts w:ascii="Arial" w:hAnsi="Arial" w:eastAsia="Times New Roman" w:cs="Arial"/>
          <w:color w:val="0000FF"/>
          <w:sz w:val="28"/>
          <w:szCs w:val="28"/>
        </w:rPr>
        <w:t>AS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ROUTENAME,C.Code </w:t>
      </w:r>
      <w:r>
        <w:rPr>
          <w:rFonts w:ascii="Arial" w:hAnsi="Arial" w:eastAsia="Times New Roman" w:cs="Arial"/>
          <w:color w:val="0000FF"/>
          <w:sz w:val="28"/>
          <w:szCs w:val="28"/>
        </w:rPr>
        <w:t>AS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A31515"/>
          <w:sz w:val="28"/>
          <w:szCs w:val="28"/>
        </w:rPr>
        <w:t>'BILLING MODE'</w:t>
      </w:r>
    </w:p>
    <w:p w14:paraId="169E88C5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FROM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T_PARTY A , T_ROUTE B,t_AllMaster C,T_ALLMASTERTYPE D</w:t>
      </w:r>
    </w:p>
    <w:p w14:paraId="2959B38B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0000FF"/>
          <w:sz w:val="28"/>
          <w:szCs w:val="28"/>
        </w:rPr>
        <w:t>WHERE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A.ROUTE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B.PKID </w:t>
      </w:r>
      <w:r>
        <w:rPr>
          <w:rFonts w:ascii="Arial" w:hAnsi="Arial" w:eastAsia="Times New Roman" w:cs="Arial"/>
          <w:color w:val="0000FF"/>
          <w:sz w:val="28"/>
          <w:szCs w:val="28"/>
        </w:rPr>
        <w:t>AND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C.PKID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212121"/>
          <w:sz w:val="28"/>
          <w:szCs w:val="28"/>
        </w:rPr>
        <w:t>A.BillingMode</w:t>
      </w:r>
    </w:p>
    <w:p w14:paraId="3F2E2E54">
      <w:pPr>
        <w:shd w:val="clear" w:color="auto" w:fill="FFFFFE"/>
        <w:spacing w:after="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Arial" w:hAnsi="Arial" w:eastAsia="Times New Roman" w:cs="Arial"/>
          <w:color w:val="212121"/>
          <w:sz w:val="28"/>
          <w:szCs w:val="28"/>
        </w:rPr>
        <w:t> </w:t>
      </w:r>
      <w:r>
        <w:rPr>
          <w:rFonts w:ascii="Arial" w:hAnsi="Arial" w:eastAsia="Times New Roman" w:cs="Arial"/>
          <w:color w:val="0000FF"/>
          <w:sz w:val="28"/>
          <w:szCs w:val="28"/>
        </w:rPr>
        <w:t>AND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C.MasterType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212121"/>
          <w:sz w:val="28"/>
          <w:szCs w:val="28"/>
        </w:rPr>
        <w:t>D.PKID  </w:t>
      </w:r>
      <w:r>
        <w:rPr>
          <w:rFonts w:ascii="Arial" w:hAnsi="Arial" w:eastAsia="Times New Roman" w:cs="Arial"/>
          <w:color w:val="0000FF"/>
          <w:sz w:val="28"/>
          <w:szCs w:val="28"/>
        </w:rPr>
        <w:t>AND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D.NAME </w:t>
      </w:r>
      <w:r>
        <w:rPr>
          <w:rFonts w:ascii="Arial" w:hAnsi="Arial" w:eastAsia="Times New Roman" w:cs="Arial"/>
          <w:color w:val="0000FF"/>
          <w:sz w:val="28"/>
          <w:szCs w:val="28"/>
        </w:rPr>
        <w:t>LIKE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A31515"/>
          <w:sz w:val="28"/>
          <w:szCs w:val="28"/>
        </w:rPr>
        <w:t>'BILLING MODE'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</w:t>
      </w:r>
      <w:r>
        <w:rPr>
          <w:rFonts w:ascii="Arial" w:hAnsi="Arial" w:eastAsia="Times New Roman" w:cs="Arial"/>
          <w:color w:val="0000FF"/>
          <w:sz w:val="28"/>
          <w:szCs w:val="28"/>
        </w:rPr>
        <w:t>AND</w:t>
      </w:r>
      <w:r>
        <w:rPr>
          <w:rFonts w:ascii="Arial" w:hAnsi="Arial" w:eastAsia="Times New Roman" w:cs="Arial"/>
          <w:color w:val="212121"/>
          <w:sz w:val="28"/>
          <w:szCs w:val="28"/>
        </w:rPr>
        <w:t xml:space="preserve"> C.CODE</w:t>
      </w:r>
      <w:r>
        <w:rPr>
          <w:rFonts w:ascii="Arial" w:hAnsi="Arial" w:eastAsia="Times New Roman" w:cs="Arial"/>
          <w:color w:val="000000"/>
          <w:sz w:val="28"/>
          <w:szCs w:val="28"/>
        </w:rPr>
        <w:t>=</w:t>
      </w:r>
      <w:r>
        <w:rPr>
          <w:rFonts w:ascii="Arial" w:hAnsi="Arial" w:eastAsia="Times New Roman" w:cs="Arial"/>
          <w:color w:val="A31515"/>
          <w:sz w:val="28"/>
          <w:szCs w:val="28"/>
        </w:rPr>
        <w:t>'PB'</w:t>
      </w:r>
    </w:p>
    <w:p w14:paraId="7985BD1F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</w:p>
    <w:p w14:paraId="12258950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b/>
          <w:color w:val="212121"/>
          <w:sz w:val="28"/>
          <w:szCs w:val="28"/>
          <w:u w:val="single"/>
        </w:rPr>
      </w:pPr>
    </w:p>
    <w:p w14:paraId="24D40DCD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b/>
          <w:color w:val="212121"/>
          <w:sz w:val="28"/>
          <w:szCs w:val="28"/>
          <w:u w:val="single"/>
        </w:rPr>
      </w:pPr>
      <w:r>
        <w:rPr>
          <w:rFonts w:ascii="Arial" w:hAnsi="Arial" w:eastAsia="Times New Roman" w:cs="Arial"/>
          <w:b/>
          <w:color w:val="212121"/>
          <w:sz w:val="28"/>
          <w:szCs w:val="28"/>
          <w:u w:val="single"/>
        </w:rPr>
        <w:t xml:space="preserve">FINDING THE MISSING ID’S </w:t>
      </w:r>
    </w:p>
    <w:p w14:paraId="314E6E12">
      <w:pPr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t1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PKID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MissingID</w:t>
      </w:r>
    </w:p>
    <w:p w14:paraId="1F0CF700">
      <w:pPr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t_SupplyComment t1</w:t>
      </w:r>
    </w:p>
    <w:p w14:paraId="466DA034">
      <w:pPr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t_SupplyComment t2</w:t>
      </w:r>
    </w:p>
    <w:p w14:paraId="553D1C96">
      <w:pPr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t1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PKID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PKID</w:t>
      </w:r>
    </w:p>
    <w:p w14:paraId="5F3C484B">
      <w:pPr>
        <w:autoSpaceDE w:val="0"/>
        <w:autoSpaceDN w:val="0"/>
        <w:adjustRightInd w:val="0"/>
        <w:spacing w:after="0" w:line="360" w:lineRule="auto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PKID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00474EC0">
      <w:pPr>
        <w:shd w:val="clear" w:color="auto" w:fill="FFFFFE"/>
        <w:spacing w:after="240" w:line="360" w:lineRule="auto"/>
        <w:jc w:val="both"/>
        <w:rPr>
          <w:rFonts w:ascii="Arial" w:hAnsi="Arial" w:eastAsia="Times New Roman" w:cs="Arial"/>
          <w:color w:val="212121"/>
          <w:sz w:val="28"/>
          <w:szCs w:val="28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MissingID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D8A2F98">
      <w:pPr>
        <w:spacing w:line="360" w:lineRule="auto"/>
        <w:jc w:val="both"/>
        <w:rPr>
          <w:rFonts w:ascii="Arial" w:hAnsi="Arial" w:cs="Arial" w:eastAsiaTheme="minorEastAsia"/>
          <w:sz w:val="28"/>
          <w:szCs w:val="28"/>
        </w:rPr>
      </w:pPr>
    </w:p>
    <w:p w14:paraId="448BE852">
      <w:pPr>
        <w:pStyle w:val="5"/>
        <w:spacing w:line="360" w:lineRule="auto"/>
        <w:ind w:left="1080"/>
        <w:jc w:val="both"/>
        <w:rPr>
          <w:lang w:val="en-IN"/>
        </w:rPr>
      </w:pPr>
    </w:p>
    <w:p w14:paraId="78E15D3C">
      <w:pPr>
        <w:spacing w:line="360" w:lineRule="auto"/>
        <w:jc w:val="both"/>
        <w:rPr>
          <w:lang w:val="en-IN"/>
        </w:rPr>
      </w:pPr>
    </w:p>
    <w:p w14:paraId="1FC6A700">
      <w:pPr>
        <w:spacing w:line="360" w:lineRule="auto"/>
        <w:jc w:val="both"/>
        <w:rPr>
          <w:lang w:val="en-IN"/>
        </w:rPr>
      </w:pPr>
    </w:p>
    <w:p w14:paraId="52A0E4C7">
      <w:pPr>
        <w:pStyle w:val="5"/>
        <w:spacing w:line="360" w:lineRule="auto"/>
        <w:jc w:val="both"/>
        <w:rPr>
          <w:lang w:val="en-I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AF566"/>
    <w:multiLevelType w:val="singleLevel"/>
    <w:tmpl w:val="867AF5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CDD962A"/>
    <w:multiLevelType w:val="multilevel"/>
    <w:tmpl w:val="8CDD962A"/>
    <w:lvl w:ilvl="0" w:tentative="0">
      <w:start w:val="8"/>
      <w:numFmt w:val="decimal"/>
      <w:suff w:val="space"/>
      <w:lvlText w:val="%1."/>
      <w:lvlJc w:val="left"/>
      <w:pPr>
        <w:ind w:left="-7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9047C597"/>
    <w:multiLevelType w:val="singleLevel"/>
    <w:tmpl w:val="9047C5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C9827B7"/>
    <w:multiLevelType w:val="singleLevel"/>
    <w:tmpl w:val="9C9827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8E483D9"/>
    <w:multiLevelType w:val="singleLevel"/>
    <w:tmpl w:val="A8E483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2843B8F"/>
    <w:multiLevelType w:val="singleLevel"/>
    <w:tmpl w:val="C2843B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C477E4F2"/>
    <w:multiLevelType w:val="singleLevel"/>
    <w:tmpl w:val="C477E4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076B64E"/>
    <w:multiLevelType w:val="singleLevel"/>
    <w:tmpl w:val="D076B6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E658221C"/>
    <w:multiLevelType w:val="singleLevel"/>
    <w:tmpl w:val="E65822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02E85E3B"/>
    <w:multiLevelType w:val="singleLevel"/>
    <w:tmpl w:val="02E85E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8F8F7B7"/>
    <w:multiLevelType w:val="singleLevel"/>
    <w:tmpl w:val="08F8F7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1096FFFD"/>
    <w:multiLevelType w:val="singleLevel"/>
    <w:tmpl w:val="1096FFFD"/>
    <w:lvl w:ilvl="0" w:tentative="0">
      <w:start w:val="3"/>
      <w:numFmt w:val="decimal"/>
      <w:suff w:val="space"/>
      <w:lvlText w:val="%1."/>
      <w:lvlJc w:val="left"/>
      <w:pPr>
        <w:ind w:left="-720"/>
      </w:pPr>
    </w:lvl>
  </w:abstractNum>
  <w:abstractNum w:abstractNumId="12">
    <w:nsid w:val="1F05513D"/>
    <w:multiLevelType w:val="singleLevel"/>
    <w:tmpl w:val="1F05513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253C1F6B"/>
    <w:multiLevelType w:val="multilevel"/>
    <w:tmpl w:val="253C1F6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B39F48"/>
    <w:multiLevelType w:val="singleLevel"/>
    <w:tmpl w:val="2BB39F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2D456513"/>
    <w:multiLevelType w:val="multilevel"/>
    <w:tmpl w:val="2D4565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380B30B0"/>
    <w:multiLevelType w:val="singleLevel"/>
    <w:tmpl w:val="380B30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</w:rPr>
    </w:lvl>
  </w:abstractNum>
  <w:abstractNum w:abstractNumId="17">
    <w:nsid w:val="4A7823EC"/>
    <w:multiLevelType w:val="multilevel"/>
    <w:tmpl w:val="4A7823EC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>
    <w:nsid w:val="5712191B"/>
    <w:multiLevelType w:val="multilevel"/>
    <w:tmpl w:val="571219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571E5CB7"/>
    <w:multiLevelType w:val="multilevel"/>
    <w:tmpl w:val="571E5CB7"/>
    <w:lvl w:ilvl="0" w:tentative="0">
      <w:start w:val="1"/>
      <w:numFmt w:val="bullet"/>
      <w:lvlText w:val=""/>
      <w:lvlJc w:val="left"/>
      <w:pPr>
        <w:ind w:left="5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4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2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9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</w:abstractNum>
  <w:abstractNum w:abstractNumId="20">
    <w:nsid w:val="5A8276A5"/>
    <w:multiLevelType w:val="singleLevel"/>
    <w:tmpl w:val="5A8276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1">
    <w:nsid w:val="68C923A9"/>
    <w:multiLevelType w:val="multilevel"/>
    <w:tmpl w:val="68C923A9"/>
    <w:lvl w:ilvl="0" w:tentative="0">
      <w:start w:val="1"/>
      <w:numFmt w:val="bullet"/>
      <w:lvlText w:val=""/>
      <w:lvlJc w:val="left"/>
      <w:pPr>
        <w:ind w:left="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3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0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7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25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2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39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46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5380" w:hanging="360"/>
      </w:pPr>
      <w:rPr>
        <w:rFonts w:hint="default" w:ascii="Wingdings" w:hAnsi="Wingdings"/>
      </w:rPr>
    </w:lvl>
  </w:abstractNum>
  <w:abstractNum w:abstractNumId="22">
    <w:nsid w:val="6BA44EAA"/>
    <w:multiLevelType w:val="multilevel"/>
    <w:tmpl w:val="6BA44EAA"/>
    <w:lvl w:ilvl="0" w:tentative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F143913"/>
    <w:multiLevelType w:val="singleLevel"/>
    <w:tmpl w:val="7F1439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3"/>
  </w:num>
  <w:num w:numId="2">
    <w:abstractNumId w:val="3"/>
  </w:num>
  <w:num w:numId="3">
    <w:abstractNumId w:val="6"/>
  </w:num>
  <w:num w:numId="4">
    <w:abstractNumId w:val="22"/>
  </w:num>
  <w:num w:numId="5">
    <w:abstractNumId w:val="18"/>
  </w:num>
  <w:num w:numId="6">
    <w:abstractNumId w:val="15"/>
  </w:num>
  <w:num w:numId="7">
    <w:abstractNumId w:val="17"/>
  </w:num>
  <w:num w:numId="8">
    <w:abstractNumId w:val="11"/>
  </w:num>
  <w:num w:numId="9">
    <w:abstractNumId w:val="4"/>
  </w:num>
  <w:num w:numId="10">
    <w:abstractNumId w:val="9"/>
  </w:num>
  <w:num w:numId="11">
    <w:abstractNumId w:val="19"/>
  </w:num>
  <w:num w:numId="12">
    <w:abstractNumId w:val="21"/>
  </w:num>
  <w:num w:numId="13">
    <w:abstractNumId w:val="1"/>
  </w:num>
  <w:num w:numId="14">
    <w:abstractNumId w:val="16"/>
  </w:num>
  <w:num w:numId="15">
    <w:abstractNumId w:val="2"/>
  </w:num>
  <w:num w:numId="16">
    <w:abstractNumId w:val="20"/>
  </w:num>
  <w:num w:numId="17">
    <w:abstractNumId w:val="23"/>
  </w:num>
  <w:num w:numId="18">
    <w:abstractNumId w:val="12"/>
  </w:num>
  <w:num w:numId="19">
    <w:abstractNumId w:val="0"/>
  </w:num>
  <w:num w:numId="20">
    <w:abstractNumId w:val="7"/>
  </w:num>
  <w:num w:numId="21">
    <w:abstractNumId w:val="14"/>
  </w:num>
  <w:num w:numId="22">
    <w:abstractNumId w:val="5"/>
  </w:num>
  <w:num w:numId="23">
    <w:abstractNumId w:val="8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3D6F8F"/>
    <w:rsid w:val="00136DE5"/>
    <w:rsid w:val="00235A36"/>
    <w:rsid w:val="00346149"/>
    <w:rsid w:val="003D6F8F"/>
    <w:rsid w:val="003E63A7"/>
    <w:rsid w:val="00444417"/>
    <w:rsid w:val="004F09DA"/>
    <w:rsid w:val="005D4E7E"/>
    <w:rsid w:val="00636B96"/>
    <w:rsid w:val="007E26B0"/>
    <w:rsid w:val="007F20C3"/>
    <w:rsid w:val="00843E24"/>
    <w:rsid w:val="00845691"/>
    <w:rsid w:val="008809BD"/>
    <w:rsid w:val="00962E87"/>
    <w:rsid w:val="00A37907"/>
    <w:rsid w:val="00B05441"/>
    <w:rsid w:val="00B510BC"/>
    <w:rsid w:val="00B81100"/>
    <w:rsid w:val="00BD7D86"/>
    <w:rsid w:val="00DD5389"/>
    <w:rsid w:val="00DE041D"/>
    <w:rsid w:val="00E73D14"/>
    <w:rsid w:val="00E73D79"/>
    <w:rsid w:val="00EC0E18"/>
    <w:rsid w:val="00ED453C"/>
    <w:rsid w:val="00F02299"/>
    <w:rsid w:val="00F22D49"/>
    <w:rsid w:val="028710B6"/>
    <w:rsid w:val="04EB6322"/>
    <w:rsid w:val="054204FB"/>
    <w:rsid w:val="05534A4C"/>
    <w:rsid w:val="067E1247"/>
    <w:rsid w:val="0970063F"/>
    <w:rsid w:val="0A8330D0"/>
    <w:rsid w:val="0B75312F"/>
    <w:rsid w:val="0BC77490"/>
    <w:rsid w:val="1279575E"/>
    <w:rsid w:val="13B341E1"/>
    <w:rsid w:val="17053499"/>
    <w:rsid w:val="1C775C44"/>
    <w:rsid w:val="1D7C1C6E"/>
    <w:rsid w:val="1DB84052"/>
    <w:rsid w:val="21EE7FEE"/>
    <w:rsid w:val="240750AB"/>
    <w:rsid w:val="2B3866F7"/>
    <w:rsid w:val="2CCD2011"/>
    <w:rsid w:val="2F5E53D8"/>
    <w:rsid w:val="30385DDD"/>
    <w:rsid w:val="31021E2A"/>
    <w:rsid w:val="326822C2"/>
    <w:rsid w:val="34C630A6"/>
    <w:rsid w:val="36C52B6C"/>
    <w:rsid w:val="37972EC4"/>
    <w:rsid w:val="385F290D"/>
    <w:rsid w:val="398A1C81"/>
    <w:rsid w:val="41DE0855"/>
    <w:rsid w:val="425A2F16"/>
    <w:rsid w:val="448F3D23"/>
    <w:rsid w:val="44F77233"/>
    <w:rsid w:val="46565EF6"/>
    <w:rsid w:val="49D47674"/>
    <w:rsid w:val="4CD178DE"/>
    <w:rsid w:val="531404DE"/>
    <w:rsid w:val="538E4924"/>
    <w:rsid w:val="53FE6A5D"/>
    <w:rsid w:val="544640D3"/>
    <w:rsid w:val="59DA247B"/>
    <w:rsid w:val="7D59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907</Words>
  <Characters>5171</Characters>
  <Lines>43</Lines>
  <Paragraphs>12</Paragraphs>
  <TotalTime>12</TotalTime>
  <ScaleCrop>false</ScaleCrop>
  <LinksUpToDate>false</LinksUpToDate>
  <CharactersWithSpaces>6066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2025-07-27T01:00:00Z</dcterms:created>
  <dc:creator>Dayananda</dc:creator>
  <cp:lastModifiedBy>Dayananda</cp:lastModifiedBy>
  <dcterms:modified xsi:type="dcterms:W3CDTF">2025-12-02T05:15:10Z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AA97D55958F9470E82D80429EC4955E4_12</vt:lpwstr>
  </property>
</Properties>
</file>