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" w:line="264"/>
        <w:ind w:right="258" w:left="120" w:hanging="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pacing w:before="0" w:after="13" w:line="264"/>
        <w:ind w:right="258" w:left="120" w:hanging="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pacing w:before="0" w:after="13" w:line="264"/>
        <w:ind w:right="258" w:left="120" w:hanging="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Email:</w:t>
      </w:r>
    </w:p>
    <w:p>
      <w:pPr>
        <w:spacing w:before="0" w:after="13" w:line="264"/>
        <w:ind w:right="258" w:left="120" w:hanging="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18"/>
          <w:u w:val="single"/>
          <w:shd w:fill="auto" w:val="clear"/>
        </w:rPr>
        <w:t xml:space="preserve">dayalhc314@gmail.com</w:t>
      </w:r>
    </w:p>
    <w:p>
      <w:pPr>
        <w:spacing w:before="0" w:after="13" w:line="264"/>
        <w:ind w:right="258" w:left="120" w:hanging="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Mob no: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18"/>
            <w:u w:val="single"/>
            <w:shd w:fill="auto" w:val="clear"/>
          </w:rPr>
          <w:t xml:space="preserve">tel:917010777208</w:t>
        </w:r>
      </w:hyperlink>
    </w:p>
    <w:tbl>
      <w:tblPr/>
      <w:tblGrid>
        <w:gridCol w:w="2064"/>
        <w:gridCol w:w="7008"/>
      </w:tblGrid>
      <w:tr>
        <w:trPr>
          <w:trHeight w:val="648" w:hRule="auto"/>
          <w:jc w:val="left"/>
        </w:trPr>
        <w:tc>
          <w:tcPr>
            <w:tcW w:w="2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2e5395" w:val="clear"/>
            <w:tcMar>
              <w:left w:w="2" w:type="dxa"/>
              <w:right w:w="2" w:type="dxa"/>
            </w:tcMar>
            <w:vAlign w:val="center"/>
          </w:tcPr>
          <w:p>
            <w:pPr>
              <w:spacing w:before="0" w:after="0" w:line="264"/>
              <w:ind w:right="0" w:left="159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DEDED"/>
                <w:spacing w:val="0"/>
                <w:position w:val="0"/>
                <w:sz w:val="28"/>
                <w:shd w:fill="auto" w:val="clear"/>
              </w:rPr>
              <w:t xml:space="preserve">DAYAL.D</w:t>
            </w:r>
          </w:p>
        </w:tc>
        <w:tc>
          <w:tcPr>
            <w:tcW w:w="70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2e5395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18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84" w:hRule="auto"/>
          <w:jc w:val="left"/>
        </w:trPr>
        <w:tc>
          <w:tcPr>
            <w:tcW w:w="2064" w:type="dxa"/>
            <w:tcBorders>
              <w:top w:val="single" w:color="000000" w:sz="0"/>
              <w:left w:val="single" w:color="000000" w:sz="0"/>
              <w:bottom w:val="single" w:color="4471c4" w:sz="4"/>
              <w:right w:val="single" w:color="000000" w:sz="0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64"/>
              <w:ind w:right="0" w:left="111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4"/>
                <w:shd w:fill="auto" w:val="clear"/>
              </w:rPr>
              <w:t xml:space="preserve">OBJECTIVE</w:t>
            </w:r>
            <w:r>
              <w:rPr>
                <w:rFonts w:ascii="Calibri" w:hAnsi="Calibri" w:cs="Calibri" w:eastAsia="Calibri"/>
                <w:color w:val="2E5395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</w:tc>
        <w:tc>
          <w:tcPr>
            <w:tcW w:w="7008" w:type="dxa"/>
            <w:tcBorders>
              <w:top w:val="single" w:color="000000" w:sz="0"/>
              <w:left w:val="single" w:color="000000" w:sz="0"/>
              <w:bottom w:val="single" w:color="4471c4" w:sz="4"/>
              <w:right w:val="single" w:color="000000" w:sz="0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64"/>
              <w:ind w:right="388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Seeking a dynamic role, where I can apply my strong organizational skills, motivation, and ability to thrive under pressure. Eager to contribute to high-stakes projects and leverage opportunities for skill development and growth within a reputed organization.</w:t>
            </w:r>
          </w:p>
        </w:tc>
      </w:tr>
      <w:tr>
        <w:trPr>
          <w:trHeight w:val="4176" w:hRule="auto"/>
          <w:jc w:val="left"/>
        </w:trPr>
        <w:tc>
          <w:tcPr>
            <w:tcW w:w="2064" w:type="dxa"/>
            <w:tcBorders>
              <w:top w:val="single" w:color="4471c4" w:sz="4"/>
              <w:left w:val="single" w:color="000000" w:sz="0"/>
              <w:bottom w:val="single" w:color="4471c4" w:sz="4"/>
              <w:right w:val="single" w:color="000000" w:sz="0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64"/>
              <w:ind w:right="0" w:left="1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4"/>
                <w:shd w:fill="auto" w:val="clear"/>
              </w:rPr>
              <w:t xml:space="preserve">ACADEMIC QUALIFICATION </w:t>
            </w:r>
          </w:p>
        </w:tc>
        <w:tc>
          <w:tcPr>
            <w:tcW w:w="7008" w:type="dxa"/>
            <w:tcBorders>
              <w:top w:val="single" w:color="4471c4" w:sz="4"/>
              <w:left w:val="single" w:color="000000" w:sz="0"/>
              <w:bottom w:val="single" w:color="4471c4" w:sz="4"/>
              <w:right w:val="single" w:color="000000" w:sz="0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111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  <w:t xml:space="preserve">BACHELOR OF COMPUTER APPLICATION (B.C.A)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13"/>
              </w:numPr>
              <w:tabs>
                <w:tab w:val="left" w:pos="720" w:leader="none"/>
              </w:tabs>
              <w:spacing w:before="0" w:after="87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585858"/>
                <w:spacing w:val="0"/>
                <w:position w:val="0"/>
                <w:sz w:val="20"/>
                <w:shd w:fill="auto" w:val="clear"/>
              </w:rPr>
              <w:t xml:space="preserve">Sona College of Art and Science, Salem.</w:t>
            </w:r>
          </w:p>
          <w:p>
            <w:pPr>
              <w:numPr>
                <w:ilvl w:val="0"/>
                <w:numId w:val="13"/>
              </w:numPr>
              <w:tabs>
                <w:tab w:val="left" w:pos="720" w:leader="none"/>
              </w:tabs>
              <w:spacing w:before="0" w:after="92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585858"/>
                <w:spacing w:val="0"/>
                <w:position w:val="0"/>
                <w:sz w:val="20"/>
                <w:shd w:fill="auto" w:val="clear"/>
              </w:rPr>
              <w:t xml:space="preserve">2023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13"/>
              </w:numPr>
              <w:tabs>
                <w:tab w:val="left" w:pos="720" w:leader="none"/>
              </w:tabs>
              <w:spacing w:before="0" w:after="5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70%</w:t>
            </w:r>
          </w:p>
          <w:p>
            <w:pPr>
              <w:spacing w:before="0" w:after="111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  <w:t xml:space="preserve">HIGHER SECONDARY SCHOOL CERTIFICATION (12 TH)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87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585858"/>
                <w:spacing w:val="0"/>
                <w:position w:val="0"/>
                <w:sz w:val="20"/>
                <w:shd w:fill="auto" w:val="clear"/>
              </w:rPr>
              <w:t xml:space="preserve">Holy Cross Matric Higher Secondary School, Salem.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90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585858"/>
                <w:spacing w:val="0"/>
                <w:position w:val="0"/>
                <w:sz w:val="20"/>
                <w:shd w:fill="auto" w:val="clear"/>
              </w:rPr>
              <w:t xml:space="preserve">2020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5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67%</w:t>
            </w:r>
          </w:p>
          <w:p>
            <w:pPr>
              <w:spacing w:before="0" w:after="114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  <w:t xml:space="preserve">SECONDARY SCHOOL LEAVING CERTIFICATE (10 TH)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21"/>
              </w:numPr>
              <w:tabs>
                <w:tab w:val="left" w:pos="720" w:leader="none"/>
              </w:tabs>
              <w:spacing w:before="0" w:after="46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585858"/>
                <w:spacing w:val="0"/>
                <w:position w:val="0"/>
                <w:sz w:val="20"/>
                <w:shd w:fill="auto" w:val="clear"/>
              </w:rPr>
              <w:t xml:space="preserve">Holy Cross Matric Higher Secondary School, Salem.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21"/>
              </w:numPr>
              <w:tabs>
                <w:tab w:val="left" w:pos="720" w:leader="none"/>
              </w:tabs>
              <w:spacing w:before="0" w:after="48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585858"/>
                <w:spacing w:val="0"/>
                <w:position w:val="0"/>
                <w:sz w:val="20"/>
                <w:shd w:fill="auto" w:val="clear"/>
              </w:rPr>
              <w:t xml:space="preserve">2018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2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62%</w:t>
            </w:r>
          </w:p>
        </w:tc>
      </w:tr>
      <w:tr>
        <w:trPr>
          <w:trHeight w:val="3873" w:hRule="auto"/>
          <w:jc w:val="left"/>
        </w:trPr>
        <w:tc>
          <w:tcPr>
            <w:tcW w:w="2064" w:type="dxa"/>
            <w:tcBorders>
              <w:top w:val="single" w:color="4471c4" w:sz="4"/>
              <w:left w:val="single" w:color="000000" w:sz="0"/>
              <w:bottom w:val="single" w:color="4471c4" w:sz="4"/>
              <w:right w:val="single" w:color="000000" w:sz="0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64"/>
              <w:ind w:right="0" w:left="159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4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2E5395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</w:tc>
        <w:tc>
          <w:tcPr>
            <w:tcW w:w="7008" w:type="dxa"/>
            <w:tcBorders>
              <w:top w:val="single" w:color="4471c4" w:sz="4"/>
              <w:left w:val="single" w:color="000000" w:sz="0"/>
              <w:bottom w:val="single" w:color="4471c4" w:sz="4"/>
              <w:right w:val="single" w:color="000000" w:sz="0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121" w:line="264"/>
              <w:ind w:right="0" w:left="0" w:firstLine="0"/>
              <w:jc w:val="left"/>
              <w:rPr>
                <w:rFonts w:ascii="Calibri" w:hAnsi="Calibri" w:cs="Calibri" w:eastAsia="Calibri"/>
                <w:b/>
                <w:color w:val="58585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21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85858"/>
                <w:spacing w:val="0"/>
                <w:position w:val="0"/>
                <w:sz w:val="20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47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Troubleshooting</w:t>
            </w:r>
          </w:p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47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Technical Support </w:t>
            </w:r>
          </w:p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5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CRM Software</w:t>
            </w:r>
          </w:p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5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 Analysis</w:t>
            </w:r>
          </w:p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50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Accuracy and Precision</w:t>
            </w:r>
          </w:p>
          <w:p>
            <w:pPr>
              <w:spacing w:before="0" w:after="50" w:line="240"/>
              <w:ind w:right="0" w:left="720" w:firstLine="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33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85858"/>
                <w:spacing w:val="0"/>
                <w:position w:val="0"/>
                <w:sz w:val="20"/>
                <w:shd w:fill="auto" w:val="clear"/>
              </w:rPr>
              <w:t xml:space="preserve"> SKILLS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50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Market Research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48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 Marketing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47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Social Media Management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Social Media Marketing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Team Management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Sales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8585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64"/>
        <w:ind w:right="0" w:left="12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"/>
          <w:shd w:fill="auto" w:val="clear"/>
        </w:rPr>
        <w:t xml:space="preserve"> </w:t>
      </w:r>
    </w:p>
    <w:tbl>
      <w:tblPr/>
      <w:tblGrid>
        <w:gridCol w:w="4656"/>
        <w:gridCol w:w="4417"/>
      </w:tblGrid>
      <w:tr>
        <w:trPr>
          <w:trHeight w:val="517" w:hRule="auto"/>
          <w:jc w:val="left"/>
        </w:trPr>
        <w:tc>
          <w:tcPr>
            <w:tcW w:w="4656" w:type="dxa"/>
            <w:tcBorders>
              <w:top w:val="single" w:color="4471c4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4"/>
                <w:shd w:fill="auto" w:val="clear"/>
              </w:rPr>
              <w:t xml:space="preserve">HOBBIES</w:t>
            </w:r>
            <w:r>
              <w:rPr>
                <w:rFonts w:ascii="Calibri" w:hAnsi="Calibri" w:cs="Calibri" w:eastAsia="Calibri"/>
                <w:color w:val="4472C4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</w:tc>
        <w:tc>
          <w:tcPr>
            <w:tcW w:w="4417" w:type="dxa"/>
            <w:tcBorders>
              <w:top w:val="single" w:color="4471c4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8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2" w:hRule="auto"/>
          <w:jc w:val="left"/>
        </w:trPr>
        <w:tc>
          <w:tcPr>
            <w:tcW w:w="46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5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64"/>
              <w:ind w:right="0" w:left="761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Travelling</w:t>
            </w:r>
          </w:p>
        </w:tc>
      </w:tr>
      <w:tr>
        <w:trPr>
          <w:trHeight w:val="509" w:hRule="auto"/>
          <w:jc w:val="left"/>
        </w:trPr>
        <w:tc>
          <w:tcPr>
            <w:tcW w:w="4656" w:type="dxa"/>
            <w:tcBorders>
              <w:top w:val="single" w:color="000000" w:sz="0"/>
              <w:left w:val="single" w:color="000000" w:sz="0"/>
              <w:bottom w:val="single" w:color="4471c4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55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7" w:type="dxa"/>
            <w:tcBorders>
              <w:top w:val="single" w:color="000000" w:sz="0"/>
              <w:left w:val="single" w:color="000000" w:sz="0"/>
              <w:bottom w:val="single" w:color="4471c4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64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Cooking</w:t>
            </w:r>
          </w:p>
        </w:tc>
      </w:tr>
      <w:tr>
        <w:trPr>
          <w:trHeight w:val="20" w:hRule="auto"/>
          <w:jc w:val="left"/>
        </w:trPr>
        <w:tc>
          <w:tcPr>
            <w:tcW w:w="4656" w:type="dxa"/>
            <w:tcBorders>
              <w:top w:val="single" w:color="4471c4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52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6FC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4"/>
                <w:shd w:fill="auto" w:val="clear"/>
              </w:rPr>
              <w:t xml:space="preserve">ACHIVEMENTS AND CERTIFICATION</w:t>
              <w:tab/>
            </w:r>
          </w:p>
          <w:p>
            <w:pPr>
              <w:spacing w:before="0" w:after="0" w:line="264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</w:r>
          </w:p>
        </w:tc>
        <w:tc>
          <w:tcPr>
            <w:tcW w:w="4417" w:type="dxa"/>
            <w:vMerge w:val="restart"/>
            <w:tcBorders>
              <w:top w:val="single" w:color="4471c4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6F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Structured Query Language (Oracle*10g)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Direct Experience in (SDET) Manual Testing and Participated in CROWD BETA TESTING using FIREFLINK and successfully tested the beta version “REMO” and "MAMAEARTH"</w:t>
            </w:r>
          </w:p>
        </w:tc>
      </w:tr>
      <w:tr>
        <w:trPr>
          <w:trHeight w:val="324" w:hRule="auto"/>
          <w:jc w:val="left"/>
        </w:trPr>
        <w:tc>
          <w:tcPr>
            <w:tcW w:w="46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4" w:hRule="auto"/>
          <w:jc w:val="left"/>
        </w:trPr>
        <w:tc>
          <w:tcPr>
            <w:tcW w:w="46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44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24"/>
          <w:shd w:fill="auto" w:val="clear"/>
        </w:rPr>
        <w:t xml:space="preserve">PERSONAL SNIPPET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 </w:t>
      </w:r>
    </w:p>
    <w:p>
      <w:pPr>
        <w:spacing w:before="0" w:after="74" w:line="264"/>
        <w:ind w:right="0" w:left="2357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85858"/>
          <w:spacing w:val="0"/>
          <w:position w:val="0"/>
          <w:sz w:val="20"/>
          <w:shd w:fill="auto" w:val="clear"/>
        </w:rPr>
        <w:t xml:space="preserve">Father’s Name.       : Mr. Dhandayuthapani P</w:t>
      </w:r>
    </w:p>
    <w:p>
      <w:pPr>
        <w:spacing w:before="0" w:after="74" w:line="264"/>
        <w:ind w:right="0" w:left="2357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85858"/>
          <w:spacing w:val="0"/>
          <w:position w:val="0"/>
          <w:sz w:val="20"/>
          <w:shd w:fill="auto" w:val="clear"/>
        </w:rPr>
        <w:t xml:space="preserve">Mother’s Name.      : Mrs. Parimala D</w:t>
      </w:r>
    </w:p>
    <w:p>
      <w:pPr>
        <w:spacing w:before="0" w:after="74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85858"/>
          <w:spacing w:val="0"/>
          <w:position w:val="0"/>
          <w:sz w:val="20"/>
          <w:shd w:fill="auto" w:val="clear"/>
        </w:rPr>
        <w:t xml:space="preserve">                                                    Age.                     : Twenty</w:t>
      </w:r>
    </w:p>
    <w:p>
      <w:pPr>
        <w:spacing w:before="0" w:after="74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85858"/>
          <w:spacing w:val="0"/>
          <w:position w:val="0"/>
          <w:sz w:val="20"/>
          <w:shd w:fill="auto" w:val="clear"/>
        </w:rPr>
        <w:t xml:space="preserve">                                                    DOB.                    : 30.01.2003</w:t>
      </w:r>
    </w:p>
    <w:p>
      <w:pPr>
        <w:spacing w:before="0" w:after="74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85858"/>
          <w:spacing w:val="0"/>
          <w:position w:val="0"/>
          <w:sz w:val="20"/>
          <w:shd w:fill="auto" w:val="clear"/>
        </w:rPr>
        <w:t xml:space="preserve">                                                    Blood Group.      : B positive</w:t>
      </w:r>
    </w:p>
    <w:p>
      <w:pPr>
        <w:spacing w:before="0" w:after="74" w:line="264"/>
        <w:ind w:right="0" w:left="2357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85858"/>
          <w:spacing w:val="0"/>
          <w:position w:val="0"/>
          <w:sz w:val="20"/>
          <w:shd w:fill="auto" w:val="clear"/>
        </w:rPr>
        <w:t xml:space="preserve">Languages known  : English, Tamil.</w:t>
      </w:r>
    </w:p>
    <w:p>
      <w:pPr>
        <w:spacing w:before="0" w:after="74" w:line="264"/>
        <w:ind w:right="0" w:left="2357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                              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11"/>
          <w:shd w:fill="auto" w:val="clear"/>
        </w:rPr>
        <w:tab/>
      </w:r>
    </w:p>
    <w:p>
      <w:pPr>
        <w:spacing w:before="0" w:after="0" w:line="259"/>
        <w:ind w:right="0" w:left="120" w:firstLine="0"/>
        <w:jc w:val="left"/>
        <w:rPr>
          <w:rFonts w:ascii="Arial" w:hAnsi="Arial" w:cs="Arial" w:eastAsia="Arial"/>
          <w:color w:val="006F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24"/>
          <w:shd w:fill="auto" w:val="clear"/>
        </w:rPr>
        <w:t xml:space="preserve">DECLARATION</w:t>
      </w:r>
    </w:p>
    <w:p>
      <w:pPr>
        <w:spacing w:before="0" w:after="23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 </w:t>
      </w:r>
    </w:p>
    <w:p>
      <w:pPr>
        <w:spacing w:before="0" w:after="0" w:line="264"/>
        <w:ind w:right="0" w:left="10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 solemnly declare that all the above furnished information is free from error to the best of my knowledge </w:t>
        <w:br/>
        <w:t xml:space="preserve">and belief.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66" w:line="264"/>
        <w:ind w:right="0" w:left="0" w:firstLine="0"/>
        <w:jc w:val="left"/>
        <w:rPr>
          <w:rFonts w:ascii="Calibri" w:hAnsi="Calibri" w:cs="Calibri" w:eastAsia="Calibri"/>
          <w:b/>
          <w:color w:val="585858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585858"/>
          <w:spacing w:val="0"/>
          <w:position w:val="0"/>
          <w:sz w:val="20"/>
          <w:shd w:fill="auto" w:val="clear"/>
        </w:rPr>
        <w:t xml:space="preserve">Dayal.D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6" w:line="26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3">
    <w:abstractNumId w:val="42"/>
  </w:num>
  <w:num w:numId="17">
    <w:abstractNumId w:val="36"/>
  </w:num>
  <w:num w:numId="21">
    <w:abstractNumId w:val="30"/>
  </w:num>
  <w:num w:numId="28">
    <w:abstractNumId w:val="24"/>
  </w:num>
  <w:num w:numId="32">
    <w:abstractNumId w:val="18"/>
  </w:num>
  <w:num w:numId="45">
    <w:abstractNumId w:val="12"/>
  </w:num>
  <w:num w:numId="49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:91701077720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