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8A6B" w14:textId="77777777" w:rsidR="00BB77B0" w:rsidRPr="002F6051" w:rsidRDefault="00BB77B0" w:rsidP="00BB77B0">
      <w:pPr>
        <w:rPr>
          <w:rFonts w:ascii="Times New Roman" w:hAnsi="Times New Roman" w:cs="Times New Roman"/>
          <w:sz w:val="24"/>
          <w:szCs w:val="24"/>
        </w:rPr>
      </w:pPr>
    </w:p>
    <w:p w14:paraId="55EA02E9" w14:textId="77777777" w:rsidR="00BB77B0" w:rsidRPr="0087668B" w:rsidRDefault="00BB77B0" w:rsidP="00BB77B0">
      <w:pPr>
        <w:rPr>
          <w:rFonts w:ascii="Times New Roman" w:hAnsi="Times New Roman" w:cs="Times New Roman"/>
          <w:color w:val="000000" w:themeColor="text1"/>
          <w:sz w:val="24"/>
          <w:szCs w:val="24"/>
        </w:rPr>
      </w:pPr>
    </w:p>
    <w:p w14:paraId="4B3CB065" w14:textId="60F75A94" w:rsidR="00BB77B0" w:rsidRPr="00BB77B0" w:rsidRDefault="00BB77B0" w:rsidP="00BB77B0">
      <w:pPr>
        <w:jc w:val="center"/>
        <w:rPr>
          <w:rFonts w:ascii="Times New Roman" w:hAnsi="Times New Roman" w:cs="Times New Roman"/>
          <w:b/>
          <w:bCs/>
          <w:sz w:val="24"/>
          <w:szCs w:val="24"/>
        </w:rPr>
      </w:pPr>
      <w:r w:rsidRPr="00BB77B0">
        <w:rPr>
          <w:rFonts w:ascii="Times New Roman" w:hAnsi="Times New Roman" w:cs="Times New Roman"/>
          <w:b/>
          <w:bCs/>
          <w:color w:val="000000" w:themeColor="text1"/>
          <w:kern w:val="0"/>
          <w:sz w:val="24"/>
          <w:szCs w:val="24"/>
        </w:rPr>
        <w:t>Creación de los objetos de la Base de Datos</w:t>
      </w:r>
    </w:p>
    <w:p w14:paraId="7247FE49" w14:textId="77777777" w:rsidR="00BB77B0" w:rsidRPr="002F6051" w:rsidRDefault="00BB77B0" w:rsidP="00BB77B0">
      <w:pPr>
        <w:rPr>
          <w:rFonts w:ascii="Times New Roman" w:hAnsi="Times New Roman" w:cs="Times New Roman"/>
          <w:sz w:val="24"/>
          <w:szCs w:val="24"/>
        </w:rPr>
      </w:pPr>
    </w:p>
    <w:p w14:paraId="4EF3306D" w14:textId="77777777" w:rsidR="00BB77B0" w:rsidRPr="002F6051" w:rsidRDefault="00BB77B0" w:rsidP="00BB77B0">
      <w:pPr>
        <w:rPr>
          <w:rFonts w:ascii="Times New Roman" w:hAnsi="Times New Roman" w:cs="Times New Roman"/>
          <w:sz w:val="24"/>
          <w:szCs w:val="24"/>
        </w:rPr>
      </w:pPr>
    </w:p>
    <w:p w14:paraId="6295B3D1" w14:textId="77777777" w:rsidR="00BB77B0" w:rsidRPr="002F6051" w:rsidRDefault="00BB77B0" w:rsidP="00BB77B0">
      <w:pPr>
        <w:jc w:val="center"/>
        <w:rPr>
          <w:rFonts w:ascii="Times New Roman" w:hAnsi="Times New Roman" w:cs="Times New Roman"/>
          <w:sz w:val="24"/>
          <w:szCs w:val="24"/>
        </w:rPr>
      </w:pPr>
      <w:proofErr w:type="spellStart"/>
      <w:r w:rsidRPr="002F6051">
        <w:rPr>
          <w:rFonts w:ascii="Times New Roman" w:hAnsi="Times New Roman" w:cs="Times New Roman"/>
          <w:sz w:val="24"/>
          <w:szCs w:val="24"/>
        </w:rPr>
        <w:t>Heidy</w:t>
      </w:r>
      <w:proofErr w:type="spellEnd"/>
      <w:r w:rsidRPr="002F6051">
        <w:rPr>
          <w:rFonts w:ascii="Times New Roman" w:hAnsi="Times New Roman" w:cs="Times New Roman"/>
          <w:sz w:val="24"/>
          <w:szCs w:val="24"/>
        </w:rPr>
        <w:t xml:space="preserve"> Dayana Otagrí Rodríguez</w:t>
      </w:r>
    </w:p>
    <w:p w14:paraId="24203A2F" w14:textId="77777777" w:rsidR="00BB77B0" w:rsidRPr="002F6051" w:rsidRDefault="00BB77B0" w:rsidP="00BB77B0">
      <w:pPr>
        <w:jc w:val="center"/>
        <w:rPr>
          <w:rFonts w:ascii="Times New Roman" w:hAnsi="Times New Roman" w:cs="Times New Roman"/>
          <w:sz w:val="24"/>
          <w:szCs w:val="24"/>
        </w:rPr>
      </w:pPr>
    </w:p>
    <w:p w14:paraId="0364EE13" w14:textId="77777777" w:rsidR="00BB77B0" w:rsidRPr="002F6051" w:rsidRDefault="00BB77B0" w:rsidP="00BB77B0">
      <w:pPr>
        <w:jc w:val="center"/>
        <w:rPr>
          <w:rFonts w:ascii="Times New Roman" w:hAnsi="Times New Roman" w:cs="Times New Roman"/>
          <w:sz w:val="24"/>
          <w:szCs w:val="24"/>
        </w:rPr>
      </w:pPr>
    </w:p>
    <w:p w14:paraId="520E0FF0" w14:textId="77777777" w:rsidR="00BB77B0" w:rsidRPr="002F6051" w:rsidRDefault="00BB77B0" w:rsidP="00BB77B0">
      <w:pPr>
        <w:jc w:val="center"/>
        <w:rPr>
          <w:rFonts w:ascii="Times New Roman" w:hAnsi="Times New Roman" w:cs="Times New Roman"/>
          <w:sz w:val="24"/>
          <w:szCs w:val="24"/>
        </w:rPr>
      </w:pPr>
    </w:p>
    <w:p w14:paraId="00865D82" w14:textId="77777777" w:rsidR="00BB77B0" w:rsidRPr="002F6051" w:rsidRDefault="00BB77B0" w:rsidP="00BB77B0">
      <w:pPr>
        <w:jc w:val="center"/>
        <w:rPr>
          <w:rFonts w:ascii="Times New Roman" w:hAnsi="Times New Roman" w:cs="Times New Roman"/>
          <w:sz w:val="24"/>
          <w:szCs w:val="24"/>
        </w:rPr>
      </w:pPr>
      <w:r w:rsidRPr="002F6051">
        <w:rPr>
          <w:rFonts w:ascii="Times New Roman" w:hAnsi="Times New Roman" w:cs="Times New Roman"/>
          <w:sz w:val="24"/>
          <w:szCs w:val="24"/>
        </w:rPr>
        <w:t>Tecnología en Análisis y Desarrollo de Software</w:t>
      </w:r>
    </w:p>
    <w:p w14:paraId="3DBDE63F" w14:textId="77777777" w:rsidR="00BB77B0" w:rsidRPr="002F6051" w:rsidRDefault="00BB77B0" w:rsidP="00BB77B0">
      <w:pPr>
        <w:jc w:val="center"/>
        <w:rPr>
          <w:rFonts w:ascii="Times New Roman" w:hAnsi="Times New Roman" w:cs="Times New Roman"/>
          <w:sz w:val="24"/>
          <w:szCs w:val="24"/>
        </w:rPr>
      </w:pPr>
      <w:r w:rsidRPr="002F6051">
        <w:rPr>
          <w:rFonts w:ascii="Times New Roman" w:hAnsi="Times New Roman" w:cs="Times New Roman"/>
          <w:sz w:val="24"/>
          <w:szCs w:val="24"/>
        </w:rPr>
        <w:t>Servicio Nacional de Aprendizaje (SENA)</w:t>
      </w:r>
    </w:p>
    <w:p w14:paraId="3936C433" w14:textId="77777777" w:rsidR="00BB77B0" w:rsidRPr="002F6051" w:rsidRDefault="00BB77B0" w:rsidP="00BB77B0">
      <w:pPr>
        <w:jc w:val="center"/>
        <w:rPr>
          <w:rFonts w:ascii="Times New Roman" w:hAnsi="Times New Roman" w:cs="Times New Roman"/>
          <w:sz w:val="24"/>
          <w:szCs w:val="24"/>
        </w:rPr>
      </w:pPr>
      <w:r w:rsidRPr="002F6051">
        <w:rPr>
          <w:rFonts w:ascii="Times New Roman" w:hAnsi="Times New Roman" w:cs="Times New Roman"/>
          <w:sz w:val="24"/>
          <w:szCs w:val="24"/>
        </w:rPr>
        <w:t>Ficha 2627060</w:t>
      </w:r>
    </w:p>
    <w:p w14:paraId="05119825" w14:textId="77777777" w:rsidR="00BB77B0" w:rsidRPr="002F6051" w:rsidRDefault="00BB77B0" w:rsidP="00BB77B0">
      <w:pPr>
        <w:rPr>
          <w:rFonts w:ascii="Times New Roman" w:hAnsi="Times New Roman" w:cs="Times New Roman"/>
          <w:sz w:val="24"/>
          <w:szCs w:val="24"/>
        </w:rPr>
      </w:pPr>
    </w:p>
    <w:p w14:paraId="0F067F16" w14:textId="77777777" w:rsidR="00BB77B0" w:rsidRPr="002F6051" w:rsidRDefault="00BB77B0" w:rsidP="00BB77B0">
      <w:pPr>
        <w:jc w:val="center"/>
        <w:rPr>
          <w:rFonts w:ascii="Times New Roman" w:hAnsi="Times New Roman" w:cs="Times New Roman"/>
          <w:sz w:val="24"/>
          <w:szCs w:val="24"/>
        </w:rPr>
      </w:pPr>
    </w:p>
    <w:p w14:paraId="074638F3" w14:textId="77777777" w:rsidR="00BB77B0" w:rsidRPr="002F6051" w:rsidRDefault="00BB77B0" w:rsidP="00BB77B0">
      <w:pPr>
        <w:jc w:val="center"/>
        <w:rPr>
          <w:rFonts w:ascii="Times New Roman" w:hAnsi="Times New Roman" w:cs="Times New Roman"/>
          <w:sz w:val="24"/>
          <w:szCs w:val="24"/>
        </w:rPr>
      </w:pPr>
      <w:r w:rsidRPr="002F6051">
        <w:rPr>
          <w:rFonts w:ascii="Times New Roman" w:hAnsi="Times New Roman" w:cs="Times New Roman"/>
          <w:sz w:val="24"/>
          <w:szCs w:val="24"/>
        </w:rPr>
        <w:t xml:space="preserve">Ing. Yerman Augusto Hernández Sáenz </w:t>
      </w:r>
    </w:p>
    <w:p w14:paraId="2C038078" w14:textId="77777777" w:rsidR="00BB77B0" w:rsidRPr="002F6051" w:rsidRDefault="00BB77B0" w:rsidP="00BB77B0">
      <w:pPr>
        <w:jc w:val="center"/>
        <w:rPr>
          <w:rFonts w:ascii="Times New Roman" w:hAnsi="Times New Roman" w:cs="Times New Roman"/>
          <w:sz w:val="24"/>
          <w:szCs w:val="24"/>
        </w:rPr>
      </w:pPr>
    </w:p>
    <w:p w14:paraId="1D644C4B" w14:textId="77777777" w:rsidR="00BB77B0" w:rsidRPr="002F6051" w:rsidRDefault="00BB77B0" w:rsidP="00BB77B0">
      <w:pPr>
        <w:jc w:val="center"/>
        <w:rPr>
          <w:rFonts w:ascii="Times New Roman" w:hAnsi="Times New Roman" w:cs="Times New Roman"/>
          <w:sz w:val="24"/>
          <w:szCs w:val="24"/>
        </w:rPr>
      </w:pPr>
    </w:p>
    <w:p w14:paraId="498985EF" w14:textId="77777777" w:rsidR="00BB77B0" w:rsidRDefault="00BB77B0" w:rsidP="00BB77B0">
      <w:pPr>
        <w:jc w:val="center"/>
        <w:rPr>
          <w:rFonts w:ascii="Times New Roman" w:hAnsi="Times New Roman" w:cs="Times New Roman"/>
          <w:sz w:val="24"/>
          <w:szCs w:val="24"/>
        </w:rPr>
      </w:pPr>
      <w:r w:rsidRPr="002F6051">
        <w:rPr>
          <w:rFonts w:ascii="Times New Roman" w:hAnsi="Times New Roman" w:cs="Times New Roman"/>
          <w:noProof/>
          <w:sz w:val="24"/>
          <w:szCs w:val="24"/>
        </w:rPr>
        <w:drawing>
          <wp:inline distT="0" distB="0" distL="0" distR="0" wp14:anchorId="2257144E" wp14:editId="01B2AE2F">
            <wp:extent cx="1549400" cy="154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r w:rsidRPr="002F6051">
        <w:rPr>
          <w:rFonts w:ascii="Times New Roman" w:hAnsi="Times New Roman" w:cs="Times New Roman"/>
          <w:sz w:val="24"/>
          <w:szCs w:val="24"/>
        </w:rPr>
        <w:br/>
      </w:r>
    </w:p>
    <w:p w14:paraId="2BCFA4C6" w14:textId="0AC52E2F" w:rsidR="00BB77B0" w:rsidRDefault="00BB77B0" w:rsidP="00BB77B0">
      <w:pPr>
        <w:jc w:val="center"/>
        <w:rPr>
          <w:rFonts w:ascii="Times New Roman" w:hAnsi="Times New Roman" w:cs="Times New Roman"/>
          <w:sz w:val="24"/>
          <w:szCs w:val="24"/>
        </w:rPr>
      </w:pPr>
      <w:r w:rsidRPr="002F6051">
        <w:rPr>
          <w:rFonts w:ascii="Times New Roman" w:hAnsi="Times New Roman" w:cs="Times New Roman"/>
          <w:sz w:val="24"/>
          <w:szCs w:val="24"/>
        </w:rPr>
        <w:br/>
        <w:t>Bogotá D.C. 2023</w:t>
      </w:r>
    </w:p>
    <w:p w14:paraId="240E746D" w14:textId="77777777" w:rsidR="00600600" w:rsidRDefault="00600600" w:rsidP="00BB77B0">
      <w:pPr>
        <w:spacing w:line="480" w:lineRule="auto"/>
        <w:rPr>
          <w:rFonts w:ascii="Times New Roman" w:hAnsi="Times New Roman" w:cs="Times New Roman"/>
          <w:sz w:val="24"/>
          <w:szCs w:val="24"/>
        </w:rPr>
      </w:pPr>
    </w:p>
    <w:p w14:paraId="2660A083" w14:textId="77777777" w:rsidR="00BB77B0" w:rsidRPr="00600600" w:rsidRDefault="00BB77B0" w:rsidP="00BB77B0">
      <w:pPr>
        <w:spacing w:line="480" w:lineRule="auto"/>
        <w:rPr>
          <w:rFonts w:ascii="Times New Roman" w:hAnsi="Times New Roman"/>
          <w:sz w:val="24"/>
        </w:rPr>
      </w:pPr>
    </w:p>
    <w:p w14:paraId="4FB78C7B" w14:textId="3D29917F"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t>La base de datos "</w:t>
      </w:r>
      <w:proofErr w:type="spellStart"/>
      <w:r>
        <w:rPr>
          <w:rFonts w:ascii="Times New Roman" w:hAnsi="Times New Roman"/>
          <w:sz w:val="24"/>
        </w:rPr>
        <w:t>Lawyer</w:t>
      </w:r>
      <w:r w:rsidRPr="00600600">
        <w:rPr>
          <w:rFonts w:ascii="Times New Roman" w:hAnsi="Times New Roman"/>
          <w:sz w:val="24"/>
        </w:rPr>
        <w:t>DB</w:t>
      </w:r>
      <w:proofErr w:type="spellEnd"/>
      <w:r w:rsidRPr="00600600">
        <w:rPr>
          <w:rFonts w:ascii="Times New Roman" w:hAnsi="Times New Roman"/>
          <w:sz w:val="24"/>
        </w:rPr>
        <w:t>" está diseñada para respaldar un sitio web de una abogada, brindando un almacenamiento estructurado y eficiente de información relacionada con la práctica legal de la abogada. Hasta el momento, consta de una única tabla llamada "Contacto", la cual se utiliza para gestionar los datos de contacto de los clientes y cualquier información adicional relacionada con los casos legales que maneja.</w:t>
      </w:r>
    </w:p>
    <w:p w14:paraId="28F46B5A" w14:textId="0A47E750" w:rsidR="00600600" w:rsidRPr="00600600" w:rsidRDefault="00600600" w:rsidP="00600600">
      <w:pPr>
        <w:spacing w:line="480" w:lineRule="auto"/>
        <w:rPr>
          <w:rFonts w:ascii="Times New Roman" w:hAnsi="Times New Roman"/>
          <w:b/>
          <w:bCs/>
          <w:sz w:val="24"/>
        </w:rPr>
      </w:pPr>
      <w:r w:rsidRPr="00600600">
        <w:rPr>
          <w:rFonts w:ascii="Times New Roman" w:hAnsi="Times New Roman"/>
          <w:b/>
          <w:bCs/>
          <w:sz w:val="24"/>
        </w:rPr>
        <w:t>Descripción de la Tabla "Contacto</w:t>
      </w:r>
    </w:p>
    <w:p w14:paraId="49A5F9BD" w14:textId="0381A090" w:rsidR="00600600" w:rsidRPr="00600600" w:rsidRDefault="00600600" w:rsidP="00600600">
      <w:pPr>
        <w:spacing w:line="480" w:lineRule="auto"/>
        <w:rPr>
          <w:rFonts w:ascii="Times New Roman" w:hAnsi="Times New Roman"/>
          <w:sz w:val="24"/>
        </w:rPr>
      </w:pPr>
      <w:r w:rsidRPr="00600600">
        <w:rPr>
          <w:rFonts w:ascii="Times New Roman" w:hAnsi="Times New Roman"/>
          <w:sz w:val="24"/>
        </w:rPr>
        <w:t>La tabla "Contacto" incluye los siguientes atributos:</w:t>
      </w:r>
    </w:p>
    <w:p w14:paraId="38AB7E35" w14:textId="05112E17" w:rsidR="00600600" w:rsidRPr="00600600" w:rsidRDefault="00600600" w:rsidP="00600600">
      <w:pPr>
        <w:pStyle w:val="Prrafodelista"/>
        <w:numPr>
          <w:ilvl w:val="0"/>
          <w:numId w:val="1"/>
        </w:numPr>
        <w:spacing w:line="480" w:lineRule="auto"/>
        <w:rPr>
          <w:rFonts w:ascii="Times New Roman" w:hAnsi="Times New Roman"/>
          <w:sz w:val="24"/>
        </w:rPr>
      </w:pPr>
      <w:r w:rsidRPr="00600600">
        <w:rPr>
          <w:rFonts w:ascii="Times New Roman" w:hAnsi="Times New Roman"/>
          <w:sz w:val="24"/>
        </w:rPr>
        <w:t>`ID` (Clave Primaria): Un número único que se genera automáticamente para identificar cada entrada en la tabla. Esta clave primaria permite una identificación única de cada cliente y su información.</w:t>
      </w:r>
    </w:p>
    <w:p w14:paraId="2391A139" w14:textId="4EFBA312" w:rsidR="00600600" w:rsidRPr="00600600" w:rsidRDefault="00600600" w:rsidP="00600600">
      <w:pPr>
        <w:pStyle w:val="Prrafodelista"/>
        <w:numPr>
          <w:ilvl w:val="0"/>
          <w:numId w:val="1"/>
        </w:numPr>
        <w:spacing w:line="480" w:lineRule="auto"/>
        <w:rPr>
          <w:rFonts w:ascii="Times New Roman" w:hAnsi="Times New Roman"/>
          <w:sz w:val="24"/>
        </w:rPr>
      </w:pPr>
      <w:r w:rsidRPr="00600600">
        <w:rPr>
          <w:rFonts w:ascii="Times New Roman" w:hAnsi="Times New Roman"/>
          <w:sz w:val="24"/>
        </w:rPr>
        <w:t>`Nombre` y `Apellido`: Estos campos almacenan el nombre y apellido del cliente respectivamente. Esto permite la identificación del cliente de manera personalizada.</w:t>
      </w:r>
    </w:p>
    <w:p w14:paraId="24E2C107" w14:textId="27142AAB" w:rsidR="00600600" w:rsidRPr="00600600" w:rsidRDefault="00600600" w:rsidP="00600600">
      <w:pPr>
        <w:pStyle w:val="Prrafodelista"/>
        <w:numPr>
          <w:ilvl w:val="0"/>
          <w:numId w:val="1"/>
        </w:numPr>
        <w:spacing w:line="480" w:lineRule="auto"/>
        <w:rPr>
          <w:rFonts w:ascii="Times New Roman" w:hAnsi="Times New Roman"/>
          <w:sz w:val="24"/>
        </w:rPr>
      </w:pPr>
      <w:r w:rsidRPr="00600600">
        <w:rPr>
          <w:rFonts w:ascii="Times New Roman" w:hAnsi="Times New Roman"/>
          <w:sz w:val="24"/>
        </w:rPr>
        <w:t>`</w:t>
      </w:r>
      <w:proofErr w:type="spellStart"/>
      <w:r w:rsidRPr="00600600">
        <w:rPr>
          <w:rFonts w:ascii="Times New Roman" w:hAnsi="Times New Roman"/>
          <w:sz w:val="24"/>
        </w:rPr>
        <w:t>Telefono</w:t>
      </w:r>
      <w:proofErr w:type="spellEnd"/>
      <w:r w:rsidRPr="00600600">
        <w:rPr>
          <w:rFonts w:ascii="Times New Roman" w:hAnsi="Times New Roman"/>
          <w:sz w:val="24"/>
        </w:rPr>
        <w:t>`: Almacena el número de teléfono del cliente, lo que facilita la comunicación directa.</w:t>
      </w:r>
    </w:p>
    <w:p w14:paraId="5C907B3F" w14:textId="7344D2B4" w:rsidR="00600600" w:rsidRPr="00600600" w:rsidRDefault="00600600" w:rsidP="00600600">
      <w:pPr>
        <w:pStyle w:val="Prrafodelista"/>
        <w:numPr>
          <w:ilvl w:val="0"/>
          <w:numId w:val="1"/>
        </w:numPr>
        <w:spacing w:line="480" w:lineRule="auto"/>
        <w:rPr>
          <w:rFonts w:ascii="Times New Roman" w:hAnsi="Times New Roman"/>
          <w:sz w:val="24"/>
        </w:rPr>
      </w:pPr>
      <w:r w:rsidRPr="00600600">
        <w:rPr>
          <w:rFonts w:ascii="Times New Roman" w:hAnsi="Times New Roman"/>
          <w:sz w:val="24"/>
        </w:rPr>
        <w:t>`Correo`: Almacena la dirección de correo electrónico del cliente, proporcionando un medio adicional de comunicación.</w:t>
      </w:r>
    </w:p>
    <w:p w14:paraId="6120A7D9" w14:textId="3D51A2DB" w:rsidR="00600600" w:rsidRPr="00600600" w:rsidRDefault="00600600" w:rsidP="00600600">
      <w:pPr>
        <w:pStyle w:val="Prrafodelista"/>
        <w:numPr>
          <w:ilvl w:val="0"/>
          <w:numId w:val="1"/>
        </w:numPr>
        <w:spacing w:line="480" w:lineRule="auto"/>
        <w:rPr>
          <w:rFonts w:ascii="Times New Roman" w:hAnsi="Times New Roman"/>
          <w:sz w:val="24"/>
        </w:rPr>
      </w:pPr>
      <w:r w:rsidRPr="00600600">
        <w:rPr>
          <w:rFonts w:ascii="Times New Roman" w:hAnsi="Times New Roman"/>
          <w:sz w:val="24"/>
        </w:rPr>
        <w:t>`</w:t>
      </w:r>
      <w:proofErr w:type="spellStart"/>
      <w:r w:rsidRPr="00600600">
        <w:rPr>
          <w:rFonts w:ascii="Times New Roman" w:hAnsi="Times New Roman"/>
          <w:sz w:val="24"/>
        </w:rPr>
        <w:t>InformacionCaso</w:t>
      </w:r>
      <w:proofErr w:type="spellEnd"/>
      <w:r w:rsidRPr="00600600">
        <w:rPr>
          <w:rFonts w:ascii="Times New Roman" w:hAnsi="Times New Roman"/>
          <w:sz w:val="24"/>
        </w:rPr>
        <w:t>`: Este campo permite que el cliente proporcione información adicional sobre su caso en formato de texto largo. Esto es fundamental para entender los detalles de los casos y brindar asesoramiento legal adecuado.</w:t>
      </w:r>
    </w:p>
    <w:p w14:paraId="5593B943" w14:textId="77777777" w:rsidR="00600600" w:rsidRPr="00600600" w:rsidRDefault="00600600" w:rsidP="00600600">
      <w:pPr>
        <w:spacing w:line="480" w:lineRule="auto"/>
        <w:ind w:firstLine="709"/>
        <w:rPr>
          <w:rFonts w:ascii="Times New Roman" w:hAnsi="Times New Roman"/>
          <w:sz w:val="24"/>
        </w:rPr>
      </w:pPr>
    </w:p>
    <w:p w14:paraId="2234EFB6" w14:textId="63F1D718"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lastRenderedPageBreak/>
        <w:t>1</w:t>
      </w:r>
      <w:r w:rsidRPr="00600600">
        <w:rPr>
          <w:rFonts w:ascii="Times New Roman" w:hAnsi="Times New Roman"/>
          <w:b/>
          <w:bCs/>
          <w:sz w:val="24"/>
        </w:rPr>
        <w:t>. Gestión de Contactos</w:t>
      </w:r>
      <w:r w:rsidRPr="00600600">
        <w:rPr>
          <w:rFonts w:ascii="Times New Roman" w:hAnsi="Times New Roman"/>
          <w:sz w:val="24"/>
        </w:rPr>
        <w:t>: La base de datos permite a la abogada gestionar los contactos de sus clientes de manera eficiente. Almacenar esta información de manera estructurada facilita la comunicación y el seguimiento de casos.</w:t>
      </w:r>
    </w:p>
    <w:p w14:paraId="28A1B4E4" w14:textId="7010A3C5"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t xml:space="preserve">2. </w:t>
      </w:r>
      <w:r w:rsidRPr="00600600">
        <w:rPr>
          <w:rFonts w:ascii="Times New Roman" w:hAnsi="Times New Roman"/>
          <w:b/>
          <w:bCs/>
          <w:sz w:val="24"/>
        </w:rPr>
        <w:t>Registro de Casos</w:t>
      </w:r>
      <w:r w:rsidRPr="00600600">
        <w:rPr>
          <w:rFonts w:ascii="Times New Roman" w:hAnsi="Times New Roman"/>
          <w:sz w:val="24"/>
        </w:rPr>
        <w:t xml:space="preserve">: La inclusión de información adicional sobre el caso, como el tipo de caso o la descripción </w:t>
      </w:r>
      <w:r w:rsidRPr="00600600">
        <w:rPr>
          <w:rFonts w:ascii="Times New Roman" w:hAnsi="Times New Roman"/>
          <w:sz w:val="24"/>
        </w:rPr>
        <w:t>de este</w:t>
      </w:r>
      <w:r w:rsidRPr="00600600">
        <w:rPr>
          <w:rFonts w:ascii="Times New Roman" w:hAnsi="Times New Roman"/>
          <w:sz w:val="24"/>
        </w:rPr>
        <w:t>, es esencial para proporcionar asesoramiento legal adecuado y llevar un registro detallado de los casos.</w:t>
      </w:r>
    </w:p>
    <w:p w14:paraId="0A9BFA93" w14:textId="36431A19"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t xml:space="preserve">3. </w:t>
      </w:r>
      <w:r w:rsidRPr="00600600">
        <w:rPr>
          <w:rFonts w:ascii="Times New Roman" w:hAnsi="Times New Roman"/>
          <w:b/>
          <w:bCs/>
          <w:sz w:val="24"/>
        </w:rPr>
        <w:t>Comunicación Efectiva</w:t>
      </w:r>
      <w:r w:rsidRPr="00600600">
        <w:rPr>
          <w:rFonts w:ascii="Times New Roman" w:hAnsi="Times New Roman"/>
          <w:sz w:val="24"/>
        </w:rPr>
        <w:t>: Al contar con información de contacto, como números de teléfono y direcciones de correo electrónico, la abogada puede comunicarse de manera efectiva con los clientes, lo que es fundamental en el ámbito legal.</w:t>
      </w:r>
    </w:p>
    <w:p w14:paraId="1E54FDBA" w14:textId="11A9AEAB"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t xml:space="preserve">4. </w:t>
      </w:r>
      <w:r w:rsidRPr="00600600">
        <w:rPr>
          <w:rFonts w:ascii="Times New Roman" w:hAnsi="Times New Roman"/>
          <w:b/>
          <w:bCs/>
          <w:sz w:val="24"/>
        </w:rPr>
        <w:t>Registro y Seguimiento</w:t>
      </w:r>
      <w:r w:rsidRPr="00600600">
        <w:rPr>
          <w:rFonts w:ascii="Times New Roman" w:hAnsi="Times New Roman"/>
          <w:sz w:val="24"/>
        </w:rPr>
        <w:t>: La base de datos permite un registro eficiente de clientes y casos, lo que facilita el seguimiento de casos legales y la gestión de la agenda.</w:t>
      </w:r>
    </w:p>
    <w:p w14:paraId="522FDDE0" w14:textId="09861E8F"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t xml:space="preserve">5. </w:t>
      </w:r>
      <w:r w:rsidRPr="00600600">
        <w:rPr>
          <w:rFonts w:ascii="Times New Roman" w:hAnsi="Times New Roman"/>
          <w:b/>
          <w:bCs/>
          <w:sz w:val="24"/>
        </w:rPr>
        <w:t>Cumplimiento Legal</w:t>
      </w:r>
      <w:r w:rsidRPr="00600600">
        <w:rPr>
          <w:rFonts w:ascii="Times New Roman" w:hAnsi="Times New Roman"/>
          <w:sz w:val="24"/>
        </w:rPr>
        <w:t>: Almacenar información de contacto y detalles del caso en una base de datos garantiza el cumplimiento de regulaciones legales y normativas de privacidad de datos.</w:t>
      </w:r>
    </w:p>
    <w:p w14:paraId="115FB005" w14:textId="7C58D4EE" w:rsidR="00600600" w:rsidRPr="00600600" w:rsidRDefault="00600600" w:rsidP="00600600">
      <w:pPr>
        <w:spacing w:line="480" w:lineRule="auto"/>
        <w:ind w:firstLine="709"/>
        <w:rPr>
          <w:rFonts w:ascii="Times New Roman" w:hAnsi="Times New Roman"/>
          <w:sz w:val="24"/>
        </w:rPr>
      </w:pPr>
      <w:r w:rsidRPr="00600600">
        <w:rPr>
          <w:rFonts w:ascii="Times New Roman" w:hAnsi="Times New Roman"/>
          <w:sz w:val="24"/>
        </w:rPr>
        <w:t xml:space="preserve">6. </w:t>
      </w:r>
      <w:r w:rsidRPr="00600600">
        <w:rPr>
          <w:rFonts w:ascii="Times New Roman" w:hAnsi="Times New Roman"/>
          <w:b/>
          <w:bCs/>
          <w:sz w:val="24"/>
        </w:rPr>
        <w:t>Capacidad de Escalabilidad</w:t>
      </w:r>
      <w:r w:rsidRPr="00600600">
        <w:rPr>
          <w:rFonts w:ascii="Times New Roman" w:hAnsi="Times New Roman"/>
          <w:sz w:val="24"/>
        </w:rPr>
        <w:t>: Aunque actualmente consta de una única tabla, la base de datos puede ampliarse en el futuro para incluir más tablas que respalden otras funcionalidades, como gestión de casos, administración de documentos legales o administración de usuarios.</w:t>
      </w:r>
    </w:p>
    <w:p w14:paraId="1EF07AE6" w14:textId="77777777" w:rsidR="00600600" w:rsidRPr="00600600" w:rsidRDefault="00600600" w:rsidP="00600600">
      <w:pPr>
        <w:spacing w:line="480" w:lineRule="auto"/>
        <w:ind w:firstLine="709"/>
        <w:rPr>
          <w:rFonts w:ascii="Times New Roman" w:hAnsi="Times New Roman"/>
          <w:sz w:val="24"/>
        </w:rPr>
      </w:pPr>
    </w:p>
    <w:p w14:paraId="07AEE921" w14:textId="47EC7C72" w:rsidR="00600600" w:rsidRPr="00600600" w:rsidRDefault="00600600" w:rsidP="00600600">
      <w:pPr>
        <w:spacing w:line="480" w:lineRule="auto"/>
        <w:ind w:firstLine="709"/>
        <w:rPr>
          <w:rFonts w:ascii="Times New Roman" w:hAnsi="Times New Roman"/>
          <w:sz w:val="24"/>
        </w:rPr>
      </w:pPr>
      <w:r>
        <w:rPr>
          <w:rFonts w:ascii="Times New Roman" w:hAnsi="Times New Roman"/>
          <w:sz w:val="24"/>
        </w:rPr>
        <w:lastRenderedPageBreak/>
        <w:t>L</w:t>
      </w:r>
      <w:r w:rsidRPr="00600600">
        <w:rPr>
          <w:rFonts w:ascii="Times New Roman" w:hAnsi="Times New Roman"/>
          <w:sz w:val="24"/>
        </w:rPr>
        <w:t>a base de datos "</w:t>
      </w:r>
      <w:proofErr w:type="spellStart"/>
      <w:r>
        <w:rPr>
          <w:rFonts w:ascii="Times New Roman" w:hAnsi="Times New Roman"/>
          <w:sz w:val="24"/>
        </w:rPr>
        <w:t>LawyerBD</w:t>
      </w:r>
      <w:proofErr w:type="spellEnd"/>
      <w:r w:rsidRPr="00600600">
        <w:rPr>
          <w:rFonts w:ascii="Times New Roman" w:hAnsi="Times New Roman"/>
          <w:sz w:val="24"/>
        </w:rPr>
        <w:t>" está diseñada para mejorar la eficiencia y la eficacia en la gestión de la práctica legal de la abogada. Facilita la comunicación con los clientes, el registro y seguimiento de casos, y el cumplimiento de regulaciones legales relacionadas con la privacidad de datos. Su diseño permite futuras expansiones para adaptarse a las necesidades cambiantes de la abogada y su bufete.</w:t>
      </w:r>
    </w:p>
    <w:sectPr w:rsidR="00600600" w:rsidRPr="0060060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73164" w14:textId="77777777" w:rsidR="00334112" w:rsidRDefault="00334112" w:rsidP="00BB77B0">
      <w:pPr>
        <w:spacing w:after="0" w:line="240" w:lineRule="auto"/>
      </w:pPr>
      <w:r>
        <w:separator/>
      </w:r>
    </w:p>
  </w:endnote>
  <w:endnote w:type="continuationSeparator" w:id="0">
    <w:p w14:paraId="374D83A9" w14:textId="77777777" w:rsidR="00334112" w:rsidRDefault="00334112" w:rsidP="00BB7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0B9F8" w14:textId="77777777" w:rsidR="00334112" w:rsidRDefault="00334112" w:rsidP="00BB77B0">
      <w:pPr>
        <w:spacing w:after="0" w:line="240" w:lineRule="auto"/>
      </w:pPr>
      <w:r>
        <w:separator/>
      </w:r>
    </w:p>
  </w:footnote>
  <w:footnote w:type="continuationSeparator" w:id="0">
    <w:p w14:paraId="59E5CCCD" w14:textId="77777777" w:rsidR="00334112" w:rsidRDefault="00334112" w:rsidP="00BB7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B33A" w14:textId="77777777" w:rsidR="00BB77B0" w:rsidRPr="00294A50" w:rsidRDefault="00BB77B0" w:rsidP="00BB77B0">
    <w:pPr>
      <w:pStyle w:val="Encabezado"/>
      <w:rPr>
        <w:b/>
        <w:bCs/>
        <w:noProof/>
      </w:rPr>
    </w:pPr>
    <w:r w:rsidRPr="00294A50">
      <w:rPr>
        <w:b/>
        <w:bCs/>
        <w:noProof/>
      </w:rPr>
      <w:drawing>
        <wp:anchor distT="0" distB="0" distL="114300" distR="114300" simplePos="0" relativeHeight="251659264" behindDoc="0" locked="0" layoutInCell="1" allowOverlap="1" wp14:anchorId="3BEB5ACE" wp14:editId="4F076548">
          <wp:simplePos x="0" y="0"/>
          <wp:positionH relativeFrom="column">
            <wp:posOffset>5733415</wp:posOffset>
          </wp:positionH>
          <wp:positionV relativeFrom="paragraph">
            <wp:posOffset>-373380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1B119AD4" w14:textId="77777777" w:rsidR="00BB77B0" w:rsidRPr="00294A50" w:rsidRDefault="00BB77B0" w:rsidP="00BB77B0">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0D6D79EE" w14:textId="77777777" w:rsidR="00BB77B0" w:rsidRDefault="00BB77B0" w:rsidP="00BB77B0">
    <w:pPr>
      <w:pStyle w:val="Encabezado"/>
    </w:pPr>
  </w:p>
  <w:p w14:paraId="2EBE2612" w14:textId="77777777" w:rsidR="00BB77B0" w:rsidRPr="00BB77B0" w:rsidRDefault="00BB77B0" w:rsidP="00BB77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62C45"/>
    <w:multiLevelType w:val="hybridMultilevel"/>
    <w:tmpl w:val="1304E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7925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00"/>
    <w:rsid w:val="00334112"/>
    <w:rsid w:val="00600600"/>
    <w:rsid w:val="00BB7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074C"/>
  <w15:chartTrackingRefBased/>
  <w15:docId w15:val="{52312CA7-AED8-4389-8EC6-BA115705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0600"/>
    <w:pPr>
      <w:ind w:left="720"/>
      <w:contextualSpacing/>
    </w:pPr>
  </w:style>
  <w:style w:type="paragraph" w:styleId="Encabezado">
    <w:name w:val="header"/>
    <w:basedOn w:val="Normal"/>
    <w:link w:val="EncabezadoCar"/>
    <w:uiPriority w:val="99"/>
    <w:unhideWhenUsed/>
    <w:rsid w:val="00BB77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7B0"/>
  </w:style>
  <w:style w:type="paragraph" w:styleId="Piedepgina">
    <w:name w:val="footer"/>
    <w:basedOn w:val="Normal"/>
    <w:link w:val="PiedepginaCar"/>
    <w:uiPriority w:val="99"/>
    <w:unhideWhenUsed/>
    <w:rsid w:val="00BB77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7B0"/>
  </w:style>
  <w:style w:type="paragraph" w:customStyle="1" w:styleId="Default">
    <w:name w:val="Default"/>
    <w:rsid w:val="00BB77B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4</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1</cp:revision>
  <dcterms:created xsi:type="dcterms:W3CDTF">2023-10-23T05:47:00Z</dcterms:created>
  <dcterms:modified xsi:type="dcterms:W3CDTF">2023-10-25T01:51:00Z</dcterms:modified>
</cp:coreProperties>
</file>