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F0B327" w14:textId="77777777" w:rsidR="00606674" w:rsidRPr="004660F3" w:rsidRDefault="00606674" w:rsidP="00606674">
      <w:pPr>
        <w:spacing w:line="480" w:lineRule="auto"/>
        <w:jc w:val="center"/>
        <w:rPr>
          <w:rFonts w:ascii="Times New Roman" w:hAnsi="Times New Roman" w:cs="Times New Roman"/>
          <w:sz w:val="40"/>
          <w:szCs w:val="40"/>
          <w:lang w:val="en-US"/>
        </w:rPr>
      </w:pPr>
    </w:p>
    <w:p w14:paraId="5B15A2C1" w14:textId="77777777" w:rsidR="00606674" w:rsidRPr="006767B6" w:rsidRDefault="00606674" w:rsidP="00606674">
      <w:pPr>
        <w:spacing w:line="480" w:lineRule="auto"/>
        <w:jc w:val="center"/>
        <w:rPr>
          <w:rFonts w:ascii="Times New Roman" w:hAnsi="Times New Roman" w:cs="Times New Roman"/>
          <w:b/>
          <w:bCs/>
          <w:sz w:val="32"/>
          <w:szCs w:val="32"/>
          <w:lang w:val="en-US"/>
        </w:rPr>
      </w:pPr>
      <w:r w:rsidRPr="006767B6">
        <w:rPr>
          <w:rFonts w:ascii="Times New Roman" w:hAnsi="Times New Roman" w:cs="Times New Roman"/>
          <w:b/>
          <w:bCs/>
          <w:sz w:val="32"/>
          <w:szCs w:val="32"/>
          <w:lang w:val="en-US"/>
        </w:rPr>
        <w:t>SALES DATASET ANALYSIS</w:t>
      </w:r>
    </w:p>
    <w:p w14:paraId="681199CE" w14:textId="77777777" w:rsidR="004660F3" w:rsidRPr="004660F3" w:rsidRDefault="004660F3" w:rsidP="004660F3">
      <w:pPr>
        <w:spacing w:line="480" w:lineRule="auto"/>
        <w:rPr>
          <w:rFonts w:ascii="Times New Roman" w:hAnsi="Times New Roman" w:cs="Times New Roman"/>
          <w:b/>
          <w:bCs/>
          <w:sz w:val="28"/>
          <w:szCs w:val="28"/>
        </w:rPr>
      </w:pPr>
      <w:r w:rsidRPr="004660F3">
        <w:rPr>
          <w:rFonts w:ascii="Times New Roman" w:hAnsi="Times New Roman" w:cs="Times New Roman"/>
          <w:b/>
          <w:bCs/>
          <w:sz w:val="28"/>
          <w:szCs w:val="28"/>
        </w:rPr>
        <w:t>INTRODUCTION</w:t>
      </w:r>
    </w:p>
    <w:p w14:paraId="06466FEC" w14:textId="77777777" w:rsidR="004660F3" w:rsidRPr="004660F3" w:rsidRDefault="004660F3" w:rsidP="004660F3">
      <w:pPr>
        <w:spacing w:line="276" w:lineRule="auto"/>
        <w:rPr>
          <w:rFonts w:ascii="Times New Roman" w:hAnsi="Times New Roman" w:cs="Times New Roman"/>
          <w:sz w:val="28"/>
          <w:szCs w:val="28"/>
        </w:rPr>
      </w:pPr>
      <w:r w:rsidRPr="004660F3">
        <w:rPr>
          <w:rFonts w:ascii="Times New Roman" w:hAnsi="Times New Roman" w:cs="Times New Roman"/>
          <w:sz w:val="28"/>
          <w:szCs w:val="28"/>
        </w:rPr>
        <w:t xml:space="preserve">This report </w:t>
      </w:r>
      <w:proofErr w:type="gramStart"/>
      <w:r w:rsidRPr="004660F3">
        <w:rPr>
          <w:rFonts w:ascii="Times New Roman" w:hAnsi="Times New Roman" w:cs="Times New Roman"/>
          <w:sz w:val="28"/>
          <w:szCs w:val="28"/>
        </w:rPr>
        <w:t>analy</w:t>
      </w:r>
      <w:r>
        <w:rPr>
          <w:rFonts w:ascii="Times New Roman" w:hAnsi="Times New Roman" w:cs="Times New Roman"/>
          <w:sz w:val="28"/>
          <w:szCs w:val="28"/>
        </w:rPr>
        <w:t>se</w:t>
      </w:r>
      <w:proofErr w:type="gramEnd"/>
      <w:r w:rsidRPr="004660F3">
        <w:rPr>
          <w:rFonts w:ascii="Times New Roman" w:hAnsi="Times New Roman" w:cs="Times New Roman"/>
          <w:sz w:val="28"/>
          <w:szCs w:val="28"/>
        </w:rPr>
        <w:t xml:space="preserve"> the sales data for the fourth quarter of 2024, focusing on overall sales performance, key product categories, and customer trends. The analysis covers sales across multiple channels (online and in-store) and evaluates performance in key regions, providing actionable insights to inform business strategy for the upcoming quarter.</w:t>
      </w:r>
    </w:p>
    <w:p w14:paraId="57405C6B" w14:textId="77777777" w:rsidR="004660F3" w:rsidRDefault="004660F3" w:rsidP="004660F3">
      <w:pPr>
        <w:spacing w:line="480" w:lineRule="auto"/>
        <w:rPr>
          <w:rFonts w:ascii="Times New Roman" w:hAnsi="Times New Roman" w:cs="Times New Roman"/>
          <w:b/>
          <w:bCs/>
          <w:sz w:val="28"/>
          <w:szCs w:val="28"/>
        </w:rPr>
      </w:pPr>
      <w:r w:rsidRPr="004660F3">
        <w:rPr>
          <w:rFonts w:ascii="Times New Roman" w:hAnsi="Times New Roman" w:cs="Times New Roman"/>
          <w:b/>
          <w:bCs/>
          <w:sz w:val="28"/>
          <w:szCs w:val="28"/>
        </w:rPr>
        <w:t>OBJECTIVE</w:t>
      </w:r>
    </w:p>
    <w:p w14:paraId="5B264ABD" w14:textId="77777777" w:rsidR="004660F3" w:rsidRPr="004660F3" w:rsidRDefault="004660F3" w:rsidP="004660F3">
      <w:pPr>
        <w:spacing w:line="276" w:lineRule="auto"/>
        <w:rPr>
          <w:rFonts w:ascii="Times New Roman" w:hAnsi="Times New Roman" w:cs="Times New Roman"/>
          <w:b/>
          <w:bCs/>
          <w:sz w:val="28"/>
          <w:szCs w:val="28"/>
        </w:rPr>
      </w:pPr>
      <w:r w:rsidRPr="004660F3">
        <w:rPr>
          <w:rFonts w:ascii="Times New Roman" w:hAnsi="Times New Roman" w:cs="Times New Roman"/>
          <w:sz w:val="28"/>
          <w:szCs w:val="28"/>
        </w:rPr>
        <w:t>The primary goal of this analysis is to assess the effectiveness of the sales strategy during Q</w:t>
      </w:r>
      <w:r w:rsidR="006767B6">
        <w:rPr>
          <w:rFonts w:ascii="Times New Roman" w:hAnsi="Times New Roman" w:cs="Times New Roman"/>
          <w:sz w:val="28"/>
          <w:szCs w:val="28"/>
        </w:rPr>
        <w:t xml:space="preserve">2 </w:t>
      </w:r>
      <w:r w:rsidRPr="004660F3">
        <w:rPr>
          <w:rFonts w:ascii="Times New Roman" w:hAnsi="Times New Roman" w:cs="Times New Roman"/>
          <w:sz w:val="28"/>
          <w:szCs w:val="28"/>
        </w:rPr>
        <w:t>2024, identify areas of growth, and highlight opportunities for improvement. By understanding the drivers of performance, we aim to offer strategic recommendations to optimize sales for Q1 2025.</w:t>
      </w:r>
    </w:p>
    <w:p w14:paraId="670E14A4" w14:textId="77777777" w:rsidR="004660F3" w:rsidRPr="004660F3" w:rsidRDefault="004660F3" w:rsidP="004660F3">
      <w:pPr>
        <w:spacing w:line="480" w:lineRule="auto"/>
        <w:rPr>
          <w:rFonts w:ascii="Times New Roman" w:hAnsi="Times New Roman" w:cs="Times New Roman"/>
          <w:b/>
          <w:bCs/>
          <w:sz w:val="28"/>
          <w:szCs w:val="28"/>
        </w:rPr>
      </w:pPr>
      <w:r w:rsidRPr="004660F3">
        <w:rPr>
          <w:rFonts w:ascii="Times New Roman" w:hAnsi="Times New Roman" w:cs="Times New Roman"/>
          <w:b/>
          <w:bCs/>
          <w:sz w:val="28"/>
          <w:szCs w:val="28"/>
        </w:rPr>
        <w:t>Scope</w:t>
      </w:r>
    </w:p>
    <w:p w14:paraId="223ACB92" w14:textId="75470733" w:rsidR="004660F3" w:rsidRPr="004660F3" w:rsidRDefault="004660F3" w:rsidP="006767B6">
      <w:pPr>
        <w:spacing w:line="276" w:lineRule="auto"/>
        <w:rPr>
          <w:rFonts w:ascii="Times New Roman" w:hAnsi="Times New Roman" w:cs="Times New Roman"/>
          <w:sz w:val="28"/>
          <w:szCs w:val="28"/>
        </w:rPr>
      </w:pPr>
      <w:r w:rsidRPr="004660F3">
        <w:rPr>
          <w:rFonts w:ascii="Times New Roman" w:hAnsi="Times New Roman" w:cs="Times New Roman"/>
          <w:sz w:val="28"/>
          <w:szCs w:val="28"/>
        </w:rPr>
        <w:t xml:space="preserve">This report includes sales data from </w:t>
      </w:r>
      <w:r w:rsidR="0078096A">
        <w:rPr>
          <w:rFonts w:ascii="Times New Roman" w:hAnsi="Times New Roman" w:cs="Times New Roman"/>
          <w:sz w:val="28"/>
          <w:szCs w:val="28"/>
        </w:rPr>
        <w:t>September</w:t>
      </w:r>
      <w:r w:rsidRPr="004660F3">
        <w:rPr>
          <w:rFonts w:ascii="Times New Roman" w:hAnsi="Times New Roman" w:cs="Times New Roman"/>
          <w:sz w:val="28"/>
          <w:szCs w:val="28"/>
        </w:rPr>
        <w:t xml:space="preserve"> 1, 2024, to December 31, 2024. It examines performance across market, with a focus on </w:t>
      </w:r>
      <w:r w:rsidR="006767B6">
        <w:rPr>
          <w:rFonts w:ascii="Times New Roman" w:hAnsi="Times New Roman" w:cs="Times New Roman"/>
          <w:sz w:val="28"/>
          <w:szCs w:val="28"/>
        </w:rPr>
        <w:t>baby formula</w:t>
      </w:r>
      <w:r w:rsidRPr="004660F3">
        <w:rPr>
          <w:rFonts w:ascii="Times New Roman" w:hAnsi="Times New Roman" w:cs="Times New Roman"/>
          <w:sz w:val="28"/>
          <w:szCs w:val="28"/>
        </w:rPr>
        <w:t xml:space="preserve">, </w:t>
      </w:r>
      <w:r w:rsidR="006767B6">
        <w:rPr>
          <w:rFonts w:ascii="Times New Roman" w:hAnsi="Times New Roman" w:cs="Times New Roman"/>
          <w:sz w:val="28"/>
          <w:szCs w:val="28"/>
        </w:rPr>
        <w:t xml:space="preserve">baby </w:t>
      </w:r>
      <w:proofErr w:type="gramStart"/>
      <w:r w:rsidR="006767B6">
        <w:rPr>
          <w:rFonts w:ascii="Times New Roman" w:hAnsi="Times New Roman" w:cs="Times New Roman"/>
          <w:sz w:val="28"/>
          <w:szCs w:val="28"/>
        </w:rPr>
        <w:t>diapers</w:t>
      </w:r>
      <w:r w:rsidRPr="004660F3">
        <w:rPr>
          <w:rFonts w:ascii="Times New Roman" w:hAnsi="Times New Roman" w:cs="Times New Roman"/>
          <w:sz w:val="28"/>
          <w:szCs w:val="28"/>
        </w:rPr>
        <w:t xml:space="preserve"> ,</w:t>
      </w:r>
      <w:proofErr w:type="gramEnd"/>
      <w:r w:rsidRPr="004660F3">
        <w:rPr>
          <w:rFonts w:ascii="Times New Roman" w:hAnsi="Times New Roman" w:cs="Times New Roman"/>
          <w:sz w:val="28"/>
          <w:szCs w:val="28"/>
        </w:rPr>
        <w:t xml:space="preserve"> and </w:t>
      </w:r>
      <w:r w:rsidR="006767B6">
        <w:rPr>
          <w:rFonts w:ascii="Times New Roman" w:hAnsi="Times New Roman" w:cs="Times New Roman"/>
          <w:sz w:val="28"/>
          <w:szCs w:val="28"/>
        </w:rPr>
        <w:t>feeding and weaning</w:t>
      </w:r>
      <w:r w:rsidRPr="004660F3">
        <w:rPr>
          <w:rFonts w:ascii="Times New Roman" w:hAnsi="Times New Roman" w:cs="Times New Roman"/>
          <w:sz w:val="28"/>
          <w:szCs w:val="28"/>
        </w:rPr>
        <w:t>. Sales channels included are e-commerce, physical retail, and wholesale distribution.</w:t>
      </w:r>
    </w:p>
    <w:p w14:paraId="44A05A69" w14:textId="77777777" w:rsidR="006767B6" w:rsidRDefault="006767B6" w:rsidP="006767B6">
      <w:pPr>
        <w:spacing w:line="360" w:lineRule="auto"/>
        <w:rPr>
          <w:rFonts w:ascii="Times New Roman" w:hAnsi="Times New Roman" w:cs="Times New Roman"/>
          <w:sz w:val="28"/>
          <w:szCs w:val="28"/>
        </w:rPr>
      </w:pPr>
    </w:p>
    <w:p w14:paraId="56B934BA" w14:textId="77777777" w:rsidR="004660F3" w:rsidRPr="004660F3" w:rsidRDefault="004660F3" w:rsidP="006767B6">
      <w:pPr>
        <w:spacing w:line="360" w:lineRule="auto"/>
        <w:rPr>
          <w:rFonts w:ascii="Times New Roman" w:hAnsi="Times New Roman" w:cs="Times New Roman"/>
          <w:b/>
          <w:bCs/>
          <w:sz w:val="28"/>
          <w:szCs w:val="28"/>
        </w:rPr>
      </w:pPr>
      <w:r w:rsidRPr="004660F3">
        <w:rPr>
          <w:rFonts w:ascii="Times New Roman" w:hAnsi="Times New Roman" w:cs="Times New Roman"/>
          <w:b/>
          <w:bCs/>
          <w:sz w:val="28"/>
          <w:szCs w:val="28"/>
        </w:rPr>
        <w:t>2. Sales Performance Overview</w:t>
      </w:r>
    </w:p>
    <w:p w14:paraId="1A28A175" w14:textId="77777777" w:rsidR="004660F3" w:rsidRPr="004660F3" w:rsidRDefault="004660F3" w:rsidP="004660F3">
      <w:pPr>
        <w:spacing w:line="480" w:lineRule="auto"/>
        <w:rPr>
          <w:rFonts w:ascii="Times New Roman" w:hAnsi="Times New Roman" w:cs="Times New Roman"/>
          <w:b/>
          <w:bCs/>
          <w:sz w:val="28"/>
          <w:szCs w:val="28"/>
        </w:rPr>
      </w:pPr>
      <w:r w:rsidRPr="004660F3">
        <w:rPr>
          <w:rFonts w:ascii="Times New Roman" w:hAnsi="Times New Roman" w:cs="Times New Roman"/>
          <w:b/>
          <w:bCs/>
          <w:sz w:val="28"/>
          <w:szCs w:val="28"/>
        </w:rPr>
        <w:t>Total Sales and Growth</w:t>
      </w:r>
    </w:p>
    <w:p w14:paraId="23C6CFD6" w14:textId="77777777" w:rsidR="004660F3" w:rsidRDefault="004660F3" w:rsidP="006767B6">
      <w:pPr>
        <w:spacing w:line="276" w:lineRule="auto"/>
        <w:rPr>
          <w:rFonts w:ascii="Times New Roman" w:hAnsi="Times New Roman" w:cs="Times New Roman"/>
          <w:sz w:val="28"/>
          <w:szCs w:val="28"/>
        </w:rPr>
      </w:pPr>
      <w:r w:rsidRPr="004660F3">
        <w:rPr>
          <w:rFonts w:ascii="Times New Roman" w:hAnsi="Times New Roman" w:cs="Times New Roman"/>
          <w:sz w:val="28"/>
          <w:szCs w:val="28"/>
        </w:rPr>
        <w:t>Q</w:t>
      </w:r>
      <w:r w:rsidR="006767B6">
        <w:rPr>
          <w:rFonts w:ascii="Times New Roman" w:hAnsi="Times New Roman" w:cs="Times New Roman"/>
          <w:sz w:val="28"/>
          <w:szCs w:val="28"/>
        </w:rPr>
        <w:t>2</w:t>
      </w:r>
      <w:r w:rsidRPr="004660F3">
        <w:rPr>
          <w:rFonts w:ascii="Times New Roman" w:hAnsi="Times New Roman" w:cs="Times New Roman"/>
          <w:sz w:val="28"/>
          <w:szCs w:val="28"/>
        </w:rPr>
        <w:t xml:space="preserve"> 2024 saw total revenue, representing a 10% increase over Q4 2023. This growth was primarily driven by strong online sales, which grew by 25%, and a successful promotional campaign during the holiday season.</w:t>
      </w:r>
    </w:p>
    <w:p w14:paraId="1D1FFF6A" w14:textId="77777777" w:rsidR="006767B6" w:rsidRDefault="006767B6" w:rsidP="006767B6">
      <w:pPr>
        <w:spacing w:line="276" w:lineRule="auto"/>
        <w:rPr>
          <w:rFonts w:ascii="Times New Roman" w:hAnsi="Times New Roman" w:cs="Times New Roman"/>
          <w:sz w:val="28"/>
          <w:szCs w:val="28"/>
        </w:rPr>
      </w:pPr>
    </w:p>
    <w:p w14:paraId="6F964199" w14:textId="77777777" w:rsidR="006767B6" w:rsidRPr="004660F3" w:rsidRDefault="006767B6" w:rsidP="006767B6">
      <w:pPr>
        <w:spacing w:line="276" w:lineRule="auto"/>
        <w:rPr>
          <w:rFonts w:ascii="Times New Roman" w:hAnsi="Times New Roman" w:cs="Times New Roman"/>
          <w:sz w:val="28"/>
          <w:szCs w:val="28"/>
        </w:rPr>
      </w:pPr>
    </w:p>
    <w:p w14:paraId="725F7E58" w14:textId="77777777" w:rsidR="006767B6" w:rsidRDefault="006767B6" w:rsidP="006767B6">
      <w:pPr>
        <w:spacing w:line="276" w:lineRule="auto"/>
        <w:rPr>
          <w:rFonts w:ascii="Times New Roman" w:hAnsi="Times New Roman" w:cs="Times New Roman"/>
          <w:b/>
          <w:bCs/>
          <w:sz w:val="28"/>
          <w:szCs w:val="28"/>
        </w:rPr>
      </w:pPr>
    </w:p>
    <w:p w14:paraId="547EE83C" w14:textId="77777777" w:rsidR="006767B6" w:rsidRDefault="006767B6" w:rsidP="006767B6">
      <w:pPr>
        <w:spacing w:line="276" w:lineRule="auto"/>
        <w:rPr>
          <w:rFonts w:ascii="Times New Roman" w:hAnsi="Times New Roman" w:cs="Times New Roman"/>
          <w:b/>
          <w:bCs/>
          <w:sz w:val="28"/>
          <w:szCs w:val="28"/>
        </w:rPr>
      </w:pPr>
    </w:p>
    <w:p w14:paraId="23A01FCA" w14:textId="77777777" w:rsidR="004660F3" w:rsidRPr="004660F3" w:rsidRDefault="004660F3" w:rsidP="006767B6">
      <w:pPr>
        <w:spacing w:line="276" w:lineRule="auto"/>
        <w:rPr>
          <w:rFonts w:ascii="Times New Roman" w:hAnsi="Times New Roman" w:cs="Times New Roman"/>
          <w:b/>
          <w:bCs/>
          <w:sz w:val="28"/>
          <w:szCs w:val="28"/>
        </w:rPr>
      </w:pPr>
      <w:r w:rsidRPr="004660F3">
        <w:rPr>
          <w:rFonts w:ascii="Times New Roman" w:hAnsi="Times New Roman" w:cs="Times New Roman"/>
          <w:b/>
          <w:bCs/>
          <w:sz w:val="28"/>
          <w:szCs w:val="28"/>
        </w:rPr>
        <w:t>Performance vs. Targets</w:t>
      </w:r>
    </w:p>
    <w:p w14:paraId="50F041A1" w14:textId="77777777" w:rsidR="004660F3" w:rsidRPr="004660F3" w:rsidRDefault="004660F3" w:rsidP="006767B6">
      <w:pPr>
        <w:spacing w:line="276" w:lineRule="auto"/>
        <w:rPr>
          <w:rFonts w:ascii="Times New Roman" w:hAnsi="Times New Roman" w:cs="Times New Roman"/>
          <w:sz w:val="28"/>
          <w:szCs w:val="28"/>
        </w:rPr>
      </w:pPr>
      <w:r w:rsidRPr="004660F3">
        <w:rPr>
          <w:rFonts w:ascii="Times New Roman" w:hAnsi="Times New Roman" w:cs="Times New Roman"/>
          <w:sz w:val="28"/>
          <w:szCs w:val="28"/>
        </w:rPr>
        <w:t>The sales exceeded the forecasted target of $11 million by 9%. The increase was primarily driven by higher-than-expected demand for Product A and a strategic marketing push during November and December.</w:t>
      </w:r>
    </w:p>
    <w:p w14:paraId="2C128EA3" w14:textId="77777777" w:rsidR="004660F3" w:rsidRPr="004660F3" w:rsidRDefault="004660F3" w:rsidP="004660F3">
      <w:pPr>
        <w:spacing w:line="480" w:lineRule="auto"/>
        <w:rPr>
          <w:rFonts w:ascii="Times New Roman" w:hAnsi="Times New Roman" w:cs="Times New Roman"/>
          <w:b/>
          <w:bCs/>
          <w:sz w:val="28"/>
          <w:szCs w:val="28"/>
        </w:rPr>
      </w:pPr>
      <w:r w:rsidRPr="004660F3">
        <w:rPr>
          <w:rFonts w:ascii="Times New Roman" w:hAnsi="Times New Roman" w:cs="Times New Roman"/>
          <w:b/>
          <w:bCs/>
          <w:sz w:val="28"/>
          <w:szCs w:val="28"/>
        </w:rPr>
        <w:t>Growth Trends</w:t>
      </w:r>
    </w:p>
    <w:p w14:paraId="5EF6D230" w14:textId="77777777" w:rsidR="004660F3" w:rsidRPr="004660F3" w:rsidRDefault="004660F3" w:rsidP="006767B6">
      <w:pPr>
        <w:spacing w:line="276" w:lineRule="auto"/>
        <w:rPr>
          <w:rFonts w:ascii="Times New Roman" w:hAnsi="Times New Roman" w:cs="Times New Roman"/>
          <w:sz w:val="28"/>
          <w:szCs w:val="28"/>
        </w:rPr>
      </w:pPr>
      <w:r w:rsidRPr="004660F3">
        <w:rPr>
          <w:rFonts w:ascii="Times New Roman" w:hAnsi="Times New Roman" w:cs="Times New Roman"/>
          <w:sz w:val="28"/>
          <w:szCs w:val="28"/>
        </w:rPr>
        <w:t>Sales grew at a slower rate compared to the previous quarter (Q3 2024), which saw a 15% increase. The decline in growth rate can be attributed to the post-holiday slowdown and increased competition in key markets.</w:t>
      </w:r>
    </w:p>
    <w:p w14:paraId="3DEA6683" w14:textId="77777777" w:rsidR="004660F3" w:rsidRPr="004660F3" w:rsidRDefault="004660F3" w:rsidP="006767B6">
      <w:pPr>
        <w:spacing w:line="276" w:lineRule="auto"/>
        <w:rPr>
          <w:rFonts w:ascii="Times New Roman" w:hAnsi="Times New Roman" w:cs="Times New Roman"/>
          <w:sz w:val="28"/>
          <w:szCs w:val="28"/>
        </w:rPr>
      </w:pPr>
    </w:p>
    <w:p w14:paraId="646B78B8" w14:textId="77777777" w:rsidR="004660F3" w:rsidRPr="004660F3" w:rsidRDefault="004660F3" w:rsidP="004660F3">
      <w:pPr>
        <w:spacing w:line="480" w:lineRule="auto"/>
        <w:rPr>
          <w:rFonts w:ascii="Times New Roman" w:hAnsi="Times New Roman" w:cs="Times New Roman"/>
          <w:b/>
          <w:bCs/>
          <w:sz w:val="28"/>
          <w:szCs w:val="28"/>
        </w:rPr>
      </w:pPr>
      <w:r w:rsidRPr="004660F3">
        <w:rPr>
          <w:rFonts w:ascii="Times New Roman" w:hAnsi="Times New Roman" w:cs="Times New Roman"/>
          <w:b/>
          <w:bCs/>
          <w:sz w:val="28"/>
          <w:szCs w:val="28"/>
        </w:rPr>
        <w:t>3. Key Drivers of Sales Performance</w:t>
      </w:r>
    </w:p>
    <w:p w14:paraId="0A030F7A" w14:textId="77777777" w:rsidR="004660F3" w:rsidRPr="004660F3" w:rsidRDefault="004660F3" w:rsidP="006767B6">
      <w:pPr>
        <w:spacing w:line="276" w:lineRule="auto"/>
        <w:rPr>
          <w:rFonts w:ascii="Times New Roman" w:hAnsi="Times New Roman" w:cs="Times New Roman"/>
          <w:b/>
          <w:bCs/>
          <w:sz w:val="28"/>
          <w:szCs w:val="28"/>
        </w:rPr>
      </w:pPr>
      <w:r w:rsidRPr="004660F3">
        <w:rPr>
          <w:rFonts w:ascii="Times New Roman" w:hAnsi="Times New Roman" w:cs="Times New Roman"/>
          <w:b/>
          <w:bCs/>
          <w:sz w:val="28"/>
          <w:szCs w:val="28"/>
        </w:rPr>
        <w:t>Internal Factors</w:t>
      </w:r>
    </w:p>
    <w:p w14:paraId="32756CA0" w14:textId="77777777" w:rsidR="004660F3" w:rsidRPr="004660F3" w:rsidRDefault="004660F3" w:rsidP="006767B6">
      <w:pPr>
        <w:numPr>
          <w:ilvl w:val="0"/>
          <w:numId w:val="1"/>
        </w:numPr>
        <w:spacing w:line="276" w:lineRule="auto"/>
        <w:rPr>
          <w:rFonts w:ascii="Times New Roman" w:hAnsi="Times New Roman" w:cs="Times New Roman"/>
          <w:sz w:val="28"/>
          <w:szCs w:val="28"/>
        </w:rPr>
      </w:pPr>
      <w:r w:rsidRPr="004660F3">
        <w:rPr>
          <w:rFonts w:ascii="Times New Roman" w:hAnsi="Times New Roman" w:cs="Times New Roman"/>
          <w:sz w:val="28"/>
          <w:szCs w:val="28"/>
        </w:rPr>
        <w:t>Product Launches: The successful launch of Product A contributed significantly to the quarter's growth, accounting for 30% of total revenue.</w:t>
      </w:r>
    </w:p>
    <w:p w14:paraId="5DD4FD88" w14:textId="77777777" w:rsidR="004660F3" w:rsidRDefault="004660F3" w:rsidP="006767B6">
      <w:pPr>
        <w:numPr>
          <w:ilvl w:val="0"/>
          <w:numId w:val="1"/>
        </w:numPr>
        <w:spacing w:line="276" w:lineRule="auto"/>
        <w:rPr>
          <w:rFonts w:ascii="Times New Roman" w:hAnsi="Times New Roman" w:cs="Times New Roman"/>
          <w:sz w:val="28"/>
          <w:szCs w:val="28"/>
        </w:rPr>
      </w:pPr>
      <w:r w:rsidRPr="004660F3">
        <w:rPr>
          <w:rFonts w:ascii="Times New Roman" w:hAnsi="Times New Roman" w:cs="Times New Roman"/>
          <w:sz w:val="28"/>
          <w:szCs w:val="28"/>
        </w:rPr>
        <w:t>Promotions and Marketing: A targeted Black Friday and Cyber Monday campaign boosted online sales by 20%, while in-store promotions during the holiday season resulted in a 15% increase in foot traffic.</w:t>
      </w:r>
    </w:p>
    <w:p w14:paraId="4F0F2837" w14:textId="77777777" w:rsidR="000E59F4" w:rsidRPr="004660F3" w:rsidRDefault="000E59F4" w:rsidP="000E59F4">
      <w:pPr>
        <w:spacing w:line="276" w:lineRule="auto"/>
        <w:ind w:left="360"/>
        <w:rPr>
          <w:rFonts w:ascii="Times New Roman" w:hAnsi="Times New Roman" w:cs="Times New Roman"/>
          <w:sz w:val="28"/>
          <w:szCs w:val="28"/>
        </w:rPr>
      </w:pPr>
    </w:p>
    <w:p w14:paraId="1386AFB5" w14:textId="77777777" w:rsidR="004660F3" w:rsidRPr="004660F3" w:rsidRDefault="004660F3" w:rsidP="004660F3">
      <w:pPr>
        <w:spacing w:line="480" w:lineRule="auto"/>
        <w:rPr>
          <w:rFonts w:ascii="Times New Roman" w:hAnsi="Times New Roman" w:cs="Times New Roman"/>
          <w:b/>
          <w:bCs/>
          <w:sz w:val="28"/>
          <w:szCs w:val="28"/>
        </w:rPr>
      </w:pPr>
      <w:r w:rsidRPr="004660F3">
        <w:rPr>
          <w:rFonts w:ascii="Times New Roman" w:hAnsi="Times New Roman" w:cs="Times New Roman"/>
          <w:b/>
          <w:bCs/>
          <w:sz w:val="28"/>
          <w:szCs w:val="28"/>
        </w:rPr>
        <w:t>External Factors</w:t>
      </w:r>
    </w:p>
    <w:p w14:paraId="310F718C" w14:textId="77777777" w:rsidR="004660F3" w:rsidRPr="004660F3" w:rsidRDefault="004660F3" w:rsidP="006767B6">
      <w:pPr>
        <w:numPr>
          <w:ilvl w:val="0"/>
          <w:numId w:val="2"/>
        </w:numPr>
        <w:spacing w:line="276" w:lineRule="auto"/>
        <w:rPr>
          <w:rFonts w:ascii="Times New Roman" w:hAnsi="Times New Roman" w:cs="Times New Roman"/>
          <w:sz w:val="28"/>
          <w:szCs w:val="28"/>
        </w:rPr>
      </w:pPr>
      <w:r w:rsidRPr="004660F3">
        <w:rPr>
          <w:rFonts w:ascii="Times New Roman" w:hAnsi="Times New Roman" w:cs="Times New Roman"/>
          <w:sz w:val="28"/>
          <w:szCs w:val="28"/>
        </w:rPr>
        <w:t>Market Trends: The overall increase in consumer spending during the holiday season contributed to higher sales across all channels.</w:t>
      </w:r>
    </w:p>
    <w:p w14:paraId="3883C394" w14:textId="77777777" w:rsidR="004660F3" w:rsidRDefault="004660F3" w:rsidP="006767B6">
      <w:pPr>
        <w:numPr>
          <w:ilvl w:val="0"/>
          <w:numId w:val="2"/>
        </w:numPr>
        <w:spacing w:line="276" w:lineRule="auto"/>
        <w:rPr>
          <w:rFonts w:ascii="Times New Roman" w:hAnsi="Times New Roman" w:cs="Times New Roman"/>
          <w:sz w:val="28"/>
          <w:szCs w:val="28"/>
        </w:rPr>
      </w:pPr>
      <w:r w:rsidRPr="004660F3">
        <w:rPr>
          <w:rFonts w:ascii="Times New Roman" w:hAnsi="Times New Roman" w:cs="Times New Roman"/>
          <w:sz w:val="28"/>
          <w:szCs w:val="28"/>
        </w:rPr>
        <w:t>Economic Factors: Despite some challenges in supply chain management, which delayed shipments, the economic recovery and consumer confidence helped support sales.</w:t>
      </w:r>
    </w:p>
    <w:p w14:paraId="31F2D5B0" w14:textId="77777777" w:rsidR="006767B6" w:rsidRDefault="006767B6" w:rsidP="006767B6">
      <w:pPr>
        <w:spacing w:line="276" w:lineRule="auto"/>
        <w:rPr>
          <w:rFonts w:ascii="Times New Roman" w:hAnsi="Times New Roman" w:cs="Times New Roman"/>
          <w:b/>
          <w:bCs/>
          <w:sz w:val="28"/>
          <w:szCs w:val="28"/>
        </w:rPr>
      </w:pPr>
    </w:p>
    <w:p w14:paraId="4BFCA15F" w14:textId="77777777" w:rsidR="006767B6" w:rsidRDefault="006767B6" w:rsidP="006767B6">
      <w:pPr>
        <w:spacing w:line="276" w:lineRule="auto"/>
        <w:rPr>
          <w:rFonts w:ascii="Times New Roman" w:hAnsi="Times New Roman" w:cs="Times New Roman"/>
          <w:b/>
          <w:bCs/>
          <w:sz w:val="28"/>
          <w:szCs w:val="28"/>
        </w:rPr>
      </w:pPr>
    </w:p>
    <w:p w14:paraId="35C78A96" w14:textId="77777777" w:rsidR="006767B6" w:rsidRDefault="006767B6" w:rsidP="006767B6">
      <w:pPr>
        <w:spacing w:line="276" w:lineRule="auto"/>
        <w:rPr>
          <w:rFonts w:ascii="Times New Roman" w:hAnsi="Times New Roman" w:cs="Times New Roman"/>
          <w:b/>
          <w:bCs/>
          <w:sz w:val="28"/>
          <w:szCs w:val="28"/>
        </w:rPr>
      </w:pPr>
    </w:p>
    <w:p w14:paraId="431C6480" w14:textId="77777777" w:rsidR="006767B6" w:rsidRDefault="006767B6" w:rsidP="006767B6">
      <w:pPr>
        <w:spacing w:line="276" w:lineRule="auto"/>
        <w:rPr>
          <w:rFonts w:ascii="Times New Roman" w:hAnsi="Times New Roman" w:cs="Times New Roman"/>
          <w:b/>
          <w:bCs/>
          <w:sz w:val="28"/>
          <w:szCs w:val="28"/>
        </w:rPr>
      </w:pPr>
    </w:p>
    <w:p w14:paraId="33484B55" w14:textId="77777777" w:rsidR="006767B6" w:rsidRDefault="006767B6" w:rsidP="006767B6">
      <w:pPr>
        <w:spacing w:line="276" w:lineRule="auto"/>
        <w:rPr>
          <w:rFonts w:ascii="Times New Roman" w:hAnsi="Times New Roman" w:cs="Times New Roman"/>
          <w:b/>
          <w:bCs/>
          <w:sz w:val="28"/>
          <w:szCs w:val="28"/>
        </w:rPr>
      </w:pPr>
    </w:p>
    <w:p w14:paraId="554A6300" w14:textId="77777777" w:rsidR="004660F3" w:rsidRDefault="004660F3" w:rsidP="006767B6">
      <w:pPr>
        <w:spacing w:line="276" w:lineRule="auto"/>
        <w:rPr>
          <w:rFonts w:ascii="Times New Roman" w:hAnsi="Times New Roman" w:cs="Times New Roman"/>
          <w:b/>
          <w:bCs/>
          <w:sz w:val="28"/>
          <w:szCs w:val="28"/>
        </w:rPr>
      </w:pPr>
      <w:r w:rsidRPr="004660F3">
        <w:rPr>
          <w:rFonts w:ascii="Times New Roman" w:hAnsi="Times New Roman" w:cs="Times New Roman"/>
          <w:b/>
          <w:bCs/>
          <w:sz w:val="28"/>
          <w:szCs w:val="28"/>
        </w:rPr>
        <w:t>4. Detailed Insights by Category</w:t>
      </w:r>
    </w:p>
    <w:p w14:paraId="21C4E36C" w14:textId="77777777" w:rsidR="006767B6" w:rsidRPr="004660F3" w:rsidRDefault="006767B6" w:rsidP="006767B6">
      <w:pPr>
        <w:spacing w:line="276" w:lineRule="auto"/>
        <w:rPr>
          <w:rFonts w:ascii="Times New Roman" w:hAnsi="Times New Roman" w:cs="Times New Roman"/>
          <w:b/>
          <w:bCs/>
          <w:sz w:val="28"/>
          <w:szCs w:val="28"/>
        </w:rPr>
      </w:pPr>
    </w:p>
    <w:p w14:paraId="195579B5" w14:textId="77777777" w:rsidR="004660F3" w:rsidRPr="004660F3" w:rsidRDefault="004660F3" w:rsidP="004660F3">
      <w:pPr>
        <w:spacing w:line="480" w:lineRule="auto"/>
        <w:rPr>
          <w:rFonts w:ascii="Times New Roman" w:hAnsi="Times New Roman" w:cs="Times New Roman"/>
          <w:b/>
          <w:bCs/>
          <w:sz w:val="28"/>
          <w:szCs w:val="28"/>
        </w:rPr>
      </w:pPr>
      <w:r w:rsidRPr="004660F3">
        <w:rPr>
          <w:rFonts w:ascii="Times New Roman" w:hAnsi="Times New Roman" w:cs="Times New Roman"/>
          <w:b/>
          <w:bCs/>
          <w:sz w:val="28"/>
          <w:szCs w:val="28"/>
        </w:rPr>
        <w:t>a. Product-Level Analysis</w:t>
      </w:r>
    </w:p>
    <w:p w14:paraId="7F2AD590" w14:textId="77777777" w:rsidR="004660F3" w:rsidRPr="004660F3" w:rsidRDefault="004660F3" w:rsidP="006767B6">
      <w:pPr>
        <w:numPr>
          <w:ilvl w:val="0"/>
          <w:numId w:val="3"/>
        </w:numPr>
        <w:spacing w:line="276" w:lineRule="auto"/>
        <w:rPr>
          <w:rFonts w:ascii="Times New Roman" w:hAnsi="Times New Roman" w:cs="Times New Roman"/>
          <w:sz w:val="28"/>
          <w:szCs w:val="28"/>
        </w:rPr>
      </w:pPr>
      <w:r w:rsidRPr="004660F3">
        <w:rPr>
          <w:rFonts w:ascii="Times New Roman" w:hAnsi="Times New Roman" w:cs="Times New Roman"/>
          <w:b/>
          <w:bCs/>
          <w:sz w:val="28"/>
          <w:szCs w:val="28"/>
        </w:rPr>
        <w:t>Top Performers:</w:t>
      </w:r>
      <w:r w:rsidRPr="004660F3">
        <w:rPr>
          <w:rFonts w:ascii="Times New Roman" w:hAnsi="Times New Roman" w:cs="Times New Roman"/>
          <w:b/>
          <w:bCs/>
          <w:sz w:val="28"/>
          <w:szCs w:val="28"/>
        </w:rPr>
        <w:br/>
      </w:r>
      <w:r w:rsidR="001F2916">
        <w:rPr>
          <w:rFonts w:ascii="Times New Roman" w:hAnsi="Times New Roman" w:cs="Times New Roman"/>
          <w:sz w:val="28"/>
          <w:szCs w:val="28"/>
        </w:rPr>
        <w:t>Baby formula products</w:t>
      </w:r>
      <w:r w:rsidRPr="004660F3">
        <w:rPr>
          <w:rFonts w:ascii="Times New Roman" w:hAnsi="Times New Roman" w:cs="Times New Roman"/>
          <w:sz w:val="28"/>
          <w:szCs w:val="28"/>
        </w:rPr>
        <w:t xml:space="preserve"> led the sales with a 30% share of total revenue, growing by 20% compared to the previous quarter. This growth was driven by both increased demand and a successful launch in key markets. "Expanding </w:t>
      </w:r>
      <w:r w:rsidR="001F2916">
        <w:rPr>
          <w:rFonts w:ascii="Times New Roman" w:hAnsi="Times New Roman" w:cs="Times New Roman"/>
          <w:sz w:val="28"/>
          <w:szCs w:val="28"/>
        </w:rPr>
        <w:t xml:space="preserve">baby products </w:t>
      </w:r>
      <w:r w:rsidRPr="004660F3">
        <w:rPr>
          <w:rFonts w:ascii="Times New Roman" w:hAnsi="Times New Roman" w:cs="Times New Roman"/>
          <w:sz w:val="28"/>
          <w:szCs w:val="28"/>
        </w:rPr>
        <w:t>into additional regions and leveraging its success in digital channels can continue to fuel growth."</w:t>
      </w:r>
    </w:p>
    <w:p w14:paraId="294FFA16" w14:textId="77777777" w:rsidR="004660F3" w:rsidRPr="004660F3" w:rsidRDefault="004660F3" w:rsidP="000E59F4">
      <w:pPr>
        <w:numPr>
          <w:ilvl w:val="0"/>
          <w:numId w:val="3"/>
        </w:numPr>
        <w:spacing w:line="276" w:lineRule="auto"/>
        <w:rPr>
          <w:rFonts w:ascii="Times New Roman" w:hAnsi="Times New Roman" w:cs="Times New Roman"/>
          <w:sz w:val="28"/>
          <w:szCs w:val="28"/>
        </w:rPr>
      </w:pPr>
      <w:r w:rsidRPr="004660F3">
        <w:rPr>
          <w:rFonts w:ascii="Times New Roman" w:hAnsi="Times New Roman" w:cs="Times New Roman"/>
          <w:b/>
          <w:bCs/>
          <w:sz w:val="28"/>
          <w:szCs w:val="28"/>
        </w:rPr>
        <w:t>Underperformers:</w:t>
      </w:r>
      <w:r w:rsidRPr="004660F3">
        <w:rPr>
          <w:rFonts w:ascii="Times New Roman" w:hAnsi="Times New Roman" w:cs="Times New Roman"/>
          <w:sz w:val="28"/>
          <w:szCs w:val="28"/>
        </w:rPr>
        <w:br/>
      </w:r>
      <w:r w:rsidR="001F2916">
        <w:rPr>
          <w:rFonts w:ascii="Times New Roman" w:hAnsi="Times New Roman" w:cs="Times New Roman"/>
          <w:sz w:val="28"/>
          <w:szCs w:val="28"/>
        </w:rPr>
        <w:t xml:space="preserve">Bathing and skin care, </w:t>
      </w:r>
      <w:r w:rsidRPr="004660F3">
        <w:rPr>
          <w:rFonts w:ascii="Times New Roman" w:hAnsi="Times New Roman" w:cs="Times New Roman"/>
          <w:sz w:val="28"/>
          <w:szCs w:val="28"/>
        </w:rPr>
        <w:t>saw a 5% decline in sales, mostly due to competitive pressure and a lack of differentiation in the market.</w:t>
      </w:r>
      <w:r w:rsidR="000E59F4">
        <w:rPr>
          <w:rFonts w:ascii="Times New Roman" w:hAnsi="Times New Roman" w:cs="Times New Roman"/>
          <w:sz w:val="28"/>
          <w:szCs w:val="28"/>
        </w:rPr>
        <w:t xml:space="preserve"> “</w:t>
      </w:r>
      <w:r w:rsidRPr="004660F3">
        <w:rPr>
          <w:rFonts w:ascii="Times New Roman" w:hAnsi="Times New Roman" w:cs="Times New Roman"/>
          <w:sz w:val="28"/>
          <w:szCs w:val="28"/>
        </w:rPr>
        <w:t>A product refresh or bundling strategy with complementary products could help boost sales."</w:t>
      </w:r>
    </w:p>
    <w:p w14:paraId="7C39F2BC" w14:textId="77777777" w:rsidR="004660F3" w:rsidRPr="004660F3" w:rsidRDefault="000E59F4" w:rsidP="004660F3">
      <w:pPr>
        <w:spacing w:line="480" w:lineRule="auto"/>
        <w:rPr>
          <w:rFonts w:ascii="Times New Roman" w:hAnsi="Times New Roman" w:cs="Times New Roman"/>
          <w:b/>
          <w:bCs/>
          <w:sz w:val="28"/>
          <w:szCs w:val="28"/>
        </w:rPr>
      </w:pPr>
      <w:r w:rsidRPr="000E59F4">
        <w:rPr>
          <w:rFonts w:ascii="Times New Roman" w:hAnsi="Times New Roman" w:cs="Times New Roman"/>
          <w:b/>
          <w:bCs/>
          <w:sz w:val="28"/>
          <w:szCs w:val="28"/>
        </w:rPr>
        <w:t>B</w:t>
      </w:r>
      <w:r w:rsidR="004660F3" w:rsidRPr="004660F3">
        <w:rPr>
          <w:rFonts w:ascii="Times New Roman" w:hAnsi="Times New Roman" w:cs="Times New Roman"/>
          <w:b/>
          <w:bCs/>
          <w:sz w:val="28"/>
          <w:szCs w:val="28"/>
        </w:rPr>
        <w:t>. Channel Performance</w:t>
      </w:r>
    </w:p>
    <w:p w14:paraId="562200D8" w14:textId="77777777" w:rsidR="004660F3" w:rsidRPr="004660F3" w:rsidRDefault="004660F3" w:rsidP="000E59F4">
      <w:pPr>
        <w:numPr>
          <w:ilvl w:val="0"/>
          <w:numId w:val="5"/>
        </w:numPr>
        <w:spacing w:line="276" w:lineRule="auto"/>
        <w:rPr>
          <w:rFonts w:ascii="Times New Roman" w:hAnsi="Times New Roman" w:cs="Times New Roman"/>
          <w:sz w:val="28"/>
          <w:szCs w:val="28"/>
        </w:rPr>
      </w:pPr>
      <w:r w:rsidRPr="004660F3">
        <w:rPr>
          <w:rFonts w:ascii="Times New Roman" w:hAnsi="Times New Roman" w:cs="Times New Roman"/>
          <w:b/>
          <w:bCs/>
          <w:sz w:val="28"/>
          <w:szCs w:val="28"/>
        </w:rPr>
        <w:t>Online Sales Growth:</w:t>
      </w:r>
      <w:r w:rsidRPr="004660F3">
        <w:rPr>
          <w:rFonts w:ascii="Times New Roman" w:hAnsi="Times New Roman" w:cs="Times New Roman"/>
          <w:sz w:val="28"/>
          <w:szCs w:val="28"/>
        </w:rPr>
        <w:br/>
        <w:t>E-commerce sales saw a significant increase of 25%, accounting for 45% of total revenue. The trend toward online shopping continues to strengthen, especially during the holiday season. "Continue investing in e-commerce platforms and explore additional online marketing opportunities to capture growing consumer demand."</w:t>
      </w:r>
    </w:p>
    <w:p w14:paraId="718743B2" w14:textId="77777777" w:rsidR="004660F3" w:rsidRPr="004660F3" w:rsidRDefault="004660F3" w:rsidP="000E59F4">
      <w:pPr>
        <w:numPr>
          <w:ilvl w:val="0"/>
          <w:numId w:val="5"/>
        </w:numPr>
        <w:spacing w:line="276" w:lineRule="auto"/>
        <w:rPr>
          <w:rFonts w:ascii="Times New Roman" w:hAnsi="Times New Roman" w:cs="Times New Roman"/>
          <w:sz w:val="28"/>
          <w:szCs w:val="28"/>
        </w:rPr>
      </w:pPr>
      <w:r w:rsidRPr="004660F3">
        <w:rPr>
          <w:rFonts w:ascii="Times New Roman" w:hAnsi="Times New Roman" w:cs="Times New Roman"/>
          <w:b/>
          <w:bCs/>
          <w:sz w:val="28"/>
          <w:szCs w:val="28"/>
        </w:rPr>
        <w:t>In-Store Sales:</w:t>
      </w:r>
      <w:r w:rsidRPr="004660F3">
        <w:rPr>
          <w:rFonts w:ascii="Times New Roman" w:hAnsi="Times New Roman" w:cs="Times New Roman"/>
          <w:sz w:val="28"/>
          <w:szCs w:val="28"/>
        </w:rPr>
        <w:br/>
        <w:t>In-store sales remained stable, showing a 2% growth compared to last year, despite challenges in foot traffic. "Enhance the in-store experience by introducing loyalty programs and exclusive in-store promotions to increase conversion rates."</w:t>
      </w:r>
    </w:p>
    <w:p w14:paraId="6D3CECB6" w14:textId="77777777" w:rsidR="004660F3" w:rsidRDefault="004660F3" w:rsidP="000E59F4">
      <w:pPr>
        <w:spacing w:line="276" w:lineRule="auto"/>
        <w:rPr>
          <w:rFonts w:ascii="Times New Roman" w:hAnsi="Times New Roman" w:cs="Times New Roman"/>
          <w:sz w:val="28"/>
          <w:szCs w:val="28"/>
        </w:rPr>
      </w:pPr>
    </w:p>
    <w:p w14:paraId="5551F56E" w14:textId="77777777" w:rsidR="000E59F4" w:rsidRDefault="000E59F4" w:rsidP="000E59F4">
      <w:pPr>
        <w:spacing w:line="276" w:lineRule="auto"/>
        <w:rPr>
          <w:rFonts w:ascii="Times New Roman" w:hAnsi="Times New Roman" w:cs="Times New Roman"/>
          <w:sz w:val="28"/>
          <w:szCs w:val="28"/>
        </w:rPr>
      </w:pPr>
    </w:p>
    <w:p w14:paraId="44416BC8" w14:textId="77777777" w:rsidR="000E59F4" w:rsidRPr="004660F3" w:rsidRDefault="000E59F4" w:rsidP="000E59F4">
      <w:pPr>
        <w:spacing w:line="276" w:lineRule="auto"/>
        <w:rPr>
          <w:rFonts w:ascii="Times New Roman" w:hAnsi="Times New Roman" w:cs="Times New Roman"/>
          <w:b/>
          <w:bCs/>
          <w:sz w:val="28"/>
          <w:szCs w:val="28"/>
        </w:rPr>
      </w:pPr>
    </w:p>
    <w:p w14:paraId="009A6B93" w14:textId="77777777" w:rsidR="00F068B8" w:rsidRDefault="00F068B8" w:rsidP="004660F3">
      <w:pPr>
        <w:spacing w:line="480" w:lineRule="auto"/>
        <w:rPr>
          <w:rFonts w:ascii="Times New Roman" w:hAnsi="Times New Roman" w:cs="Times New Roman"/>
          <w:b/>
          <w:bCs/>
          <w:sz w:val="28"/>
          <w:szCs w:val="28"/>
        </w:rPr>
      </w:pPr>
    </w:p>
    <w:p w14:paraId="1CD0A3F0" w14:textId="4F015158" w:rsidR="004660F3" w:rsidRPr="004660F3" w:rsidRDefault="000E59F4" w:rsidP="004660F3">
      <w:pPr>
        <w:spacing w:line="480" w:lineRule="auto"/>
        <w:rPr>
          <w:rFonts w:ascii="Times New Roman" w:hAnsi="Times New Roman" w:cs="Times New Roman"/>
          <w:b/>
          <w:bCs/>
          <w:sz w:val="28"/>
          <w:szCs w:val="28"/>
        </w:rPr>
      </w:pPr>
      <w:r w:rsidRPr="000E59F4">
        <w:rPr>
          <w:rFonts w:ascii="Times New Roman" w:hAnsi="Times New Roman" w:cs="Times New Roman"/>
          <w:b/>
          <w:bCs/>
          <w:sz w:val="28"/>
          <w:szCs w:val="28"/>
        </w:rPr>
        <w:t>5.</w:t>
      </w:r>
      <w:r w:rsidR="004660F3" w:rsidRPr="004660F3">
        <w:rPr>
          <w:rFonts w:ascii="Times New Roman" w:hAnsi="Times New Roman" w:cs="Times New Roman"/>
          <w:b/>
          <w:bCs/>
          <w:sz w:val="28"/>
          <w:szCs w:val="28"/>
        </w:rPr>
        <w:t>Purchase Be</w:t>
      </w:r>
      <w:r>
        <w:rPr>
          <w:rFonts w:ascii="Times New Roman" w:hAnsi="Times New Roman" w:cs="Times New Roman"/>
          <w:b/>
          <w:bCs/>
          <w:sz w:val="28"/>
          <w:szCs w:val="28"/>
        </w:rPr>
        <w:t>haviour</w:t>
      </w:r>
    </w:p>
    <w:p w14:paraId="0B2DDE38" w14:textId="73641387" w:rsidR="004660F3" w:rsidRPr="004660F3" w:rsidRDefault="004660F3" w:rsidP="000E59F4">
      <w:pPr>
        <w:numPr>
          <w:ilvl w:val="0"/>
          <w:numId w:val="7"/>
        </w:numPr>
        <w:spacing w:line="276" w:lineRule="auto"/>
        <w:rPr>
          <w:rFonts w:ascii="Times New Roman" w:hAnsi="Times New Roman" w:cs="Times New Roman"/>
          <w:sz w:val="28"/>
          <w:szCs w:val="28"/>
        </w:rPr>
      </w:pPr>
      <w:r w:rsidRPr="004660F3">
        <w:rPr>
          <w:rFonts w:ascii="Times New Roman" w:hAnsi="Times New Roman" w:cs="Times New Roman"/>
          <w:b/>
          <w:bCs/>
          <w:sz w:val="28"/>
          <w:szCs w:val="28"/>
        </w:rPr>
        <w:t>Repeat Customers:</w:t>
      </w:r>
      <w:r w:rsidRPr="004660F3">
        <w:rPr>
          <w:rFonts w:ascii="Times New Roman" w:hAnsi="Times New Roman" w:cs="Times New Roman"/>
          <w:sz w:val="28"/>
          <w:szCs w:val="28"/>
        </w:rPr>
        <w:br/>
        <w:t xml:space="preserve">Repeat customers contributed 50% of total sales, highlighting the success of the loyalty program launched earlier in the </w:t>
      </w:r>
      <w:proofErr w:type="spellStart"/>
      <w:r w:rsidRPr="004660F3">
        <w:rPr>
          <w:rFonts w:ascii="Times New Roman" w:hAnsi="Times New Roman" w:cs="Times New Roman"/>
          <w:sz w:val="28"/>
          <w:szCs w:val="28"/>
        </w:rPr>
        <w:t>year."Expand</w:t>
      </w:r>
      <w:proofErr w:type="spellEnd"/>
      <w:r w:rsidRPr="004660F3">
        <w:rPr>
          <w:rFonts w:ascii="Times New Roman" w:hAnsi="Times New Roman" w:cs="Times New Roman"/>
          <w:sz w:val="28"/>
          <w:szCs w:val="28"/>
        </w:rPr>
        <w:t xml:space="preserve"> the loyalty program to offer tiered rewards and exclusive discounts to retain high-value customers."</w:t>
      </w:r>
    </w:p>
    <w:p w14:paraId="79B2CE60" w14:textId="77777777" w:rsidR="004660F3" w:rsidRPr="004660F3" w:rsidRDefault="004660F3" w:rsidP="004660F3">
      <w:pPr>
        <w:spacing w:line="480" w:lineRule="auto"/>
        <w:rPr>
          <w:rFonts w:ascii="Times New Roman" w:hAnsi="Times New Roman" w:cs="Times New Roman"/>
          <w:b/>
          <w:bCs/>
          <w:sz w:val="28"/>
          <w:szCs w:val="28"/>
        </w:rPr>
      </w:pPr>
      <w:r w:rsidRPr="004660F3">
        <w:rPr>
          <w:rFonts w:ascii="Times New Roman" w:hAnsi="Times New Roman" w:cs="Times New Roman"/>
          <w:b/>
          <w:bCs/>
          <w:sz w:val="28"/>
          <w:szCs w:val="28"/>
        </w:rPr>
        <w:t>6. Forecast and Strategic Recommendations</w:t>
      </w:r>
    </w:p>
    <w:p w14:paraId="5BA43661" w14:textId="77777777" w:rsidR="004660F3" w:rsidRPr="004660F3" w:rsidRDefault="004660F3" w:rsidP="004660F3">
      <w:pPr>
        <w:spacing w:line="480" w:lineRule="auto"/>
        <w:rPr>
          <w:rFonts w:ascii="Times New Roman" w:hAnsi="Times New Roman" w:cs="Times New Roman"/>
          <w:b/>
          <w:bCs/>
          <w:sz w:val="28"/>
          <w:szCs w:val="28"/>
        </w:rPr>
      </w:pPr>
      <w:r w:rsidRPr="004660F3">
        <w:rPr>
          <w:rFonts w:ascii="Times New Roman" w:hAnsi="Times New Roman" w:cs="Times New Roman"/>
          <w:b/>
          <w:bCs/>
          <w:sz w:val="28"/>
          <w:szCs w:val="28"/>
        </w:rPr>
        <w:t>Sales Forecast</w:t>
      </w:r>
    </w:p>
    <w:p w14:paraId="45C70AAB" w14:textId="77777777" w:rsidR="004660F3" w:rsidRPr="004660F3" w:rsidRDefault="004660F3" w:rsidP="000E59F4">
      <w:pPr>
        <w:spacing w:line="276" w:lineRule="auto"/>
        <w:rPr>
          <w:rFonts w:ascii="Times New Roman" w:hAnsi="Times New Roman" w:cs="Times New Roman"/>
          <w:sz w:val="28"/>
          <w:szCs w:val="28"/>
        </w:rPr>
      </w:pPr>
      <w:r w:rsidRPr="004660F3">
        <w:rPr>
          <w:rFonts w:ascii="Times New Roman" w:hAnsi="Times New Roman" w:cs="Times New Roman"/>
          <w:sz w:val="28"/>
          <w:szCs w:val="28"/>
        </w:rPr>
        <w:t>Based on current market trends and historical data, sales are projected to grow by 8%, driven by continued demand for Product A and strong e-commerce performance. However, growth may slow slightly as the post-holiday shopping season stabilizes.</w:t>
      </w:r>
    </w:p>
    <w:p w14:paraId="7FF11D61" w14:textId="77777777" w:rsidR="004660F3" w:rsidRPr="004660F3" w:rsidRDefault="004660F3" w:rsidP="004660F3">
      <w:pPr>
        <w:spacing w:line="480" w:lineRule="auto"/>
        <w:rPr>
          <w:rFonts w:ascii="Times New Roman" w:hAnsi="Times New Roman" w:cs="Times New Roman"/>
          <w:b/>
          <w:bCs/>
          <w:sz w:val="28"/>
          <w:szCs w:val="28"/>
        </w:rPr>
      </w:pPr>
      <w:r w:rsidRPr="004660F3">
        <w:rPr>
          <w:rFonts w:ascii="Times New Roman" w:hAnsi="Times New Roman" w:cs="Times New Roman"/>
          <w:b/>
          <w:bCs/>
          <w:sz w:val="28"/>
          <w:szCs w:val="28"/>
        </w:rPr>
        <w:t>Strategic Recommendations</w:t>
      </w:r>
    </w:p>
    <w:p w14:paraId="60011B95" w14:textId="77777777" w:rsidR="004660F3" w:rsidRPr="004660F3" w:rsidRDefault="004660F3" w:rsidP="000E59F4">
      <w:pPr>
        <w:numPr>
          <w:ilvl w:val="0"/>
          <w:numId w:val="8"/>
        </w:numPr>
        <w:spacing w:line="276" w:lineRule="auto"/>
        <w:rPr>
          <w:rFonts w:ascii="Times New Roman" w:hAnsi="Times New Roman" w:cs="Times New Roman"/>
          <w:sz w:val="28"/>
          <w:szCs w:val="28"/>
        </w:rPr>
      </w:pPr>
      <w:r w:rsidRPr="004660F3">
        <w:rPr>
          <w:rFonts w:ascii="Times New Roman" w:hAnsi="Times New Roman" w:cs="Times New Roman"/>
          <w:sz w:val="28"/>
          <w:szCs w:val="28"/>
        </w:rPr>
        <w:t>Product Expansion: Focus on expanding the reach of Product A into new regions and international markets to capitalize on its strong performance.</w:t>
      </w:r>
    </w:p>
    <w:p w14:paraId="258BFB06" w14:textId="77777777" w:rsidR="004660F3" w:rsidRPr="004660F3" w:rsidRDefault="004660F3" w:rsidP="000E59F4">
      <w:pPr>
        <w:numPr>
          <w:ilvl w:val="0"/>
          <w:numId w:val="8"/>
        </w:numPr>
        <w:spacing w:line="276" w:lineRule="auto"/>
        <w:rPr>
          <w:rFonts w:ascii="Times New Roman" w:hAnsi="Times New Roman" w:cs="Times New Roman"/>
          <w:sz w:val="28"/>
          <w:szCs w:val="28"/>
        </w:rPr>
      </w:pPr>
      <w:r w:rsidRPr="004660F3">
        <w:rPr>
          <w:rFonts w:ascii="Times New Roman" w:hAnsi="Times New Roman" w:cs="Times New Roman"/>
          <w:sz w:val="28"/>
          <w:szCs w:val="28"/>
        </w:rPr>
        <w:t>E-Commerce Investment: Increase investment in digital marketing, especially for online-only promotions, as e-commerce is expected to remain a key driver of growth.</w:t>
      </w:r>
    </w:p>
    <w:p w14:paraId="0629CB22" w14:textId="77777777" w:rsidR="004660F3" w:rsidRPr="004660F3" w:rsidRDefault="004660F3" w:rsidP="000E59F4">
      <w:pPr>
        <w:numPr>
          <w:ilvl w:val="0"/>
          <w:numId w:val="8"/>
        </w:numPr>
        <w:spacing w:line="276" w:lineRule="auto"/>
        <w:rPr>
          <w:rFonts w:ascii="Times New Roman" w:hAnsi="Times New Roman" w:cs="Times New Roman"/>
          <w:sz w:val="28"/>
          <w:szCs w:val="28"/>
        </w:rPr>
      </w:pPr>
      <w:r w:rsidRPr="004660F3">
        <w:rPr>
          <w:rFonts w:ascii="Times New Roman" w:hAnsi="Times New Roman" w:cs="Times New Roman"/>
          <w:sz w:val="28"/>
          <w:szCs w:val="28"/>
        </w:rPr>
        <w:t>Regional Focus: Strengthen marketing efforts in underperforming regions like Region Y, focusing on targeted promotions and localized advertising to boost sales.</w:t>
      </w:r>
    </w:p>
    <w:p w14:paraId="0C628270" w14:textId="77777777" w:rsidR="004660F3" w:rsidRPr="004660F3" w:rsidRDefault="004660F3" w:rsidP="000E59F4">
      <w:pPr>
        <w:numPr>
          <w:ilvl w:val="0"/>
          <w:numId w:val="8"/>
        </w:numPr>
        <w:spacing w:line="276" w:lineRule="auto"/>
        <w:rPr>
          <w:rFonts w:ascii="Times New Roman" w:hAnsi="Times New Roman" w:cs="Times New Roman"/>
          <w:sz w:val="28"/>
          <w:szCs w:val="28"/>
        </w:rPr>
      </w:pPr>
      <w:r w:rsidRPr="004660F3">
        <w:rPr>
          <w:rFonts w:ascii="Times New Roman" w:hAnsi="Times New Roman" w:cs="Times New Roman"/>
          <w:sz w:val="28"/>
          <w:szCs w:val="28"/>
        </w:rPr>
        <w:t>In-Store Experience: Enhance the in-store shopping experience by offering exclusive deals, personalized services, and loyalty program benefits to drive foot traffic and conversion rates.</w:t>
      </w:r>
    </w:p>
    <w:p w14:paraId="3A32C72C" w14:textId="77777777" w:rsidR="000E59F4" w:rsidRDefault="000E59F4" w:rsidP="004660F3">
      <w:pPr>
        <w:spacing w:line="480" w:lineRule="auto"/>
        <w:rPr>
          <w:rFonts w:ascii="Times New Roman" w:hAnsi="Times New Roman" w:cs="Times New Roman"/>
          <w:sz w:val="28"/>
          <w:szCs w:val="28"/>
        </w:rPr>
      </w:pPr>
    </w:p>
    <w:p w14:paraId="490FBD93" w14:textId="77777777" w:rsidR="000E59F4" w:rsidRDefault="000E59F4" w:rsidP="004660F3">
      <w:pPr>
        <w:spacing w:line="480" w:lineRule="auto"/>
        <w:rPr>
          <w:rFonts w:ascii="Times New Roman" w:hAnsi="Times New Roman" w:cs="Times New Roman"/>
          <w:sz w:val="28"/>
          <w:szCs w:val="28"/>
        </w:rPr>
      </w:pPr>
    </w:p>
    <w:p w14:paraId="7BE87B07" w14:textId="77777777" w:rsidR="000E59F4" w:rsidRDefault="000E59F4" w:rsidP="004660F3">
      <w:pPr>
        <w:spacing w:line="480" w:lineRule="auto"/>
        <w:rPr>
          <w:rFonts w:ascii="Times New Roman" w:hAnsi="Times New Roman" w:cs="Times New Roman"/>
          <w:sz w:val="28"/>
          <w:szCs w:val="28"/>
        </w:rPr>
      </w:pPr>
    </w:p>
    <w:p w14:paraId="20C4B873" w14:textId="2691DEE0" w:rsidR="000E59F4" w:rsidRDefault="000E59F4" w:rsidP="000E59F4">
      <w:pPr>
        <w:spacing w:line="480" w:lineRule="auto"/>
        <w:jc w:val="center"/>
        <w:rPr>
          <w:rFonts w:ascii="Times New Roman" w:hAnsi="Times New Roman" w:cs="Times New Roman"/>
          <w:b/>
          <w:bCs/>
          <w:sz w:val="28"/>
          <w:szCs w:val="28"/>
        </w:rPr>
      </w:pPr>
      <w:r w:rsidRPr="000E59F4">
        <w:rPr>
          <w:rFonts w:ascii="Times New Roman" w:hAnsi="Times New Roman" w:cs="Times New Roman"/>
          <w:b/>
          <w:bCs/>
          <w:sz w:val="28"/>
          <w:szCs w:val="28"/>
        </w:rPr>
        <w:t>DASHBOARD OVERVIEW</w:t>
      </w:r>
    </w:p>
    <w:p w14:paraId="35E4E5D3" w14:textId="77777777" w:rsidR="000E59F4" w:rsidRPr="000E59F4" w:rsidRDefault="000E59F4" w:rsidP="000E59F4">
      <w:pPr>
        <w:spacing w:line="480" w:lineRule="auto"/>
        <w:jc w:val="center"/>
        <w:rPr>
          <w:rFonts w:ascii="Times New Roman" w:hAnsi="Times New Roman" w:cs="Times New Roman"/>
          <w:b/>
          <w:bCs/>
          <w:sz w:val="28"/>
          <w:szCs w:val="28"/>
        </w:rPr>
      </w:pPr>
    </w:p>
    <w:p w14:paraId="2951A586" w14:textId="4849DF47" w:rsidR="000E59F4" w:rsidRDefault="00F068B8" w:rsidP="004660F3">
      <w:pPr>
        <w:spacing w:line="480" w:lineRule="auto"/>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5078DD2" wp14:editId="40EC2610">
            <wp:extent cx="5730875" cy="2621280"/>
            <wp:effectExtent l="0" t="0" r="3175" b="7620"/>
            <wp:docPr id="1652314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314630" name="Picture 1652314630"/>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4288" cy="2622841"/>
                    </a:xfrm>
                    <a:prstGeom prst="rect">
                      <a:avLst/>
                    </a:prstGeom>
                  </pic:spPr>
                </pic:pic>
              </a:graphicData>
            </a:graphic>
          </wp:inline>
        </w:drawing>
      </w:r>
    </w:p>
    <w:p w14:paraId="34E26BFA" w14:textId="46B153C2" w:rsidR="004660F3" w:rsidRPr="004660F3" w:rsidRDefault="004660F3" w:rsidP="00E675CC">
      <w:pPr>
        <w:spacing w:line="480" w:lineRule="auto"/>
        <w:jc w:val="both"/>
        <w:rPr>
          <w:rFonts w:ascii="Times New Roman" w:hAnsi="Times New Roman" w:cs="Times New Roman"/>
          <w:sz w:val="28"/>
          <w:szCs w:val="28"/>
        </w:rPr>
      </w:pPr>
      <w:r w:rsidRPr="00E675CC">
        <w:rPr>
          <w:rFonts w:ascii="Times New Roman" w:hAnsi="Times New Roman" w:cs="Times New Roman"/>
          <w:b/>
          <w:bCs/>
          <w:sz w:val="28"/>
          <w:szCs w:val="28"/>
        </w:rPr>
        <w:t>7. Conclusion</w:t>
      </w:r>
    </w:p>
    <w:p w14:paraId="6D5518BB" w14:textId="77777777" w:rsidR="004660F3" w:rsidRPr="00E675CC" w:rsidRDefault="004660F3" w:rsidP="00E675CC">
      <w:pPr>
        <w:spacing w:line="276" w:lineRule="auto"/>
        <w:rPr>
          <w:rFonts w:ascii="Times New Roman" w:hAnsi="Times New Roman" w:cs="Times New Roman"/>
          <w:b/>
          <w:bCs/>
          <w:sz w:val="28"/>
          <w:szCs w:val="28"/>
        </w:rPr>
      </w:pPr>
      <w:r w:rsidRPr="00E675CC">
        <w:rPr>
          <w:rFonts w:ascii="Times New Roman" w:hAnsi="Times New Roman" w:cs="Times New Roman"/>
          <w:b/>
          <w:bCs/>
          <w:sz w:val="28"/>
          <w:szCs w:val="28"/>
        </w:rPr>
        <w:t>Summary of Findings</w:t>
      </w:r>
    </w:p>
    <w:p w14:paraId="74A29FA3" w14:textId="3FD0E0FD" w:rsidR="004660F3" w:rsidRDefault="004660F3" w:rsidP="00E675CC">
      <w:pPr>
        <w:spacing w:line="276" w:lineRule="auto"/>
        <w:rPr>
          <w:rFonts w:ascii="Times New Roman" w:hAnsi="Times New Roman" w:cs="Times New Roman"/>
          <w:sz w:val="28"/>
          <w:szCs w:val="28"/>
        </w:rPr>
      </w:pPr>
      <w:r w:rsidRPr="004660F3">
        <w:rPr>
          <w:rFonts w:ascii="Times New Roman" w:hAnsi="Times New Roman" w:cs="Times New Roman"/>
          <w:sz w:val="28"/>
          <w:szCs w:val="28"/>
        </w:rPr>
        <w:t>Q</w:t>
      </w:r>
      <w:r w:rsidR="00E675CC">
        <w:rPr>
          <w:rFonts w:ascii="Times New Roman" w:hAnsi="Times New Roman" w:cs="Times New Roman"/>
          <w:sz w:val="28"/>
          <w:szCs w:val="28"/>
        </w:rPr>
        <w:t xml:space="preserve">2 </w:t>
      </w:r>
      <w:r w:rsidRPr="004660F3">
        <w:rPr>
          <w:rFonts w:ascii="Times New Roman" w:hAnsi="Times New Roman" w:cs="Times New Roman"/>
          <w:sz w:val="28"/>
          <w:szCs w:val="28"/>
        </w:rPr>
        <w:t>2024 was a strong quarter for overall sales, driven by significant growth in online channels and the success of Product A. However, the slower growth rate compared to Q3 2024 highlights potential challenges in the post-holiday period and competition in key regions.</w:t>
      </w:r>
    </w:p>
    <w:p w14:paraId="226D7E37" w14:textId="77777777" w:rsidR="00E675CC" w:rsidRPr="00E675CC" w:rsidRDefault="00E675CC" w:rsidP="00E675CC">
      <w:pPr>
        <w:spacing w:line="276" w:lineRule="auto"/>
        <w:rPr>
          <w:rFonts w:ascii="Times New Roman" w:hAnsi="Times New Roman" w:cs="Times New Roman"/>
          <w:b/>
          <w:bCs/>
          <w:sz w:val="28"/>
          <w:szCs w:val="28"/>
        </w:rPr>
      </w:pPr>
    </w:p>
    <w:p w14:paraId="1DD32B06" w14:textId="77777777" w:rsidR="004660F3" w:rsidRPr="00E675CC" w:rsidRDefault="004660F3" w:rsidP="00E675CC">
      <w:pPr>
        <w:spacing w:line="276" w:lineRule="auto"/>
        <w:rPr>
          <w:rFonts w:ascii="Times New Roman" w:hAnsi="Times New Roman" w:cs="Times New Roman"/>
          <w:b/>
          <w:bCs/>
          <w:sz w:val="28"/>
          <w:szCs w:val="28"/>
        </w:rPr>
      </w:pPr>
      <w:r w:rsidRPr="00E675CC">
        <w:rPr>
          <w:rFonts w:ascii="Times New Roman" w:hAnsi="Times New Roman" w:cs="Times New Roman"/>
          <w:b/>
          <w:bCs/>
          <w:sz w:val="28"/>
          <w:szCs w:val="28"/>
        </w:rPr>
        <w:t>Key Takeaways</w:t>
      </w:r>
    </w:p>
    <w:p w14:paraId="492653EE" w14:textId="77777777" w:rsidR="004660F3" w:rsidRPr="004660F3" w:rsidRDefault="004660F3" w:rsidP="00E675CC">
      <w:pPr>
        <w:numPr>
          <w:ilvl w:val="0"/>
          <w:numId w:val="9"/>
        </w:numPr>
        <w:spacing w:line="276" w:lineRule="auto"/>
        <w:rPr>
          <w:rFonts w:ascii="Times New Roman" w:hAnsi="Times New Roman" w:cs="Times New Roman"/>
          <w:sz w:val="28"/>
          <w:szCs w:val="28"/>
        </w:rPr>
      </w:pPr>
      <w:r w:rsidRPr="004660F3">
        <w:rPr>
          <w:rFonts w:ascii="Times New Roman" w:hAnsi="Times New Roman" w:cs="Times New Roman"/>
          <w:sz w:val="28"/>
          <w:szCs w:val="28"/>
        </w:rPr>
        <w:t>Product A remains a strong driver of revenue, with opportunities for expansion.</w:t>
      </w:r>
    </w:p>
    <w:p w14:paraId="5E6EA7A0" w14:textId="77777777" w:rsidR="004660F3" w:rsidRDefault="004660F3" w:rsidP="00E675CC">
      <w:pPr>
        <w:numPr>
          <w:ilvl w:val="0"/>
          <w:numId w:val="9"/>
        </w:numPr>
        <w:spacing w:line="276" w:lineRule="auto"/>
        <w:rPr>
          <w:rFonts w:ascii="Times New Roman" w:hAnsi="Times New Roman" w:cs="Times New Roman"/>
          <w:sz w:val="28"/>
          <w:szCs w:val="28"/>
        </w:rPr>
      </w:pPr>
      <w:r w:rsidRPr="004660F3">
        <w:rPr>
          <w:rFonts w:ascii="Times New Roman" w:hAnsi="Times New Roman" w:cs="Times New Roman"/>
          <w:sz w:val="28"/>
          <w:szCs w:val="28"/>
        </w:rPr>
        <w:t>Online sales continue to lead, but in-store strategies need refinement to keep pace with digital trends.</w:t>
      </w:r>
    </w:p>
    <w:p w14:paraId="3DCE7274" w14:textId="77777777" w:rsidR="00F068B8" w:rsidRPr="004660F3" w:rsidRDefault="00F068B8" w:rsidP="00F068B8">
      <w:pPr>
        <w:spacing w:line="276" w:lineRule="auto"/>
        <w:ind w:left="360"/>
        <w:rPr>
          <w:rFonts w:ascii="Times New Roman" w:hAnsi="Times New Roman" w:cs="Times New Roman"/>
          <w:sz w:val="28"/>
          <w:szCs w:val="28"/>
        </w:rPr>
      </w:pPr>
    </w:p>
    <w:p w14:paraId="6D52B71D" w14:textId="77777777" w:rsidR="00E675CC" w:rsidRDefault="00E675CC" w:rsidP="00E675CC">
      <w:pPr>
        <w:spacing w:line="276" w:lineRule="auto"/>
        <w:ind w:left="360"/>
        <w:rPr>
          <w:rFonts w:ascii="Times New Roman" w:hAnsi="Times New Roman" w:cs="Times New Roman"/>
          <w:sz w:val="28"/>
          <w:szCs w:val="28"/>
        </w:rPr>
      </w:pPr>
    </w:p>
    <w:p w14:paraId="0B37A0A9" w14:textId="77777777" w:rsidR="00E675CC" w:rsidRPr="00E675CC" w:rsidRDefault="00E675CC" w:rsidP="00E675CC">
      <w:pPr>
        <w:spacing w:line="276" w:lineRule="auto"/>
        <w:rPr>
          <w:rFonts w:ascii="Times New Roman" w:hAnsi="Times New Roman" w:cs="Times New Roman"/>
          <w:sz w:val="28"/>
          <w:szCs w:val="28"/>
        </w:rPr>
      </w:pPr>
    </w:p>
    <w:p w14:paraId="5621A0FB" w14:textId="1332496D" w:rsidR="004660F3" w:rsidRPr="00E675CC" w:rsidRDefault="004660F3" w:rsidP="00E675CC">
      <w:pPr>
        <w:pStyle w:val="ListParagraph"/>
        <w:numPr>
          <w:ilvl w:val="0"/>
          <w:numId w:val="9"/>
        </w:numPr>
        <w:spacing w:line="276" w:lineRule="auto"/>
        <w:rPr>
          <w:rFonts w:ascii="Times New Roman" w:hAnsi="Times New Roman" w:cs="Times New Roman"/>
          <w:sz w:val="28"/>
          <w:szCs w:val="28"/>
        </w:rPr>
      </w:pPr>
      <w:r w:rsidRPr="00E675CC">
        <w:rPr>
          <w:rFonts w:ascii="Times New Roman" w:hAnsi="Times New Roman" w:cs="Times New Roman"/>
          <w:sz w:val="28"/>
          <w:szCs w:val="28"/>
        </w:rPr>
        <w:t>Regional disparities in performance require tailored strategies to address specific market conditions.</w:t>
      </w:r>
    </w:p>
    <w:p w14:paraId="5A2735A9" w14:textId="77777777" w:rsidR="00E675CC" w:rsidRPr="004660F3" w:rsidRDefault="00E675CC" w:rsidP="00E675CC">
      <w:pPr>
        <w:spacing w:line="276" w:lineRule="auto"/>
        <w:ind w:left="360"/>
        <w:rPr>
          <w:rFonts w:ascii="Times New Roman" w:hAnsi="Times New Roman" w:cs="Times New Roman"/>
          <w:sz w:val="28"/>
          <w:szCs w:val="28"/>
        </w:rPr>
      </w:pPr>
    </w:p>
    <w:p w14:paraId="6329A0B0" w14:textId="77777777" w:rsidR="004660F3" w:rsidRPr="00E675CC" w:rsidRDefault="004660F3" w:rsidP="00E675CC">
      <w:pPr>
        <w:spacing w:line="276" w:lineRule="auto"/>
        <w:rPr>
          <w:rFonts w:ascii="Times New Roman" w:hAnsi="Times New Roman" w:cs="Times New Roman"/>
          <w:b/>
          <w:bCs/>
          <w:sz w:val="28"/>
          <w:szCs w:val="28"/>
        </w:rPr>
      </w:pPr>
      <w:r w:rsidRPr="00E675CC">
        <w:rPr>
          <w:rFonts w:ascii="Times New Roman" w:hAnsi="Times New Roman" w:cs="Times New Roman"/>
          <w:b/>
          <w:bCs/>
          <w:sz w:val="28"/>
          <w:szCs w:val="28"/>
        </w:rPr>
        <w:t>Next Steps</w:t>
      </w:r>
    </w:p>
    <w:p w14:paraId="4F06622B" w14:textId="77777777" w:rsidR="004660F3" w:rsidRPr="004660F3" w:rsidRDefault="004660F3" w:rsidP="00E675CC">
      <w:pPr>
        <w:spacing w:line="276" w:lineRule="auto"/>
        <w:rPr>
          <w:rFonts w:ascii="Times New Roman" w:hAnsi="Times New Roman" w:cs="Times New Roman"/>
          <w:sz w:val="28"/>
          <w:szCs w:val="28"/>
        </w:rPr>
      </w:pPr>
      <w:r w:rsidRPr="004660F3">
        <w:rPr>
          <w:rFonts w:ascii="Times New Roman" w:hAnsi="Times New Roman" w:cs="Times New Roman"/>
          <w:sz w:val="28"/>
          <w:szCs w:val="28"/>
        </w:rPr>
        <w:t>To build on the success of Q4, the focus should be on expanding high-performing products into new markets, continuing to invest in e-commerce, and addressing regional performance gaps through targeted strategies.</w:t>
      </w:r>
    </w:p>
    <w:p w14:paraId="2F6048E0" w14:textId="77777777" w:rsidR="004660F3" w:rsidRPr="004660F3" w:rsidRDefault="004660F3" w:rsidP="00E675CC">
      <w:pPr>
        <w:spacing w:line="276" w:lineRule="auto"/>
        <w:rPr>
          <w:rFonts w:ascii="Times New Roman" w:hAnsi="Times New Roman" w:cs="Times New Roman"/>
          <w:sz w:val="28"/>
          <w:szCs w:val="28"/>
        </w:rPr>
      </w:pPr>
      <w:r w:rsidRPr="004660F3">
        <w:rPr>
          <w:rFonts w:ascii="Times New Roman" w:hAnsi="Times New Roman" w:cs="Times New Roman"/>
          <w:sz w:val="28"/>
          <w:szCs w:val="28"/>
        </w:rPr>
        <w:t>This provides a structured, data-driven approach to sales analysis, with actionable insights and a strategic roadmap for future growth. If you have specific data or adjustments, feel free to share, and I can tailor the insights further.</w:t>
      </w:r>
    </w:p>
    <w:p w14:paraId="1BD88B33" w14:textId="77777777" w:rsidR="00606674" w:rsidRPr="004660F3" w:rsidRDefault="00606674" w:rsidP="00E675CC">
      <w:pPr>
        <w:spacing w:line="276" w:lineRule="auto"/>
        <w:rPr>
          <w:rFonts w:ascii="Times New Roman" w:hAnsi="Times New Roman" w:cs="Times New Roman"/>
          <w:sz w:val="28"/>
          <w:szCs w:val="28"/>
          <w:lang w:val="en-US"/>
        </w:rPr>
      </w:pPr>
    </w:p>
    <w:p w14:paraId="5D60E47D" w14:textId="77777777" w:rsidR="00606674" w:rsidRPr="004660F3" w:rsidRDefault="00606674" w:rsidP="00E675CC">
      <w:pPr>
        <w:spacing w:line="276" w:lineRule="auto"/>
        <w:rPr>
          <w:rFonts w:ascii="Times New Roman" w:hAnsi="Times New Roman" w:cs="Times New Roman"/>
          <w:sz w:val="36"/>
          <w:szCs w:val="36"/>
          <w:lang w:val="en-US"/>
        </w:rPr>
      </w:pPr>
    </w:p>
    <w:sectPr w:rsidR="00606674" w:rsidRPr="004660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975067"/>
    <w:multiLevelType w:val="multilevel"/>
    <w:tmpl w:val="9438A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362362"/>
    <w:multiLevelType w:val="multilevel"/>
    <w:tmpl w:val="3026A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7846CB"/>
    <w:multiLevelType w:val="multilevel"/>
    <w:tmpl w:val="3FEA7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ED0F84"/>
    <w:multiLevelType w:val="multilevel"/>
    <w:tmpl w:val="D3F03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D23ABF"/>
    <w:multiLevelType w:val="multilevel"/>
    <w:tmpl w:val="C4707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A52AC2"/>
    <w:multiLevelType w:val="multilevel"/>
    <w:tmpl w:val="16D8E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656AC1"/>
    <w:multiLevelType w:val="multilevel"/>
    <w:tmpl w:val="98686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8B2CED"/>
    <w:multiLevelType w:val="multilevel"/>
    <w:tmpl w:val="8304A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DE7687"/>
    <w:multiLevelType w:val="multilevel"/>
    <w:tmpl w:val="C1DC9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6167263">
    <w:abstractNumId w:val="8"/>
  </w:num>
  <w:num w:numId="2" w16cid:durableId="1758672763">
    <w:abstractNumId w:val="3"/>
  </w:num>
  <w:num w:numId="3" w16cid:durableId="1531065456">
    <w:abstractNumId w:val="1"/>
  </w:num>
  <w:num w:numId="4" w16cid:durableId="1961567288">
    <w:abstractNumId w:val="5"/>
  </w:num>
  <w:num w:numId="5" w16cid:durableId="1435786451">
    <w:abstractNumId w:val="2"/>
  </w:num>
  <w:num w:numId="6" w16cid:durableId="324433413">
    <w:abstractNumId w:val="6"/>
  </w:num>
  <w:num w:numId="7" w16cid:durableId="457842334">
    <w:abstractNumId w:val="7"/>
  </w:num>
  <w:num w:numId="8" w16cid:durableId="260574619">
    <w:abstractNumId w:val="4"/>
  </w:num>
  <w:num w:numId="9" w16cid:durableId="8652919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674"/>
    <w:rsid w:val="000E59F4"/>
    <w:rsid w:val="001F2916"/>
    <w:rsid w:val="00222305"/>
    <w:rsid w:val="00256325"/>
    <w:rsid w:val="00356FE5"/>
    <w:rsid w:val="00422926"/>
    <w:rsid w:val="004660F3"/>
    <w:rsid w:val="00606674"/>
    <w:rsid w:val="0067548B"/>
    <w:rsid w:val="006767B6"/>
    <w:rsid w:val="0078096A"/>
    <w:rsid w:val="007A1857"/>
    <w:rsid w:val="009265C4"/>
    <w:rsid w:val="00C71706"/>
    <w:rsid w:val="00D77C4D"/>
    <w:rsid w:val="00E675CC"/>
    <w:rsid w:val="00F068B8"/>
    <w:rsid w:val="00FA4A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665BD"/>
  <w15:chartTrackingRefBased/>
  <w15:docId w15:val="{74874F1B-91A1-4C6B-ACF4-B13ABC52F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75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0624753">
      <w:bodyDiv w:val="1"/>
      <w:marLeft w:val="0"/>
      <w:marRight w:val="0"/>
      <w:marTop w:val="0"/>
      <w:marBottom w:val="0"/>
      <w:divBdr>
        <w:top w:val="none" w:sz="0" w:space="0" w:color="auto"/>
        <w:left w:val="none" w:sz="0" w:space="0" w:color="auto"/>
        <w:bottom w:val="none" w:sz="0" w:space="0" w:color="auto"/>
        <w:right w:val="none" w:sz="0" w:space="0" w:color="auto"/>
      </w:divBdr>
      <w:divsChild>
        <w:div w:id="1794517839">
          <w:marLeft w:val="0"/>
          <w:marRight w:val="0"/>
          <w:marTop w:val="0"/>
          <w:marBottom w:val="0"/>
          <w:divBdr>
            <w:top w:val="none" w:sz="0" w:space="0" w:color="auto"/>
            <w:left w:val="none" w:sz="0" w:space="0" w:color="auto"/>
            <w:bottom w:val="none" w:sz="0" w:space="0" w:color="auto"/>
            <w:right w:val="none" w:sz="0" w:space="0" w:color="auto"/>
          </w:divBdr>
          <w:divsChild>
            <w:div w:id="456607555">
              <w:marLeft w:val="0"/>
              <w:marRight w:val="0"/>
              <w:marTop w:val="0"/>
              <w:marBottom w:val="0"/>
              <w:divBdr>
                <w:top w:val="none" w:sz="0" w:space="0" w:color="auto"/>
                <w:left w:val="none" w:sz="0" w:space="0" w:color="auto"/>
                <w:bottom w:val="none" w:sz="0" w:space="0" w:color="auto"/>
                <w:right w:val="none" w:sz="0" w:space="0" w:color="auto"/>
              </w:divBdr>
              <w:divsChild>
                <w:div w:id="476072182">
                  <w:marLeft w:val="0"/>
                  <w:marRight w:val="0"/>
                  <w:marTop w:val="0"/>
                  <w:marBottom w:val="0"/>
                  <w:divBdr>
                    <w:top w:val="none" w:sz="0" w:space="0" w:color="auto"/>
                    <w:left w:val="none" w:sz="0" w:space="0" w:color="auto"/>
                    <w:bottom w:val="none" w:sz="0" w:space="0" w:color="auto"/>
                    <w:right w:val="none" w:sz="0" w:space="0" w:color="auto"/>
                  </w:divBdr>
                  <w:divsChild>
                    <w:div w:id="21181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989048">
      <w:bodyDiv w:val="1"/>
      <w:marLeft w:val="0"/>
      <w:marRight w:val="0"/>
      <w:marTop w:val="0"/>
      <w:marBottom w:val="0"/>
      <w:divBdr>
        <w:top w:val="none" w:sz="0" w:space="0" w:color="auto"/>
        <w:left w:val="none" w:sz="0" w:space="0" w:color="auto"/>
        <w:bottom w:val="none" w:sz="0" w:space="0" w:color="auto"/>
        <w:right w:val="none" w:sz="0" w:space="0" w:color="auto"/>
      </w:divBdr>
      <w:divsChild>
        <w:div w:id="1919746414">
          <w:marLeft w:val="0"/>
          <w:marRight w:val="0"/>
          <w:marTop w:val="0"/>
          <w:marBottom w:val="0"/>
          <w:divBdr>
            <w:top w:val="none" w:sz="0" w:space="0" w:color="auto"/>
            <w:left w:val="none" w:sz="0" w:space="0" w:color="auto"/>
            <w:bottom w:val="none" w:sz="0" w:space="0" w:color="auto"/>
            <w:right w:val="none" w:sz="0" w:space="0" w:color="auto"/>
          </w:divBdr>
          <w:divsChild>
            <w:div w:id="292565348">
              <w:marLeft w:val="0"/>
              <w:marRight w:val="0"/>
              <w:marTop w:val="0"/>
              <w:marBottom w:val="0"/>
              <w:divBdr>
                <w:top w:val="none" w:sz="0" w:space="0" w:color="auto"/>
                <w:left w:val="none" w:sz="0" w:space="0" w:color="auto"/>
                <w:bottom w:val="none" w:sz="0" w:space="0" w:color="auto"/>
                <w:right w:val="none" w:sz="0" w:space="0" w:color="auto"/>
              </w:divBdr>
              <w:divsChild>
                <w:div w:id="1814365919">
                  <w:marLeft w:val="0"/>
                  <w:marRight w:val="0"/>
                  <w:marTop w:val="0"/>
                  <w:marBottom w:val="0"/>
                  <w:divBdr>
                    <w:top w:val="none" w:sz="0" w:space="0" w:color="auto"/>
                    <w:left w:val="none" w:sz="0" w:space="0" w:color="auto"/>
                    <w:bottom w:val="none" w:sz="0" w:space="0" w:color="auto"/>
                    <w:right w:val="none" w:sz="0" w:space="0" w:color="auto"/>
                  </w:divBdr>
                  <w:divsChild>
                    <w:div w:id="58603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068DC0-853D-4EF3-9E8C-4FD76149F6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6</Pages>
  <Words>900</Words>
  <Characters>5136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infotodayana@gmail.com</dc:creator>
  <cp:keywords/>
  <dc:description/>
  <cp:lastModifiedBy>infotodayana@gmail.com</cp:lastModifiedBy>
  <cp:revision>9</cp:revision>
  <dcterms:created xsi:type="dcterms:W3CDTF">2024-12-15T17:23:00Z</dcterms:created>
  <dcterms:modified xsi:type="dcterms:W3CDTF">2024-12-17T12:53:00Z</dcterms:modified>
</cp:coreProperties>
</file>