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3B6918">
        <w:tc>
          <w:tcPr>
            <w:tcW w:w="279" w:type="dxa"/>
          </w:tcPr>
          <w:p w:rsidR="00DC0889" w:rsidRDefault="00DC0889">
            <w:r>
              <w:t>S.no</w:t>
            </w:r>
          </w:p>
        </w:tc>
        <w:tc>
          <w:tcPr>
            <w:tcW w:w="8737" w:type="dxa"/>
          </w:tcPr>
          <w:p w:rsidR="00DC0889" w:rsidRDefault="00DC0889">
            <w:r>
              <w:t>Question</w:t>
            </w:r>
            <w:r w:rsidR="000A45FB">
              <w:t>s</w:t>
            </w:r>
            <w:r>
              <w:t xml:space="preserve"> and Answer.</w:t>
            </w:r>
          </w:p>
          <w:p w:rsidR="00156A79" w:rsidRDefault="00156A79"/>
        </w:tc>
      </w:tr>
      <w:tr w:rsidR="00DC0889" w:rsidTr="003B691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3B691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3B691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3B691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3B691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3B691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w:t>
            </w:r>
            <w:bookmarkStart w:id="0" w:name="_GoBack"/>
            <w:r>
              <w:t>C</w:t>
            </w:r>
            <w:bookmarkEnd w:id="0"/>
            <w:r>
              <w:t>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3B691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3B691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3B691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3B691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3B691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3B691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3B691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3B691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3B691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3B691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3B691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3B691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3B691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3B691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3B691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3B6918">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3B691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3B6918">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3B6918">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3B6918">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3B691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3B6918">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3B691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3B6918">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3B691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3B6918">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3B691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3B6918">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3B691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3B6918">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(click)="onClick()"</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3B691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3B6918">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3B6918">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3B6918">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3B6918">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3B6918">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3B6918">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3B6918">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3B6918">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3B6918">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3B6918">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3B6918">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3B6918">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3B6918">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3B6918">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3B6918">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3B6918">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3B6918">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3B6918">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3B6918">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3B6918">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3B6918">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3B6918">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3B6918">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3B6918">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3B6918">
        <w:tc>
          <w:tcPr>
            <w:tcW w:w="279" w:type="dxa"/>
          </w:tcPr>
          <w:p w:rsidR="00877E49" w:rsidRDefault="00877E49">
            <w:r>
              <w:t>A.</w:t>
            </w:r>
          </w:p>
        </w:tc>
        <w:tc>
          <w:tcPr>
            <w:tcW w:w="8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3B6918">
        <w:tc>
          <w:tcPr>
            <w:tcW w:w="279" w:type="dxa"/>
          </w:tcPr>
          <w:p w:rsidR="00877E49" w:rsidRDefault="00877E49">
            <w:r w:rsidRPr="00517432">
              <w:rPr>
                <w:color w:val="C00000"/>
              </w:rPr>
              <w:t>33.</w:t>
            </w:r>
          </w:p>
        </w:tc>
        <w:tc>
          <w:tcPr>
            <w:tcW w:w="8737" w:type="dxa"/>
          </w:tcPr>
          <w:p w:rsidR="00877E49" w:rsidRPr="00517432" w:rsidRDefault="00877E49">
            <w:pPr>
              <w:rPr>
                <w:color w:val="C00000"/>
              </w:rPr>
            </w:pPr>
            <w:r w:rsidRPr="00517432">
              <w:rPr>
                <w:color w:val="C00000"/>
              </w:rPr>
              <w:t>What is impure pipe in Angular?</w:t>
            </w:r>
          </w:p>
        </w:tc>
      </w:tr>
      <w:tr w:rsidR="00877E49" w:rsidTr="003B6918">
        <w:tc>
          <w:tcPr>
            <w:tcW w:w="279" w:type="dxa"/>
          </w:tcPr>
          <w:p w:rsidR="00877E49" w:rsidRDefault="00877E49">
            <w:r>
              <w:t>A.</w:t>
            </w:r>
          </w:p>
        </w:tc>
        <w:tc>
          <w:tcPr>
            <w:tcW w:w="8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3B6918">
        <w:tc>
          <w:tcPr>
            <w:tcW w:w="279" w:type="dxa"/>
          </w:tcPr>
          <w:p w:rsidR="00877E49" w:rsidRPr="007E3146" w:rsidRDefault="00877E49">
            <w:pPr>
              <w:rPr>
                <w:color w:val="C00000"/>
              </w:rPr>
            </w:pPr>
            <w:r w:rsidRPr="007E3146">
              <w:rPr>
                <w:color w:val="C00000"/>
              </w:rPr>
              <w:t>34.</w:t>
            </w:r>
          </w:p>
        </w:tc>
        <w:tc>
          <w:tcPr>
            <w:tcW w:w="8737" w:type="dxa"/>
          </w:tcPr>
          <w:p w:rsidR="00877E49" w:rsidRPr="007E3146" w:rsidRDefault="00877E49">
            <w:pPr>
              <w:rPr>
                <w:color w:val="C00000"/>
              </w:rPr>
            </w:pPr>
            <w:r w:rsidRPr="007E3146">
              <w:rPr>
                <w:color w:val="C00000"/>
              </w:rPr>
              <w:t>What is an observable in Angular?</w:t>
            </w:r>
          </w:p>
        </w:tc>
      </w:tr>
      <w:tr w:rsidR="00877E49" w:rsidTr="003B6918">
        <w:tc>
          <w:tcPr>
            <w:tcW w:w="279" w:type="dxa"/>
          </w:tcPr>
          <w:p w:rsidR="00877E49" w:rsidRDefault="00877E49">
            <w:r>
              <w:t>A.</w:t>
            </w:r>
          </w:p>
        </w:tc>
        <w:tc>
          <w:tcPr>
            <w:tcW w:w="8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3B6918">
        <w:tc>
          <w:tcPr>
            <w:tcW w:w="279" w:type="dxa"/>
          </w:tcPr>
          <w:p w:rsidR="00877E49" w:rsidRPr="007E3146" w:rsidRDefault="00877E49">
            <w:pPr>
              <w:rPr>
                <w:color w:val="C00000"/>
              </w:rPr>
            </w:pPr>
            <w:r w:rsidRPr="007E3146">
              <w:rPr>
                <w:color w:val="C00000"/>
              </w:rPr>
              <w:t>35.</w:t>
            </w:r>
          </w:p>
        </w:tc>
        <w:tc>
          <w:tcPr>
            <w:tcW w:w="8737" w:type="dxa"/>
          </w:tcPr>
          <w:p w:rsidR="006450B8" w:rsidRPr="007E3146" w:rsidRDefault="00877E49">
            <w:pPr>
              <w:rPr>
                <w:color w:val="C00000"/>
              </w:rPr>
            </w:pPr>
            <w:r w:rsidRPr="007E3146">
              <w:rPr>
                <w:color w:val="C00000"/>
              </w:rPr>
              <w:t>What is RxJS in Angular?</w:t>
            </w:r>
          </w:p>
        </w:tc>
      </w:tr>
      <w:tr w:rsidR="00877E49" w:rsidTr="003B6918">
        <w:tc>
          <w:tcPr>
            <w:tcW w:w="279" w:type="dxa"/>
          </w:tcPr>
          <w:p w:rsidR="00877E49" w:rsidRDefault="00877E49">
            <w:r>
              <w:t>A.</w:t>
            </w:r>
          </w:p>
        </w:tc>
        <w:tc>
          <w:tcPr>
            <w:tcW w:w="8737" w:type="dxa"/>
          </w:tcPr>
          <w:p w:rsidR="00877E49" w:rsidRDefault="008507DB">
            <w:r>
              <w:t>RxJS (Reactive extensions for JavaScript) is a library programming in Java script.It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3B6918">
        <w:tc>
          <w:tcPr>
            <w:tcW w:w="279" w:type="dxa"/>
          </w:tcPr>
          <w:p w:rsidR="00877E49" w:rsidRPr="007E3146" w:rsidRDefault="00877E49">
            <w:pPr>
              <w:rPr>
                <w:color w:val="C00000"/>
              </w:rPr>
            </w:pPr>
            <w:r w:rsidRPr="007E3146">
              <w:rPr>
                <w:color w:val="C00000"/>
              </w:rPr>
              <w:t>36.</w:t>
            </w:r>
          </w:p>
        </w:tc>
        <w:tc>
          <w:tcPr>
            <w:tcW w:w="8737" w:type="dxa"/>
          </w:tcPr>
          <w:p w:rsidR="00877E49" w:rsidRPr="007E3146" w:rsidRDefault="00877E49">
            <w:pPr>
              <w:rPr>
                <w:color w:val="C00000"/>
              </w:rPr>
            </w:pPr>
            <w:r w:rsidRPr="007E3146">
              <w:rPr>
                <w:color w:val="C00000"/>
              </w:rPr>
              <w:t>What is AOT in Angular?</w:t>
            </w:r>
          </w:p>
        </w:tc>
      </w:tr>
      <w:tr w:rsidR="00877E49" w:rsidTr="003B6918">
        <w:tc>
          <w:tcPr>
            <w:tcW w:w="279" w:type="dxa"/>
          </w:tcPr>
          <w:p w:rsidR="00877E49" w:rsidRDefault="00877E49">
            <w:r>
              <w:t>A.</w:t>
            </w:r>
          </w:p>
        </w:tc>
        <w:tc>
          <w:tcPr>
            <w:tcW w:w="8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3B6918">
        <w:tc>
          <w:tcPr>
            <w:tcW w:w="279" w:type="dxa"/>
          </w:tcPr>
          <w:p w:rsidR="00877E49" w:rsidRPr="00FE0CDE" w:rsidRDefault="00877E49">
            <w:pPr>
              <w:rPr>
                <w:color w:val="C00000"/>
              </w:rPr>
            </w:pPr>
            <w:r w:rsidRPr="00FE0CDE">
              <w:rPr>
                <w:color w:val="C00000"/>
              </w:rPr>
              <w:t>37.</w:t>
            </w:r>
          </w:p>
        </w:tc>
        <w:tc>
          <w:tcPr>
            <w:tcW w:w="8737" w:type="dxa"/>
          </w:tcPr>
          <w:p w:rsidR="00877E49" w:rsidRPr="00FE0CDE" w:rsidRDefault="00877E49">
            <w:pPr>
              <w:rPr>
                <w:color w:val="C00000"/>
              </w:rPr>
            </w:pPr>
            <w:r w:rsidRPr="00FE0CDE">
              <w:rPr>
                <w:color w:val="C00000"/>
              </w:rPr>
              <w:t>What is JIT in Angular?</w:t>
            </w:r>
          </w:p>
        </w:tc>
      </w:tr>
      <w:tr w:rsidR="00877E49" w:rsidTr="003B6918">
        <w:tc>
          <w:tcPr>
            <w:tcW w:w="279" w:type="dxa"/>
          </w:tcPr>
          <w:p w:rsidR="00877E49" w:rsidRDefault="00877E49">
            <w:r>
              <w:t>A.</w:t>
            </w:r>
          </w:p>
        </w:tc>
        <w:tc>
          <w:tcPr>
            <w:tcW w:w="8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3B6918">
        <w:tc>
          <w:tcPr>
            <w:tcW w:w="279" w:type="dxa"/>
          </w:tcPr>
          <w:p w:rsidR="00877E49" w:rsidRPr="00FE0CDE" w:rsidRDefault="00877E49">
            <w:pPr>
              <w:rPr>
                <w:color w:val="C00000"/>
              </w:rPr>
            </w:pPr>
            <w:r w:rsidRPr="00FE0CDE">
              <w:rPr>
                <w:color w:val="C00000"/>
              </w:rPr>
              <w:t>38.</w:t>
            </w:r>
          </w:p>
        </w:tc>
        <w:tc>
          <w:tcPr>
            <w:tcW w:w="8737" w:type="dxa"/>
          </w:tcPr>
          <w:p w:rsidR="00877E49" w:rsidRPr="00FE0CDE" w:rsidRDefault="00887F27">
            <w:pPr>
              <w:rPr>
                <w:color w:val="C00000"/>
              </w:rPr>
            </w:pPr>
            <w:r w:rsidRPr="00FE0CDE">
              <w:rPr>
                <w:color w:val="C00000"/>
              </w:rPr>
              <w:t>What is subscription class in RxJS?</w:t>
            </w:r>
          </w:p>
        </w:tc>
      </w:tr>
      <w:tr w:rsidR="00887F27" w:rsidTr="003B6918">
        <w:tc>
          <w:tcPr>
            <w:tcW w:w="279" w:type="dxa"/>
          </w:tcPr>
          <w:p w:rsidR="00887F27" w:rsidRDefault="00887F27">
            <w:r>
              <w:t>A.</w:t>
            </w:r>
          </w:p>
        </w:tc>
        <w:tc>
          <w:tcPr>
            <w:tcW w:w="8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3B6918">
        <w:tc>
          <w:tcPr>
            <w:tcW w:w="279" w:type="dxa"/>
          </w:tcPr>
          <w:p w:rsidR="00887F27" w:rsidRPr="00FE0CDE" w:rsidRDefault="00887F27">
            <w:pPr>
              <w:rPr>
                <w:color w:val="C00000"/>
              </w:rPr>
            </w:pPr>
            <w:r w:rsidRPr="00FE0CDE">
              <w:rPr>
                <w:color w:val="C00000"/>
              </w:rPr>
              <w:lastRenderedPageBreak/>
              <w:t>39.</w:t>
            </w:r>
          </w:p>
        </w:tc>
        <w:tc>
          <w:tcPr>
            <w:tcW w:w="8737" w:type="dxa"/>
          </w:tcPr>
          <w:p w:rsidR="00887F27" w:rsidRPr="00FE0CDE" w:rsidRDefault="00887F27">
            <w:pPr>
              <w:rPr>
                <w:color w:val="C00000"/>
              </w:rPr>
            </w:pPr>
            <w:r w:rsidRPr="00FE0CDE">
              <w:rPr>
                <w:color w:val="C00000"/>
              </w:rPr>
              <w:t>What is BehaviourSubject class in RxJs?</w:t>
            </w:r>
          </w:p>
        </w:tc>
      </w:tr>
      <w:tr w:rsidR="00887F27" w:rsidTr="003B6918">
        <w:tc>
          <w:tcPr>
            <w:tcW w:w="279" w:type="dxa"/>
          </w:tcPr>
          <w:p w:rsidR="00887F27" w:rsidRDefault="00887F27">
            <w:r>
              <w:t>A.</w:t>
            </w:r>
          </w:p>
        </w:tc>
        <w:tc>
          <w:tcPr>
            <w:tcW w:w="8737" w:type="dxa"/>
          </w:tcPr>
          <w:p w:rsidR="00887F27" w:rsidRDefault="002C71C8">
            <w:r>
              <w:t>The BehaviourSubject class in RxJS Angular is a type of subject that represents a value that changes over time.</w:t>
            </w:r>
          </w:p>
          <w:p w:rsidR="002C71C8" w:rsidRDefault="002C71C8">
            <w:r>
              <w:t>It keeps track of the current value and emits it to subscribers when they subscribe, as well as whenever the value changes.</w:t>
            </w:r>
          </w:p>
          <w:p w:rsidR="002C71C8" w:rsidRDefault="002C71C8"/>
        </w:tc>
      </w:tr>
      <w:tr w:rsidR="00887F27" w:rsidTr="003B6918">
        <w:tc>
          <w:tcPr>
            <w:tcW w:w="279" w:type="dxa"/>
          </w:tcPr>
          <w:p w:rsidR="00887F27" w:rsidRPr="00FE0CDE" w:rsidRDefault="00887F27">
            <w:pPr>
              <w:rPr>
                <w:color w:val="C00000"/>
              </w:rPr>
            </w:pPr>
            <w:r w:rsidRPr="00FE0CDE">
              <w:rPr>
                <w:color w:val="C00000"/>
              </w:rPr>
              <w:t>40.</w:t>
            </w:r>
          </w:p>
        </w:tc>
        <w:tc>
          <w:tcPr>
            <w:tcW w:w="8737" w:type="dxa"/>
          </w:tcPr>
          <w:p w:rsidR="00887F27" w:rsidRPr="00FE0CDE" w:rsidRDefault="00887F27">
            <w:pPr>
              <w:rPr>
                <w:color w:val="C00000"/>
              </w:rPr>
            </w:pPr>
            <w:r w:rsidRPr="00FE0CDE">
              <w:rPr>
                <w:color w:val="C00000"/>
              </w:rPr>
              <w:t>What is Subject class in RxJS?</w:t>
            </w:r>
          </w:p>
        </w:tc>
      </w:tr>
      <w:tr w:rsidR="00887F27" w:rsidTr="003B6918">
        <w:tc>
          <w:tcPr>
            <w:tcW w:w="279" w:type="dxa"/>
          </w:tcPr>
          <w:p w:rsidR="00887F27" w:rsidRDefault="00887F27">
            <w:r>
              <w:t>A.</w:t>
            </w:r>
          </w:p>
        </w:tc>
        <w:tc>
          <w:tcPr>
            <w:tcW w:w="8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3B6918">
        <w:tc>
          <w:tcPr>
            <w:tcW w:w="279" w:type="dxa"/>
          </w:tcPr>
          <w:p w:rsidR="00887F27" w:rsidRPr="00FE0CDE" w:rsidRDefault="00887F27">
            <w:pPr>
              <w:rPr>
                <w:color w:val="C00000"/>
              </w:rPr>
            </w:pPr>
            <w:r w:rsidRPr="00FE0CDE">
              <w:rPr>
                <w:color w:val="C00000"/>
              </w:rPr>
              <w:t>41.</w:t>
            </w:r>
          </w:p>
        </w:tc>
        <w:tc>
          <w:tcPr>
            <w:tcW w:w="8737" w:type="dxa"/>
          </w:tcPr>
          <w:p w:rsidR="00887F27" w:rsidRPr="00FE0CDE" w:rsidRDefault="00887F27">
            <w:pPr>
              <w:rPr>
                <w:color w:val="C00000"/>
              </w:rPr>
            </w:pPr>
            <w:r w:rsidRPr="00FE0CDE">
              <w:rPr>
                <w:color w:val="C00000"/>
              </w:rPr>
              <w:t>What is guard in Angular?</w:t>
            </w:r>
          </w:p>
        </w:tc>
      </w:tr>
      <w:tr w:rsidR="00887F27" w:rsidTr="003B6918">
        <w:tc>
          <w:tcPr>
            <w:tcW w:w="279" w:type="dxa"/>
          </w:tcPr>
          <w:p w:rsidR="00887F27" w:rsidRDefault="00887F27">
            <w:r>
              <w:t>A.</w:t>
            </w:r>
          </w:p>
        </w:tc>
        <w:tc>
          <w:tcPr>
            <w:tcW w:w="8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3B6918">
        <w:tc>
          <w:tcPr>
            <w:tcW w:w="279" w:type="dxa"/>
          </w:tcPr>
          <w:p w:rsidR="00887F27" w:rsidRPr="00FE0CDE" w:rsidRDefault="00887F27">
            <w:pPr>
              <w:rPr>
                <w:color w:val="C00000"/>
              </w:rPr>
            </w:pPr>
            <w:r w:rsidRPr="00FE0CDE">
              <w:rPr>
                <w:color w:val="C00000"/>
              </w:rPr>
              <w:t>42.</w:t>
            </w:r>
          </w:p>
        </w:tc>
        <w:tc>
          <w:tcPr>
            <w:tcW w:w="8737" w:type="dxa"/>
          </w:tcPr>
          <w:p w:rsidR="00887F27" w:rsidRPr="00FE0CDE" w:rsidRDefault="00887F27">
            <w:pPr>
              <w:rPr>
                <w:color w:val="C00000"/>
              </w:rPr>
            </w:pPr>
            <w:r w:rsidRPr="00FE0CDE">
              <w:rPr>
                <w:color w:val="C00000"/>
              </w:rPr>
              <w:t>What is Resolve guard in Angular?</w:t>
            </w:r>
          </w:p>
        </w:tc>
      </w:tr>
      <w:tr w:rsidR="00887F27" w:rsidTr="003B6918">
        <w:tc>
          <w:tcPr>
            <w:tcW w:w="279" w:type="dxa"/>
          </w:tcPr>
          <w:p w:rsidR="00887F27" w:rsidRDefault="00887F27">
            <w:r>
              <w:t>A.</w:t>
            </w:r>
          </w:p>
        </w:tc>
        <w:tc>
          <w:tcPr>
            <w:tcW w:w="8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tc>
      </w:tr>
      <w:tr w:rsidR="00887F27" w:rsidTr="003B6918">
        <w:tc>
          <w:tcPr>
            <w:tcW w:w="279" w:type="dxa"/>
          </w:tcPr>
          <w:p w:rsidR="00887F27" w:rsidRDefault="00887F27">
            <w:r>
              <w:t>43.</w:t>
            </w:r>
          </w:p>
        </w:tc>
        <w:tc>
          <w:tcPr>
            <w:tcW w:w="8737" w:type="dxa"/>
          </w:tcPr>
          <w:p w:rsidR="00887F27" w:rsidRDefault="00887F27">
            <w:r>
              <w:t>What is ActivatedRoute service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44.</w:t>
            </w:r>
          </w:p>
        </w:tc>
        <w:tc>
          <w:tcPr>
            <w:tcW w:w="8737" w:type="dxa"/>
          </w:tcPr>
          <w:p w:rsidR="00887F27" w:rsidRDefault="00887F27">
            <w:r>
              <w:t>What is canActivate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45.</w:t>
            </w:r>
          </w:p>
        </w:tc>
        <w:tc>
          <w:tcPr>
            <w:tcW w:w="8737" w:type="dxa"/>
          </w:tcPr>
          <w:p w:rsidR="00887F27" w:rsidRDefault="00887F27">
            <w:r>
              <w:t>What is canDeactivate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46.</w:t>
            </w:r>
          </w:p>
        </w:tc>
        <w:tc>
          <w:tcPr>
            <w:tcW w:w="8737" w:type="dxa"/>
          </w:tcPr>
          <w:p w:rsidR="00887F27" w:rsidRDefault="00730E48">
            <w:r>
              <w:t>What is @Input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47.</w:t>
            </w:r>
          </w:p>
        </w:tc>
        <w:tc>
          <w:tcPr>
            <w:tcW w:w="8737" w:type="dxa"/>
          </w:tcPr>
          <w:p w:rsidR="00730E48" w:rsidRDefault="00730E48">
            <w:r>
              <w:t>What is @Output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48.</w:t>
            </w:r>
          </w:p>
        </w:tc>
        <w:tc>
          <w:tcPr>
            <w:tcW w:w="8737" w:type="dxa"/>
          </w:tcPr>
          <w:p w:rsidR="00730E48" w:rsidRDefault="00730E48">
            <w:r>
              <w:t>What is EventEmitter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49.</w:t>
            </w:r>
          </w:p>
        </w:tc>
        <w:tc>
          <w:tcPr>
            <w:tcW w:w="8737" w:type="dxa"/>
          </w:tcPr>
          <w:p w:rsidR="00730E48" w:rsidRDefault="00730E48">
            <w:r>
              <w:t>What is @ViewChild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50.</w:t>
            </w:r>
          </w:p>
        </w:tc>
        <w:tc>
          <w:tcPr>
            <w:tcW w:w="8737" w:type="dxa"/>
          </w:tcPr>
          <w:p w:rsidR="00730E48" w:rsidRDefault="00730E48">
            <w:r>
              <w:t>What is @ContentChild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51.</w:t>
            </w:r>
          </w:p>
        </w:tc>
        <w:tc>
          <w:tcPr>
            <w:tcW w:w="8737" w:type="dxa"/>
          </w:tcPr>
          <w:p w:rsidR="00730E48" w:rsidRDefault="00730E48">
            <w:r>
              <w:t>What is @ContentChildren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52.</w:t>
            </w:r>
          </w:p>
        </w:tc>
        <w:tc>
          <w:tcPr>
            <w:tcW w:w="8737" w:type="dxa"/>
          </w:tcPr>
          <w:p w:rsidR="00730E48" w:rsidRDefault="00730E48">
            <w:r>
              <w:t>What is @ViewChilden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53.</w:t>
            </w:r>
          </w:p>
        </w:tc>
        <w:tc>
          <w:tcPr>
            <w:tcW w:w="8737" w:type="dxa"/>
          </w:tcPr>
          <w:p w:rsidR="00730E48" w:rsidRDefault="00730E48">
            <w:r>
              <w:t>What is @NgModule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54.</w:t>
            </w:r>
          </w:p>
        </w:tc>
        <w:tc>
          <w:tcPr>
            <w:tcW w:w="8737" w:type="dxa"/>
          </w:tcPr>
          <w:p w:rsidR="00730E48" w:rsidRDefault="00730E48">
            <w:r>
              <w:t>What is @HostBinding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55.</w:t>
            </w:r>
          </w:p>
        </w:tc>
        <w:tc>
          <w:tcPr>
            <w:tcW w:w="8737" w:type="dxa"/>
          </w:tcPr>
          <w:p w:rsidR="00730E48" w:rsidRDefault="00730E48">
            <w:r>
              <w:t>What is @HostListner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56.</w:t>
            </w:r>
          </w:p>
        </w:tc>
        <w:tc>
          <w:tcPr>
            <w:tcW w:w="8737" w:type="dxa"/>
          </w:tcPr>
          <w:p w:rsidR="00730E48" w:rsidRDefault="00730E48">
            <w:r>
              <w:t>What is common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lastRenderedPageBreak/>
              <w:t>57.</w:t>
            </w:r>
          </w:p>
        </w:tc>
        <w:tc>
          <w:tcPr>
            <w:tcW w:w="8737" w:type="dxa"/>
          </w:tcPr>
          <w:p w:rsidR="00730E48" w:rsidRDefault="00730E48">
            <w:r>
              <w:t>What is Brower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58.</w:t>
            </w:r>
          </w:p>
        </w:tc>
        <w:tc>
          <w:tcPr>
            <w:tcW w:w="8737" w:type="dxa"/>
          </w:tcPr>
          <w:p w:rsidR="00730E48" w:rsidRDefault="00730E48">
            <w:r>
              <w:t>What is HttpClient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59.</w:t>
            </w:r>
          </w:p>
        </w:tc>
        <w:tc>
          <w:tcPr>
            <w:tcW w:w="8737" w:type="dxa"/>
          </w:tcPr>
          <w:p w:rsidR="00730E48" w:rsidRDefault="00730E48">
            <w:r>
              <w:t>What is HttpClientTesting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60.</w:t>
            </w:r>
          </w:p>
        </w:tc>
        <w:tc>
          <w:tcPr>
            <w:tcW w:w="8737" w:type="dxa"/>
          </w:tcPr>
          <w:p w:rsidR="00730E48" w:rsidRDefault="00730E48">
            <w:r>
              <w:t>What is FormsModule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61.</w:t>
            </w:r>
          </w:p>
        </w:tc>
        <w:tc>
          <w:tcPr>
            <w:tcW w:w="8737" w:type="dxa"/>
          </w:tcPr>
          <w:p w:rsidR="00730E48" w:rsidRDefault="00730E48">
            <w:r>
              <w:t>What is RouterModule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62.</w:t>
            </w:r>
          </w:p>
        </w:tc>
        <w:tc>
          <w:tcPr>
            <w:tcW w:w="8737" w:type="dxa"/>
          </w:tcPr>
          <w:p w:rsidR="00730E48" w:rsidRDefault="00730E48">
            <w:r>
              <w:t>What is lazy-loading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63.</w:t>
            </w:r>
          </w:p>
        </w:tc>
        <w:tc>
          <w:tcPr>
            <w:tcW w:w="8737" w:type="dxa"/>
          </w:tcPr>
          <w:p w:rsidR="00730E48" w:rsidRDefault="00730E48">
            <w:r>
              <w:t>What is changeDetectionStrategy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64.</w:t>
            </w:r>
          </w:p>
        </w:tc>
        <w:tc>
          <w:tcPr>
            <w:tcW w:w="8737" w:type="dxa"/>
          </w:tcPr>
          <w:p w:rsidR="00730E48" w:rsidRDefault="00730E48">
            <w:r>
              <w:t>What is ngZone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65.</w:t>
            </w:r>
          </w:p>
        </w:tc>
        <w:tc>
          <w:tcPr>
            <w:tcW w:w="8737" w:type="dxa"/>
          </w:tcPr>
          <w:p w:rsidR="00730E48" w:rsidRDefault="00730E48">
            <w:r>
              <w:t>What is FormBuilder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66.</w:t>
            </w:r>
          </w:p>
        </w:tc>
        <w:tc>
          <w:tcPr>
            <w:tcW w:w="8737" w:type="dxa"/>
          </w:tcPr>
          <w:p w:rsidR="00730E48" w:rsidRDefault="00730E48">
            <w:r>
              <w:t>What is Rendere2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67.</w:t>
            </w:r>
          </w:p>
        </w:tc>
        <w:tc>
          <w:tcPr>
            <w:tcW w:w="8737" w:type="dxa"/>
          </w:tcPr>
          <w:p w:rsidR="00730E48" w:rsidRDefault="00730E48">
            <w:r>
              <w:t>What is trackBy function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68.</w:t>
            </w:r>
          </w:p>
        </w:tc>
        <w:tc>
          <w:tcPr>
            <w:tcW w:w="8737" w:type="dxa"/>
          </w:tcPr>
          <w:p w:rsidR="00730E48" w:rsidRDefault="00730E48">
            <w:r>
              <w:t>What is template reference variable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69.</w:t>
            </w:r>
          </w:p>
        </w:tc>
        <w:tc>
          <w:tcPr>
            <w:tcW w:w="8737" w:type="dxa"/>
          </w:tcPr>
          <w:p w:rsidR="00730E48" w:rsidRDefault="00730E48">
            <w:r>
              <w:t>What is ElementRef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70.</w:t>
            </w:r>
          </w:p>
        </w:tc>
        <w:tc>
          <w:tcPr>
            <w:tcW w:w="8737" w:type="dxa"/>
          </w:tcPr>
          <w:p w:rsidR="00730E48" w:rsidRDefault="00730E48">
            <w:r>
              <w:t>What is viewEncapsulation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71.</w:t>
            </w:r>
          </w:p>
        </w:tc>
        <w:tc>
          <w:tcPr>
            <w:tcW w:w="8737" w:type="dxa"/>
          </w:tcPr>
          <w:p w:rsidR="00730E48" w:rsidRDefault="00730E48">
            <w:r>
              <w:t>What is Angular Universal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72.</w:t>
            </w:r>
          </w:p>
        </w:tc>
        <w:tc>
          <w:tcPr>
            <w:tcW w:w="8737" w:type="dxa"/>
          </w:tcPr>
          <w:p w:rsidR="00730E48" w:rsidRDefault="00730E48">
            <w:r>
              <w:t>What is Angular Ivy compiler in Angular?</w:t>
            </w:r>
          </w:p>
        </w:tc>
      </w:tr>
      <w:tr w:rsidR="00730E48" w:rsidTr="003B6918">
        <w:tc>
          <w:tcPr>
            <w:tcW w:w="279" w:type="dxa"/>
          </w:tcPr>
          <w:p w:rsidR="00730E48" w:rsidRDefault="00730E48">
            <w:r>
              <w:t>73.</w:t>
            </w:r>
          </w:p>
        </w:tc>
        <w:tc>
          <w:tcPr>
            <w:tcW w:w="8737" w:type="dxa"/>
          </w:tcPr>
          <w:p w:rsidR="00730E48" w:rsidRDefault="00730E48">
            <w:r>
              <w:t>What is view Engine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E17746">
            <w:r>
              <w:t>74.</w:t>
            </w:r>
          </w:p>
        </w:tc>
        <w:tc>
          <w:tcPr>
            <w:tcW w:w="8737" w:type="dxa"/>
          </w:tcPr>
          <w:p w:rsidR="00730E48" w:rsidRDefault="00E17746">
            <w:r>
              <w:t>What is QueryList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75.</w:t>
            </w:r>
          </w:p>
        </w:tc>
        <w:tc>
          <w:tcPr>
            <w:tcW w:w="8737" w:type="dxa"/>
          </w:tcPr>
          <w:p w:rsidR="00E17746" w:rsidRDefault="00E17746">
            <w:r>
              <w:t>What is ActivateRouteSnapShot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76.</w:t>
            </w:r>
          </w:p>
        </w:tc>
        <w:tc>
          <w:tcPr>
            <w:tcW w:w="8737" w:type="dxa"/>
          </w:tcPr>
          <w:p w:rsidR="00E17746" w:rsidRDefault="00E17746">
            <w:r>
              <w:t>What is RouterStateSnapShot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77.</w:t>
            </w:r>
          </w:p>
        </w:tc>
        <w:tc>
          <w:tcPr>
            <w:tcW w:w="8737" w:type="dxa"/>
          </w:tcPr>
          <w:p w:rsidR="00E17746" w:rsidRDefault="00E17746">
            <w:r>
              <w:t>Learn Validators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78.</w:t>
            </w:r>
          </w:p>
        </w:tc>
        <w:tc>
          <w:tcPr>
            <w:tcW w:w="8737" w:type="dxa"/>
          </w:tcPr>
          <w:p w:rsidR="00E17746" w:rsidRDefault="00E17746">
            <w:r>
              <w:t>What is HttpHeaders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79.</w:t>
            </w:r>
          </w:p>
        </w:tc>
        <w:tc>
          <w:tcPr>
            <w:tcW w:w="8737" w:type="dxa"/>
          </w:tcPr>
          <w:p w:rsidR="00E17746" w:rsidRDefault="00E17746">
            <w:r>
              <w:t>What is HttpParams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80.</w:t>
            </w:r>
          </w:p>
        </w:tc>
        <w:tc>
          <w:tcPr>
            <w:tcW w:w="8737" w:type="dxa"/>
          </w:tcPr>
          <w:p w:rsidR="00E17746" w:rsidRDefault="00E17746">
            <w:r>
              <w:t>What is HttpInterceptor interface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81.</w:t>
            </w:r>
          </w:p>
        </w:tc>
        <w:tc>
          <w:tcPr>
            <w:tcW w:w="8737" w:type="dxa"/>
          </w:tcPr>
          <w:p w:rsidR="00E17746" w:rsidRDefault="00E17746">
            <w:r>
              <w:t>What is component and Module archtechture in Angular?</w:t>
            </w:r>
          </w:p>
        </w:tc>
      </w:tr>
      <w:tr w:rsidR="00E17746" w:rsidTr="003B6918">
        <w:tc>
          <w:tcPr>
            <w:tcW w:w="279" w:type="dxa"/>
          </w:tcPr>
          <w:p w:rsidR="00E17746" w:rsidRDefault="00E17746">
            <w:r>
              <w:lastRenderedPageBreak/>
              <w:t>A.</w:t>
            </w:r>
          </w:p>
        </w:tc>
        <w:tc>
          <w:tcPr>
            <w:tcW w:w="8737" w:type="dxa"/>
          </w:tcPr>
          <w:p w:rsidR="00E17746" w:rsidRDefault="00E17746"/>
        </w:tc>
      </w:tr>
      <w:tr w:rsidR="00E17746" w:rsidTr="003B6918">
        <w:tc>
          <w:tcPr>
            <w:tcW w:w="279" w:type="dxa"/>
          </w:tcPr>
          <w:p w:rsidR="00E17746" w:rsidRDefault="00E17746">
            <w:r>
              <w:t>82.</w:t>
            </w:r>
          </w:p>
        </w:tc>
        <w:tc>
          <w:tcPr>
            <w:tcW w:w="8737" w:type="dxa"/>
          </w:tcPr>
          <w:p w:rsidR="00E17746" w:rsidRDefault="00E17746">
            <w:r>
              <w:t>What is about Angular Architechture?</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83.</w:t>
            </w:r>
          </w:p>
        </w:tc>
        <w:tc>
          <w:tcPr>
            <w:tcW w:w="8737" w:type="dxa"/>
          </w:tcPr>
          <w:p w:rsidR="00E17746" w:rsidRDefault="00E17746">
            <w:r>
              <w:t>What is FormArray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84.</w:t>
            </w:r>
          </w:p>
        </w:tc>
        <w:tc>
          <w:tcPr>
            <w:tcW w:w="8737" w:type="dxa"/>
          </w:tcPr>
          <w:p w:rsidR="00E17746" w:rsidRDefault="00E17746">
            <w:r>
              <w:t>What is NPM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85.</w:t>
            </w:r>
          </w:p>
        </w:tc>
        <w:tc>
          <w:tcPr>
            <w:tcW w:w="8737" w:type="dxa"/>
          </w:tcPr>
          <w:p w:rsidR="00E17746" w:rsidRDefault="00E17746">
            <w:r>
              <w:t>What is Life cycle Hooks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86.</w:t>
            </w:r>
          </w:p>
        </w:tc>
        <w:tc>
          <w:tcPr>
            <w:tcW w:w="8737" w:type="dxa"/>
          </w:tcPr>
          <w:p w:rsidR="00E17746" w:rsidRDefault="00E17746">
            <w:r>
              <w:t>What is Singleton Service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87.</w:t>
            </w:r>
          </w:p>
        </w:tc>
        <w:tc>
          <w:tcPr>
            <w:tcW w:w="8737" w:type="dxa"/>
          </w:tcPr>
          <w:p w:rsidR="00E17746" w:rsidRDefault="00E17746">
            <w:r>
              <w:t>What is slice pipe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147" w:rsidRDefault="00D34147" w:rsidP="00DC0889">
      <w:pPr>
        <w:spacing w:after="0" w:line="240" w:lineRule="auto"/>
      </w:pPr>
      <w:r>
        <w:separator/>
      </w:r>
    </w:p>
  </w:endnote>
  <w:endnote w:type="continuationSeparator" w:id="0">
    <w:p w:rsidR="00D34147" w:rsidRDefault="00D34147"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147" w:rsidRDefault="00D34147" w:rsidP="00DC0889">
      <w:pPr>
        <w:spacing w:after="0" w:line="240" w:lineRule="auto"/>
      </w:pPr>
      <w:r>
        <w:separator/>
      </w:r>
    </w:p>
  </w:footnote>
  <w:footnote w:type="continuationSeparator" w:id="0">
    <w:p w:rsidR="00D34147" w:rsidRDefault="00D34147"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432" w:rsidRPr="00A51B98" w:rsidRDefault="00517432">
    <w:pPr>
      <w:pStyle w:val="Header"/>
      <w:rPr>
        <w:color w:val="C00000"/>
        <w:lang w:val="en-US"/>
      </w:rPr>
    </w:pPr>
    <w:r w:rsidRPr="00A51B98">
      <w:rPr>
        <w:color w:val="C00000"/>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539A4"/>
    <w:rsid w:val="00087D0C"/>
    <w:rsid w:val="000A4156"/>
    <w:rsid w:val="000A45FB"/>
    <w:rsid w:val="000C329D"/>
    <w:rsid w:val="000E3D51"/>
    <w:rsid w:val="00102471"/>
    <w:rsid w:val="00156A79"/>
    <w:rsid w:val="00171D8D"/>
    <w:rsid w:val="00185924"/>
    <w:rsid w:val="00196221"/>
    <w:rsid w:val="001D488D"/>
    <w:rsid w:val="002232D2"/>
    <w:rsid w:val="0023154B"/>
    <w:rsid w:val="002607BC"/>
    <w:rsid w:val="00277FC9"/>
    <w:rsid w:val="00286116"/>
    <w:rsid w:val="002C71C8"/>
    <w:rsid w:val="0030070D"/>
    <w:rsid w:val="003938B6"/>
    <w:rsid w:val="003944B7"/>
    <w:rsid w:val="00395E7E"/>
    <w:rsid w:val="003B6918"/>
    <w:rsid w:val="00400923"/>
    <w:rsid w:val="00406424"/>
    <w:rsid w:val="00425125"/>
    <w:rsid w:val="00434D35"/>
    <w:rsid w:val="00441CA8"/>
    <w:rsid w:val="004A0432"/>
    <w:rsid w:val="004A3CDC"/>
    <w:rsid w:val="004A6174"/>
    <w:rsid w:val="004C36A3"/>
    <w:rsid w:val="004C7142"/>
    <w:rsid w:val="004E3293"/>
    <w:rsid w:val="004E6215"/>
    <w:rsid w:val="005111A1"/>
    <w:rsid w:val="00517432"/>
    <w:rsid w:val="005B2F6D"/>
    <w:rsid w:val="005B4D34"/>
    <w:rsid w:val="005B6E58"/>
    <w:rsid w:val="0060074A"/>
    <w:rsid w:val="006450B8"/>
    <w:rsid w:val="00691EC6"/>
    <w:rsid w:val="006A74CA"/>
    <w:rsid w:val="006A7F05"/>
    <w:rsid w:val="00701358"/>
    <w:rsid w:val="00704C11"/>
    <w:rsid w:val="00726F45"/>
    <w:rsid w:val="00730E48"/>
    <w:rsid w:val="007E3146"/>
    <w:rsid w:val="007F50CD"/>
    <w:rsid w:val="00814691"/>
    <w:rsid w:val="00815FF6"/>
    <w:rsid w:val="008236C9"/>
    <w:rsid w:val="0084162C"/>
    <w:rsid w:val="008507DB"/>
    <w:rsid w:val="00877E49"/>
    <w:rsid w:val="00887F27"/>
    <w:rsid w:val="008B0C95"/>
    <w:rsid w:val="008B5F43"/>
    <w:rsid w:val="0090642E"/>
    <w:rsid w:val="00965DBF"/>
    <w:rsid w:val="00981D1A"/>
    <w:rsid w:val="00993F10"/>
    <w:rsid w:val="00996CD2"/>
    <w:rsid w:val="009B732C"/>
    <w:rsid w:val="009D1E0E"/>
    <w:rsid w:val="009E4D6D"/>
    <w:rsid w:val="009E51BB"/>
    <w:rsid w:val="00A01934"/>
    <w:rsid w:val="00A2600B"/>
    <w:rsid w:val="00A44562"/>
    <w:rsid w:val="00A51B98"/>
    <w:rsid w:val="00A70B9F"/>
    <w:rsid w:val="00AF5A93"/>
    <w:rsid w:val="00B33433"/>
    <w:rsid w:val="00B758D7"/>
    <w:rsid w:val="00B9509F"/>
    <w:rsid w:val="00BA2B45"/>
    <w:rsid w:val="00BF7702"/>
    <w:rsid w:val="00C15EE4"/>
    <w:rsid w:val="00C41086"/>
    <w:rsid w:val="00C41EE2"/>
    <w:rsid w:val="00C725C5"/>
    <w:rsid w:val="00C75FBA"/>
    <w:rsid w:val="00C8290F"/>
    <w:rsid w:val="00CA6C04"/>
    <w:rsid w:val="00CE404F"/>
    <w:rsid w:val="00CF0424"/>
    <w:rsid w:val="00D07BB4"/>
    <w:rsid w:val="00D34147"/>
    <w:rsid w:val="00D3642A"/>
    <w:rsid w:val="00D510AC"/>
    <w:rsid w:val="00D8727C"/>
    <w:rsid w:val="00DB04BB"/>
    <w:rsid w:val="00DB7FF5"/>
    <w:rsid w:val="00DC0889"/>
    <w:rsid w:val="00E06A9D"/>
    <w:rsid w:val="00E17746"/>
    <w:rsid w:val="00E3141E"/>
    <w:rsid w:val="00E8027E"/>
    <w:rsid w:val="00E81525"/>
    <w:rsid w:val="00E841A9"/>
    <w:rsid w:val="00EF2362"/>
    <w:rsid w:val="00F107D0"/>
    <w:rsid w:val="00F314A7"/>
    <w:rsid w:val="00F42BE5"/>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110</cp:revision>
  <dcterms:created xsi:type="dcterms:W3CDTF">2024-02-10T11:16:00Z</dcterms:created>
  <dcterms:modified xsi:type="dcterms:W3CDTF">2024-02-12T17:42:00Z</dcterms:modified>
</cp:coreProperties>
</file>