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3f078c79cafccc4b5c4d316c7ecda05214a8cd"/>
    <w:p>
      <w:pPr>
        <w:pStyle w:val="Heading2"/>
      </w:pPr>
      <w:r>
        <w:t xml:space="preserve">👩‍💻 Documento para desarrolladores – visión completa de la app</w:t>
      </w:r>
    </w:p>
    <w:p>
      <w:pPr>
        <w:pStyle w:val="BlockText"/>
      </w:pPr>
      <w:r>
        <w:t xml:space="preserve">Este documento lo escribo yo misma para cualquier desarrollador o desarrolladora a quien le vaya a pasar</w:t>
      </w:r>
      <w:r>
        <w:t xml:space="preserve"> </w:t>
      </w:r>
      <w:r>
        <w:rPr>
          <w:b/>
          <w:bCs/>
        </w:rPr>
        <w:t xml:space="preserve">el código completo de la aplicación</w:t>
      </w:r>
      <w:r>
        <w:t xml:space="preserve">, ya sea por GitHub o de forma directa. La idea es que, leyendo este texto con calma (una o dos veces), puedas</w:t>
      </w:r>
      <w:r>
        <w:t xml:space="preserve"> </w:t>
      </w:r>
      <w:r>
        <w:rPr>
          <w:b/>
          <w:bCs/>
        </w:rPr>
        <w:t xml:space="preserve">hacer un mapa mental completo de la app</w:t>
      </w:r>
      <w:r>
        <w:t xml:space="preserve">: qué ve el usuario, qué puede hacer en cada parte y cómo encaja eso con el código.</w:t>
      </w:r>
    </w:p>
    <w:p>
      <w:pPr>
        <w:pStyle w:val="BlockText"/>
      </w:pPr>
      <w:r>
        <w:t xml:space="preserve">No pretende sustituir al código, pero sí evitar que tengas que abrirlo todo el rato para entender qué está pasando.</w:t>
      </w:r>
    </w:p>
    <w:p>
      <w:r>
        <w:pict>
          <v:rect style="width:0;height:1.5pt" o:hralign="center" o:hrstd="t" o:hr="t"/>
        </w:pict>
      </w:r>
    </w:p>
    <w:bookmarkStart w:id="20" w:name="punto-de-partida-y-contexto"/>
    <w:p>
      <w:pPr>
        <w:pStyle w:val="Heading3"/>
      </w:pPr>
      <w:r>
        <w:t xml:space="preserve">1. Punto de partida y contexto</w:t>
      </w:r>
    </w:p>
    <w:p>
      <w:pPr>
        <w:pStyle w:val="FirstParagraph"/>
      </w:pPr>
      <w:r>
        <w:t xml:space="preserve">Esta aplicación es una</w:t>
      </w:r>
      <w:r>
        <w:t xml:space="preserve"> </w:t>
      </w:r>
      <w:r>
        <w:rPr>
          <w:b/>
          <w:bCs/>
        </w:rPr>
        <w:t xml:space="preserve">app de escritorio para Windows</w:t>
      </w:r>
      <w:r>
        <w:t xml:space="preserve">, escrita en Python, pensada para</w:t>
      </w:r>
      <w:r>
        <w:t xml:space="preserve"> </w:t>
      </w:r>
      <w:r>
        <w:rPr>
          <w:b/>
          <w:bCs/>
        </w:rPr>
        <w:t xml:space="preserve">leer libros en formato EPUB y producir audiolibros con múltiples voces</w:t>
      </w:r>
      <w:r>
        <w:t xml:space="preserve">.</w:t>
      </w:r>
    </w:p>
    <w:p>
      <w:pPr>
        <w:pStyle w:val="BodyText"/>
      </w:pPr>
      <w:r>
        <w:t xml:space="preserve">Está diseñada desde el principio para ser</w:t>
      </w:r>
      <w:r>
        <w:t xml:space="preserve"> </w:t>
      </w:r>
      <w:r>
        <w:rPr>
          <w:b/>
          <w:bCs/>
        </w:rPr>
        <w:t xml:space="preserve">usable por personas ciegas</w:t>
      </w:r>
      <w:r>
        <w:t xml:space="preserve">, porque yo lo soy. Esto no es un añadido posterior: condiciona toda la app. La estructura, la interfaz, los flujos y muchas decisiones técnicas parten de cómo se usa un lector de pantalla en la práctica, durante sesiones largas de trabajo.</w:t>
      </w:r>
    </w:p>
    <w:p>
      <w:r>
        <w:pict>
          <v:rect style="width:0;height:1.5pt" o:hralign="center" o:hrstd="t" o:hr="t"/>
        </w:pict>
      </w:r>
    </w:p>
    <w:bookmarkEnd w:id="20"/>
    <w:bookmarkStart w:id="21" w:name="qué-problema-intenta-resolver-realmente"/>
    <w:p>
      <w:pPr>
        <w:pStyle w:val="Heading3"/>
      </w:pPr>
      <w:r>
        <w:t xml:space="preserve">2. Qué problema intenta resolver realmente</w:t>
      </w:r>
    </w:p>
    <w:p>
      <w:pPr>
        <w:pStyle w:val="FirstParagraph"/>
      </w:pPr>
      <w:r>
        <w:t xml:space="preserve">El problema no es simplemente</w:t>
      </w:r>
      <w:r>
        <w:t xml:space="preserve"> </w:t>
      </w:r>
      <w:r>
        <w:t xml:space="preserve">“leer libros con TTS”</w:t>
      </w:r>
      <w:r>
        <w:t xml:space="preserve">. El problema es</w:t>
      </w:r>
      <w:r>
        <w:t xml:space="preserve"> </w:t>
      </w:r>
      <w:r>
        <w:rPr>
          <w:b/>
          <w:bCs/>
        </w:rPr>
        <w:t xml:space="preserve">trabajar con libros largos y complejos</w:t>
      </w:r>
      <w:r>
        <w:t xml:space="preserve">, escucharlos de forma cómoda y, más adelante,</w:t>
      </w:r>
      <w:r>
        <w:t xml:space="preserve"> </w:t>
      </w:r>
      <w:r>
        <w:rPr>
          <w:b/>
          <w:bCs/>
        </w:rPr>
        <w:t xml:space="preserve">producir audiolibros</w:t>
      </w:r>
      <w:r>
        <w:t xml:space="preserve">, sin depender de flujos frágiles o de herramientas pensadas para móvil.</w:t>
      </w:r>
    </w:p>
    <w:p>
      <w:pPr>
        <w:pStyle w:val="BodyText"/>
      </w:pPr>
      <w:r>
        <w:t xml:space="preserve">Antes de esta app, mi flujo incluía:</w:t>
      </w:r>
    </w:p>
    <w:p>
      <w:pPr>
        <w:pStyle w:val="Compact"/>
        <w:numPr>
          <w:ilvl w:val="0"/>
          <w:numId w:val="1001"/>
        </w:numPr>
      </w:pPr>
      <w:r>
        <w:t xml:space="preserve">preparar textos en Word,</w:t>
      </w:r>
    </w:p>
    <w:p>
      <w:pPr>
        <w:pStyle w:val="Compact"/>
        <w:numPr>
          <w:ilvl w:val="0"/>
          <w:numId w:val="1001"/>
        </w:numPr>
      </w:pPr>
      <w:r>
        <w:t xml:space="preserve">insertar manualmente marcas para voces y personajes,</w:t>
      </w:r>
    </w:p>
    <w:p>
      <w:pPr>
        <w:pStyle w:val="Compact"/>
        <w:numPr>
          <w:ilvl w:val="0"/>
          <w:numId w:val="1001"/>
        </w:numPr>
      </w:pPr>
      <w:r>
        <w:t xml:space="preserve">usar aplicaciones móviles para generar audio,</w:t>
      </w:r>
    </w:p>
    <w:p>
      <w:pPr>
        <w:pStyle w:val="Compact"/>
        <w:numPr>
          <w:ilvl w:val="0"/>
          <w:numId w:val="1001"/>
        </w:numPr>
      </w:pPr>
      <w:r>
        <w:t xml:space="preserve">mover archivos constantemente entre móvil y PC,</w:t>
      </w:r>
    </w:p>
    <w:p>
      <w:pPr>
        <w:pStyle w:val="Compact"/>
        <w:numPr>
          <w:ilvl w:val="0"/>
          <w:numId w:val="1001"/>
        </w:numPr>
      </w:pPr>
      <w:r>
        <w:t xml:space="preserve">editar después en Reaper.</w:t>
      </w:r>
    </w:p>
    <w:p>
      <w:pPr>
        <w:pStyle w:val="FirstParagraph"/>
      </w:pPr>
      <w:r>
        <w:t xml:space="preserve">La app nace para unificar y simplificar todo eso en un entorno de escritorio accesible.</w:t>
      </w:r>
    </w:p>
    <w:p>
      <w:r>
        <w:pict>
          <v:rect style="width:0;height:1.5pt" o:hralign="center" o:hrstd="t" o:hr="t"/>
        </w:pict>
      </w:r>
    </w:p>
    <w:bookmarkEnd w:id="21"/>
    <w:bookmarkStart w:id="22" w:name="vista-general-de-la-interfaz"/>
    <w:p>
      <w:pPr>
        <w:pStyle w:val="Heading3"/>
      </w:pPr>
      <w:r>
        <w:t xml:space="preserve">3. Vista general de la interfaz</w:t>
      </w:r>
    </w:p>
    <w:p>
      <w:pPr>
        <w:pStyle w:val="FirstParagraph"/>
      </w:pPr>
      <w:r>
        <w:t xml:space="preserve">La aplicación se organiza visualmente en</w:t>
      </w:r>
      <w:r>
        <w:t xml:space="preserve"> </w:t>
      </w:r>
      <w:r>
        <w:rPr>
          <w:b/>
          <w:bCs/>
        </w:rPr>
        <w:t xml:space="preserve">tres pestañas</w:t>
      </w:r>
      <w:r>
        <w:t xml:space="preserve">, porque es la forma más clara y accesible de separar usos: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Modo Lectura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Modo Grabación</w:t>
      </w:r>
      <w:r>
        <w:t xml:space="preserve"> </w:t>
      </w:r>
      <w:r>
        <w:t xml:space="preserve">(pendiente)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Ajustes</w:t>
      </w:r>
    </w:p>
    <w:p>
      <w:pPr>
        <w:pStyle w:val="FirstParagraph"/>
      </w:pPr>
      <w:r>
        <w:t xml:space="preserve">Además, hay un</w:t>
      </w:r>
      <w:r>
        <w:t xml:space="preserve"> </w:t>
      </w:r>
      <w:r>
        <w:rPr>
          <w:b/>
          <w:bCs/>
        </w:rPr>
        <w:t xml:space="preserve">menú superior</w:t>
      </w:r>
      <w:r>
        <w:t xml:space="preserve"> </w:t>
      </w:r>
      <w:r>
        <w:t xml:space="preserve">desde el que se accede a acciones generales como abrir libros o gestionar recientes.</w:t>
      </w:r>
    </w:p>
    <w:p>
      <w:pPr>
        <w:pStyle w:val="BodyText"/>
      </w:pPr>
      <w:r>
        <w:t xml:space="preserve">La idea es que el usuario siempre sepa dónde está y qué puede hacer en cada momento, sin menús ocultos ni flujos confusos.</w:t>
      </w:r>
    </w:p>
    <w:p>
      <w:r>
        <w:pict>
          <v:rect style="width:0;height:1.5pt" o:hralign="center" o:hrstd="t" o:hr="t"/>
        </w:pict>
      </w:r>
    </w:p>
    <w:bookmarkEnd w:id="22"/>
    <w:bookmarkStart w:id="24" w:name="Xa75ba02b53180fa40b9631080768b7f01efc848"/>
    <w:p>
      <w:pPr>
        <w:pStyle w:val="Heading3"/>
      </w:pPr>
      <w:r>
        <w:t xml:space="preserve">4. Modo Lectura: qué ve y qué puede hacer el usuario</w:t>
      </w:r>
    </w:p>
    <w:p>
      <w:pPr>
        <w:pStyle w:val="FirstParagraph"/>
      </w:pPr>
      <w:r>
        <w:t xml:space="preserve">El Modo Lectura es la parte más desarrollada ahora mismo y donde se concentra la mayor complejidad.</w:t>
      </w:r>
    </w:p>
    <w:p>
      <w:pPr>
        <w:pStyle w:val="BodyText"/>
      </w:pPr>
      <w:r>
        <w:t xml:space="preserve">Desde aquí el usuario puede:</w:t>
      </w:r>
    </w:p>
    <w:p>
      <w:pPr>
        <w:pStyle w:val="Compact"/>
        <w:numPr>
          <w:ilvl w:val="0"/>
          <w:numId w:val="1003"/>
        </w:numPr>
      </w:pPr>
      <w:r>
        <w:t xml:space="preserve">abrir un libro EPUB,</w:t>
      </w:r>
    </w:p>
    <w:p>
      <w:pPr>
        <w:pStyle w:val="Compact"/>
        <w:numPr>
          <w:ilvl w:val="0"/>
          <w:numId w:val="1003"/>
        </w:numPr>
      </w:pPr>
      <w:r>
        <w:t xml:space="preserve">navegar por su índice,</w:t>
      </w:r>
    </w:p>
    <w:p>
      <w:pPr>
        <w:pStyle w:val="Compact"/>
        <w:numPr>
          <w:ilvl w:val="0"/>
          <w:numId w:val="1003"/>
        </w:numPr>
      </w:pPr>
      <w:r>
        <w:t xml:space="preserve">moverse por el texto de forma continua,</w:t>
      </w:r>
    </w:p>
    <w:p>
      <w:pPr>
        <w:pStyle w:val="Compact"/>
        <w:numPr>
          <w:ilvl w:val="0"/>
          <w:numId w:val="1003"/>
        </w:numPr>
      </w:pPr>
      <w:r>
        <w:t xml:space="preserve">reproducir el contenido mediante síntesis de voz,</w:t>
      </w:r>
    </w:p>
    <w:p>
      <w:pPr>
        <w:pStyle w:val="Compact"/>
        <w:numPr>
          <w:ilvl w:val="0"/>
          <w:numId w:val="1003"/>
        </w:numPr>
      </w:pPr>
      <w:r>
        <w:t xml:space="preserve">pausar, reanudar y saltar adelante o atrás,</w:t>
      </w:r>
    </w:p>
    <w:p>
      <w:pPr>
        <w:pStyle w:val="Compact"/>
        <w:numPr>
          <w:ilvl w:val="0"/>
          <w:numId w:val="1003"/>
        </w:numPr>
      </w:pPr>
      <w:r>
        <w:t xml:space="preserve">guardar y gestionar marcadores,</w:t>
      </w:r>
    </w:p>
    <w:p>
      <w:pPr>
        <w:pStyle w:val="Compact"/>
        <w:numPr>
          <w:ilvl w:val="0"/>
          <w:numId w:val="1003"/>
        </w:numPr>
      </w:pPr>
      <w:r>
        <w:t xml:space="preserve">elegir qué voz usar para la lectura.</w:t>
      </w:r>
    </w:p>
    <w:bookmarkStart w:id="23" w:name="elementos-clave-del-modo-lectura"/>
    <w:p>
      <w:pPr>
        <w:pStyle w:val="Heading4"/>
      </w:pPr>
      <w:r>
        <w:t xml:space="preserve">Elementos clave del Modo Lectura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Selector de voces</w:t>
      </w:r>
      <w:r>
        <w:t xml:space="preserve">: no muestra todas las voces disponibles, solo las que el usuario ha marcado previamente como favoritas.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Controles de reproducción</w:t>
      </w:r>
      <w:r>
        <w:t xml:space="preserve">: reproducir, pausar, detener y saltos configurables.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Marcadores</w:t>
      </w:r>
      <w:r>
        <w:t xml:space="preserve">: se gestionan desde un diálogo donde se pueden añadir, renombrar o eliminar.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Libros recientes</w:t>
      </w:r>
      <w:r>
        <w:t xml:space="preserve">: desde el menú Archivo se pueden abrir los últimos libros usados o borrar el historial.</w:t>
      </w:r>
    </w:p>
    <w:p>
      <w:pPr>
        <w:pStyle w:val="FirstParagraph"/>
      </w:pPr>
      <w:r>
        <w:t xml:space="preserve">La lectura se concibe como una</w:t>
      </w:r>
      <w:r>
        <w:t xml:space="preserve"> </w:t>
      </w:r>
      <w:r>
        <w:rPr>
          <w:b/>
          <w:bCs/>
        </w:rPr>
        <w:t xml:space="preserve">experiencia continua</w:t>
      </w:r>
      <w:r>
        <w:t xml:space="preserve">, no como un simple botón de play.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pub-como-base"/>
    <w:p>
      <w:pPr>
        <w:pStyle w:val="Heading3"/>
      </w:pPr>
      <w:r>
        <w:t xml:space="preserve">5. EPUB como base</w:t>
      </w:r>
    </w:p>
    <w:p>
      <w:pPr>
        <w:pStyle w:val="FirstParagraph"/>
      </w:pPr>
      <w:r>
        <w:t xml:space="preserve">El formato EPUB se utiliza por su estructura real:</w:t>
      </w:r>
    </w:p>
    <w:p>
      <w:pPr>
        <w:pStyle w:val="Compact"/>
        <w:numPr>
          <w:ilvl w:val="0"/>
          <w:numId w:val="1005"/>
        </w:numPr>
      </w:pPr>
      <w:r>
        <w:t xml:space="preserve">orden de lectura definido (spine),</w:t>
      </w:r>
    </w:p>
    <w:p>
      <w:pPr>
        <w:pStyle w:val="Compact"/>
        <w:numPr>
          <w:ilvl w:val="0"/>
          <w:numId w:val="1005"/>
        </w:numPr>
      </w:pPr>
      <w:r>
        <w:t xml:space="preserve">índice navegable,</w:t>
      </w:r>
    </w:p>
    <w:p>
      <w:pPr>
        <w:pStyle w:val="Compact"/>
        <w:numPr>
          <w:ilvl w:val="0"/>
          <w:numId w:val="1005"/>
        </w:numPr>
      </w:pPr>
      <w:r>
        <w:t xml:space="preserve">separación clara de contenido.</w:t>
      </w:r>
    </w:p>
    <w:p>
      <w:pPr>
        <w:pStyle w:val="FirstParagraph"/>
      </w:pPr>
      <w:r>
        <w:t xml:space="preserve">Existe un gestor específico que:</w:t>
      </w:r>
    </w:p>
    <w:p>
      <w:pPr>
        <w:pStyle w:val="Compact"/>
        <w:numPr>
          <w:ilvl w:val="0"/>
          <w:numId w:val="1006"/>
        </w:numPr>
      </w:pPr>
      <w:r>
        <w:t xml:space="preserve">abre el EPUB,</w:t>
      </w:r>
    </w:p>
    <w:p>
      <w:pPr>
        <w:pStyle w:val="Compact"/>
        <w:numPr>
          <w:ilvl w:val="0"/>
          <w:numId w:val="1006"/>
        </w:numPr>
      </w:pPr>
      <w:r>
        <w:t xml:space="preserve">limpia el HTML,</w:t>
      </w:r>
    </w:p>
    <w:p>
      <w:pPr>
        <w:pStyle w:val="Compact"/>
        <w:numPr>
          <w:ilvl w:val="0"/>
          <w:numId w:val="1006"/>
        </w:numPr>
      </w:pPr>
      <w:r>
        <w:t xml:space="preserve">elimina ruido visual,</w:t>
      </w:r>
    </w:p>
    <w:p>
      <w:pPr>
        <w:pStyle w:val="Compact"/>
        <w:numPr>
          <w:ilvl w:val="0"/>
          <w:numId w:val="1006"/>
        </w:numPr>
      </w:pPr>
      <w:r>
        <w:t xml:space="preserve">reconstruye el índice jerárquico,</w:t>
      </w:r>
    </w:p>
    <w:p>
      <w:pPr>
        <w:pStyle w:val="Compact"/>
        <w:numPr>
          <w:ilvl w:val="0"/>
          <w:numId w:val="1006"/>
        </w:numPr>
      </w:pPr>
      <w:r>
        <w:t xml:space="preserve">mapea posiciones reales del texto.</w:t>
      </w:r>
    </w:p>
    <w:p>
      <w:pPr>
        <w:pStyle w:val="FirstParagraph"/>
      </w:pPr>
      <w:r>
        <w:t xml:space="preserve">La interfaz nunca trabaja directamente con HTML crudo.</w:t>
      </w:r>
    </w:p>
    <w:p>
      <w:r>
        <w:pict>
          <v:rect style="width:0;height:1.5pt" o:hralign="center" o:hrstd="t" o:hr="t"/>
        </w:pict>
      </w:r>
    </w:p>
    <w:bookmarkEnd w:id="25"/>
    <w:bookmarkStart w:id="26" w:name="el-reproductor-núcleo-de-la-app"/>
    <w:p>
      <w:pPr>
        <w:pStyle w:val="Heading3"/>
      </w:pPr>
      <w:r>
        <w:t xml:space="preserve">6. El reproductor: núcleo de la app</w:t>
      </w:r>
    </w:p>
    <w:p>
      <w:pPr>
        <w:pStyle w:val="FirstParagraph"/>
      </w:pPr>
      <w:r>
        <w:t xml:space="preserve">El reproductor es una de las piezas centrales. Su responsabilidad es:</w:t>
      </w:r>
    </w:p>
    <w:p>
      <w:pPr>
        <w:pStyle w:val="Compact"/>
        <w:numPr>
          <w:ilvl w:val="0"/>
          <w:numId w:val="1007"/>
        </w:numPr>
      </w:pPr>
      <w:r>
        <w:t xml:space="preserve">gestionar estados (detenido, reproduciendo, pausado),</w:t>
      </w:r>
    </w:p>
    <w:p>
      <w:pPr>
        <w:pStyle w:val="Compact"/>
        <w:numPr>
          <w:ilvl w:val="0"/>
          <w:numId w:val="1007"/>
        </w:numPr>
      </w:pPr>
      <w:r>
        <w:t xml:space="preserve">decidir qué motor de voz usar,</w:t>
      </w:r>
    </w:p>
    <w:p>
      <w:pPr>
        <w:pStyle w:val="Compact"/>
        <w:numPr>
          <w:ilvl w:val="0"/>
          <w:numId w:val="1007"/>
        </w:numPr>
      </w:pPr>
      <w:r>
        <w:t xml:space="preserve">reproducir texto sin bloquear la interfaz,</w:t>
      </w:r>
    </w:p>
    <w:p>
      <w:pPr>
        <w:pStyle w:val="Compact"/>
        <w:numPr>
          <w:ilvl w:val="0"/>
          <w:numId w:val="1007"/>
        </w:numPr>
      </w:pPr>
      <w:r>
        <w:t xml:space="preserve">manejar errores de red o de API,</w:t>
      </w:r>
    </w:p>
    <w:p>
      <w:pPr>
        <w:pStyle w:val="Compact"/>
        <w:numPr>
          <w:ilvl w:val="0"/>
          <w:numId w:val="1007"/>
        </w:numPr>
      </w:pPr>
      <w:r>
        <w:t xml:space="preserve">asegurar que</w:t>
      </w:r>
      <w:r>
        <w:t xml:space="preserve"> </w:t>
      </w:r>
      <w:r>
        <w:rPr>
          <w:b/>
          <w:bCs/>
        </w:rPr>
        <w:t xml:space="preserve">nunca se quede la app en silencio</w:t>
      </w:r>
      <w:r>
        <w:t xml:space="preserve">.</w:t>
      </w:r>
    </w:p>
    <w:p>
      <w:pPr>
        <w:pStyle w:val="FirstParagraph"/>
      </w:pPr>
      <w:r>
        <w:t xml:space="preserve">El reproductor no conoce ni la interfaz ni el EPUB. Recibe texto y lo envía al motor correspondiente.</w:t>
      </w:r>
    </w:p>
    <w:p>
      <w:r>
        <w:pict>
          <v:rect style="width:0;height:1.5pt" o:hralign="center" o:hrstd="t" o:hr="t"/>
        </w:pict>
      </w:r>
    </w:p>
    <w:bookmarkEnd w:id="26"/>
    <w:bookmarkStart w:id="27" w:name="motores-de-síntesis-de-voz-y-su-papel"/>
    <w:p>
      <w:pPr>
        <w:pStyle w:val="Heading3"/>
      </w:pPr>
      <w:r>
        <w:t xml:space="preserve">7. Motores de síntesis de voz y su papel</w:t>
      </w:r>
    </w:p>
    <w:p>
      <w:pPr>
        <w:pStyle w:val="FirstParagraph"/>
      </w:pPr>
      <w:r>
        <w:t xml:space="preserve">La app trabaja con cuatro motores de voz, cada uno con un rol claro: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SAPI5 (local)</w:t>
      </w:r>
      <w:r>
        <w:t xml:space="preserve">: voces locales. Se usa como respaldo y para trabajar sin conexión.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Microsoft Azure TTS</w:t>
      </w:r>
      <w:r>
        <w:t xml:space="preserve">: motor principal para lectura en tiempo real.</w:t>
      </w:r>
    </w:p>
    <w:p>
      <w:pPr>
        <w:pStyle w:val="Compact"/>
        <w:numPr>
          <w:ilvl w:val="0"/>
          <w:numId w:val="1008"/>
        </w:numPr>
      </w:pPr>
      <w:r>
        <w:t>Amazon Polly: motor neuronal alternativo.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ElevenLabs</w:t>
      </w:r>
      <w:r>
        <w:t xml:space="preserve">: voces más expresivas y multilingües.</w:t>
      </w:r>
    </w:p>
    <w:p>
      <w:pPr>
        <w:pStyle w:val="Compact"/>
        <w:numPr>
          <w:ilvl w:val="0"/>
          <w:numId w:val="1008"/>
        </w:numPr>
      </w:pPr>
      <w:r>
        <w:t>Deepgram Aura-2: motor REST puro, pay-as-you-go. Recomendado como alternativa principal por velocidad y coste.</w:t>
      </w:r>
    </w:p>
    <w:p>
      <w:pPr>
        <w:pStyle w:val="FirstParagraph"/>
      </w:pPr>
      <w:r>
        <w:t xml:space="preserve">Si falla una API o no hay conexión, la app pasa automáticamente a voz local.</w:t>
      </w:r>
    </w:p>
    <w:p>
      <w:r>
        <w:pict>
          <v:rect style="width:0;height:1.5pt" o:hralign="center" o:hrstd="t" o:hr="t"/>
        </w:pict>
      </w:r>
    </w:p>
    <w:bookmarkEnd w:id="27"/>
    <w:bookmarkStart w:id="28" w:name="gestor-de-voces-favoritos-y-filtros"/>
    <w:p>
      <w:pPr>
        <w:pStyle w:val="Heading3"/>
      </w:pPr>
      <w:r>
        <w:t xml:space="preserve">8. Gestor de voces, favoritos y filtros</w:t>
      </w:r>
    </w:p>
    <w:p>
      <w:pPr>
        <w:pStyle w:val="FirstParagraph"/>
      </w:pPr>
      <w:r>
        <w:t xml:space="preserve">Las voces no se consultan continuamente a internet. Existe un gestor que:</w:t>
      </w:r>
    </w:p>
    <w:p>
      <w:pPr>
        <w:pStyle w:val="Compact"/>
        <w:numPr>
          <w:ilvl w:val="0"/>
          <w:numId w:val="1009"/>
        </w:numPr>
      </w:pPr>
      <w:r>
        <w:t xml:space="preserve">descarga las voces bajo demanda,</w:t>
      </w:r>
    </w:p>
    <w:p>
      <w:pPr>
        <w:pStyle w:val="Compact"/>
        <w:numPr>
          <w:ilvl w:val="0"/>
          <w:numId w:val="1009"/>
        </w:numPr>
      </w:pPr>
      <w:r>
        <w:t xml:space="preserve">las guarda en caché local,</w:t>
      </w:r>
    </w:p>
    <w:p>
      <w:pPr>
        <w:pStyle w:val="Compact"/>
        <w:numPr>
          <w:ilvl w:val="0"/>
          <w:numId w:val="1009"/>
        </w:numPr>
      </w:pPr>
      <w:r>
        <w:t xml:space="preserve">normaliza la información entre proveedores,</w:t>
      </w:r>
    </w:p>
    <w:p>
      <w:pPr>
        <w:pStyle w:val="Compact"/>
        <w:numPr>
          <w:ilvl w:val="0"/>
          <w:numId w:val="1009"/>
        </w:numPr>
      </w:pPr>
      <w:r>
        <w:t xml:space="preserve">permite trabajar sin conexión.</w:t>
      </w:r>
    </w:p>
    <w:p>
      <w:pPr>
        <w:pStyle w:val="FirstParagraph"/>
      </w:pPr>
      <w:r>
        <w:t xml:space="preserve">Sobre esto se construye el sistema de</w:t>
      </w:r>
      <w:r>
        <w:t xml:space="preserve"> </w:t>
      </w:r>
      <w:r>
        <w:rPr>
          <w:b/>
          <w:bCs/>
        </w:rPr>
        <w:t xml:space="preserve">favoritos</w:t>
      </w:r>
      <w:r>
        <w:t xml:space="preserve">, que es clave para la usabilidad.</w:t>
      </w:r>
    </w:p>
    <w:p>
      <w:pPr>
        <w:pStyle w:val="BodyText"/>
      </w:pPr>
      <w:r>
        <w:t xml:space="preserve">Las voces se pueden filtrar por:</w:t>
      </w:r>
    </w:p>
    <w:p>
      <w:pPr>
        <w:pStyle w:val="Compact"/>
        <w:numPr>
          <w:ilvl w:val="0"/>
          <w:numId w:val="1010"/>
        </w:numPr>
      </w:pPr>
      <w:r>
        <w:t xml:space="preserve">idioma,</w:t>
      </w:r>
    </w:p>
    <w:p>
      <w:pPr>
        <w:pStyle w:val="Compact"/>
        <w:numPr>
          <w:ilvl w:val="0"/>
          <w:numId w:val="1010"/>
        </w:numPr>
      </w:pPr>
      <w:r>
        <w:t xml:space="preserve">proveedor,</w:t>
      </w:r>
    </w:p>
    <w:p>
      <w:pPr>
        <w:pStyle w:val="Compact"/>
        <w:numPr>
          <w:ilvl w:val="0"/>
          <w:numId w:val="1010"/>
        </w:numPr>
      </w:pPr>
      <w:r>
        <w:t xml:space="preserve">tipo,</w:t>
      </w:r>
    </w:p>
    <w:p>
      <w:pPr>
        <w:pStyle w:val="Compact"/>
        <w:numPr>
          <w:ilvl w:val="0"/>
          <w:numId w:val="1010"/>
        </w:numPr>
      </w:pPr>
      <w:r>
        <w:t xml:space="preserve">texto de búsqueda,</w:t>
      </w:r>
    </w:p>
    <w:p>
      <w:pPr>
        <w:pStyle w:val="Compact"/>
        <w:numPr>
          <w:ilvl w:val="0"/>
          <w:numId w:val="1010"/>
        </w:numPr>
      </w:pPr>
      <w:r>
        <w:t xml:space="preserve">favoritas.</w:t>
      </w:r>
    </w:p>
    <w:p>
      <w:r>
        <w:pict>
          <v:rect style="width:0;height:1.5pt" o:hralign="center" o:hrstd="t" o:hr="t"/>
        </w:pict>
      </w:r>
    </w:p>
    <w:bookmarkEnd w:id="28"/>
    <w:bookmarkStart w:id="29" w:name="control-de-cuota-y-costes"/>
    <w:p>
      <w:pPr>
        <w:pStyle w:val="Heading3"/>
      </w:pPr>
      <w:r>
        <w:t xml:space="preserve">9. Control de cuota y costes</w:t>
      </w:r>
    </w:p>
    <w:p>
      <w:pPr>
        <w:pStyle w:val="FirstParagraph"/>
      </w:pPr>
      <w:r>
        <w:t xml:space="preserve">La app incluye un sistema de control de cuota que:</w:t>
      </w:r>
    </w:p>
    <w:p>
      <w:pPr>
        <w:pStyle w:val="Compact"/>
        <w:numPr>
          <w:ilvl w:val="0"/>
          <w:numId w:val="1011"/>
        </w:numPr>
      </w:pPr>
      <w:r>
        <w:t xml:space="preserve">lleva contadores mensuales por proveedor,</w:t>
      </w:r>
    </w:p>
    <w:p>
      <w:pPr>
        <w:pStyle w:val="Compact"/>
        <w:numPr>
          <w:ilvl w:val="0"/>
          <w:numId w:val="1011"/>
        </w:numPr>
      </w:pPr>
      <w:r>
        <w:t xml:space="preserve">permite definir límites,</w:t>
      </w:r>
    </w:p>
    <w:p>
      <w:pPr>
        <w:pStyle w:val="Compact"/>
        <w:numPr>
          <w:ilvl w:val="0"/>
          <w:numId w:val="1011"/>
        </w:numPr>
      </w:pPr>
      <w:r>
        <w:t xml:space="preserve">se reinicia automáticamente cada mes,</w:t>
      </w:r>
    </w:p>
    <w:p>
      <w:pPr>
        <w:pStyle w:val="Compact"/>
        <w:numPr>
          <w:ilvl w:val="0"/>
          <w:numId w:val="1011"/>
        </w:numPr>
      </w:pPr>
      <w:r>
        <w:t xml:space="preserve">avisa cuando se alcanza un límite,</w:t>
      </w:r>
    </w:p>
    <w:p>
      <w:pPr>
        <w:pStyle w:val="Compact"/>
        <w:numPr>
          <w:ilvl w:val="0"/>
          <w:numId w:val="1011"/>
        </w:numPr>
      </w:pPr>
      <w:r>
        <w:t xml:space="preserve">cambia automáticamente a voz local.</w:t>
      </w:r>
    </w:p>
    <w:p>
      <w:pPr>
        <w:pStyle w:val="FirstParagraph"/>
      </w:pPr>
      <w:r>
        <w:t xml:space="preserve">Esto evita consumos inesperados y errores por exceso de peticiones.</w:t>
      </w:r>
    </w:p>
    <w:p>
      <w:r>
        <w:pict>
          <v:rect style="width:0;height:1.5pt" o:hralign="center" o:hrstd="t" o:hr="t"/>
        </w:pict>
      </w:r>
    </w:p>
    <w:bookmarkEnd w:id="29"/>
    <w:bookmarkStart w:id="30" w:name="ajustes"/>
    <w:p>
      <w:pPr>
        <w:pStyle w:val="Heading3"/>
      </w:pPr>
      <w:r>
        <w:t xml:space="preserve">10. Ajustes</w:t>
      </w:r>
    </w:p>
    <w:p>
      <w:pPr>
        <w:pStyle w:val="FirstParagraph"/>
      </w:pPr>
      <w:r>
        <w:t xml:space="preserve">Desde la pestaña de ajustes se controla:</w:t>
      </w:r>
    </w:p>
    <w:p>
      <w:pPr>
        <w:pStyle w:val="Compact"/>
        <w:numPr>
          <w:ilvl w:val="0"/>
          <w:numId w:val="1012"/>
        </w:numPr>
      </w:pPr>
      <w:r>
        <w:t xml:space="preserve">claves API,</w:t>
      </w:r>
    </w:p>
    <w:p>
      <w:pPr>
        <w:pStyle w:val="Compact"/>
        <w:numPr>
          <w:ilvl w:val="0"/>
          <w:numId w:val="1012"/>
        </w:numPr>
      </w:pPr>
      <w:r>
        <w:t xml:space="preserve">idioma del libro,</w:t>
      </w:r>
    </w:p>
    <w:p>
      <w:pPr>
        <w:pStyle w:val="Compact"/>
        <w:numPr>
          <w:ilvl w:val="0"/>
          <w:numId w:val="1012"/>
        </w:numPr>
      </w:pPr>
      <w:r>
        <w:t xml:space="preserve">rutas de exportación,</w:t>
      </w:r>
    </w:p>
    <w:p>
      <w:pPr>
        <w:pStyle w:val="Compact"/>
        <w:numPr>
          <w:ilvl w:val="0"/>
          <w:numId w:val="1012"/>
        </w:numPr>
      </w:pPr>
      <w:r>
        <w:t xml:space="preserve">límites de cuota,</w:t>
      </w:r>
    </w:p>
    <w:p>
      <w:pPr>
        <w:pStyle w:val="Compact"/>
        <w:numPr>
          <w:ilvl w:val="0"/>
          <w:numId w:val="1012"/>
        </w:numPr>
      </w:pPr>
      <w:r>
        <w:t xml:space="preserve">tiempos de salto adelante y atrás,</w:t>
      </w:r>
    </w:p>
    <w:p>
      <w:pPr>
        <w:pStyle w:val="Compact"/>
        <w:numPr>
          <w:ilvl w:val="0"/>
          <w:numId w:val="1012"/>
        </w:numPr>
      </w:pPr>
      <w:r>
        <w:t xml:space="preserve">limpieza de caché.</w:t>
      </w:r>
    </w:p>
    <w:p>
      <w:pPr>
        <w:pStyle w:val="FirstParagraph"/>
      </w:pPr>
      <w:r>
        <w:t xml:space="preserve">Toda la configuración se guarda en archivos JSON locales.</w:t>
      </w:r>
    </w:p>
    <w:p>
      <w:r>
        <w:pict>
          <v:rect style="width:0;height:1.5pt" o:hralign="center" o:hrstd="t" o:hr="t"/>
        </w:pict>
      </w:r>
    </w:p>
    <w:bookmarkEnd w:id="30"/>
    <w:bookmarkStart w:id="31" w:name="librerías-utilizadas-y-por-qué"/>
    <w:p>
      <w:pPr>
        <w:pStyle w:val="Heading3"/>
      </w:pPr>
      <w:r>
        <w:t xml:space="preserve">11. Librerías utilizadas y por qué</w:t>
      </w:r>
    </w:p>
    <w:p>
      <w:pPr>
        <w:pStyle w:val="FirstParagraph"/>
      </w:pPr>
      <w:r>
        <w:t xml:space="preserve">Las principales librerías del proyecto son: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wxPython</w:t>
      </w:r>
      <w:r>
        <w:t xml:space="preserve">: interfaz gráfica de escritorio con accesibilidad nativa. Es la librería con la que he aprendido a hacer apps y la que mejor se adapta al uso con lector de pantalla.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requests</w:t>
      </w:r>
      <w:r>
        <w:t xml:space="preserve">: comunicación HTTP simple y suficiente para el estado actual del proyecto.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httpx</w:t>
      </w:r>
      <w:r>
        <w:t xml:space="preserve">: incluida pensando en el futuro (modo grabación y uso asíncrono).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pyttsx3 / SAPI5</w:t>
      </w:r>
      <w:r>
        <w:t xml:space="preserve">: acceso a voces locales mediante SAPI5.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pydub</w:t>
      </w:r>
      <w:r>
        <w:t xml:space="preserve">: manipulación básica de audio.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sounddevice / soundfile</w:t>
      </w:r>
      <w:r>
        <w:t xml:space="preserve">: reproducción y manejo de audio.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numpy</w:t>
      </w:r>
      <w:r>
        <w:t xml:space="preserve">: soporte para trabajo con audio.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EbookLib</w:t>
      </w:r>
      <w:r>
        <w:t xml:space="preserve">: lectura y estructura de EPUB.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BeautifulSoup</w:t>
      </w:r>
      <w:r>
        <w:t xml:space="preserve">: limpieza del HTML del EPUB.</w:t>
      </w:r>
    </w:p>
    <w:p>
      <w:pPr>
        <w:pStyle w:val="FirstParagraph"/>
      </w:pPr>
      <w:r>
        <w:t xml:space="preserve">Dependencias técnicas internas (como</w:t>
      </w:r>
      <w:r>
        <w:t xml:space="preserve"> </w:t>
      </w:r>
      <w:r>
        <w:rPr>
          <w:rStyle w:val="VerbatimChar"/>
        </w:rPr>
        <w:t xml:space="preserve">h2</w:t>
      </w:r>
      <w:r>
        <w:t xml:space="preserve">) se mantienen en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, pero no son relevantes a nivel conceptual.</w:t>
      </w:r>
    </w:p>
    <w:p>
      <w:r>
        <w:pict>
          <v:rect style="width:0;height:1.5pt" o:hralign="center" o:hrstd="t" o:hr="t"/>
        </w:pict>
      </w:r>
    </w:p>
    <w:bookmarkEnd w:id="31"/>
    <w:bookmarkStart w:id="32" w:name="versión-de-python"/>
    <w:p>
      <w:pPr>
        <w:pStyle w:val="Heading3"/>
      </w:pPr>
      <w:r>
        <w:t xml:space="preserve">12. Versión de Python</w:t>
      </w:r>
    </w:p>
    <w:p>
      <w:pPr>
        <w:pStyle w:val="FirstParagraph"/>
      </w:pPr>
      <w:r>
        <w:t xml:space="preserve">La app se ha desarrollado y probado con</w:t>
      </w:r>
      <w:r>
        <w:t xml:space="preserve"> </w:t>
      </w:r>
      <w:r>
        <w:rPr>
          <w:b/>
          <w:bCs/>
        </w:rPr>
        <w:t xml:space="preserve">Python 3.12.x en Windows</w:t>
      </w:r>
      <w:r>
        <w:t xml:space="preserve">. No se garantiza compatibilidad con versiones anteriores.</w:t>
      </w:r>
    </w:p>
    <w:p>
      <w:r>
        <w:pict>
          <v:rect style="width:0;height:1.5pt" o:hralign="center" o:hrstd="t" o:hr="t"/>
        </w:pict>
      </w:r>
    </w:p>
    <w:bookmarkEnd w:id="32"/>
    <w:bookmarkStart w:id="33" w:name="idioma-del-código"/>
    <w:p>
      <w:pPr>
        <w:pStyle w:val="Heading3"/>
      </w:pPr>
      <w:r>
        <w:t xml:space="preserve">13. Idioma del código</w:t>
      </w:r>
    </w:p>
    <w:p>
      <w:pPr>
        <w:pStyle w:val="FirstParagraph"/>
      </w:pPr>
      <w:r>
        <w:t xml:space="preserve">Todo el código está escrito en español de forma deliberada.</w:t>
      </w:r>
    </w:p>
    <w:p>
      <w:pPr>
        <w:pStyle w:val="BodyText"/>
      </w:pPr>
      <w:r>
        <w:t xml:space="preserve">Es mi primer proyecto grande y trabajar en mi idioma:</w:t>
      </w:r>
    </w:p>
    <w:p>
      <w:pPr>
        <w:pStyle w:val="Compact"/>
        <w:numPr>
          <w:ilvl w:val="0"/>
          <w:numId w:val="1014"/>
        </w:numPr>
      </w:pPr>
      <w:r>
        <w:t xml:space="preserve">reduce errores conceptuales,</w:t>
      </w:r>
    </w:p>
    <w:p>
      <w:pPr>
        <w:pStyle w:val="Compact"/>
        <w:numPr>
          <w:ilvl w:val="0"/>
          <w:numId w:val="1014"/>
        </w:numPr>
      </w:pPr>
      <w:r>
        <w:t xml:space="preserve">facilita el mantenimiento,</w:t>
      </w:r>
    </w:p>
    <w:p>
      <w:pPr>
        <w:pStyle w:val="Compact"/>
        <w:numPr>
          <w:ilvl w:val="0"/>
          <w:numId w:val="1014"/>
        </w:numPr>
      </w:pPr>
      <w:r>
        <w:t xml:space="preserve">hace el código más legible,</w:t>
      </w:r>
    </w:p>
    <w:p>
      <w:pPr>
        <w:pStyle w:val="Compact"/>
        <w:numPr>
          <w:ilvl w:val="0"/>
          <w:numId w:val="1014"/>
        </w:numPr>
      </w:pPr>
      <w:r>
        <w:t xml:space="preserve">es coherente con la interfaz.</w:t>
      </w:r>
    </w:p>
    <w:p>
      <w:r>
        <w:pict>
          <v:rect style="width:0;height:1.5pt" o:hralign="center" o:hrstd="t" o:hr="t"/>
        </w:pict>
      </w:r>
    </w:p>
    <w:bookmarkEnd w:id="33"/>
    <w:bookmarkStart w:id="34" w:name="qué-no-forma-parte-del-proyecto"/>
    <w:p>
      <w:pPr>
        <w:pStyle w:val="Heading3"/>
      </w:pPr>
      <w:r>
        <w:t xml:space="preserve">14. Qué no forma parte del proyecto</w:t>
      </w:r>
    </w:p>
    <w:p>
      <w:pPr>
        <w:pStyle w:val="Compact"/>
        <w:numPr>
          <w:ilvl w:val="0"/>
          <w:numId w:val="1015"/>
        </w:numPr>
      </w:pPr>
      <w:r>
        <w:t xml:space="preserve">No se utiliza OpenVoice.</w:t>
      </w:r>
    </w:p>
    <w:p>
      <w:pPr>
        <w:pStyle w:val="Compact"/>
        <w:numPr>
          <w:ilvl w:val="0"/>
          <w:numId w:val="1015"/>
        </w:numPr>
      </w:pPr>
      <w:r>
        <w:t xml:space="preserve">No se clonan voces.</w:t>
      </w:r>
    </w:p>
    <w:p>
      <w:pPr>
        <w:pStyle w:val="Compact"/>
        <w:numPr>
          <w:ilvl w:val="0"/>
          <w:numId w:val="1015"/>
        </w:numPr>
      </w:pPr>
      <w:r>
        <w:t xml:space="preserve">No se intenta eludir límites de servicios TTS.</w:t>
      </w:r>
    </w:p>
    <w:p>
      <w:r>
        <w:pict>
          <v:rect style="width:0;height:1.5pt" o:hralign="center" o:hrstd="t" o:hr="t"/>
        </w:pict>
      </w:r>
    </w:p>
    <w:bookmarkEnd w:id="34"/>
    <w:bookmarkStart w:id="35" w:name="estado-actual-y-trabajo-pendiente"/>
    <w:p>
      <w:pPr>
        <w:pStyle w:val="Heading3"/>
      </w:pPr>
      <w:r>
        <w:t>15. Estado actual del proyecto</w:t>
      </w:r>
    </w:p>
    <w:p>
      <w:pPr>
        <w:pStyle w:val="FirstParagraph"/>
      </w:pPr>
      <w:r>
        <w:t>Implementado en v1.0.0:</w:t>
      </w:r>
    </w:p>
    <w:p>
      <w:pPr>
        <w:pStyle w:val="Compact"/>
        <w:numPr>
          <w:ilvl w:val="0"/>
          <w:numId w:val="1016"/>
        </w:numPr>
      </w:pPr>
      <w:r>
        <w:t xml:space="preserve">modo lectura completo,</w:t>
      </w:r>
    </w:p>
    <w:p>
      <w:pPr>
        <w:pStyle w:val="Compact"/>
        <w:numPr>
          <w:ilvl w:val="0"/>
          <w:numId w:val="1016"/>
        </w:numPr>
      </w:pPr>
      <w:r>
        <w:t xml:space="preserve">reproducción multivoz,</w:t>
      </w:r>
    </w:p>
    <w:p>
      <w:pPr>
        <w:pStyle w:val="Compact"/>
        <w:numPr>
          <w:ilvl w:val="0"/>
          <w:numId w:val="1016"/>
        </w:numPr>
      </w:pPr>
      <w:r>
        <w:t xml:space="preserve">favoritos y filtros,</w:t>
      </w:r>
    </w:p>
    <w:p>
      <w:pPr>
        <w:pStyle w:val="Compact"/>
        <w:numPr>
          <w:ilvl w:val="0"/>
          <w:numId w:val="1016"/>
        </w:numPr>
      </w:pPr>
      <w:r>
        <w:t xml:space="preserve">control de cuota,</w:t>
      </w:r>
    </w:p>
    <w:p>
      <w:pPr>
        <w:pStyle w:val="Compact"/>
        <w:numPr>
          <w:ilvl w:val="0"/>
          <w:numId w:val="1016"/>
        </w:numPr>
      </w:pPr>
      <w:r>
        <w:t xml:space="preserve">ajustes.</w:t>
      </w:r>
    </w:p>
    <w:p>
      <w:pPr>
        <w:pStyle w:val="BodyText"/>
      </w:pPr>
      <w:r>
        <w:t>Añadido en v1.1.0:</w:t>
      </w:r>
    </w:p>
    <w:p>
      <w:pPr>
        <w:pStyle w:val="Compact"/>
        <w:numPr>
          <w:ilvl w:val="0"/>
          <w:numId w:val="1017"/>
        </w:numPr>
      </w:pPr>
      <w:r>
        <w:t>Amazon Polly integrado como motor alternativo,</w:t>
      </w:r>
    </w:p>
    <w:p>
      <w:pPr>
        <w:pStyle w:val="Compact"/>
        <w:numPr>
          <w:ilvl w:val="0"/>
          <w:numId w:val="1017"/>
        </w:numPr>
      </w:pPr>
      <w:r>
        <w:t>modo grabación con exportación MP3 a 44 100 Hz mono,</w:t>
      </w:r>
    </w:p>
    <w:p>
      <w:pPr>
        <w:pStyle w:val="Compact"/>
        <w:numPr>
          <w:ilvl w:val="0"/>
          <w:numId w:val="1017"/>
        </w:numPr>
      </w:pPr>
      <w:r>
        <w:t>sistema de etiquetas {{@voz}} para producción multivoz,</w:t>
      </w:r>
    </w:p>
    <w:p>
      <w:pPr>
        <w:pStyle w:val="Compact"/>
        <w:numPr>
          <w:ilvl w:val="0"/>
          <w:numId w:val="1008"/>
        </w:numPr>
      </w:pPr>
      <w:r>
        <w:t>deslizadores de velocidad y volumen en grabación,</w:t>
      </w:r>
    </w:p>
    <w:p>
      <w:pPr>
        <w:pStyle w:val="Compact"/>
        <w:numPr>
          <w:ilvl w:val="0"/>
          <w:numId w:val="1008"/>
        </w:numPr>
      </w:pPr>
      <w:r>
        <w:t>descarga automática de actualizaciones.</w:t>
      </w:r>
    </w:p>
    <w:p>
      <w:pPr>
        <w:pStyle w:val="BodyText"/>
      </w:pPr>
      <w:r>
        <w:t>Añadido en v1.2.0:</w:t>
      </w:r>
    </w:p>
    <w:p>
      <w:pPr>
        <w:pStyle w:val="Compact"/>
        <w:numPr>
          <w:ilvl w:val="0"/>
          <w:numId w:val="1008"/>
        </w:numPr>
      </w:pPr>
      <w:r>
        <w:t>Deepgram Aura-2 como cuarto motor de voz neuronal,</w:t>
      </w:r>
    </w:p>
    <w:p>
      <w:pPr>
        <w:pStyle w:val="Compact"/>
        <w:numPr>
          <w:ilvl w:val="0"/>
          <w:numId w:val="1008"/>
        </w:numPr>
      </w:pPr>
      <w:r>
        <w:t>diccionario de pronunciación (pronunciacion.json),</w:t>
      </w:r>
    </w:p>
    <w:p>
      <w:pPr>
        <w:pStyle w:val="Compact"/>
        <w:numPr>
          <w:ilvl w:val="0"/>
          <w:numId w:val="1008"/>
        </w:numPr>
      </w:pPr>
      <w:r>
        <w:t>historial de voces nuevas (voces_conocidas.json),</w:t>
      </w:r>
    </w:p>
    <w:p>
      <w:pPr>
        <w:pStyle w:val="Compact"/>
        <w:numPr>
          <w:ilvl w:val="0"/>
          <w:numId w:val="1008"/>
        </w:numPr>
      </w:pPr>
      <w:r>
        <w:t>control de cuota extendido a Deepgram,</w:t>
      </w:r>
    </w:p>
    <w:p>
      <w:pPr>
        <w:pStyle w:val="Compact"/>
        <w:numPr>
          <w:ilvl w:val="0"/>
          <w:numId w:val="1008"/>
        </w:numPr>
      </w:pPr>
      <w:r>
        <w:t>lectura sin pausas entre fragmentos de nube (modo_cola en cargar_texto()).</w:t>
      </w:r>
    </w:p>
    <w:p>
      <w:pPr>
        <w:pStyle w:val="Compact"/>
        <w:numPr>
          <w:ilvl w:val="0"/>
          <w:numId w:val="1008"/>
        </w:numPr>
      </w:pPr>
      <w:r>
        <w:t>nivel de consola elevado a WARNING: los mensajes de arranque no aparecen en la terminal ni son verbalizados por NVDA.</w:t>
      </w:r>
    </w:p>
    <w:p>
      <w:pPr>
        <w:pStyle w:val="FirstParagraph"/>
      </w:pPr>
      <w:r>
        <w:t>Nada pendiente en las funciones esenciales.</w:t>
      </w:r>
    </w:p>
    <w:p>
      <w:r>
        <w:pict>
          <v:rect style="width:0;height:1.5pt" o:hralign="center" o:hrstd="t" o:hr="t"/>
        </w:pict>
      </w:r>
    </w:p>
    <w:bookmarkEnd w:id="35"/>
    <w:bookmarkStart w:id="36" w:name="si-vas-a-tocar-el-código"/>
    <w:p>
      <w:pPr>
        <w:pStyle w:val="Heading3"/>
      </w:pPr>
      <w:r>
        <w:t xml:space="preserve">16. Si vas a tocar el código</w:t>
      </w:r>
    </w:p>
    <w:p>
      <w:pPr>
        <w:pStyle w:val="FirstParagraph"/>
      </w:pPr>
      <w:r>
        <w:t xml:space="preserve">Si vas a colaborar, es importante tener en cuenta que:</w:t>
      </w:r>
    </w:p>
    <w:p>
      <w:pPr>
        <w:pStyle w:val="Compact"/>
        <w:numPr>
          <w:ilvl w:val="0"/>
          <w:numId w:val="1018"/>
        </w:numPr>
      </w:pPr>
      <w:r>
        <w:t xml:space="preserve">la accesibilidad es el eje del proyecto,</w:t>
      </w:r>
    </w:p>
    <w:p>
      <w:pPr>
        <w:pStyle w:val="Compact"/>
        <w:numPr>
          <w:ilvl w:val="0"/>
          <w:numId w:val="1018"/>
        </w:numPr>
      </w:pPr>
      <w:r>
        <w:t xml:space="preserve">la voz local es siempre el respaldo,</w:t>
      </w:r>
    </w:p>
    <w:p>
      <w:pPr>
        <w:pStyle w:val="Compact"/>
        <w:numPr>
          <w:ilvl w:val="0"/>
          <w:numId w:val="1018"/>
        </w:numPr>
      </w:pPr>
      <w:r>
        <w:t xml:space="preserve">la interfaz no debe bloquearse,</w:t>
      </w:r>
    </w:p>
    <w:p>
      <w:pPr>
        <w:pStyle w:val="Compact"/>
        <w:numPr>
          <w:ilvl w:val="0"/>
          <w:numId w:val="1018"/>
        </w:numPr>
      </w:pPr>
      <w:r>
        <w:t xml:space="preserve">las decisiones actuales no son casuales.</w:t>
      </w:r>
    </w:p>
    <w:p>
      <w:pPr>
        <w:pStyle w:val="FirstParagraph"/>
      </w:pPr>
      <w:r>
        <w:t xml:space="preserve">La idea es que este documento, junto con el código, te permita entender</w:t>
      </w:r>
      <w:r>
        <w:t xml:space="preserve"> </w:t>
      </w:r>
      <w:r>
        <w:rPr>
          <w:b/>
          <w:bCs/>
        </w:rPr>
        <w:t xml:space="preserve">toda la app</w:t>
      </w:r>
      <w:r>
        <w:t xml:space="preserve"> </w:t>
      </w:r>
      <w:r>
        <w:t xml:space="preserve">sin tener que reconstruirla a base de pruebas.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2026-01-08T16:04:38Z</dcterms:created>
  <dcterms:modified xsi:type="dcterms:W3CDTF">2026-01-08T16:04:38Z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