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640"/>
        <w:gridCol w:w="2880"/>
      </w:tblGrid>
      <w:tr>
        <w:tc>
          <w:tcPr>
            <w:tcW w:type="dxa" w:w="4320"/>
          </w:tcPr>
          <w:p>
            <w:r>
              <w:t>Bundesamt für Fremdenwesen und Asyl - Direktion</w:t>
            </w:r>
            <w:r>
              <w:t>Modecenterstraße 22</w:t>
            </w:r>
            <w:r>
              <w:t>1030 Wien</w:t>
            </w:r>
          </w:p>
        </w:tc>
        <w:tc>
          <w:tcPr>
            <w:tcW w:type="dxa" w:w="4320"/>
          </w:tcPr>
          <w:p>
            <w:r>
              <w:t>Right column content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