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8E14" w14:textId="77777777" w:rsidR="008B0D1B" w:rsidRPr="008B0D1B" w:rsidRDefault="008B0D1B" w:rsidP="008B0D1B">
      <w:pPr>
        <w:shd w:val="clear" w:color="auto" w:fill="FFFFFF"/>
        <w:spacing w:before="300" w:after="30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</w:pPr>
      <w:r w:rsidRPr="008B0D1B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>M4.1.1 - RFCs</w:t>
      </w:r>
    </w:p>
    <w:p w14:paraId="45EB6CA1" w14:textId="7C674CF4" w:rsidR="00B23CFB" w:rsidRDefault="008B0D1B">
      <w:r>
        <w:t xml:space="preserve">RFC </w:t>
      </w:r>
      <w:r>
        <w:sym w:font="Wingdings" w:char="F0E0"/>
      </w:r>
      <w:r>
        <w:t xml:space="preserve"> Requests for Comments</w:t>
      </w:r>
    </w:p>
    <w:p w14:paraId="22001F48" w14:textId="2DC9215D" w:rsidR="008B0D1B" w:rsidRDefault="008B0D1B">
      <w:r>
        <w:t>Definitions of Internet protocols and formats</w:t>
      </w:r>
    </w:p>
    <w:p w14:paraId="1811B0F9" w14:textId="29803EB1" w:rsidR="008B0D1B" w:rsidRDefault="008B0D1B">
      <w:r w:rsidRPr="008B0D1B">
        <w:drawing>
          <wp:inline distT="0" distB="0" distL="0" distR="0" wp14:anchorId="7D904379" wp14:editId="22797B69">
            <wp:extent cx="3553321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D415" w14:textId="71AD5653" w:rsidR="008B0D1B" w:rsidRDefault="008B0D1B">
      <w:r>
        <w:t>Golang provides packages for important RFCs</w:t>
      </w:r>
    </w:p>
    <w:p w14:paraId="21D59AE0" w14:textId="0C3005E2" w:rsidR="008B0D1B" w:rsidRDefault="008B0D1B" w:rsidP="008B0D1B">
      <w:pPr>
        <w:pStyle w:val="ListParagraph"/>
        <w:numPr>
          <w:ilvl w:val="0"/>
          <w:numId w:val="1"/>
        </w:numPr>
      </w:pPr>
      <w:r>
        <w:t>Net/http</w:t>
      </w:r>
    </w:p>
    <w:p w14:paraId="295E5398" w14:textId="3A82292E" w:rsidR="008B0D1B" w:rsidRDefault="008B0D1B" w:rsidP="008B0D1B">
      <w:pPr>
        <w:pStyle w:val="ListParagraph"/>
        <w:numPr>
          <w:ilvl w:val="1"/>
          <w:numId w:val="1"/>
        </w:numPr>
      </w:pPr>
      <w:r>
        <w:t>Web communication protocol</w:t>
      </w:r>
    </w:p>
    <w:p w14:paraId="2E72A5B9" w14:textId="2FD0CAF5" w:rsidR="008B0D1B" w:rsidRDefault="000C5C16" w:rsidP="000C5C16">
      <w:pPr>
        <w:pStyle w:val="ListParagraph"/>
        <w:numPr>
          <w:ilvl w:val="0"/>
          <w:numId w:val="1"/>
        </w:numPr>
      </w:pPr>
      <w:r>
        <w:t>“net”</w:t>
      </w:r>
    </w:p>
    <w:p w14:paraId="7806F1CA" w14:textId="6CA6E60E" w:rsidR="000C5C16" w:rsidRDefault="000C5C16" w:rsidP="000C5C16">
      <w:pPr>
        <w:pStyle w:val="ListParagraph"/>
        <w:numPr>
          <w:ilvl w:val="1"/>
          <w:numId w:val="1"/>
        </w:numPr>
      </w:pPr>
      <w:r>
        <w:t xml:space="preserve">TCP/IP and socket programming </w:t>
      </w:r>
    </w:p>
    <w:p w14:paraId="59D4A0FE" w14:textId="425B2B19" w:rsidR="000C5C16" w:rsidRDefault="000C5C16" w:rsidP="000C5C16">
      <w:r>
        <w:t>JSON</w:t>
      </w:r>
    </w:p>
    <w:p w14:paraId="3E9146AF" w14:textId="060BDC50" w:rsidR="000C5C16" w:rsidRDefault="000C5C16" w:rsidP="000C5C16">
      <w:pPr>
        <w:pStyle w:val="ListParagraph"/>
        <w:numPr>
          <w:ilvl w:val="0"/>
          <w:numId w:val="2"/>
        </w:numPr>
      </w:pPr>
      <w:r>
        <w:t>JavaScript Object Notation</w:t>
      </w:r>
    </w:p>
    <w:p w14:paraId="100F9BDE" w14:textId="040A2B9E" w:rsidR="000C5C16" w:rsidRDefault="000C5C16" w:rsidP="000C5C16">
      <w:pPr>
        <w:pStyle w:val="ListParagraph"/>
        <w:numPr>
          <w:ilvl w:val="0"/>
          <w:numId w:val="2"/>
        </w:numPr>
      </w:pPr>
      <w:r>
        <w:t>RFC 74159</w:t>
      </w:r>
    </w:p>
    <w:p w14:paraId="1537FFCD" w14:textId="73BD55AE" w:rsidR="000C5C16" w:rsidRDefault="000C5C16" w:rsidP="000C5C16">
      <w:pPr>
        <w:pStyle w:val="ListParagraph"/>
        <w:numPr>
          <w:ilvl w:val="0"/>
          <w:numId w:val="2"/>
        </w:numPr>
      </w:pPr>
      <w:r>
        <w:t>Attribute-value pairs</w:t>
      </w:r>
    </w:p>
    <w:p w14:paraId="418CD82A" w14:textId="524C37F1" w:rsidR="000C5C16" w:rsidRDefault="000C5C16" w:rsidP="000C5C16">
      <w:r w:rsidRPr="000C5C16">
        <w:drawing>
          <wp:inline distT="0" distB="0" distL="0" distR="0" wp14:anchorId="448B3404" wp14:editId="2B5761B5">
            <wp:extent cx="3334215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7CAA" w14:textId="77777777" w:rsidR="000C5C16" w:rsidRDefault="000C5C16" w:rsidP="000C5C16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M4.1.2 - JSON</w:t>
      </w:r>
    </w:p>
    <w:p w14:paraId="510AF490" w14:textId="32DEE2CB" w:rsidR="000C5C16" w:rsidRDefault="000C5C16" w:rsidP="000C5C16">
      <w:r>
        <w:t>JSON Properties:</w:t>
      </w:r>
    </w:p>
    <w:p w14:paraId="2BAF4EBA" w14:textId="6AC3170B" w:rsidR="000C5C16" w:rsidRDefault="000C5C16" w:rsidP="000C5C16">
      <w:pPr>
        <w:pStyle w:val="ListParagraph"/>
        <w:numPr>
          <w:ilvl w:val="0"/>
          <w:numId w:val="2"/>
        </w:numPr>
      </w:pPr>
      <w:r>
        <w:t>All Unicode</w:t>
      </w:r>
    </w:p>
    <w:p w14:paraId="5957E10E" w14:textId="75DD4B65" w:rsidR="000C5C16" w:rsidRDefault="000C5C16" w:rsidP="000C5C16">
      <w:pPr>
        <w:pStyle w:val="ListParagraph"/>
        <w:numPr>
          <w:ilvl w:val="0"/>
          <w:numId w:val="2"/>
        </w:numPr>
      </w:pPr>
      <w:r>
        <w:lastRenderedPageBreak/>
        <w:t xml:space="preserve">Readable </w:t>
      </w:r>
    </w:p>
    <w:p w14:paraId="45A2481E" w14:textId="64E53DBA" w:rsidR="000C5C16" w:rsidRDefault="000C5C16" w:rsidP="000C5C16">
      <w:pPr>
        <w:pStyle w:val="ListParagraph"/>
        <w:numPr>
          <w:ilvl w:val="0"/>
          <w:numId w:val="2"/>
        </w:numPr>
      </w:pPr>
      <w:r>
        <w:t xml:space="preserve">Fairly compact representation </w:t>
      </w:r>
    </w:p>
    <w:p w14:paraId="497DEFBF" w14:textId="3E03A66A" w:rsidR="000C5C16" w:rsidRDefault="000C5C16" w:rsidP="000C5C16">
      <w:pPr>
        <w:pStyle w:val="ListParagraph"/>
        <w:numPr>
          <w:ilvl w:val="0"/>
          <w:numId w:val="2"/>
        </w:numPr>
      </w:pPr>
      <w:r>
        <w:t xml:space="preserve">Types can be combined recursively </w:t>
      </w:r>
    </w:p>
    <w:p w14:paraId="2D140B53" w14:textId="6C887755" w:rsidR="000C5C16" w:rsidRDefault="000C5C16" w:rsidP="000C5C16">
      <w:pPr>
        <w:pStyle w:val="ListParagraph"/>
        <w:numPr>
          <w:ilvl w:val="1"/>
          <w:numId w:val="2"/>
        </w:numPr>
      </w:pPr>
      <w:r>
        <w:t xml:space="preserve">Array of structs, struct in struct </w:t>
      </w:r>
    </w:p>
    <w:p w14:paraId="4A56F589" w14:textId="15C45957" w:rsidR="000C5C16" w:rsidRDefault="000C5C16" w:rsidP="000C5C16">
      <w:pPr>
        <w:pStyle w:val="ListParagraph"/>
      </w:pPr>
      <w:r>
        <w:t xml:space="preserve">JSON Marshalling </w:t>
      </w:r>
    </w:p>
    <w:p w14:paraId="28A427BD" w14:textId="6C4F70F8" w:rsidR="000C5C16" w:rsidRDefault="000C5C16" w:rsidP="000C5C16">
      <w:pPr>
        <w:pStyle w:val="ListParagraph"/>
        <w:numPr>
          <w:ilvl w:val="0"/>
          <w:numId w:val="2"/>
        </w:numPr>
      </w:pPr>
      <w:r>
        <w:t xml:space="preserve">Generating JSON representation from object </w:t>
      </w:r>
    </w:p>
    <w:p w14:paraId="3EADC5B1" w14:textId="6B01BB1F" w:rsidR="000C5C16" w:rsidRDefault="000C5C16" w:rsidP="000C5C16">
      <w:pPr>
        <w:ind w:left="360"/>
      </w:pPr>
      <w:r w:rsidRPr="000C5C16">
        <w:rPr>
          <w:b/>
          <w:bCs/>
        </w:rPr>
        <w:t>Marshal</w:t>
      </w:r>
      <w:r>
        <w:t>() returns JSON representation as []byte</w:t>
      </w:r>
    </w:p>
    <w:p w14:paraId="3C7481CF" w14:textId="0BBC3B30" w:rsidR="000C5C16" w:rsidRDefault="000C5C16" w:rsidP="000C5C16">
      <w:pPr>
        <w:ind w:left="360"/>
      </w:pPr>
      <w:r w:rsidRPr="000C5C16">
        <w:drawing>
          <wp:inline distT="0" distB="0" distL="0" distR="0" wp14:anchorId="3AC36174" wp14:editId="747E63FF">
            <wp:extent cx="3172268" cy="167663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F14" w14:textId="5AAD4BC4" w:rsidR="000C5C16" w:rsidRDefault="000C5C16" w:rsidP="000C5C16">
      <w:pPr>
        <w:ind w:left="360"/>
      </w:pPr>
      <w:r w:rsidRPr="000C5C16">
        <w:drawing>
          <wp:inline distT="0" distB="0" distL="0" distR="0" wp14:anchorId="4760F52F" wp14:editId="6DAAD5F3">
            <wp:extent cx="3543795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92B7" w14:textId="594961A0" w:rsidR="0084780D" w:rsidRDefault="0084780D" w:rsidP="000C5C16">
      <w:pPr>
        <w:ind w:left="360"/>
      </w:pPr>
    </w:p>
    <w:p w14:paraId="4740D34B" w14:textId="77777777" w:rsidR="0084780D" w:rsidRDefault="0084780D" w:rsidP="0084780D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M4.2.1 - File Access, ioutil</w:t>
      </w:r>
    </w:p>
    <w:p w14:paraId="6F332D96" w14:textId="264AD931" w:rsidR="0084780D" w:rsidRDefault="0084780D" w:rsidP="000C5C16">
      <w:pPr>
        <w:ind w:left="360"/>
      </w:pPr>
      <w:r>
        <w:t>Files:</w:t>
      </w:r>
    </w:p>
    <w:p w14:paraId="207B06A4" w14:textId="36869A0B" w:rsidR="0084780D" w:rsidRDefault="0084780D" w:rsidP="0084780D">
      <w:pPr>
        <w:pStyle w:val="ListParagraph"/>
        <w:numPr>
          <w:ilvl w:val="0"/>
          <w:numId w:val="2"/>
        </w:numPr>
      </w:pPr>
      <w:r>
        <w:t>Linear access, not random access</w:t>
      </w:r>
    </w:p>
    <w:p w14:paraId="64D05FA0" w14:textId="1B702BCF" w:rsidR="0084780D" w:rsidRDefault="0084780D" w:rsidP="0084780D">
      <w:pPr>
        <w:pStyle w:val="ListParagraph"/>
        <w:numPr>
          <w:ilvl w:val="1"/>
          <w:numId w:val="2"/>
        </w:numPr>
      </w:pPr>
      <w:r>
        <w:t xml:space="preserve">Mechanical delay </w:t>
      </w:r>
    </w:p>
    <w:p w14:paraId="394D5727" w14:textId="13DD8662" w:rsidR="0084780D" w:rsidRDefault="0084780D" w:rsidP="0084780D">
      <w:r>
        <w:t>Operations:</w:t>
      </w:r>
    </w:p>
    <w:p w14:paraId="347907CA" w14:textId="3E0AEA62" w:rsidR="0084780D" w:rsidRDefault="0084780D" w:rsidP="0084780D">
      <w:r w:rsidRPr="0084780D">
        <w:lastRenderedPageBreak/>
        <w:drawing>
          <wp:inline distT="0" distB="0" distL="0" distR="0" wp14:anchorId="668BFDA8" wp14:editId="238EF2F2">
            <wp:extent cx="2972215" cy="196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7B7B" w14:textId="28FE2916" w:rsidR="0084780D" w:rsidRDefault="0084780D" w:rsidP="0084780D">
      <w:r>
        <w:t xml:space="preserve">ioutil File Read </w:t>
      </w:r>
    </w:p>
    <w:p w14:paraId="397AFFE4" w14:textId="35B9A339" w:rsidR="0084780D" w:rsidRDefault="0084780D" w:rsidP="0084780D">
      <w:r w:rsidRPr="0084780D">
        <w:drawing>
          <wp:inline distT="0" distB="0" distL="0" distR="0" wp14:anchorId="5E333902" wp14:editId="6E1EFC15">
            <wp:extent cx="3324689" cy="173379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8345" w14:textId="2E57D020" w:rsidR="0084780D" w:rsidRDefault="0084780D" w:rsidP="0084780D">
      <w:r w:rsidRPr="0084780D">
        <w:drawing>
          <wp:inline distT="0" distB="0" distL="0" distR="0" wp14:anchorId="6A8A88DC" wp14:editId="5FB142AD">
            <wp:extent cx="3410426" cy="279121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3EDE" w14:textId="0E66D95D" w:rsidR="0084780D" w:rsidRDefault="0084780D" w:rsidP="0084780D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M4.2.2 - File Access, os</w:t>
      </w:r>
    </w:p>
    <w:p w14:paraId="1AAD72CB" w14:textId="0B199D75" w:rsidR="0084780D" w:rsidRDefault="0084780D" w:rsidP="0084780D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</w:p>
    <w:p w14:paraId="70BA3E75" w14:textId="11299607" w:rsidR="0084780D" w:rsidRDefault="0084780D" w:rsidP="0084780D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 w:rsidRPr="0084780D">
        <w:rPr>
          <w:rFonts w:ascii="Arial" w:hAnsi="Arial" w:cs="Arial"/>
          <w:color w:val="373A3C"/>
        </w:rPr>
        <w:lastRenderedPageBreak/>
        <w:drawing>
          <wp:inline distT="0" distB="0" distL="0" distR="0" wp14:anchorId="036D3ACD" wp14:editId="10757D0D">
            <wp:extent cx="3191320" cy="214342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16F7" w14:textId="06751E7B" w:rsidR="0084780D" w:rsidRDefault="0084780D" w:rsidP="0084780D">
      <w:r w:rsidRPr="0084780D">
        <w:drawing>
          <wp:inline distT="0" distB="0" distL="0" distR="0" wp14:anchorId="4D495DFE" wp14:editId="12A7B36A">
            <wp:extent cx="3553321" cy="227679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16B2" w14:textId="7CFAE944" w:rsidR="007A18F1" w:rsidRDefault="007A18F1" w:rsidP="0084780D">
      <w:r w:rsidRPr="007A18F1">
        <w:drawing>
          <wp:inline distT="0" distB="0" distL="0" distR="0" wp14:anchorId="40D3D934" wp14:editId="1A407157">
            <wp:extent cx="3286584" cy="258163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777F4"/>
    <w:multiLevelType w:val="hybridMultilevel"/>
    <w:tmpl w:val="55761C5E"/>
    <w:lvl w:ilvl="0" w:tplc="076ADA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813F7"/>
    <w:multiLevelType w:val="hybridMultilevel"/>
    <w:tmpl w:val="E1D43D70"/>
    <w:lvl w:ilvl="0" w:tplc="262CE1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FB"/>
    <w:rsid w:val="000C5C16"/>
    <w:rsid w:val="007A18F1"/>
    <w:rsid w:val="0084780D"/>
    <w:rsid w:val="008B0D1B"/>
    <w:rsid w:val="00B2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E329"/>
  <w15:chartTrackingRefBased/>
  <w15:docId w15:val="{BDD616E6-9C77-4C63-9E3E-E6A65069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B0D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C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B0D1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B0D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C5C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C1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1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7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8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0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19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1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7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72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190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541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901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38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85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76170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9307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12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76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4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65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44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88607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3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357234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931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40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23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062161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073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42054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8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47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1134170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66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02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799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5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64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57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19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26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14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11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586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5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575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044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58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5196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113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864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70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565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88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85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154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713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91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699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35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189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817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99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60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023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19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0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4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37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72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143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520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611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2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8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78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09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038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1886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96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76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065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9498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241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73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96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533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167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03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35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491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44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857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59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737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43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62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755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37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800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027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408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3425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978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8500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96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73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291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044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50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72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3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58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67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3129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395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261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3726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06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890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95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84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77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152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8861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026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521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491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144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37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524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2403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290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063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8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98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46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170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553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473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37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42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014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929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94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433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767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8610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016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77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08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9270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027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7713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75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22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66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6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9593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</dc:creator>
  <cp:keywords/>
  <dc:description/>
  <cp:lastModifiedBy>Daylen</cp:lastModifiedBy>
  <cp:revision>3</cp:revision>
  <dcterms:created xsi:type="dcterms:W3CDTF">2020-11-19T03:48:00Z</dcterms:created>
  <dcterms:modified xsi:type="dcterms:W3CDTF">2020-11-19T04:10:00Z</dcterms:modified>
</cp:coreProperties>
</file>