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6450" w14:textId="69D6D9E4" w:rsidR="007B4CE4" w:rsidRPr="00944EBE" w:rsidRDefault="007B4CE4" w:rsidP="005415DE">
      <w:pPr>
        <w:spacing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44EBE">
        <w:rPr>
          <w:rFonts w:ascii="Times New Roman" w:eastAsia="Arial" w:hAnsi="Times New Roman" w:cs="Times New Roman"/>
          <w:b/>
          <w:sz w:val="24"/>
          <w:szCs w:val="24"/>
        </w:rPr>
        <w:t>INFORMACIÓN GENERAL DEL GRUPO</w:t>
      </w:r>
    </w:p>
    <w:p w14:paraId="6260219C" w14:textId="761BDB5F" w:rsidR="007B4CE4" w:rsidRPr="00944EBE" w:rsidRDefault="007B4CE4" w:rsidP="00944E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EBE">
        <w:rPr>
          <w:rFonts w:ascii="Times New Roman" w:eastAsia="Arial" w:hAnsi="Times New Roman" w:cs="Times New Roman"/>
          <w:sz w:val="24"/>
          <w:szCs w:val="24"/>
        </w:rPr>
        <w:t xml:space="preserve">Nombre del grupo: </w:t>
      </w:r>
      <w:proofErr w:type="spellStart"/>
      <w:r w:rsidR="00D13766" w:rsidRPr="00944EBE">
        <w:rPr>
          <w:rFonts w:ascii="Times New Roman" w:eastAsia="Arial" w:hAnsi="Times New Roman" w:cs="Times New Roman"/>
          <w:sz w:val="24"/>
          <w:szCs w:val="24"/>
          <w:u w:val="single"/>
        </w:rPr>
        <w:t>Rodriguez</w:t>
      </w:r>
      <w:proofErr w:type="spellEnd"/>
    </w:p>
    <w:p w14:paraId="1CF641A1" w14:textId="22847E7D" w:rsidR="007B4CE4" w:rsidRPr="00944EBE" w:rsidRDefault="007B4CE4" w:rsidP="00944E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EBE">
        <w:rPr>
          <w:rFonts w:ascii="Times New Roman" w:eastAsia="Arial" w:hAnsi="Times New Roman" w:cs="Times New Roman"/>
          <w:sz w:val="24"/>
          <w:szCs w:val="24"/>
        </w:rPr>
        <w:t xml:space="preserve">Integrantes: </w:t>
      </w:r>
      <w:r w:rsidR="00D13766" w:rsidRPr="00944EBE">
        <w:rPr>
          <w:rFonts w:ascii="Times New Roman" w:eastAsia="Arial" w:hAnsi="Times New Roman" w:cs="Times New Roman"/>
          <w:sz w:val="24"/>
          <w:szCs w:val="24"/>
          <w:u w:val="single"/>
        </w:rPr>
        <w:t xml:space="preserve">Jaider </w:t>
      </w:r>
      <w:proofErr w:type="spellStart"/>
      <w:r w:rsidR="00D13766" w:rsidRPr="00944EBE">
        <w:rPr>
          <w:rFonts w:ascii="Times New Roman" w:eastAsia="Arial" w:hAnsi="Times New Roman" w:cs="Times New Roman"/>
          <w:sz w:val="24"/>
          <w:szCs w:val="24"/>
          <w:u w:val="single"/>
        </w:rPr>
        <w:t>Rodriguez</w:t>
      </w:r>
      <w:proofErr w:type="spellEnd"/>
    </w:p>
    <w:p w14:paraId="2E407CCE" w14:textId="0FF61E65" w:rsidR="007B4CE4" w:rsidRPr="00944EBE" w:rsidRDefault="007B4CE4" w:rsidP="00944E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EBE">
        <w:rPr>
          <w:rFonts w:ascii="Times New Roman" w:eastAsia="Arial" w:hAnsi="Times New Roman" w:cs="Times New Roman"/>
          <w:sz w:val="24"/>
          <w:szCs w:val="24"/>
        </w:rPr>
        <w:t xml:space="preserve">Fecha de entrega: </w:t>
      </w:r>
      <w:r w:rsidR="00060BF3">
        <w:rPr>
          <w:rFonts w:ascii="Times New Roman" w:eastAsia="Arial" w:hAnsi="Times New Roman" w:cs="Times New Roman"/>
          <w:sz w:val="24"/>
          <w:szCs w:val="24"/>
          <w:u w:val="single"/>
        </w:rPr>
        <w:t>16</w:t>
      </w:r>
      <w:r w:rsidR="00D13766" w:rsidRPr="00944EBE">
        <w:rPr>
          <w:rFonts w:ascii="Times New Roman" w:eastAsia="Arial" w:hAnsi="Times New Roman" w:cs="Times New Roman"/>
          <w:sz w:val="24"/>
          <w:szCs w:val="24"/>
          <w:u w:val="single"/>
        </w:rPr>
        <w:t xml:space="preserve"> de octubre de 2026</w:t>
      </w:r>
    </w:p>
    <w:p w14:paraId="7B00B0F7" w14:textId="77777777" w:rsidR="007B4CE4" w:rsidRPr="00944EBE" w:rsidRDefault="007B4CE4" w:rsidP="00944EBE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E5EE889" w14:textId="59FA13CF" w:rsidR="007B4CE4" w:rsidRPr="00944EBE" w:rsidRDefault="007B4CE4" w:rsidP="005415DE">
      <w:pPr>
        <w:spacing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44EBE">
        <w:rPr>
          <w:rFonts w:ascii="Times New Roman" w:eastAsia="Arial" w:hAnsi="Times New Roman" w:cs="Times New Roman"/>
          <w:b/>
          <w:sz w:val="24"/>
          <w:szCs w:val="24"/>
        </w:rPr>
        <w:t>1. ANÁLISIS DEL CONTEXTO Y DIAGNÓSTICO DEL PROBLEMA</w:t>
      </w:r>
    </w:p>
    <w:p w14:paraId="2A0BB586" w14:textId="758C1BDA" w:rsidR="007B4CE4" w:rsidRPr="00944EBE" w:rsidRDefault="00D13766" w:rsidP="0094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944EBE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1.1 Descripción detallada de la situación actual de la Estación de Policía de San Miguel </w:t>
      </w:r>
    </w:p>
    <w:p w14:paraId="3476448D" w14:textId="4D2D7AEE" w:rsidR="00D13766" w:rsidRPr="00D13766" w:rsidRDefault="00D13766" w:rsidP="0094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La Estación de Policía de San Miguel se encuentra ubicada en la ciudad de Bogotá D.C., en una jurisdicción caracterizada por una alta complejidad socio-demográfica</w:t>
      </w:r>
      <w:r w:rsidR="0051122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y territorial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 que cuenta con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una población estimada en 130,000 habitantes y un flujo constante de 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>personas debido que cerca a la estación se encuentran diferentes medios de transportes masivos y dinámicas comerciales intensas (centros comerciales).</w:t>
      </w:r>
      <w:r w:rsidR="002E6FB1" w:rsidRPr="002E6FB1">
        <w:rPr>
          <w:rFonts w:ascii="Times New Roman" w:eastAsia="Arial" w:hAnsi="Times New Roman" w:cs="Times New Roman"/>
          <w:color w:val="000000"/>
          <w:sz w:val="24"/>
          <w:szCs w:val="24"/>
        </w:rPr>
        <w:t>Durante los últimos seis meses, la estación ha presentado un aumento de los problemas de seguridad y convivencia ciudadana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evidenciándose más en los </w:t>
      </w:r>
      <w:r w:rsidR="002E6FB1" w:rsidRP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conflictos entre los ciudadanos, 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donde entre ellos existe un </w:t>
      </w:r>
      <w:r w:rsidR="002E6FB1" w:rsidRPr="002E6FB1">
        <w:rPr>
          <w:rFonts w:ascii="Times New Roman" w:eastAsia="Arial" w:hAnsi="Times New Roman" w:cs="Times New Roman"/>
          <w:color w:val="000000"/>
          <w:sz w:val="24"/>
          <w:szCs w:val="24"/>
        </w:rPr>
        <w:t>incumplimiento de las normas de convivencia y un incremento de los delitos que afectan la tranquilidad y la seguridad de la comunidad.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La estación se encuentra bajo el mando del Intendente </w:t>
      </w:r>
      <w:r w:rsidR="008E07EE"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jefe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Manuel Rodríguez, comandante recién asignado, quien enfrenta el desafío de diagnosticar</w:t>
      </w:r>
      <w:r w:rsidR="006E6EA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 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reestructurar el modelo de planeación y despliegue operacional bajo los lineamientos institucionales del Direccionamiento del Servicio de Policía (DIEPO) y el Modelo del Servicio de Policía Orientado a las Personas y los Territorios (MSPOPT). </w:t>
      </w:r>
    </w:p>
    <w:p w14:paraId="38309A3B" w14:textId="49E41313" w:rsidR="00D13766" w:rsidRPr="00D13766" w:rsidRDefault="00D13766" w:rsidP="0094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El entorno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donde se encuentra la estación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limita 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la efectividad del servicio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>, algunas de estas situaciones son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: </w:t>
      </w:r>
    </w:p>
    <w:p w14:paraId="3B99AE70" w14:textId="5B8B4275" w:rsidR="00D13766" w:rsidRPr="00D13766" w:rsidRDefault="00D13766" w:rsidP="00944EB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D13766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Tensión territorial e informalidad: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Dentro del lugar existen 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asentamientos informales de difícil acceso 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e 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infraestructura vial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deficiente, lo que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imposibilita la libre movilidad de los vehículos institucionales y genera zonas ciegas o con limitada cobertura policial. </w:t>
      </w:r>
    </w:p>
    <w:p w14:paraId="11C5D2D6" w14:textId="6F010E51" w:rsidR="00D13766" w:rsidRPr="00D13766" w:rsidRDefault="00D13766" w:rsidP="00944EB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D13766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>Puntos calientes de movilidad e interacción masiva: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La convergencia del centro comercial y la terminal de transporte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representa un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corredor operacional hiperactivo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donde si bien es cierto existen </w:t>
      </w:r>
      <w:r w:rsidR="002E6FB1"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economías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formales, 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también coinciden con 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ventas informales, aglomeración de transeúntes y dinámicas </w:t>
      </w:r>
      <w:r w:rsidR="002E6FB1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que representan una fuerte oportunidad para delinquir. </w:t>
      </w:r>
    </w:p>
    <w:p w14:paraId="68067B09" w14:textId="3942B615" w:rsidR="00D13766" w:rsidRPr="005415DE" w:rsidRDefault="00D13766" w:rsidP="00944EB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D13766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Capacidad operativa fragmentada: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Se dispone de un pie de fuerza efectivo de 40 uniformados activos, distribuidos en tres turnos de patrullaje para atender las demandas preventivas y reactivas de 130,000 ciudadanos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>, lo que es una cifra significativamente inferior ya que una relación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cuantitativa arroja una tasa aproximada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que por cada 100.000 habitantes hay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30.7 policías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 de acuerdo a los 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estándares recomendados por la Organización de las Naciones Unidas (ONU) para entornos urbanos de alta complejidad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deberían ser </w:t>
      </w: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250 policías por cada 100,000 habitantes</w:t>
      </w:r>
    </w:p>
    <w:p w14:paraId="53C20330" w14:textId="05049DE6" w:rsidR="00D13766" w:rsidRPr="005415DE" w:rsidRDefault="00D13766" w:rsidP="0094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5415DE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1.2 Identificación y análisis de los principales problemas de seguridad en la localidad </w:t>
      </w:r>
    </w:p>
    <w:p w14:paraId="4BF4F0BC" w14:textId="2C3BF7EF" w:rsidR="00D13766" w:rsidRPr="00D13766" w:rsidRDefault="00D13766" w:rsidP="00944E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D13766">
        <w:rPr>
          <w:rFonts w:ascii="Times New Roman" w:eastAsia="Arial" w:hAnsi="Times New Roman" w:cs="Times New Roman"/>
          <w:color w:val="000000"/>
          <w:sz w:val="24"/>
          <w:szCs w:val="24"/>
        </w:rPr>
        <w:t>A partir de los datos consolidados por el Observatorio del Delito y las alertas del Centro Automático de Despacho, se priorizan los siguientes fenómenos delictivos y comportamientos contrarios a la convivencia:</w:t>
      </w:r>
    </w:p>
    <w:p w14:paraId="5DFF1D6A" w14:textId="3907B5F9" w:rsidR="00D13766" w:rsidRPr="00967192" w:rsidRDefault="00D13766" w:rsidP="00967192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6719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Incremento del delito de Hurto a Personas y Comercio (20% en hurto a mano armada):</w:t>
      </w:r>
      <w:r w:rsidR="00967192"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>Se registró un incremento del 20% en robos a mano armada durante el último semestre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donde la modalidad principal ese el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>atraco mediante el uso de armas de fuego de fabricación artesanal o industrial y armas cortopunzantes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>, donde las principales zonas de mayor afectación son los p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arques públicos, corredores adyacentes al sector comercial y plataformas de acceso al transporte público 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y que la franja horaria en la que se concentran estos eventos delictivos están comprendidos en un horario entre las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>18:00 y las 23:00 horas</w:t>
      </w:r>
      <w:r w:rsidR="00967192"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que son los horarios que generalmente tienen las personas para retornar a sus casas después de su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coincidiendo con el retorno laboral de los ciudadanos y el cierre comercial. </w:t>
      </w:r>
    </w:p>
    <w:p w14:paraId="0338E0EF" w14:textId="77777777" w:rsidR="00967192" w:rsidRPr="00967192" w:rsidRDefault="00967192" w:rsidP="0096719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43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335BDF6" w14:textId="657D5980" w:rsidR="00D13766" w:rsidRPr="00967192" w:rsidRDefault="00D13766" w:rsidP="00967192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6719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Control territorial por Delincuencia Organizada y Microtráfico:</w:t>
      </w:r>
      <w:r w:rsidR="00967192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E07EE" w:rsidRPr="00060BF3">
        <w:rPr>
          <w:rFonts w:ascii="Times New Roman" w:eastAsia="Arial" w:hAnsi="Times New Roman" w:cs="Times New Roman"/>
          <w:color w:val="000000"/>
          <w:sz w:val="24"/>
          <w:szCs w:val="24"/>
        </w:rPr>
        <w:t>Actualmente</w:t>
      </w:r>
      <w:r w:rsidR="00967192" w:rsidRPr="00060B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hay </w:t>
      </w:r>
      <w:r w:rsidR="00060BF3" w:rsidRPr="00060BF3">
        <w:rPr>
          <w:rFonts w:ascii="Times New Roman" w:eastAsia="Arial" w:hAnsi="Times New Roman" w:cs="Times New Roman"/>
          <w:color w:val="000000"/>
          <w:sz w:val="24"/>
          <w:szCs w:val="24"/>
        </w:rPr>
        <w:t>p</w:t>
      </w:r>
      <w:r w:rsidRPr="00060BF3">
        <w:rPr>
          <w:rFonts w:ascii="Times New Roman" w:eastAsia="Arial" w:hAnsi="Times New Roman" w:cs="Times New Roman"/>
          <w:color w:val="000000"/>
          <w:sz w:val="24"/>
          <w:szCs w:val="24"/>
        </w:rPr>
        <w:t>resencia activa de una Banda Estructurada de Delincuencia Organizada</w:t>
      </w:r>
      <w:r w:rsidR="00967192" w:rsidRPr="00060B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Pr="00060BF3">
        <w:rPr>
          <w:rFonts w:ascii="Times New Roman" w:eastAsia="Arial" w:hAnsi="Times New Roman" w:cs="Times New Roman"/>
          <w:color w:val="000000"/>
          <w:sz w:val="24"/>
          <w:szCs w:val="24"/>
        </w:rPr>
        <w:t>dedicada al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>microtráfico de sustancias psicoactivas (SPA), la extorsión sistemática a comerciantes informales y formales, y la articulación del hurto en la zona comercial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lo que significa que existe un control fuerte por parte de esas organizaciones, ejerciendo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presión y coerción en los asentamientos informales, utilizándolos como zonas de acopio, expendio y ocultamiento de elementos hurtados. </w:t>
      </w:r>
    </w:p>
    <w:p w14:paraId="5E91EE02" w14:textId="265DAB96" w:rsidR="00D13766" w:rsidRPr="00967192" w:rsidRDefault="00D13766" w:rsidP="0096719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D13766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Subregistro delictivo e </w:t>
      </w:r>
      <w:r w:rsidR="00DB5C70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i</w:t>
      </w:r>
      <w:r w:rsidRPr="00D13766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nfradenuncia: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>Se identifica una tasa de denuncia formal del delito de apenas 40%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lo que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significa que el 60% de los delitos ocurridos permanecen en la cifra negra o subregistro delictivo,</w:t>
      </w:r>
      <w:r w:rsidR="00DB5C7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porque las personas no denuncias cuando son víctimas de algún delito, lo que imposibilita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la georreferenciación precisa del delito en las plataformas de información operacional </w:t>
      </w:r>
      <w:r w:rsidR="00DB5C7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y </w:t>
      </w:r>
      <w:r w:rsidRPr="00967192">
        <w:rPr>
          <w:rFonts w:ascii="Times New Roman" w:eastAsia="Arial" w:hAnsi="Times New Roman" w:cs="Times New Roman"/>
          <w:color w:val="000000"/>
          <w:sz w:val="24"/>
          <w:szCs w:val="24"/>
        </w:rPr>
        <w:t>limita el direccionamiento del patrullaje estratégico</w:t>
      </w:r>
      <w:r w:rsidR="00DB5C7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porque si las personas no dicen en que lugares fueron victimas de algún delito es mucho más difícil identificar las zonas que presentan un mayor peligro. </w:t>
      </w:r>
    </w:p>
    <w:p w14:paraId="6CE33BE2" w14:textId="25311866" w:rsidR="007B4CE4" w:rsidRPr="005415DE" w:rsidRDefault="00D13766" w:rsidP="00944EBE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5415DE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1.3. Análisis de retos adicionales identificados en el caso</w:t>
      </w:r>
    </w:p>
    <w:p w14:paraId="5BE2CEB4" w14:textId="039048D9" w:rsidR="00D13766" w:rsidRPr="00D13766" w:rsidRDefault="00D13766" w:rsidP="00944EBE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13766">
        <w:rPr>
          <w:rFonts w:ascii="Times New Roman" w:eastAsia="Arial" w:hAnsi="Times New Roman" w:cs="Times New Roman"/>
          <w:sz w:val="24"/>
          <w:szCs w:val="24"/>
        </w:rPr>
        <w:t xml:space="preserve">Además de las variables delictivas puras, el diagnóstico estratégico revela un conjunto de retos de carácter operativo, institucional y </w:t>
      </w:r>
      <w:r w:rsidR="00060BF3" w:rsidRPr="00D13766">
        <w:rPr>
          <w:rFonts w:ascii="Times New Roman" w:eastAsia="Arial" w:hAnsi="Times New Roman" w:cs="Times New Roman"/>
          <w:sz w:val="24"/>
          <w:szCs w:val="24"/>
        </w:rPr>
        <w:t>socio comunitario</w:t>
      </w:r>
      <w:r w:rsidRPr="00D13766">
        <w:rPr>
          <w:rFonts w:ascii="Times New Roman" w:eastAsia="Arial" w:hAnsi="Times New Roman" w:cs="Times New Roman"/>
          <w:sz w:val="24"/>
          <w:szCs w:val="24"/>
        </w:rPr>
        <w:t xml:space="preserve"> que actúan como factores multiplicadores de la inseguridad:</w:t>
      </w:r>
    </w:p>
    <w:p w14:paraId="2720AAF4" w14:textId="57A5ED3F" w:rsidR="00D13766" w:rsidRPr="00DB5C70" w:rsidRDefault="00D13766" w:rsidP="00DB5C70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B5C70">
        <w:rPr>
          <w:rFonts w:ascii="Times New Roman" w:eastAsia="Arial" w:hAnsi="Times New Roman" w:cs="Times New Roman"/>
          <w:b/>
          <w:bCs/>
          <w:sz w:val="24"/>
          <w:szCs w:val="24"/>
        </w:rPr>
        <w:t>Crisis de Percepción e Imposibilidad de Cohesión Comunitaria:</w:t>
      </w:r>
    </w:p>
    <w:p w14:paraId="2B4B2B22" w14:textId="507BE5E8" w:rsidR="00D13766" w:rsidRPr="00DB5C70" w:rsidRDefault="00D13766" w:rsidP="00DB5C70">
      <w:pPr>
        <w:pStyle w:val="Prrafodelista"/>
        <w:numPr>
          <w:ilvl w:val="0"/>
          <w:numId w:val="26"/>
        </w:numPr>
        <w:tabs>
          <w:tab w:val="num" w:pos="1440"/>
        </w:tabs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B5C70">
        <w:rPr>
          <w:rFonts w:ascii="Times New Roman" w:eastAsia="Arial" w:hAnsi="Times New Roman" w:cs="Times New Roman"/>
          <w:b/>
          <w:bCs/>
          <w:sz w:val="24"/>
          <w:szCs w:val="24"/>
        </w:rPr>
        <w:t>Crisis de Confianza</w:t>
      </w:r>
      <w:r w:rsidR="00DB5C70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: </w:t>
      </w:r>
      <w:r w:rsidRPr="00DB5C70">
        <w:rPr>
          <w:rFonts w:ascii="Times New Roman" w:eastAsia="Arial" w:hAnsi="Times New Roman" w:cs="Times New Roman"/>
          <w:sz w:val="24"/>
          <w:szCs w:val="24"/>
        </w:rPr>
        <w:t>Únicamente el 25% de los residentes manifiesta confiar en la intervención policial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t>, mientras que el otro</w:t>
      </w:r>
      <w:r w:rsidRPr="00DB5C70">
        <w:rPr>
          <w:rFonts w:ascii="Times New Roman" w:eastAsia="Arial" w:hAnsi="Times New Roman" w:cs="Times New Roman"/>
          <w:sz w:val="24"/>
          <w:szCs w:val="24"/>
        </w:rPr>
        <w:t xml:space="preserve"> 75% restante percibe una desconexión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t xml:space="preserve"> con los uniformados</w:t>
      </w:r>
      <w:r w:rsidRPr="00DB5C70">
        <w:rPr>
          <w:rFonts w:ascii="Times New Roman" w:eastAsia="Arial" w:hAnsi="Times New Roman" w:cs="Times New Roman"/>
          <w:sz w:val="24"/>
          <w:szCs w:val="24"/>
        </w:rPr>
        <w:t>, lo que quebranta la red de participación comunitaria y debilita los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t xml:space="preserve"> f</w:t>
      </w:r>
      <w:r w:rsidRPr="00DB5C70">
        <w:rPr>
          <w:rFonts w:ascii="Times New Roman" w:eastAsia="Arial" w:hAnsi="Times New Roman" w:cs="Times New Roman"/>
          <w:sz w:val="24"/>
          <w:szCs w:val="24"/>
        </w:rPr>
        <w:t xml:space="preserve">rentes de 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t>s</w:t>
      </w:r>
      <w:r w:rsidRPr="00DB5C70">
        <w:rPr>
          <w:rFonts w:ascii="Times New Roman" w:eastAsia="Arial" w:hAnsi="Times New Roman" w:cs="Times New Roman"/>
          <w:sz w:val="24"/>
          <w:szCs w:val="24"/>
        </w:rPr>
        <w:t xml:space="preserve">eguridad 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t>l</w:t>
      </w:r>
      <w:r w:rsidRPr="00DB5C70">
        <w:rPr>
          <w:rFonts w:ascii="Times New Roman" w:eastAsia="Arial" w:hAnsi="Times New Roman" w:cs="Times New Roman"/>
          <w:sz w:val="24"/>
          <w:szCs w:val="24"/>
        </w:rPr>
        <w:t xml:space="preserve">ocal. </w:t>
      </w:r>
    </w:p>
    <w:p w14:paraId="7DC27EAE" w14:textId="77777777" w:rsidR="00D13766" w:rsidRPr="00DB5C70" w:rsidRDefault="00D13766" w:rsidP="00DB5C70">
      <w:pPr>
        <w:pStyle w:val="Prrafodelista"/>
        <w:numPr>
          <w:ilvl w:val="0"/>
          <w:numId w:val="26"/>
        </w:numPr>
        <w:tabs>
          <w:tab w:val="num" w:pos="1440"/>
        </w:tabs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B5C70">
        <w:rPr>
          <w:rFonts w:ascii="Times New Roman" w:eastAsia="Arial" w:hAnsi="Times New Roman" w:cs="Times New Roman"/>
          <w:b/>
          <w:bCs/>
          <w:sz w:val="24"/>
          <w:szCs w:val="24"/>
        </w:rPr>
        <w:t>Movilización Social e Inconformidad:</w:t>
      </w:r>
      <w:r w:rsidRPr="00DB5C70">
        <w:rPr>
          <w:rFonts w:ascii="Times New Roman" w:eastAsia="Arial" w:hAnsi="Times New Roman" w:cs="Times New Roman"/>
          <w:sz w:val="24"/>
          <w:szCs w:val="24"/>
        </w:rPr>
        <w:t xml:space="preserve"> La acumulación de incidentes críticos ha desencadenado protestas y manifestaciones sociales frente a la unidad policial. Esto genera una sobrecarga operacional, desviando recursos destinados al patrullaje hacia la contención del orden público. </w:t>
      </w:r>
    </w:p>
    <w:p w14:paraId="152CD759" w14:textId="47D711FD" w:rsidR="00D13766" w:rsidRPr="00DB5C70" w:rsidRDefault="00D13766" w:rsidP="00DB5C70">
      <w:pPr>
        <w:numPr>
          <w:ilvl w:val="0"/>
          <w:numId w:val="11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13766">
        <w:rPr>
          <w:rFonts w:ascii="Times New Roman" w:eastAsia="Arial" w:hAnsi="Times New Roman" w:cs="Times New Roman"/>
          <w:b/>
          <w:bCs/>
          <w:sz w:val="24"/>
          <w:szCs w:val="24"/>
        </w:rPr>
        <w:t>Déficit Severo de Logística y Movilidad:</w:t>
      </w:r>
      <w:r w:rsidR="00DB5C70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DB5C70">
        <w:rPr>
          <w:rFonts w:ascii="Times New Roman" w:eastAsia="Arial" w:hAnsi="Times New Roman" w:cs="Times New Roman"/>
          <w:sz w:val="24"/>
          <w:szCs w:val="24"/>
        </w:rPr>
        <w:t>La estación cuenta únicamente con 5 motocicletas operativas y 2 camionetas</w:t>
      </w:r>
      <w:r w:rsidRPr="00DB5C70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DB5C70">
        <w:rPr>
          <w:rFonts w:ascii="Times New Roman" w:eastAsia="Arial" w:hAnsi="Times New Roman" w:cs="Times New Roman"/>
          <w:sz w:val="24"/>
          <w:szCs w:val="24"/>
        </w:rPr>
        <w:t xml:space="preserve">tipo patrulla para cubrir la totalidad de la jurisdicción. 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t>Adicionalmente, si se tiene</w:t>
      </w:r>
      <w:r w:rsidRPr="00DB5C70">
        <w:rPr>
          <w:rFonts w:ascii="Times New Roman" w:eastAsia="Arial" w:hAnsi="Times New Roman" w:cs="Times New Roman"/>
          <w:sz w:val="24"/>
          <w:szCs w:val="24"/>
        </w:rPr>
        <w:t xml:space="preserve"> en cuenta la división de turnos (40 uniformados en 3 turnos, un promedio de 13 a 14 efectivos por turno), 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t xml:space="preserve">impidiendo 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que </w:t>
      </w:r>
      <w:r w:rsidRPr="00DB5C70">
        <w:rPr>
          <w:rFonts w:ascii="Times New Roman" w:eastAsia="Arial" w:hAnsi="Times New Roman" w:cs="Times New Roman"/>
          <w:sz w:val="24"/>
          <w:szCs w:val="24"/>
        </w:rPr>
        <w:t xml:space="preserve">la capacidad de respuesta 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t xml:space="preserve">sea </w:t>
      </w:r>
      <w:r w:rsidRPr="00DB5C70">
        <w:rPr>
          <w:rFonts w:ascii="Times New Roman" w:eastAsia="Arial" w:hAnsi="Times New Roman" w:cs="Times New Roman"/>
          <w:sz w:val="24"/>
          <w:szCs w:val="24"/>
        </w:rPr>
        <w:t xml:space="preserve">oportuna a llamadas del 123 </w:t>
      </w:r>
      <w:r w:rsidR="00DB5C70" w:rsidRPr="00DB5C70">
        <w:rPr>
          <w:rFonts w:ascii="Times New Roman" w:eastAsia="Arial" w:hAnsi="Times New Roman" w:cs="Times New Roman"/>
          <w:sz w:val="24"/>
          <w:szCs w:val="24"/>
        </w:rPr>
        <w:t xml:space="preserve">porque si se están presentando múltiples situaciones al tiempo no se tendrá el personal suficiente para atender cada una de ellas. </w:t>
      </w:r>
    </w:p>
    <w:p w14:paraId="744E2C73" w14:textId="77777777" w:rsidR="00D13766" w:rsidRPr="00D13766" w:rsidRDefault="00D13766" w:rsidP="00944EBE">
      <w:pPr>
        <w:numPr>
          <w:ilvl w:val="0"/>
          <w:numId w:val="11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13766">
        <w:rPr>
          <w:rFonts w:ascii="Times New Roman" w:eastAsia="Arial" w:hAnsi="Times New Roman" w:cs="Times New Roman"/>
          <w:b/>
          <w:bCs/>
          <w:sz w:val="24"/>
          <w:szCs w:val="24"/>
        </w:rPr>
        <w:t>Inestabilidad del Talento Humano y Perfil Profesional:</w:t>
      </w:r>
    </w:p>
    <w:p w14:paraId="0C1FF495" w14:textId="1B3CEECA" w:rsidR="00DB5C70" w:rsidRDefault="00D13766" w:rsidP="00DB5C70">
      <w:pPr>
        <w:pStyle w:val="Prrafodelista"/>
        <w:numPr>
          <w:ilvl w:val="0"/>
          <w:numId w:val="27"/>
        </w:numPr>
        <w:tabs>
          <w:tab w:val="num" w:pos="1440"/>
        </w:tabs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B5C70">
        <w:rPr>
          <w:rFonts w:ascii="Times New Roman" w:eastAsia="Arial" w:hAnsi="Times New Roman" w:cs="Times New Roman"/>
          <w:sz w:val="24"/>
          <w:szCs w:val="24"/>
        </w:rPr>
        <w:t>El 30% del personal policial asignado es recién trasladado o se encuentra en etapa inicial de inducción</w:t>
      </w:r>
      <w:r w:rsidR="00DB5C70">
        <w:rPr>
          <w:rFonts w:ascii="Times New Roman" w:eastAsia="Arial" w:hAnsi="Times New Roman" w:cs="Times New Roman"/>
          <w:sz w:val="24"/>
          <w:szCs w:val="24"/>
        </w:rPr>
        <w:t xml:space="preserve">, lo que claramente limita la experiencia y el desconocimiento del lugar, aún no cuentan con toda la información respecto a la zona. </w:t>
      </w:r>
    </w:p>
    <w:p w14:paraId="69871339" w14:textId="522C64B2" w:rsidR="00D13766" w:rsidRPr="00DB5C70" w:rsidRDefault="00D13766" w:rsidP="00DB5C70">
      <w:pPr>
        <w:pStyle w:val="Prrafodelista"/>
        <w:numPr>
          <w:ilvl w:val="0"/>
          <w:numId w:val="27"/>
        </w:numPr>
        <w:tabs>
          <w:tab w:val="num" w:pos="1440"/>
        </w:tabs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B5C70">
        <w:rPr>
          <w:rFonts w:ascii="Times New Roman" w:eastAsia="Arial" w:hAnsi="Times New Roman" w:cs="Times New Roman"/>
          <w:sz w:val="24"/>
          <w:szCs w:val="24"/>
        </w:rPr>
        <w:t>Esta alta rotación limita la "memoria institucional" sobre el territorio, la identificación de los actores delictivos de la zona y la consolidación de redes de apoyo con líderes comunitarios.</w:t>
      </w:r>
    </w:p>
    <w:p w14:paraId="2B8575C2" w14:textId="4E53EFAE" w:rsidR="007B4CE4" w:rsidRPr="005415DE" w:rsidRDefault="007B4CE4" w:rsidP="005415DE">
      <w:pPr>
        <w:spacing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44EBE">
        <w:rPr>
          <w:rFonts w:ascii="Times New Roman" w:eastAsia="Arial" w:hAnsi="Times New Roman" w:cs="Times New Roman"/>
          <w:b/>
          <w:sz w:val="24"/>
          <w:szCs w:val="24"/>
        </w:rPr>
        <w:t>2. ANÁLISIS FODA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960"/>
        <w:gridCol w:w="4868"/>
      </w:tblGrid>
      <w:tr w:rsidR="007B4CE4" w:rsidRPr="00944EBE" w14:paraId="4FBBBD9C" w14:textId="77777777" w:rsidTr="007B4CE4">
        <w:tc>
          <w:tcPr>
            <w:tcW w:w="2243" w:type="pct"/>
            <w:shd w:val="clear" w:color="auto" w:fill="D9D9D9"/>
            <w:vAlign w:val="center"/>
          </w:tcPr>
          <w:p w14:paraId="3A0369CB" w14:textId="77777777" w:rsidR="007B4CE4" w:rsidRPr="00944EBE" w:rsidRDefault="007B4CE4" w:rsidP="00944EB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Fortalezas</w:t>
            </w:r>
          </w:p>
        </w:tc>
        <w:tc>
          <w:tcPr>
            <w:tcW w:w="2757" w:type="pct"/>
            <w:shd w:val="clear" w:color="auto" w:fill="D9D9D9"/>
            <w:vAlign w:val="center"/>
          </w:tcPr>
          <w:p w14:paraId="2FFE742D" w14:textId="77777777" w:rsidR="007B4CE4" w:rsidRPr="00944EBE" w:rsidRDefault="007B4CE4" w:rsidP="00944EB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Oportunidades</w:t>
            </w:r>
          </w:p>
        </w:tc>
      </w:tr>
      <w:tr w:rsidR="007B4CE4" w:rsidRPr="00944EBE" w14:paraId="2A175C64" w14:textId="77777777" w:rsidTr="007B4CE4">
        <w:tc>
          <w:tcPr>
            <w:tcW w:w="2243" w:type="pct"/>
          </w:tcPr>
          <w:p w14:paraId="7065ECA6" w14:textId="2B2ED3C9" w:rsidR="007B4CE4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Asignación de un nuevo </w:t>
            </w:r>
            <w:r w:rsidR="00DB5C70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>omandante de Estación</w:t>
            </w:r>
            <w:r w:rsidR="00DB5C70">
              <w:rPr>
                <w:rFonts w:ascii="Times New Roman" w:eastAsia="Arial" w:hAnsi="Times New Roman" w:cs="Times New Roman"/>
                <w:sz w:val="24"/>
                <w:szCs w:val="24"/>
              </w:rPr>
              <w:t>, lo que representa una visión nueva y</w:t>
            </w: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 reestructuración estratégica</w:t>
            </w:r>
          </w:p>
        </w:tc>
        <w:tc>
          <w:tcPr>
            <w:tcW w:w="2757" w:type="pct"/>
          </w:tcPr>
          <w:p w14:paraId="11349A7D" w14:textId="717B8875" w:rsidR="007B4CE4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>Parque automotor limitado e insuficiente (solo 5 motocicletas y 2 camionetas operativas)</w:t>
            </w:r>
          </w:p>
        </w:tc>
      </w:tr>
      <w:tr w:rsidR="007B4CE4" w:rsidRPr="00944EBE" w14:paraId="2589ABDF" w14:textId="77777777" w:rsidTr="007B4CE4">
        <w:tc>
          <w:tcPr>
            <w:tcW w:w="2243" w:type="pct"/>
          </w:tcPr>
          <w:p w14:paraId="5D403DE5" w14:textId="3F09AE96" w:rsidR="007B4CE4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Cuenta con una base operativa fija de 40 uniformados asignados. </w:t>
            </w:r>
          </w:p>
        </w:tc>
        <w:tc>
          <w:tcPr>
            <w:tcW w:w="2757" w:type="pct"/>
          </w:tcPr>
          <w:p w14:paraId="049364AB" w14:textId="3E7F936C" w:rsidR="007B4CE4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>30% del personal policial es nuevo en la unidad, con bajo conocimiento de la jurisdicción.</w:t>
            </w:r>
          </w:p>
        </w:tc>
      </w:tr>
      <w:tr w:rsidR="00D13766" w:rsidRPr="00944EBE" w14:paraId="3FAA363B" w14:textId="77777777" w:rsidTr="007B4CE4">
        <w:tc>
          <w:tcPr>
            <w:tcW w:w="2243" w:type="pct"/>
          </w:tcPr>
          <w:p w14:paraId="42F7A6FB" w14:textId="3F476210" w:rsidR="00D13766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>Cobertura ininterrumpida mediante la distribución de la fuerza en tres turnos de servicio</w:t>
            </w:r>
          </w:p>
        </w:tc>
        <w:tc>
          <w:tcPr>
            <w:tcW w:w="2757" w:type="pct"/>
          </w:tcPr>
          <w:p w14:paraId="31CDCFD0" w14:textId="3089D2C2" w:rsidR="00D13766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>Alta desconexión comunitaria, con solo 25% de nivel de confianza ciudadana</w:t>
            </w:r>
          </w:p>
        </w:tc>
      </w:tr>
      <w:tr w:rsidR="007B4CE4" w:rsidRPr="00944EBE" w14:paraId="27E5E526" w14:textId="77777777" w:rsidTr="007B4CE4">
        <w:tc>
          <w:tcPr>
            <w:tcW w:w="2243" w:type="pct"/>
            <w:shd w:val="clear" w:color="auto" w:fill="D9D9D9"/>
            <w:vAlign w:val="center"/>
          </w:tcPr>
          <w:p w14:paraId="2D9342E2" w14:textId="77777777" w:rsidR="007B4CE4" w:rsidRPr="00944EBE" w:rsidRDefault="007B4CE4" w:rsidP="00944EB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Debilidades</w:t>
            </w:r>
          </w:p>
        </w:tc>
        <w:tc>
          <w:tcPr>
            <w:tcW w:w="2757" w:type="pct"/>
            <w:shd w:val="clear" w:color="auto" w:fill="D9D9D9"/>
            <w:vAlign w:val="center"/>
          </w:tcPr>
          <w:p w14:paraId="0579ACC6" w14:textId="77777777" w:rsidR="007B4CE4" w:rsidRPr="00944EBE" w:rsidRDefault="007B4CE4" w:rsidP="00944EB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Amenazas</w:t>
            </w:r>
          </w:p>
        </w:tc>
      </w:tr>
      <w:tr w:rsidR="007B4CE4" w:rsidRPr="00944EBE" w14:paraId="148C7EFE" w14:textId="77777777" w:rsidTr="007B4CE4">
        <w:tc>
          <w:tcPr>
            <w:tcW w:w="2243" w:type="pct"/>
          </w:tcPr>
          <w:p w14:paraId="3994A5A4" w14:textId="3267393D" w:rsidR="007B4CE4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>Posibilidad de articular recursos y fondos con la Alcaldía Local y la Secretaría de Seguridad</w:t>
            </w:r>
          </w:p>
        </w:tc>
        <w:tc>
          <w:tcPr>
            <w:tcW w:w="2757" w:type="pct"/>
          </w:tcPr>
          <w:p w14:paraId="16A35F52" w14:textId="29F946BC" w:rsidR="007B4CE4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>Presencia de una banda criminal dedicada al microtráfico, atraco y extorsión</w:t>
            </w:r>
          </w:p>
        </w:tc>
      </w:tr>
      <w:tr w:rsidR="007B4CE4" w:rsidRPr="00944EBE" w14:paraId="311B897C" w14:textId="77777777" w:rsidTr="007B4CE4">
        <w:tc>
          <w:tcPr>
            <w:tcW w:w="2243" w:type="pct"/>
          </w:tcPr>
          <w:p w14:paraId="6CF0A492" w14:textId="767EFA5C" w:rsidR="007B4CE4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Capacidad de solicitar intervención de Fuerzas Especiales para neutralizar la banda criminal</w:t>
            </w:r>
          </w:p>
        </w:tc>
        <w:tc>
          <w:tcPr>
            <w:tcW w:w="2757" w:type="pct"/>
          </w:tcPr>
          <w:p w14:paraId="66E66E1F" w14:textId="4D0290EF" w:rsidR="007B4CE4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Asentamientos informales de difícil acceso vial que impiden </w:t>
            </w:r>
            <w:r w:rsidR="000D356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que el patrullaje se realice de la mejor manera </w:t>
            </w:r>
          </w:p>
        </w:tc>
      </w:tr>
      <w:tr w:rsidR="00D13766" w:rsidRPr="00944EBE" w14:paraId="51A13169" w14:textId="77777777" w:rsidTr="007B4CE4">
        <w:tc>
          <w:tcPr>
            <w:tcW w:w="2243" w:type="pct"/>
          </w:tcPr>
          <w:p w14:paraId="1DB57528" w14:textId="00579DF4" w:rsidR="00D13766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>Voluntad de participación de comerciantes, gremios de transporte y Juntas de Acción Comunal</w:t>
            </w:r>
            <w:r w:rsidR="000D356C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757" w:type="pct"/>
          </w:tcPr>
          <w:p w14:paraId="555C5121" w14:textId="4EF0D07C" w:rsidR="00D13766" w:rsidRPr="00944EBE" w:rsidRDefault="00D13766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44EB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Elevado Subregistro del Delito: 60% de cifra negra que oculta la magnitud real del crimen y desvirtúa la planificación operacional.   </w:t>
            </w:r>
          </w:p>
        </w:tc>
      </w:tr>
    </w:tbl>
    <w:p w14:paraId="6AF73859" w14:textId="77777777" w:rsidR="005415DE" w:rsidRDefault="005415DE" w:rsidP="00944EBE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E308C33" w14:textId="6060E867" w:rsidR="003355E6" w:rsidRPr="003355E6" w:rsidRDefault="003355E6" w:rsidP="003355E6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355E6">
        <w:rPr>
          <w:rFonts w:ascii="Times New Roman" w:eastAsia="Arial" w:hAnsi="Times New Roman" w:cs="Times New Roman"/>
          <w:sz w:val="24"/>
          <w:szCs w:val="24"/>
        </w:rPr>
        <w:t>El diagnóstico realizado mediante la matriz FODA permite identificar que la Estación de Policía de San Miguel enfrenta dificultades operativas que afectan su capacidad para garantizar la seguridad y la convivencia ciudadan</w:t>
      </w:r>
      <w:r w:rsidRPr="003355E6">
        <w:rPr>
          <w:rFonts w:ascii="Times New Roman" w:eastAsia="Arial" w:hAnsi="Times New Roman" w:cs="Times New Roman"/>
          <w:sz w:val="24"/>
          <w:szCs w:val="24"/>
        </w:rPr>
        <w:t>a, evidenciando que</w:t>
      </w:r>
      <w:r w:rsidRPr="003355E6">
        <w:rPr>
          <w:rFonts w:ascii="Times New Roman" w:eastAsia="Arial" w:hAnsi="Times New Roman" w:cs="Times New Roman"/>
          <w:sz w:val="24"/>
          <w:szCs w:val="24"/>
        </w:rPr>
        <w:t xml:space="preserve"> sus principales fortalezas se encuentran el talento humano, conformado por 40 uniformados, y el liderazgo de su nuevo comandante, quien tiene la responsabilidad de mejorar la organización y el funcionamiento del servicio policial</w:t>
      </w:r>
      <w:r>
        <w:rPr>
          <w:rFonts w:ascii="Times New Roman" w:eastAsia="Arial" w:hAnsi="Times New Roman" w:cs="Times New Roman"/>
          <w:sz w:val="24"/>
          <w:szCs w:val="24"/>
        </w:rPr>
        <w:t xml:space="preserve">, sin embargo, dentro de </w:t>
      </w:r>
      <w:r w:rsidRPr="003355E6">
        <w:rPr>
          <w:rFonts w:ascii="Times New Roman" w:eastAsia="Arial" w:hAnsi="Times New Roman" w:cs="Times New Roman"/>
          <w:sz w:val="24"/>
          <w:szCs w:val="24"/>
        </w:rPr>
        <w:t xml:space="preserve">sus debilidades estructurales </w:t>
      </w:r>
      <w:r>
        <w:rPr>
          <w:rFonts w:ascii="Times New Roman" w:eastAsia="Arial" w:hAnsi="Times New Roman" w:cs="Times New Roman"/>
          <w:sz w:val="24"/>
          <w:szCs w:val="24"/>
        </w:rPr>
        <w:t>se encuentra la</w:t>
      </w:r>
      <w:r w:rsidRPr="003355E6">
        <w:rPr>
          <w:rFonts w:ascii="Times New Roman" w:eastAsia="Arial" w:hAnsi="Times New Roman" w:cs="Times New Roman"/>
          <w:sz w:val="24"/>
          <w:szCs w:val="24"/>
        </w:rPr>
        <w:t xml:space="preserve"> movilidad </w:t>
      </w:r>
      <w:r>
        <w:rPr>
          <w:rFonts w:ascii="Times New Roman" w:eastAsia="Arial" w:hAnsi="Times New Roman" w:cs="Times New Roman"/>
          <w:sz w:val="24"/>
          <w:szCs w:val="24"/>
        </w:rPr>
        <w:t>, ya que solo cuenta con</w:t>
      </w:r>
      <w:r w:rsidRPr="003355E6">
        <w:rPr>
          <w:rFonts w:ascii="Times New Roman" w:eastAsia="Arial" w:hAnsi="Times New Roman" w:cs="Times New Roman"/>
          <w:sz w:val="24"/>
          <w:szCs w:val="24"/>
        </w:rPr>
        <w:t xml:space="preserve"> 7 vehículos operativos </w:t>
      </w:r>
      <w:r>
        <w:rPr>
          <w:rFonts w:ascii="Times New Roman" w:eastAsia="Arial" w:hAnsi="Times New Roman" w:cs="Times New Roman"/>
          <w:sz w:val="24"/>
          <w:szCs w:val="24"/>
        </w:rPr>
        <w:t xml:space="preserve">lo que limita </w:t>
      </w:r>
      <w:r w:rsidRPr="003355E6">
        <w:rPr>
          <w:rFonts w:ascii="Times New Roman" w:eastAsia="Arial" w:hAnsi="Times New Roman" w:cs="Times New Roman"/>
          <w:sz w:val="24"/>
          <w:szCs w:val="24"/>
        </w:rPr>
        <w:t>su capacidad de respuesta cuando se presentan varias situaciones delictivas al mismo tiempo. Esta problemática se hace más evidente durante los horarios de mayor riesgo, especialmente entre las 18:00 y las 23:00 horas, cuando la presencia policial resulta fundamental para prevenir delitos y atender los requerimientos de la comunidad.</w:t>
      </w:r>
    </w:p>
    <w:p w14:paraId="4EEB5DCF" w14:textId="13A21B4F" w:rsidR="000D356C" w:rsidRDefault="003355E6" w:rsidP="00944EBE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355E6">
        <w:rPr>
          <w:rFonts w:ascii="Times New Roman" w:eastAsia="Arial" w:hAnsi="Times New Roman" w:cs="Times New Roman"/>
          <w:sz w:val="24"/>
          <w:szCs w:val="24"/>
        </w:rPr>
        <w:t>A estas dificultades se suman amenazas externas, como la presencia de grupos de crimen organizado y las condiciones geográficas de los asentamientos informales, que pueden dificultar el acceso de los uniformados y el desarrollo de los operativos</w:t>
      </w:r>
      <w:r w:rsidR="00B803AF">
        <w:rPr>
          <w:rFonts w:ascii="Times New Roman" w:eastAsia="Arial" w:hAnsi="Times New Roman" w:cs="Times New Roman"/>
          <w:sz w:val="24"/>
          <w:szCs w:val="24"/>
        </w:rPr>
        <w:t>, todo estos</w:t>
      </w:r>
      <w:r w:rsidRPr="003355E6">
        <w:rPr>
          <w:rFonts w:ascii="Times New Roman" w:eastAsia="Arial" w:hAnsi="Times New Roman" w:cs="Times New Roman"/>
          <w:sz w:val="24"/>
          <w:szCs w:val="24"/>
        </w:rPr>
        <w:t xml:space="preserve"> factores, junto con la limitada disponibilidad de recursos, aumentan los desafíos que debe enfrentar la estación para mantener el control territorial y responder a las necesidades de seguridad de los habitantes</w:t>
      </w:r>
      <w:r w:rsidR="00B803AF">
        <w:rPr>
          <w:rFonts w:ascii="Times New Roman" w:eastAsia="Arial" w:hAnsi="Times New Roman" w:cs="Times New Roman"/>
          <w:sz w:val="24"/>
          <w:szCs w:val="24"/>
        </w:rPr>
        <w:t xml:space="preserve">, por lo que frente a este panorama y en miras de mejorar es fundamental </w:t>
      </w:r>
      <w:r w:rsidRPr="003355E6">
        <w:rPr>
          <w:rFonts w:ascii="Times New Roman" w:eastAsia="Arial" w:hAnsi="Times New Roman" w:cs="Times New Roman"/>
          <w:sz w:val="24"/>
          <w:szCs w:val="24"/>
        </w:rPr>
        <w:t xml:space="preserve">aprovechar las oportunidades de trabajo conjunto con entidades como la Secretaría de Seguridad, la Alcaldía Local y las unidades especializadas de la Policía Nacional, con el fin de fortalecer las capacidades operativas, mejorar la disponibilidad de recursos y desarrollar estrategias coordinadas contra las estructuras criminales. </w:t>
      </w:r>
    </w:p>
    <w:p w14:paraId="1B67CF7A" w14:textId="77777777" w:rsidR="000D356C" w:rsidRPr="00944EBE" w:rsidRDefault="000D356C" w:rsidP="00944EBE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918A7FA" w14:textId="77777777" w:rsidR="000D05F0" w:rsidRPr="00944EBE" w:rsidRDefault="000D05F0" w:rsidP="005415DE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44EBE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3. IDENTIFICACIÓN DE DESAFÍOS ESTRATÉGICOS</w:t>
      </w:r>
    </w:p>
    <w:p w14:paraId="2E7F2C67" w14:textId="2BC26041" w:rsidR="000D356C" w:rsidRDefault="000D356C" w:rsidP="00944EBE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Después de realizado el análisis FODA se pudieron identificar 4 d</w:t>
      </w:r>
      <w:r w:rsidR="00D13766" w:rsidRPr="00D13766">
        <w:rPr>
          <w:rFonts w:ascii="Times New Roman" w:eastAsia="Arial" w:hAnsi="Times New Roman" w:cs="Times New Roman"/>
          <w:sz w:val="24"/>
          <w:szCs w:val="24"/>
        </w:rPr>
        <w:t xml:space="preserve">esafíos </w:t>
      </w:r>
      <w:r>
        <w:rPr>
          <w:rFonts w:ascii="Times New Roman" w:eastAsia="Arial" w:hAnsi="Times New Roman" w:cs="Times New Roman"/>
          <w:sz w:val="24"/>
          <w:szCs w:val="24"/>
        </w:rPr>
        <w:t>e</w:t>
      </w:r>
      <w:r w:rsidR="00D13766" w:rsidRPr="00D13766">
        <w:rPr>
          <w:rFonts w:ascii="Times New Roman" w:eastAsia="Arial" w:hAnsi="Times New Roman" w:cs="Times New Roman"/>
          <w:sz w:val="24"/>
          <w:szCs w:val="24"/>
        </w:rPr>
        <w:t xml:space="preserve">stratégicos </w:t>
      </w:r>
      <w:r>
        <w:rPr>
          <w:rFonts w:ascii="Times New Roman" w:eastAsia="Arial" w:hAnsi="Times New Roman" w:cs="Times New Roman"/>
          <w:sz w:val="24"/>
          <w:szCs w:val="24"/>
        </w:rPr>
        <w:t>p</w:t>
      </w:r>
      <w:r w:rsidR="00D13766" w:rsidRPr="00D13766">
        <w:rPr>
          <w:rFonts w:ascii="Times New Roman" w:eastAsia="Arial" w:hAnsi="Times New Roman" w:cs="Times New Roman"/>
          <w:sz w:val="24"/>
          <w:szCs w:val="24"/>
        </w:rPr>
        <w:t xml:space="preserve">rioritarios que la </w:t>
      </w:r>
      <w:r>
        <w:rPr>
          <w:rFonts w:ascii="Times New Roman" w:eastAsia="Arial" w:hAnsi="Times New Roman" w:cs="Times New Roman"/>
          <w:sz w:val="24"/>
          <w:szCs w:val="24"/>
        </w:rPr>
        <w:t>e</w:t>
      </w:r>
      <w:r w:rsidR="00D13766" w:rsidRPr="00D13766">
        <w:rPr>
          <w:rFonts w:ascii="Times New Roman" w:eastAsia="Arial" w:hAnsi="Times New Roman" w:cs="Times New Roman"/>
          <w:sz w:val="24"/>
          <w:szCs w:val="24"/>
        </w:rPr>
        <w:t xml:space="preserve">stación de </w:t>
      </w:r>
      <w:r>
        <w:rPr>
          <w:rFonts w:ascii="Times New Roman" w:eastAsia="Arial" w:hAnsi="Times New Roman" w:cs="Times New Roman"/>
          <w:sz w:val="24"/>
          <w:szCs w:val="24"/>
        </w:rPr>
        <w:t>p</w:t>
      </w:r>
      <w:r w:rsidR="00D13766" w:rsidRPr="00D13766">
        <w:rPr>
          <w:rFonts w:ascii="Times New Roman" w:eastAsia="Arial" w:hAnsi="Times New Roman" w:cs="Times New Roman"/>
          <w:sz w:val="24"/>
          <w:szCs w:val="24"/>
        </w:rPr>
        <w:t>olicía de San Miguel debe atender de manera urgente en su plan de acción:</w:t>
      </w:r>
    </w:p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2410"/>
        <w:gridCol w:w="6804"/>
      </w:tblGrid>
      <w:tr w:rsidR="000D356C" w14:paraId="7488D446" w14:textId="77777777" w:rsidTr="008E07EE">
        <w:tc>
          <w:tcPr>
            <w:tcW w:w="2410" w:type="dxa"/>
          </w:tcPr>
          <w:p w14:paraId="29966F47" w14:textId="3BFB375B" w:rsidR="000D356C" w:rsidRPr="000D356C" w:rsidRDefault="000D356C" w:rsidP="000D356C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0D356C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Desafíos</w:t>
            </w:r>
          </w:p>
        </w:tc>
        <w:tc>
          <w:tcPr>
            <w:tcW w:w="6804" w:type="dxa"/>
          </w:tcPr>
          <w:p w14:paraId="0B37AF25" w14:textId="1A81FE84" w:rsidR="000D356C" w:rsidRDefault="000D356C" w:rsidP="00944EBE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0D356C" w14:paraId="47AF90E5" w14:textId="77777777" w:rsidTr="008E07EE">
        <w:tc>
          <w:tcPr>
            <w:tcW w:w="2410" w:type="dxa"/>
          </w:tcPr>
          <w:p w14:paraId="568DEEC3" w14:textId="77777777" w:rsidR="000D356C" w:rsidRPr="000D356C" w:rsidRDefault="000D356C" w:rsidP="008E07E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1E0D841C" w14:textId="226B9D2B" w:rsidR="000D356C" w:rsidRPr="000D356C" w:rsidRDefault="000D356C" w:rsidP="008E07E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D356C">
              <w:rPr>
                <w:rFonts w:ascii="Times New Roman" w:eastAsia="Arial" w:hAnsi="Times New Roman" w:cs="Times New Roman"/>
                <w:sz w:val="24"/>
                <w:szCs w:val="24"/>
              </w:rPr>
              <w:t>Neutralización de la Estructura Criminal y Reducción del Hurto a Mano Armada</w:t>
            </w:r>
          </w:p>
          <w:p w14:paraId="404482C2" w14:textId="77777777" w:rsidR="000D356C" w:rsidRPr="000D356C" w:rsidRDefault="000D356C" w:rsidP="008E07E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</w:tcPr>
          <w:p w14:paraId="1F5913BC" w14:textId="576D730F" w:rsidR="000D356C" w:rsidRDefault="000D356C" w:rsidP="000D356C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415DE">
              <w:rPr>
                <w:rFonts w:ascii="Times New Roman" w:eastAsia="Arial" w:hAnsi="Times New Roman" w:cs="Times New Roman"/>
                <w:sz w:val="24"/>
                <w:szCs w:val="24"/>
              </w:rPr>
              <w:t>Para este desafío se debe</w:t>
            </w: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D1376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esarticular la banda delictiva organizada que controla el microtráfico y la extorsión en el sector comercial, mediante la articulación con unidades especializadas y la reorientación del patrullaje focalizado en los microcuadrantes </w:t>
            </w:r>
            <w:r w:rsidR="003355E6">
              <w:rPr>
                <w:rFonts w:ascii="Times New Roman" w:eastAsia="Arial" w:hAnsi="Times New Roman" w:cs="Times New Roman"/>
                <w:sz w:val="24"/>
                <w:szCs w:val="24"/>
              </w:rPr>
              <w:t>y horas criticas (</w:t>
            </w:r>
            <w:r w:rsidRPr="00D13766">
              <w:rPr>
                <w:rFonts w:ascii="Times New Roman" w:eastAsia="Arial" w:hAnsi="Times New Roman" w:cs="Times New Roman"/>
                <w:sz w:val="24"/>
                <w:szCs w:val="24"/>
              </w:rPr>
              <w:t>6:00 p.m. a 11:00 p.m.), logrando reducir el incremento del 20% en hurtos</w:t>
            </w:r>
          </w:p>
        </w:tc>
      </w:tr>
      <w:tr w:rsidR="000D356C" w14:paraId="649A9781" w14:textId="77777777" w:rsidTr="008E07EE">
        <w:tc>
          <w:tcPr>
            <w:tcW w:w="2410" w:type="dxa"/>
          </w:tcPr>
          <w:p w14:paraId="0568182A" w14:textId="1579469A" w:rsidR="000D356C" w:rsidRPr="000D356C" w:rsidRDefault="000D356C" w:rsidP="008E07E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D356C">
              <w:rPr>
                <w:rFonts w:ascii="Times New Roman" w:eastAsia="Arial" w:hAnsi="Times New Roman" w:cs="Times New Roman"/>
                <w:sz w:val="24"/>
                <w:szCs w:val="24"/>
              </w:rPr>
              <w:t>Recuperación de la Confianza Ciudadana y Fomento de la Denuncia</w:t>
            </w:r>
          </w:p>
          <w:p w14:paraId="35568A51" w14:textId="77777777" w:rsidR="000D356C" w:rsidRPr="000D356C" w:rsidRDefault="000D356C" w:rsidP="008E07E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</w:tcPr>
          <w:p w14:paraId="0573BAA2" w14:textId="77777777" w:rsidR="000D356C" w:rsidRPr="00D13766" w:rsidRDefault="000D356C" w:rsidP="000D356C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D356C">
              <w:rPr>
                <w:rFonts w:ascii="Times New Roman" w:eastAsia="Arial" w:hAnsi="Times New Roman" w:cs="Times New Roman"/>
                <w:sz w:val="24"/>
                <w:szCs w:val="24"/>
              </w:rPr>
              <w:t>Para este desafío será importante</w:t>
            </w: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 c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D13766">
              <w:rPr>
                <w:rFonts w:ascii="Times New Roman" w:eastAsia="Arial" w:hAnsi="Times New Roman" w:cs="Times New Roman"/>
                <w:sz w:val="24"/>
                <w:szCs w:val="24"/>
              </w:rPr>
              <w:t>mplementar el Modelo del Servicio de Policía Orientado a las Personas y los Territorios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D1376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diseñando espacios de encuentro comunitario con comerciantes y JAC para incrementar la confianza institucional del 25% a niveles superiores al 50% y reducir la cifra negra del delito del 60% al 30%. </w:t>
            </w:r>
          </w:p>
          <w:p w14:paraId="54051932" w14:textId="77777777" w:rsidR="000D356C" w:rsidRDefault="000D356C" w:rsidP="000D356C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0D356C" w14:paraId="234E37EB" w14:textId="77777777" w:rsidTr="008E07EE">
        <w:tc>
          <w:tcPr>
            <w:tcW w:w="2410" w:type="dxa"/>
          </w:tcPr>
          <w:p w14:paraId="43CB953E" w14:textId="68963C76" w:rsidR="000D356C" w:rsidRPr="000D356C" w:rsidRDefault="000D356C" w:rsidP="008E07E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D356C">
              <w:rPr>
                <w:rFonts w:ascii="Times New Roman" w:eastAsia="Arial" w:hAnsi="Times New Roman" w:cs="Times New Roman"/>
                <w:sz w:val="24"/>
                <w:szCs w:val="24"/>
              </w:rPr>
              <w:t>Optimización Logística y Cobertura en Asentamientos Informales</w:t>
            </w:r>
          </w:p>
          <w:p w14:paraId="47A2ED2A" w14:textId="77777777" w:rsidR="000D356C" w:rsidRPr="000D356C" w:rsidRDefault="000D356C" w:rsidP="008E07E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</w:tcPr>
          <w:p w14:paraId="742954CB" w14:textId="77777777" w:rsidR="000D356C" w:rsidRDefault="000D356C" w:rsidP="000D356C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13766">
              <w:rPr>
                <w:rFonts w:ascii="Times New Roman" w:eastAsia="Arial" w:hAnsi="Times New Roman" w:cs="Times New Roman"/>
                <w:sz w:val="24"/>
                <w:szCs w:val="24"/>
              </w:rPr>
              <w:t>Superar la limitación del parque automotor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Pr="00D1376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gestionando ante la Alcaldía Local y la Secretaría de Seguridad la asignación de recursos del Fondo Territorial de Seguridad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D1376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para la adquisición de nuevo parque automotor y la implementación de patrullajes a pie, en bicicleta y con unidades caninas en zonas de difícil acceso vehicular. </w:t>
            </w:r>
          </w:p>
          <w:p w14:paraId="50713D6C" w14:textId="77777777" w:rsidR="000D356C" w:rsidRPr="00D13766" w:rsidRDefault="000D356C" w:rsidP="000D356C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0D356C" w14:paraId="0C051B5A" w14:textId="77777777" w:rsidTr="008E07EE">
        <w:tc>
          <w:tcPr>
            <w:tcW w:w="2410" w:type="dxa"/>
          </w:tcPr>
          <w:p w14:paraId="70A6F7D0" w14:textId="669A75BF" w:rsidR="000D356C" w:rsidRPr="000D356C" w:rsidRDefault="000D356C" w:rsidP="008E07E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D356C">
              <w:rPr>
                <w:rFonts w:ascii="Times New Roman" w:eastAsia="Arial" w:hAnsi="Times New Roman" w:cs="Times New Roman"/>
                <w:sz w:val="24"/>
                <w:szCs w:val="24"/>
              </w:rPr>
              <w:t>Consolidación del Conocimiento del Territorio y Reducción de la Brecha Operativa</w:t>
            </w:r>
          </w:p>
          <w:p w14:paraId="75B09CF5" w14:textId="77777777" w:rsidR="000D356C" w:rsidRPr="000D356C" w:rsidRDefault="000D356C" w:rsidP="008E07EE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</w:tcPr>
          <w:p w14:paraId="507DE15F" w14:textId="77777777" w:rsidR="000D356C" w:rsidRPr="00944EBE" w:rsidRDefault="000D356C" w:rsidP="000D356C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1376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Desarrollar un programa intensivo de inducción, cartografía social y georreferenciación delictiva para el 30% del personal uniformado recién asignado, acelerando su curva de aprendizaje sobre los factores de riesgo, actores criminales y redes comunitarias de la jurisdicción de San Miguel. </w:t>
            </w:r>
          </w:p>
          <w:p w14:paraId="13826263" w14:textId="77777777" w:rsidR="000D356C" w:rsidRPr="00D13766" w:rsidRDefault="000D356C" w:rsidP="000D356C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00B61A8E" w14:textId="77777777" w:rsidR="000D356C" w:rsidRPr="00D13766" w:rsidRDefault="000D356C" w:rsidP="005415DE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DA272D" w14:textId="77777777" w:rsidR="000D05F0" w:rsidRPr="00944EBE" w:rsidRDefault="000D05F0" w:rsidP="005415DE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44EBE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4. PREGUNTAS ESTRATÉGICAS ORIENTADORAS</w:t>
      </w:r>
    </w:p>
    <w:p w14:paraId="50D3921B" w14:textId="0080362F" w:rsidR="00944EBE" w:rsidRPr="00944EBE" w:rsidRDefault="00944EBE" w:rsidP="00944EBE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4EBE">
        <w:rPr>
          <w:rFonts w:ascii="Times New Roman" w:eastAsia="Arial" w:hAnsi="Times New Roman" w:cs="Times New Roman"/>
          <w:sz w:val="24"/>
          <w:szCs w:val="24"/>
        </w:rPr>
        <w:t xml:space="preserve">Con el fin de guiar la formulación de los objetivos estratégicos, programas y líneas de acción se </w:t>
      </w:r>
      <w:r w:rsidR="005415DE" w:rsidRPr="00944EBE">
        <w:rPr>
          <w:rFonts w:ascii="Times New Roman" w:eastAsia="Arial" w:hAnsi="Times New Roman" w:cs="Times New Roman"/>
          <w:sz w:val="24"/>
          <w:szCs w:val="24"/>
        </w:rPr>
        <w:t>formula</w:t>
      </w:r>
      <w:r w:rsidR="005415DE">
        <w:rPr>
          <w:rFonts w:ascii="Times New Roman" w:eastAsia="Arial" w:hAnsi="Times New Roman" w:cs="Times New Roman"/>
          <w:sz w:val="24"/>
          <w:szCs w:val="24"/>
        </w:rPr>
        <w:t>rán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 las siguientes preguntas orientadoras:</w:t>
      </w:r>
    </w:p>
    <w:p w14:paraId="5F99091F" w14:textId="42F4B389" w:rsidR="00944EBE" w:rsidRPr="00944EBE" w:rsidRDefault="00944EBE" w:rsidP="00944EBE">
      <w:pPr>
        <w:numPr>
          <w:ilvl w:val="0"/>
          <w:numId w:val="20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4EBE">
        <w:rPr>
          <w:rFonts w:ascii="Times New Roman" w:eastAsia="Arial" w:hAnsi="Times New Roman" w:cs="Times New Roman"/>
          <w:sz w:val="24"/>
          <w:szCs w:val="24"/>
        </w:rPr>
        <w:t xml:space="preserve">¿Qué mecanismos de focalización operacional, inteligencia policial y articulación con </w:t>
      </w:r>
      <w:r w:rsidR="000D356C">
        <w:rPr>
          <w:rFonts w:ascii="Times New Roman" w:eastAsia="Arial" w:hAnsi="Times New Roman" w:cs="Times New Roman"/>
          <w:sz w:val="24"/>
          <w:szCs w:val="24"/>
        </w:rPr>
        <w:t>f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uerzas </w:t>
      </w:r>
      <w:r w:rsidR="000D356C">
        <w:rPr>
          <w:rFonts w:ascii="Times New Roman" w:eastAsia="Arial" w:hAnsi="Times New Roman" w:cs="Times New Roman"/>
          <w:sz w:val="24"/>
          <w:szCs w:val="24"/>
        </w:rPr>
        <w:t>e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speciales deben implementarse para desarticular la banda criminal del sector comercial e impactar la franja horaria crítica (18:00 a 23:00 </w:t>
      </w:r>
      <w:proofErr w:type="spellStart"/>
      <w:r w:rsidRPr="00944EBE">
        <w:rPr>
          <w:rFonts w:ascii="Times New Roman" w:eastAsia="Arial" w:hAnsi="Times New Roman" w:cs="Times New Roman"/>
          <w:sz w:val="24"/>
          <w:szCs w:val="24"/>
        </w:rPr>
        <w:t>hrs</w:t>
      </w:r>
      <w:proofErr w:type="spellEnd"/>
      <w:r w:rsidRPr="00944EBE">
        <w:rPr>
          <w:rFonts w:ascii="Times New Roman" w:eastAsia="Arial" w:hAnsi="Times New Roman" w:cs="Times New Roman"/>
          <w:sz w:val="24"/>
          <w:szCs w:val="24"/>
        </w:rPr>
        <w:t>) con los 40 uniformados disponibles?</w:t>
      </w:r>
    </w:p>
    <w:p w14:paraId="0CFFD902" w14:textId="4AF8C25D" w:rsidR="00944EBE" w:rsidRPr="00944EBE" w:rsidRDefault="00944EBE" w:rsidP="00944EBE">
      <w:pPr>
        <w:numPr>
          <w:ilvl w:val="0"/>
          <w:numId w:val="20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4EBE">
        <w:rPr>
          <w:rFonts w:ascii="Times New Roman" w:eastAsia="Arial" w:hAnsi="Times New Roman" w:cs="Times New Roman"/>
          <w:b/>
          <w:bCs/>
          <w:sz w:val="24"/>
          <w:szCs w:val="24"/>
        </w:rPr>
        <w:t>¿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De qué manera el </w:t>
      </w:r>
      <w:r w:rsidR="000D356C">
        <w:rPr>
          <w:rFonts w:ascii="Times New Roman" w:eastAsia="Arial" w:hAnsi="Times New Roman" w:cs="Times New Roman"/>
          <w:sz w:val="24"/>
          <w:szCs w:val="24"/>
        </w:rPr>
        <w:t>m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odelo del </w:t>
      </w:r>
      <w:r w:rsidR="000D356C">
        <w:rPr>
          <w:rFonts w:ascii="Times New Roman" w:eastAsia="Arial" w:hAnsi="Times New Roman" w:cs="Times New Roman"/>
          <w:sz w:val="24"/>
          <w:szCs w:val="24"/>
        </w:rPr>
        <w:t>s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ervicio de </w:t>
      </w:r>
      <w:r w:rsidR="000D356C">
        <w:rPr>
          <w:rFonts w:ascii="Times New Roman" w:eastAsia="Arial" w:hAnsi="Times New Roman" w:cs="Times New Roman"/>
          <w:sz w:val="24"/>
          <w:szCs w:val="24"/>
        </w:rPr>
        <w:t>p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olicía </w:t>
      </w:r>
      <w:r w:rsidR="000D356C">
        <w:rPr>
          <w:rFonts w:ascii="Times New Roman" w:eastAsia="Arial" w:hAnsi="Times New Roman" w:cs="Times New Roman"/>
          <w:sz w:val="24"/>
          <w:szCs w:val="24"/>
        </w:rPr>
        <w:t>o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rientado a las </w:t>
      </w:r>
      <w:r w:rsidR="000D356C">
        <w:rPr>
          <w:rFonts w:ascii="Times New Roman" w:eastAsia="Arial" w:hAnsi="Times New Roman" w:cs="Times New Roman"/>
          <w:sz w:val="24"/>
          <w:szCs w:val="24"/>
        </w:rPr>
        <w:t>p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ersonas y los </w:t>
      </w:r>
      <w:r w:rsidR="000D356C">
        <w:rPr>
          <w:rFonts w:ascii="Times New Roman" w:eastAsia="Arial" w:hAnsi="Times New Roman" w:cs="Times New Roman"/>
          <w:sz w:val="24"/>
          <w:szCs w:val="24"/>
        </w:rPr>
        <w:t>t</w:t>
      </w:r>
      <w:r w:rsidRPr="00944EBE">
        <w:rPr>
          <w:rFonts w:ascii="Times New Roman" w:eastAsia="Arial" w:hAnsi="Times New Roman" w:cs="Times New Roman"/>
          <w:sz w:val="24"/>
          <w:szCs w:val="24"/>
        </w:rPr>
        <w:t>erritorios</w:t>
      </w:r>
      <w:r w:rsidR="00A1134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puede ser adaptado en San Miguel para transformar la percepción ciudadana e incentivar la denuncia formal a través de la integración con la </w:t>
      </w:r>
      <w:r w:rsidR="000D356C">
        <w:rPr>
          <w:rFonts w:ascii="Times New Roman" w:eastAsia="Arial" w:hAnsi="Times New Roman" w:cs="Times New Roman"/>
          <w:sz w:val="24"/>
          <w:szCs w:val="24"/>
        </w:rPr>
        <w:t>a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lcaldía, </w:t>
      </w:r>
      <w:r w:rsidR="000D356C">
        <w:rPr>
          <w:rFonts w:ascii="Times New Roman" w:eastAsia="Arial" w:hAnsi="Times New Roman" w:cs="Times New Roman"/>
          <w:sz w:val="24"/>
          <w:szCs w:val="24"/>
        </w:rPr>
        <w:t>c</w:t>
      </w:r>
      <w:r w:rsidRPr="00944EBE">
        <w:rPr>
          <w:rFonts w:ascii="Times New Roman" w:eastAsia="Arial" w:hAnsi="Times New Roman" w:cs="Times New Roman"/>
          <w:sz w:val="24"/>
          <w:szCs w:val="24"/>
        </w:rPr>
        <w:t>omerciantes y JAC?</w:t>
      </w:r>
    </w:p>
    <w:p w14:paraId="1A3DCCD1" w14:textId="3819C48B" w:rsidR="000D356C" w:rsidRDefault="00944EBE" w:rsidP="008E07EE">
      <w:pPr>
        <w:numPr>
          <w:ilvl w:val="0"/>
          <w:numId w:val="20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4EBE">
        <w:rPr>
          <w:rFonts w:ascii="Times New Roman" w:eastAsia="Arial" w:hAnsi="Times New Roman" w:cs="Times New Roman"/>
          <w:sz w:val="24"/>
          <w:szCs w:val="24"/>
        </w:rPr>
        <w:t>¿Cómo puede el</w:t>
      </w:r>
      <w:r w:rsidR="00A1134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0D356C" w:rsidRPr="00944EBE">
        <w:rPr>
          <w:rFonts w:ascii="Times New Roman" w:eastAsia="Arial" w:hAnsi="Times New Roman" w:cs="Times New Roman"/>
          <w:sz w:val="24"/>
          <w:szCs w:val="24"/>
        </w:rPr>
        <w:t>comandante</w:t>
      </w:r>
      <w:r w:rsidRPr="00944EBE">
        <w:rPr>
          <w:rFonts w:ascii="Times New Roman" w:eastAsia="Arial" w:hAnsi="Times New Roman" w:cs="Times New Roman"/>
          <w:sz w:val="24"/>
          <w:szCs w:val="24"/>
        </w:rPr>
        <w:t xml:space="preserve"> de </w:t>
      </w:r>
      <w:r w:rsidR="000D356C">
        <w:rPr>
          <w:rFonts w:ascii="Times New Roman" w:eastAsia="Arial" w:hAnsi="Times New Roman" w:cs="Times New Roman"/>
          <w:sz w:val="24"/>
          <w:szCs w:val="24"/>
        </w:rPr>
        <w:t>e</w:t>
      </w:r>
      <w:r w:rsidRPr="00944EBE">
        <w:rPr>
          <w:rFonts w:ascii="Times New Roman" w:eastAsia="Arial" w:hAnsi="Times New Roman" w:cs="Times New Roman"/>
          <w:sz w:val="24"/>
          <w:szCs w:val="24"/>
        </w:rPr>
        <w:t>stación gestionar ante el nivel central y las autoridades locales la optimización e incremento de la movilidad para garantizar la cobertura táctica en los asentamientos informales de difícil acceso?</w:t>
      </w:r>
    </w:p>
    <w:p w14:paraId="444C8C96" w14:textId="77777777" w:rsidR="008E07EE" w:rsidRPr="008E07EE" w:rsidRDefault="008E07EE" w:rsidP="008E07EE">
      <w:pPr>
        <w:spacing w:line="360" w:lineRule="auto"/>
        <w:ind w:left="643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9AEDC6E" w14:textId="2F117EE4" w:rsidR="00944EBE" w:rsidRPr="00944EBE" w:rsidRDefault="000D05F0" w:rsidP="005415DE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44EBE">
        <w:rPr>
          <w:rFonts w:ascii="Times New Roman" w:eastAsia="Arial" w:hAnsi="Times New Roman" w:cs="Times New Roman"/>
          <w:b/>
          <w:bCs/>
          <w:sz w:val="24"/>
          <w:szCs w:val="24"/>
        </w:rPr>
        <w:t>5. OBSERVACIONES Y REVISIÓN DEL ENTREGABLE</w:t>
      </w:r>
    </w:p>
    <w:p w14:paraId="56F8D327" w14:textId="47CC4587" w:rsidR="00B803AF" w:rsidRPr="00B803AF" w:rsidRDefault="00B803AF" w:rsidP="00B803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3AF">
        <w:rPr>
          <w:rFonts w:ascii="Times New Roman" w:hAnsi="Times New Roman" w:cs="Times New Roman"/>
          <w:sz w:val="24"/>
          <w:szCs w:val="24"/>
        </w:rPr>
        <w:t xml:space="preserve">El desarrollo </w:t>
      </w:r>
      <w:r>
        <w:rPr>
          <w:rFonts w:ascii="Times New Roman" w:hAnsi="Times New Roman" w:cs="Times New Roman"/>
          <w:sz w:val="24"/>
          <w:szCs w:val="24"/>
        </w:rPr>
        <w:t>de la actividad</w:t>
      </w:r>
      <w:r w:rsidRPr="00B803AF">
        <w:rPr>
          <w:rFonts w:ascii="Times New Roman" w:hAnsi="Times New Roman" w:cs="Times New Roman"/>
          <w:sz w:val="24"/>
          <w:szCs w:val="24"/>
        </w:rPr>
        <w:t xml:space="preserve"> permitió identificar las principales dificultades que afectan la seguridad y la convivencia ciudadana, así como la importancia de aplicar herramientas de análisis organizacional y territorial en el marco del </w:t>
      </w:r>
      <w:r w:rsidR="00060BF3">
        <w:rPr>
          <w:rFonts w:ascii="Times New Roman" w:hAnsi="Times New Roman" w:cs="Times New Roman"/>
          <w:sz w:val="24"/>
          <w:szCs w:val="24"/>
        </w:rPr>
        <w:t>d</w:t>
      </w:r>
      <w:r w:rsidRPr="00B803AF">
        <w:rPr>
          <w:rFonts w:ascii="Times New Roman" w:hAnsi="Times New Roman" w:cs="Times New Roman"/>
          <w:sz w:val="24"/>
          <w:szCs w:val="24"/>
        </w:rPr>
        <w:t xml:space="preserve">ireccionamiento del </w:t>
      </w:r>
      <w:r w:rsidR="00060BF3">
        <w:rPr>
          <w:rFonts w:ascii="Times New Roman" w:hAnsi="Times New Roman" w:cs="Times New Roman"/>
          <w:sz w:val="24"/>
          <w:szCs w:val="24"/>
        </w:rPr>
        <w:t>s</w:t>
      </w:r>
      <w:r w:rsidRPr="00B803AF">
        <w:rPr>
          <w:rFonts w:ascii="Times New Roman" w:hAnsi="Times New Roman" w:cs="Times New Roman"/>
          <w:sz w:val="24"/>
          <w:szCs w:val="24"/>
        </w:rPr>
        <w:t xml:space="preserve">ervicio de </w:t>
      </w:r>
      <w:r w:rsidR="00060BF3">
        <w:rPr>
          <w:rFonts w:ascii="Times New Roman" w:hAnsi="Times New Roman" w:cs="Times New Roman"/>
          <w:sz w:val="24"/>
          <w:szCs w:val="24"/>
        </w:rPr>
        <w:t>p</w:t>
      </w:r>
      <w:r w:rsidRPr="00B803AF">
        <w:rPr>
          <w:rFonts w:ascii="Times New Roman" w:hAnsi="Times New Roman" w:cs="Times New Roman"/>
          <w:sz w:val="24"/>
          <w:szCs w:val="24"/>
        </w:rPr>
        <w:t>olicía (DIEPO)</w:t>
      </w:r>
      <w:r>
        <w:rPr>
          <w:rFonts w:ascii="Times New Roman" w:hAnsi="Times New Roman" w:cs="Times New Roman"/>
          <w:sz w:val="24"/>
          <w:szCs w:val="24"/>
        </w:rPr>
        <w:t>, evidenciando l</w:t>
      </w:r>
      <w:r w:rsidRPr="00B803AF">
        <w:rPr>
          <w:rFonts w:ascii="Times New Roman" w:hAnsi="Times New Roman" w:cs="Times New Roman"/>
          <w:sz w:val="24"/>
          <w:szCs w:val="24"/>
        </w:rPr>
        <w:t xml:space="preserve">os resultados </w:t>
      </w:r>
      <w:r>
        <w:rPr>
          <w:rFonts w:ascii="Times New Roman" w:hAnsi="Times New Roman" w:cs="Times New Roman"/>
          <w:sz w:val="24"/>
          <w:szCs w:val="24"/>
        </w:rPr>
        <w:t xml:space="preserve">que </w:t>
      </w:r>
      <w:r w:rsidRPr="00B803AF">
        <w:rPr>
          <w:rFonts w:ascii="Times New Roman" w:hAnsi="Times New Roman" w:cs="Times New Roman"/>
          <w:sz w:val="24"/>
          <w:szCs w:val="24"/>
        </w:rPr>
        <w:t>los problemas de seguridad de la jurisdicción no se deben únicamente a la delincuencia común, sino también a diferentes factores que se relacionan entre sí. Entre ellos se encuentran la limitada disponibilidad de recursos logísticos, la rotación del 30 % del personal</w:t>
      </w:r>
      <w:r>
        <w:rPr>
          <w:rFonts w:ascii="Times New Roman" w:hAnsi="Times New Roman" w:cs="Times New Roman"/>
          <w:sz w:val="24"/>
          <w:szCs w:val="24"/>
        </w:rPr>
        <w:t xml:space="preserve">, la principal modalidad de delito (hurto) </w:t>
      </w:r>
      <w:r w:rsidRPr="00B803AF">
        <w:rPr>
          <w:rFonts w:ascii="Times New Roman" w:hAnsi="Times New Roman" w:cs="Times New Roman"/>
          <w:sz w:val="24"/>
          <w:szCs w:val="24"/>
        </w:rPr>
        <w:t xml:space="preserve">y el bajo nivel de confianza de la comunidad en la institución,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803AF">
        <w:rPr>
          <w:rFonts w:ascii="Times New Roman" w:hAnsi="Times New Roman" w:cs="Times New Roman"/>
          <w:sz w:val="24"/>
          <w:szCs w:val="24"/>
        </w:rPr>
        <w:t xml:space="preserve">stas condiciones </w:t>
      </w:r>
      <w:r w:rsidR="008E07EE">
        <w:rPr>
          <w:rFonts w:ascii="Times New Roman" w:hAnsi="Times New Roman" w:cs="Times New Roman"/>
          <w:sz w:val="24"/>
          <w:szCs w:val="24"/>
        </w:rPr>
        <w:t xml:space="preserve">limitan un adecuado servicio policial </w:t>
      </w:r>
      <w:r w:rsidRPr="00B803AF">
        <w:rPr>
          <w:rFonts w:ascii="Times New Roman" w:hAnsi="Times New Roman" w:cs="Times New Roman"/>
          <w:sz w:val="24"/>
          <w:szCs w:val="24"/>
        </w:rPr>
        <w:t xml:space="preserve">y pueden favorecer </w:t>
      </w:r>
      <w:r w:rsidR="00060BF3">
        <w:rPr>
          <w:rFonts w:ascii="Times New Roman" w:hAnsi="Times New Roman" w:cs="Times New Roman"/>
          <w:sz w:val="24"/>
          <w:szCs w:val="24"/>
        </w:rPr>
        <w:t xml:space="preserve">aún más </w:t>
      </w:r>
      <w:r w:rsidRPr="00B803AF">
        <w:rPr>
          <w:rFonts w:ascii="Times New Roman" w:hAnsi="Times New Roman" w:cs="Times New Roman"/>
          <w:sz w:val="24"/>
          <w:szCs w:val="24"/>
        </w:rPr>
        <w:t>el crecimiento de las actividades delictivas cuando no se cuenta con estrategias adecuadas de prevención y control.</w:t>
      </w:r>
    </w:p>
    <w:p w14:paraId="22C96FF0" w14:textId="1FFC1BD9" w:rsidR="00B803AF" w:rsidRPr="00B803AF" w:rsidRDefault="00B803AF" w:rsidP="00B803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3AF">
        <w:rPr>
          <w:rFonts w:ascii="Times New Roman" w:hAnsi="Times New Roman" w:cs="Times New Roman"/>
          <w:sz w:val="24"/>
          <w:szCs w:val="24"/>
        </w:rPr>
        <w:t>El análisis también permit</w:t>
      </w:r>
      <w:r w:rsidR="00060BF3">
        <w:rPr>
          <w:rFonts w:ascii="Times New Roman" w:hAnsi="Times New Roman" w:cs="Times New Roman"/>
          <w:sz w:val="24"/>
          <w:szCs w:val="24"/>
        </w:rPr>
        <w:t>ió</w:t>
      </w:r>
      <w:r w:rsidRPr="00B803AF">
        <w:rPr>
          <w:rFonts w:ascii="Times New Roman" w:hAnsi="Times New Roman" w:cs="Times New Roman"/>
          <w:sz w:val="24"/>
          <w:szCs w:val="24"/>
        </w:rPr>
        <w:t xml:space="preserve"> concluir que la seguridad no se puede garantizar únicamente mediante la reacción ante los hechos delictivos o el aumento de los patrullajes sin una </w:t>
      </w:r>
      <w:r w:rsidRPr="00B803AF">
        <w:rPr>
          <w:rFonts w:ascii="Times New Roman" w:hAnsi="Times New Roman" w:cs="Times New Roman"/>
          <w:sz w:val="24"/>
          <w:szCs w:val="24"/>
        </w:rPr>
        <w:lastRenderedPageBreak/>
        <w:t>planificación previa</w:t>
      </w:r>
      <w:r w:rsidR="00060BF3">
        <w:rPr>
          <w:rFonts w:ascii="Times New Roman" w:hAnsi="Times New Roman" w:cs="Times New Roman"/>
          <w:sz w:val="24"/>
          <w:szCs w:val="24"/>
        </w:rPr>
        <w:t>, resulta</w:t>
      </w:r>
      <w:r w:rsidRPr="00B803AF">
        <w:rPr>
          <w:rFonts w:ascii="Times New Roman" w:hAnsi="Times New Roman" w:cs="Times New Roman"/>
          <w:sz w:val="24"/>
          <w:szCs w:val="24"/>
        </w:rPr>
        <w:t xml:space="preserve"> necesario fortalecer la gestión estratégica, distribuir adecuadamente los recursos disponibles y desarrollar acciones orientadas a las necesidades particulares de cada sector. Para ello, se proponen las siguientes medidas:</w:t>
      </w:r>
    </w:p>
    <w:p w14:paraId="24D80BD4" w14:textId="5055ED84" w:rsidR="00B803AF" w:rsidRPr="00B803AF" w:rsidRDefault="00B803AF" w:rsidP="00B803AF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3AF">
        <w:rPr>
          <w:rFonts w:ascii="Times New Roman" w:hAnsi="Times New Roman" w:cs="Times New Roman"/>
          <w:b/>
          <w:bCs/>
          <w:sz w:val="24"/>
          <w:szCs w:val="24"/>
        </w:rPr>
        <w:t>Identificación de las zonas y horarios de mayor riesgo:</w:t>
      </w:r>
      <w:r w:rsidRPr="00B803AF">
        <w:rPr>
          <w:rFonts w:ascii="Times New Roman" w:hAnsi="Times New Roman" w:cs="Times New Roman"/>
          <w:sz w:val="24"/>
          <w:szCs w:val="24"/>
        </w:rPr>
        <w:t xml:space="preserve"> </w:t>
      </w:r>
      <w:r w:rsidR="00060BF3">
        <w:rPr>
          <w:rFonts w:ascii="Times New Roman" w:hAnsi="Times New Roman" w:cs="Times New Roman"/>
          <w:sz w:val="24"/>
          <w:szCs w:val="24"/>
        </w:rPr>
        <w:t>C</w:t>
      </w:r>
      <w:r w:rsidRPr="00B803AF">
        <w:rPr>
          <w:rFonts w:ascii="Times New Roman" w:hAnsi="Times New Roman" w:cs="Times New Roman"/>
          <w:sz w:val="24"/>
          <w:szCs w:val="24"/>
        </w:rPr>
        <w:t>oncentrar los esfuerzos policiales en los sectores donde se presenta una mayor incidencia delictiva, especialmente entre las 18:00 y las 23:00 horas</w:t>
      </w:r>
    </w:p>
    <w:p w14:paraId="0F4A7BFE" w14:textId="17F7DFEC" w:rsidR="00B803AF" w:rsidRPr="00B803AF" w:rsidRDefault="00B803AF" w:rsidP="00B803AF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3AF">
        <w:rPr>
          <w:rFonts w:ascii="Times New Roman" w:hAnsi="Times New Roman" w:cs="Times New Roman"/>
          <w:b/>
          <w:bCs/>
          <w:sz w:val="24"/>
          <w:szCs w:val="24"/>
        </w:rPr>
        <w:t>Trabajo conjunto con las instituciones y la comunidad:</w:t>
      </w:r>
      <w:r w:rsidRPr="00B803AF">
        <w:rPr>
          <w:rFonts w:ascii="Times New Roman" w:hAnsi="Times New Roman" w:cs="Times New Roman"/>
          <w:sz w:val="24"/>
          <w:szCs w:val="24"/>
        </w:rPr>
        <w:t xml:space="preserve"> </w:t>
      </w:r>
      <w:r w:rsidR="00060BF3">
        <w:rPr>
          <w:rFonts w:ascii="Times New Roman" w:hAnsi="Times New Roman" w:cs="Times New Roman"/>
          <w:sz w:val="24"/>
          <w:szCs w:val="24"/>
        </w:rPr>
        <w:t>P</w:t>
      </w:r>
      <w:r w:rsidRPr="00B803AF">
        <w:rPr>
          <w:rFonts w:ascii="Times New Roman" w:hAnsi="Times New Roman" w:cs="Times New Roman"/>
          <w:sz w:val="24"/>
          <w:szCs w:val="24"/>
        </w:rPr>
        <w:t xml:space="preserve">romover la coordinación con la </w:t>
      </w:r>
      <w:r w:rsidR="00060BF3">
        <w:rPr>
          <w:rFonts w:ascii="Times New Roman" w:hAnsi="Times New Roman" w:cs="Times New Roman"/>
          <w:sz w:val="24"/>
          <w:szCs w:val="24"/>
        </w:rPr>
        <w:t>a</w:t>
      </w:r>
      <w:r w:rsidRPr="00B803AF">
        <w:rPr>
          <w:rFonts w:ascii="Times New Roman" w:hAnsi="Times New Roman" w:cs="Times New Roman"/>
          <w:sz w:val="24"/>
          <w:szCs w:val="24"/>
        </w:rPr>
        <w:t xml:space="preserve">lcaldía </w:t>
      </w:r>
      <w:r w:rsidR="00060BF3">
        <w:rPr>
          <w:rFonts w:ascii="Times New Roman" w:hAnsi="Times New Roman" w:cs="Times New Roman"/>
          <w:sz w:val="24"/>
          <w:szCs w:val="24"/>
        </w:rPr>
        <w:t>l</w:t>
      </w:r>
      <w:r w:rsidRPr="00B803AF">
        <w:rPr>
          <w:rFonts w:ascii="Times New Roman" w:hAnsi="Times New Roman" w:cs="Times New Roman"/>
          <w:sz w:val="24"/>
          <w:szCs w:val="24"/>
        </w:rPr>
        <w:t xml:space="preserve">ocal, la </w:t>
      </w:r>
      <w:r w:rsidR="008E07EE">
        <w:rPr>
          <w:rFonts w:ascii="Times New Roman" w:hAnsi="Times New Roman" w:cs="Times New Roman"/>
          <w:sz w:val="24"/>
          <w:szCs w:val="24"/>
        </w:rPr>
        <w:t>s</w:t>
      </w:r>
      <w:r w:rsidRPr="00B803AF">
        <w:rPr>
          <w:rFonts w:ascii="Times New Roman" w:hAnsi="Times New Roman" w:cs="Times New Roman"/>
          <w:sz w:val="24"/>
          <w:szCs w:val="24"/>
        </w:rPr>
        <w:t xml:space="preserve">ecretaría de </w:t>
      </w:r>
      <w:r w:rsidR="008E07EE">
        <w:rPr>
          <w:rFonts w:ascii="Times New Roman" w:hAnsi="Times New Roman" w:cs="Times New Roman"/>
          <w:sz w:val="24"/>
          <w:szCs w:val="24"/>
        </w:rPr>
        <w:t>s</w:t>
      </w:r>
      <w:r w:rsidRPr="00B803AF">
        <w:rPr>
          <w:rFonts w:ascii="Times New Roman" w:hAnsi="Times New Roman" w:cs="Times New Roman"/>
          <w:sz w:val="24"/>
          <w:szCs w:val="24"/>
        </w:rPr>
        <w:t xml:space="preserve">eguridad, los comerciantes y las </w:t>
      </w:r>
      <w:r w:rsidR="008E07EE">
        <w:rPr>
          <w:rFonts w:ascii="Times New Roman" w:hAnsi="Times New Roman" w:cs="Times New Roman"/>
          <w:sz w:val="24"/>
          <w:szCs w:val="24"/>
        </w:rPr>
        <w:t>j</w:t>
      </w:r>
      <w:r w:rsidRPr="00B803AF">
        <w:rPr>
          <w:rFonts w:ascii="Times New Roman" w:hAnsi="Times New Roman" w:cs="Times New Roman"/>
          <w:sz w:val="24"/>
          <w:szCs w:val="24"/>
        </w:rPr>
        <w:t xml:space="preserve">untas de </w:t>
      </w:r>
      <w:r w:rsidR="00060BF3">
        <w:rPr>
          <w:rFonts w:ascii="Times New Roman" w:hAnsi="Times New Roman" w:cs="Times New Roman"/>
          <w:sz w:val="24"/>
          <w:szCs w:val="24"/>
        </w:rPr>
        <w:t>a</w:t>
      </w:r>
      <w:r w:rsidRPr="00B803AF">
        <w:rPr>
          <w:rFonts w:ascii="Times New Roman" w:hAnsi="Times New Roman" w:cs="Times New Roman"/>
          <w:sz w:val="24"/>
          <w:szCs w:val="24"/>
        </w:rPr>
        <w:t xml:space="preserve">cción </w:t>
      </w:r>
      <w:r w:rsidR="00060BF3">
        <w:rPr>
          <w:rFonts w:ascii="Times New Roman" w:hAnsi="Times New Roman" w:cs="Times New Roman"/>
          <w:sz w:val="24"/>
          <w:szCs w:val="24"/>
        </w:rPr>
        <w:t>c</w:t>
      </w:r>
      <w:r w:rsidRPr="00B803AF">
        <w:rPr>
          <w:rFonts w:ascii="Times New Roman" w:hAnsi="Times New Roman" w:cs="Times New Roman"/>
          <w:sz w:val="24"/>
          <w:szCs w:val="24"/>
        </w:rPr>
        <w:t>omunal para identificar los problemas de seguridad, gestionar recursos y desarrollar acciones preventivas.</w:t>
      </w:r>
    </w:p>
    <w:p w14:paraId="378366B0" w14:textId="272B2D75" w:rsidR="00B803AF" w:rsidRPr="00B803AF" w:rsidRDefault="00B803AF" w:rsidP="00B803AF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3AF">
        <w:rPr>
          <w:rFonts w:ascii="Times New Roman" w:hAnsi="Times New Roman" w:cs="Times New Roman"/>
          <w:b/>
          <w:bCs/>
          <w:sz w:val="24"/>
          <w:szCs w:val="24"/>
        </w:rPr>
        <w:t>Fortalecimiento de la confianza ciudadana:</w:t>
      </w:r>
      <w:r w:rsidRPr="00B803AF">
        <w:rPr>
          <w:rFonts w:ascii="Times New Roman" w:hAnsi="Times New Roman" w:cs="Times New Roman"/>
          <w:sz w:val="24"/>
          <w:szCs w:val="24"/>
        </w:rPr>
        <w:t xml:space="preserve"> </w:t>
      </w:r>
      <w:r w:rsidR="00060BF3">
        <w:rPr>
          <w:rFonts w:ascii="Times New Roman" w:hAnsi="Times New Roman" w:cs="Times New Roman"/>
          <w:sz w:val="24"/>
          <w:szCs w:val="24"/>
        </w:rPr>
        <w:t>M</w:t>
      </w:r>
      <w:r w:rsidRPr="00B803AF">
        <w:rPr>
          <w:rFonts w:ascii="Times New Roman" w:hAnsi="Times New Roman" w:cs="Times New Roman"/>
          <w:sz w:val="24"/>
          <w:szCs w:val="24"/>
        </w:rPr>
        <w:t>ejorar la comunicación entre los uniformados y los habitantes, atender oportunamente sus inquietudes y promover la participación comunitaria en la prevención de los delitos y la resolución de conflictos.</w:t>
      </w:r>
    </w:p>
    <w:p w14:paraId="4707363E" w14:textId="2BE8CF7A" w:rsidR="00B803AF" w:rsidRPr="00B803AF" w:rsidRDefault="00B803AF" w:rsidP="00B803AF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3AF">
        <w:rPr>
          <w:rFonts w:ascii="Times New Roman" w:hAnsi="Times New Roman" w:cs="Times New Roman"/>
          <w:b/>
          <w:bCs/>
          <w:sz w:val="24"/>
          <w:szCs w:val="24"/>
        </w:rPr>
        <w:t>Mejoramiento de la gestión operativa:</w:t>
      </w:r>
      <w:r w:rsidRPr="00B803AF">
        <w:rPr>
          <w:rFonts w:ascii="Times New Roman" w:hAnsi="Times New Roman" w:cs="Times New Roman"/>
          <w:sz w:val="24"/>
          <w:szCs w:val="24"/>
        </w:rPr>
        <w:t xml:space="preserve"> </w:t>
      </w:r>
      <w:r w:rsidR="00060BF3">
        <w:rPr>
          <w:rFonts w:ascii="Times New Roman" w:hAnsi="Times New Roman" w:cs="Times New Roman"/>
          <w:sz w:val="24"/>
          <w:szCs w:val="24"/>
        </w:rPr>
        <w:t>O</w:t>
      </w:r>
      <w:r w:rsidRPr="00B803AF">
        <w:rPr>
          <w:rFonts w:ascii="Times New Roman" w:hAnsi="Times New Roman" w:cs="Times New Roman"/>
          <w:sz w:val="24"/>
          <w:szCs w:val="24"/>
        </w:rPr>
        <w:t>ptimizar el uso de los vehículos y del personal disponible, establecer prioridades de atención y evaluar periódicamente los resultados de las estrategias implementadas.</w:t>
      </w:r>
    </w:p>
    <w:p w14:paraId="7AB8CD39" w14:textId="088CBEFB" w:rsidR="00B803AF" w:rsidRDefault="00B803AF" w:rsidP="00B803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03AF">
        <w:rPr>
          <w:rFonts w:ascii="Times New Roman" w:hAnsi="Times New Roman" w:cs="Times New Roman"/>
          <w:sz w:val="24"/>
          <w:szCs w:val="24"/>
        </w:rPr>
        <w:t>En conclusión,</w:t>
      </w:r>
      <w:r w:rsidR="00060BF3">
        <w:rPr>
          <w:rFonts w:ascii="Times New Roman" w:hAnsi="Times New Roman" w:cs="Times New Roman"/>
          <w:sz w:val="24"/>
          <w:szCs w:val="24"/>
        </w:rPr>
        <w:t xml:space="preserve"> la estación </w:t>
      </w:r>
      <w:r w:rsidR="00060BF3" w:rsidRPr="00B803AF">
        <w:rPr>
          <w:rFonts w:ascii="Times New Roman" w:hAnsi="Times New Roman" w:cs="Times New Roman"/>
          <w:sz w:val="24"/>
          <w:szCs w:val="24"/>
        </w:rPr>
        <w:t>necesita fortalecer sus recursos, mejorar la distribución del personal y priorizar los sectores y horarios de mayor riesgo</w:t>
      </w:r>
      <w:r w:rsidR="00060BF3">
        <w:rPr>
          <w:rFonts w:ascii="Times New Roman" w:hAnsi="Times New Roman" w:cs="Times New Roman"/>
          <w:sz w:val="24"/>
          <w:szCs w:val="24"/>
        </w:rPr>
        <w:t xml:space="preserve">, contribuyendo </w:t>
      </w:r>
      <w:r w:rsidRPr="00B803AF">
        <w:rPr>
          <w:rFonts w:ascii="Times New Roman" w:hAnsi="Times New Roman" w:cs="Times New Roman"/>
          <w:sz w:val="24"/>
          <w:szCs w:val="24"/>
        </w:rPr>
        <w:t xml:space="preserve">el diagnóstico una herramienta fundamental para orientar las decisiones del comandante de la estación y establecer acciones de mejora acordes con las necesidades del territorio. La aplicación de estas medidas permitirá fortalecer la capacidad de respuesta policial, mejorar la convivencia y avanzar en la recuperación de la confianza ciudadana, </w:t>
      </w:r>
      <w:r w:rsidR="00060BF3">
        <w:rPr>
          <w:rFonts w:ascii="Times New Roman" w:hAnsi="Times New Roman" w:cs="Times New Roman"/>
          <w:sz w:val="24"/>
          <w:szCs w:val="24"/>
        </w:rPr>
        <w:t xml:space="preserve">sin embargo, para </w:t>
      </w:r>
      <w:r w:rsidRPr="00B803AF">
        <w:rPr>
          <w:rFonts w:ascii="Times New Roman" w:hAnsi="Times New Roman" w:cs="Times New Roman"/>
          <w:sz w:val="24"/>
          <w:szCs w:val="24"/>
        </w:rPr>
        <w:t>lograrlo, será indispensable realizar un seguimiento continuo de los resultados</w:t>
      </w:r>
      <w:r w:rsidR="00060BF3">
        <w:rPr>
          <w:rFonts w:ascii="Times New Roman" w:hAnsi="Times New Roman" w:cs="Times New Roman"/>
          <w:sz w:val="24"/>
          <w:szCs w:val="24"/>
        </w:rPr>
        <w:t xml:space="preserve">, </w:t>
      </w:r>
      <w:r w:rsidR="00060BF3" w:rsidRPr="00B803AF">
        <w:rPr>
          <w:rFonts w:ascii="Times New Roman" w:hAnsi="Times New Roman" w:cs="Times New Roman"/>
          <w:sz w:val="24"/>
          <w:szCs w:val="24"/>
        </w:rPr>
        <w:t>mantener una comunicación constante con los habitantes, atender sus necesidades</w:t>
      </w:r>
      <w:r w:rsidR="00060BF3">
        <w:rPr>
          <w:rFonts w:ascii="Times New Roman" w:hAnsi="Times New Roman" w:cs="Times New Roman"/>
          <w:sz w:val="24"/>
          <w:szCs w:val="24"/>
        </w:rPr>
        <w:t xml:space="preserve">, además de evaluar periódicamente los resultaos </w:t>
      </w:r>
      <w:r w:rsidRPr="00B803AF">
        <w:rPr>
          <w:rFonts w:ascii="Times New Roman" w:hAnsi="Times New Roman" w:cs="Times New Roman"/>
          <w:sz w:val="24"/>
          <w:szCs w:val="24"/>
        </w:rPr>
        <w:t>y ajustar las estrategias cuando sea necesario.</w:t>
      </w:r>
      <w:r w:rsidR="00060B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0CD101" w14:textId="77777777" w:rsidR="007B4CE4" w:rsidRPr="00944EBE" w:rsidRDefault="007B4CE4" w:rsidP="00944E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B4CE4" w:rsidRPr="00944E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CA7"/>
    <w:multiLevelType w:val="multilevel"/>
    <w:tmpl w:val="CA4EB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E3E6D"/>
    <w:multiLevelType w:val="multilevel"/>
    <w:tmpl w:val="490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61905"/>
    <w:multiLevelType w:val="multilevel"/>
    <w:tmpl w:val="1C54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624B"/>
    <w:multiLevelType w:val="multilevel"/>
    <w:tmpl w:val="2456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82610"/>
    <w:multiLevelType w:val="hybridMultilevel"/>
    <w:tmpl w:val="73E4594E"/>
    <w:lvl w:ilvl="0" w:tplc="2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0470A08"/>
    <w:multiLevelType w:val="multilevel"/>
    <w:tmpl w:val="0C50B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2641735"/>
    <w:multiLevelType w:val="multilevel"/>
    <w:tmpl w:val="E8BC2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89052C"/>
    <w:multiLevelType w:val="hybridMultilevel"/>
    <w:tmpl w:val="83B4076A"/>
    <w:lvl w:ilvl="0" w:tplc="E730CB18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Times New Roman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7854B0"/>
    <w:multiLevelType w:val="multilevel"/>
    <w:tmpl w:val="4CA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4BEE"/>
    <w:multiLevelType w:val="multilevel"/>
    <w:tmpl w:val="4060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D267B"/>
    <w:multiLevelType w:val="multilevel"/>
    <w:tmpl w:val="D04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D5134"/>
    <w:multiLevelType w:val="multilevel"/>
    <w:tmpl w:val="008C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06EFA"/>
    <w:multiLevelType w:val="multilevel"/>
    <w:tmpl w:val="8C8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3398B"/>
    <w:multiLevelType w:val="multilevel"/>
    <w:tmpl w:val="AE7443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4874A8D"/>
    <w:multiLevelType w:val="multilevel"/>
    <w:tmpl w:val="8ADA7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34E29EC"/>
    <w:multiLevelType w:val="multilevel"/>
    <w:tmpl w:val="EE9EB88C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3757397"/>
    <w:multiLevelType w:val="multilevel"/>
    <w:tmpl w:val="804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D4AA3"/>
    <w:multiLevelType w:val="multilevel"/>
    <w:tmpl w:val="0A5CDE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D462356"/>
    <w:multiLevelType w:val="multilevel"/>
    <w:tmpl w:val="4ECC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40E69"/>
    <w:multiLevelType w:val="hybridMultilevel"/>
    <w:tmpl w:val="176E1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7516C6"/>
    <w:multiLevelType w:val="multilevel"/>
    <w:tmpl w:val="E1C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D0BF8"/>
    <w:multiLevelType w:val="multilevel"/>
    <w:tmpl w:val="9F7E5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95C37E7"/>
    <w:multiLevelType w:val="multilevel"/>
    <w:tmpl w:val="C53C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54217"/>
    <w:multiLevelType w:val="multilevel"/>
    <w:tmpl w:val="6C24251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4" w15:restartNumberingAfterBreak="0">
    <w:nsid w:val="6ABA41B3"/>
    <w:multiLevelType w:val="hybridMultilevel"/>
    <w:tmpl w:val="DDF6D110"/>
    <w:lvl w:ilvl="0" w:tplc="2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6F7229C0"/>
    <w:multiLevelType w:val="multilevel"/>
    <w:tmpl w:val="CCA4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2E5927"/>
    <w:multiLevelType w:val="multilevel"/>
    <w:tmpl w:val="033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D5305"/>
    <w:multiLevelType w:val="hybridMultilevel"/>
    <w:tmpl w:val="4BFA3B4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55930548">
    <w:abstractNumId w:val="21"/>
  </w:num>
  <w:num w:numId="2" w16cid:durableId="1791052927">
    <w:abstractNumId w:val="0"/>
  </w:num>
  <w:num w:numId="3" w16cid:durableId="2081561147">
    <w:abstractNumId w:val="14"/>
  </w:num>
  <w:num w:numId="4" w16cid:durableId="1841889857">
    <w:abstractNumId w:val="5"/>
  </w:num>
  <w:num w:numId="5" w16cid:durableId="771433775">
    <w:abstractNumId w:val="13"/>
  </w:num>
  <w:num w:numId="6" w16cid:durableId="1907377620">
    <w:abstractNumId w:val="17"/>
  </w:num>
  <w:num w:numId="7" w16cid:durableId="957376452">
    <w:abstractNumId w:val="15"/>
  </w:num>
  <w:num w:numId="8" w16cid:durableId="597064189">
    <w:abstractNumId w:val="6"/>
  </w:num>
  <w:num w:numId="9" w16cid:durableId="980232371">
    <w:abstractNumId w:val="9"/>
  </w:num>
  <w:num w:numId="10" w16cid:durableId="1134446717">
    <w:abstractNumId w:val="25"/>
  </w:num>
  <w:num w:numId="11" w16cid:durableId="1914700604">
    <w:abstractNumId w:val="18"/>
  </w:num>
  <w:num w:numId="12" w16cid:durableId="117723787">
    <w:abstractNumId w:val="10"/>
  </w:num>
  <w:num w:numId="13" w16cid:durableId="546261202">
    <w:abstractNumId w:val="22"/>
  </w:num>
  <w:num w:numId="14" w16cid:durableId="1815172939">
    <w:abstractNumId w:val="16"/>
  </w:num>
  <w:num w:numId="15" w16cid:durableId="456292896">
    <w:abstractNumId w:val="2"/>
  </w:num>
  <w:num w:numId="16" w16cid:durableId="1560169397">
    <w:abstractNumId w:val="20"/>
  </w:num>
  <w:num w:numId="17" w16cid:durableId="1947347187">
    <w:abstractNumId w:val="8"/>
  </w:num>
  <w:num w:numId="18" w16cid:durableId="1978991221">
    <w:abstractNumId w:val="12"/>
  </w:num>
  <w:num w:numId="19" w16cid:durableId="1136724449">
    <w:abstractNumId w:val="26"/>
  </w:num>
  <w:num w:numId="20" w16cid:durableId="1767118462">
    <w:abstractNumId w:val="23"/>
  </w:num>
  <w:num w:numId="21" w16cid:durableId="796534489">
    <w:abstractNumId w:val="3"/>
  </w:num>
  <w:num w:numId="22" w16cid:durableId="660616465">
    <w:abstractNumId w:val="1"/>
  </w:num>
  <w:num w:numId="23" w16cid:durableId="258879895">
    <w:abstractNumId w:val="7"/>
  </w:num>
  <w:num w:numId="24" w16cid:durableId="1873616967">
    <w:abstractNumId w:val="24"/>
  </w:num>
  <w:num w:numId="25" w16cid:durableId="1304309985">
    <w:abstractNumId w:val="19"/>
  </w:num>
  <w:num w:numId="26" w16cid:durableId="65223834">
    <w:abstractNumId w:val="4"/>
  </w:num>
  <w:num w:numId="27" w16cid:durableId="1616987480">
    <w:abstractNumId w:val="27"/>
  </w:num>
  <w:num w:numId="28" w16cid:durableId="884566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E4"/>
    <w:rsid w:val="00060BF3"/>
    <w:rsid w:val="000D05F0"/>
    <w:rsid w:val="000D356C"/>
    <w:rsid w:val="002E6FB1"/>
    <w:rsid w:val="003355E6"/>
    <w:rsid w:val="00511225"/>
    <w:rsid w:val="005415DE"/>
    <w:rsid w:val="006E6EA8"/>
    <w:rsid w:val="00710CC2"/>
    <w:rsid w:val="00787178"/>
    <w:rsid w:val="007B4CE4"/>
    <w:rsid w:val="008E07EE"/>
    <w:rsid w:val="00944EBE"/>
    <w:rsid w:val="00967192"/>
    <w:rsid w:val="009F2DDF"/>
    <w:rsid w:val="00A1134C"/>
    <w:rsid w:val="00A40C74"/>
    <w:rsid w:val="00AE4FE1"/>
    <w:rsid w:val="00B10E97"/>
    <w:rsid w:val="00B5027E"/>
    <w:rsid w:val="00B803AF"/>
    <w:rsid w:val="00D13766"/>
    <w:rsid w:val="00D215D3"/>
    <w:rsid w:val="00DB5C70"/>
    <w:rsid w:val="00DB7D09"/>
    <w:rsid w:val="00DC08E4"/>
    <w:rsid w:val="00FA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1016"/>
  <w15:chartTrackingRefBased/>
  <w15:docId w15:val="{A9B4BFBE-367B-4E54-86CF-9AF6C147B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CE4"/>
    <w:pPr>
      <w:spacing w:line="259" w:lineRule="auto"/>
    </w:pPr>
    <w:rPr>
      <w:rFonts w:ascii="Aptos" w:eastAsia="Aptos" w:hAnsi="Aptos" w:cs="Aptos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B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C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C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C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C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C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C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C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CE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13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55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EE3BF-AA9B-4214-9727-5D34C2464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2428</Words>
  <Characters>13355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JECIKA IBEDT AGUDELO RODRIGUEZ</dc:creator>
  <cp:keywords/>
  <dc:description/>
  <cp:lastModifiedBy>DAYLIN GISELLE RADA ESCORCIA</cp:lastModifiedBy>
  <cp:revision>7</cp:revision>
  <cp:lastPrinted>2026-10-16T15:49:00Z</cp:lastPrinted>
  <dcterms:created xsi:type="dcterms:W3CDTF">2026-10-08T02:11:00Z</dcterms:created>
  <dcterms:modified xsi:type="dcterms:W3CDTF">2026-10-16T15:51:00Z</dcterms:modified>
</cp:coreProperties>
</file>