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7B3B5" w14:textId="77777777" w:rsidR="004F73A0" w:rsidRDefault="004F73A0" w:rsidP="000F4AF5">
      <w:pPr>
        <w:jc w:val="center"/>
        <w:rPr>
          <w:rFonts w:ascii="Calibri" w:hAnsi="Calibri" w:cs="Calibri"/>
          <w:b/>
          <w:bCs/>
          <w:sz w:val="40"/>
          <w:szCs w:val="40"/>
        </w:rPr>
      </w:pPr>
    </w:p>
    <w:p w14:paraId="2A721B6C" w14:textId="77777777" w:rsidR="004F73A0" w:rsidRPr="002C1B9B" w:rsidRDefault="004F73A0" w:rsidP="000F4AF5">
      <w:pPr>
        <w:jc w:val="center"/>
        <w:rPr>
          <w:rFonts w:ascii="Calibri" w:hAnsi="Calibri" w:cs="Calibri"/>
          <w:b/>
          <w:bCs/>
          <w:sz w:val="48"/>
          <w:szCs w:val="48"/>
        </w:rPr>
      </w:pPr>
    </w:p>
    <w:p w14:paraId="7892586D" w14:textId="77777777" w:rsidR="004F73A0" w:rsidRPr="002C1B9B" w:rsidRDefault="004F73A0" w:rsidP="000F4AF5">
      <w:pPr>
        <w:jc w:val="center"/>
        <w:rPr>
          <w:rFonts w:ascii="Calibri" w:hAnsi="Calibri" w:cs="Calibri"/>
          <w:b/>
          <w:bCs/>
          <w:sz w:val="48"/>
          <w:szCs w:val="48"/>
        </w:rPr>
      </w:pPr>
    </w:p>
    <w:p w14:paraId="2E2539A7" w14:textId="77777777" w:rsidR="004F73A0" w:rsidRPr="002C1B9B" w:rsidRDefault="004F73A0" w:rsidP="000F4AF5">
      <w:pPr>
        <w:jc w:val="center"/>
        <w:rPr>
          <w:rFonts w:ascii="Calibri" w:hAnsi="Calibri" w:cs="Calibri"/>
          <w:b/>
          <w:bCs/>
          <w:sz w:val="48"/>
          <w:szCs w:val="48"/>
        </w:rPr>
      </w:pPr>
    </w:p>
    <w:p w14:paraId="4FF68180" w14:textId="77777777" w:rsidR="004F73A0" w:rsidRPr="002C1B9B" w:rsidRDefault="004F73A0" w:rsidP="000F4AF5">
      <w:pPr>
        <w:jc w:val="center"/>
        <w:rPr>
          <w:rFonts w:ascii="Calibri" w:hAnsi="Calibri" w:cs="Calibri"/>
          <w:b/>
          <w:bCs/>
          <w:sz w:val="48"/>
          <w:szCs w:val="48"/>
        </w:rPr>
      </w:pPr>
    </w:p>
    <w:p w14:paraId="3AD7B63C" w14:textId="77777777" w:rsidR="004F73A0" w:rsidRPr="002C1B9B" w:rsidRDefault="004F73A0" w:rsidP="000F4AF5">
      <w:pPr>
        <w:jc w:val="center"/>
        <w:rPr>
          <w:rFonts w:ascii="Calibri" w:hAnsi="Calibri" w:cs="Calibri"/>
          <w:b/>
          <w:bCs/>
          <w:sz w:val="48"/>
          <w:szCs w:val="48"/>
        </w:rPr>
      </w:pPr>
    </w:p>
    <w:p w14:paraId="70388EAF" w14:textId="77777777" w:rsidR="004F73A0" w:rsidRPr="002C1B9B" w:rsidRDefault="004F73A0" w:rsidP="000F4AF5">
      <w:pPr>
        <w:jc w:val="center"/>
        <w:rPr>
          <w:rFonts w:ascii="Calibri" w:hAnsi="Calibri" w:cs="Calibri"/>
          <w:b/>
          <w:bCs/>
          <w:sz w:val="48"/>
          <w:szCs w:val="48"/>
        </w:rPr>
      </w:pPr>
    </w:p>
    <w:p w14:paraId="6868EBA9" w14:textId="0076FF9B" w:rsidR="00671DD8" w:rsidRDefault="004F73A0" w:rsidP="000F4AF5">
      <w:pPr>
        <w:jc w:val="center"/>
        <w:rPr>
          <w:rFonts w:ascii="Calibri" w:hAnsi="Calibri" w:cs="Calibri"/>
          <w:b/>
          <w:bCs/>
          <w:sz w:val="40"/>
          <w:szCs w:val="40"/>
        </w:rPr>
      </w:pPr>
      <w:r w:rsidRPr="002C1B9B">
        <w:rPr>
          <w:rFonts w:ascii="Calibri" w:hAnsi="Calibri" w:cs="Calibri"/>
          <w:b/>
          <w:bCs/>
          <w:sz w:val="48"/>
          <w:szCs w:val="48"/>
        </w:rPr>
        <w:t>Option Pricing Heston Model</w:t>
      </w:r>
    </w:p>
    <w:p w14:paraId="3CDD3BB0" w14:textId="44ADD2F2" w:rsidR="004F73A0" w:rsidRDefault="004F73A0" w:rsidP="000F4AF5">
      <w:pPr>
        <w:jc w:val="center"/>
        <w:rPr>
          <w:rFonts w:ascii="Calibri" w:hAnsi="Calibri" w:cs="Calibri"/>
          <w:sz w:val="24"/>
          <w:szCs w:val="24"/>
        </w:rPr>
      </w:pPr>
      <w:r>
        <w:rPr>
          <w:rFonts w:ascii="Calibri" w:hAnsi="Calibri" w:cs="Calibri"/>
          <w:sz w:val="24"/>
          <w:szCs w:val="24"/>
        </w:rPr>
        <w:t>Dayne Cordray</w:t>
      </w:r>
    </w:p>
    <w:p w14:paraId="39BE19F0" w14:textId="3E87B043" w:rsidR="002C1B9B" w:rsidRDefault="002C1B9B" w:rsidP="000F4AF5">
      <w:pPr>
        <w:jc w:val="center"/>
        <w:rPr>
          <w:rFonts w:ascii="Calibri" w:hAnsi="Calibri" w:cs="Calibri"/>
          <w:sz w:val="24"/>
          <w:szCs w:val="24"/>
        </w:rPr>
      </w:pPr>
      <w:r>
        <w:rPr>
          <w:rFonts w:ascii="Calibri" w:hAnsi="Calibri" w:cs="Calibri"/>
          <w:sz w:val="24"/>
          <w:szCs w:val="24"/>
        </w:rPr>
        <w:t>May 6</w:t>
      </w:r>
      <w:r w:rsidRPr="002C1B9B">
        <w:rPr>
          <w:rFonts w:ascii="Calibri" w:hAnsi="Calibri" w:cs="Calibri"/>
          <w:sz w:val="24"/>
          <w:szCs w:val="24"/>
          <w:vertAlign w:val="superscript"/>
        </w:rPr>
        <w:t>th</w:t>
      </w:r>
      <w:r>
        <w:rPr>
          <w:rFonts w:ascii="Calibri" w:hAnsi="Calibri" w:cs="Calibri"/>
          <w:sz w:val="24"/>
          <w:szCs w:val="24"/>
        </w:rPr>
        <w:t>, 2024</w:t>
      </w:r>
    </w:p>
    <w:p w14:paraId="1866164B" w14:textId="77777777" w:rsidR="004F73A0" w:rsidRDefault="004F73A0" w:rsidP="004F73A0">
      <w:pPr>
        <w:rPr>
          <w:rFonts w:ascii="Calibri" w:hAnsi="Calibri" w:cs="Calibri"/>
          <w:sz w:val="24"/>
          <w:szCs w:val="24"/>
        </w:rPr>
      </w:pPr>
    </w:p>
    <w:p w14:paraId="7327869F" w14:textId="77777777" w:rsidR="004F73A0" w:rsidRDefault="004F73A0" w:rsidP="004F73A0">
      <w:pPr>
        <w:rPr>
          <w:rFonts w:ascii="Calibri" w:hAnsi="Calibri" w:cs="Calibri"/>
          <w:sz w:val="24"/>
          <w:szCs w:val="24"/>
        </w:rPr>
      </w:pPr>
    </w:p>
    <w:p w14:paraId="01E60661" w14:textId="77777777" w:rsidR="004F73A0" w:rsidRDefault="004F73A0" w:rsidP="004F73A0">
      <w:pPr>
        <w:rPr>
          <w:rFonts w:ascii="Calibri" w:hAnsi="Calibri" w:cs="Calibri"/>
          <w:sz w:val="24"/>
          <w:szCs w:val="24"/>
        </w:rPr>
      </w:pPr>
    </w:p>
    <w:p w14:paraId="48FAE049" w14:textId="77777777" w:rsidR="004F73A0" w:rsidRDefault="004F73A0" w:rsidP="004F73A0">
      <w:pPr>
        <w:rPr>
          <w:rFonts w:ascii="Calibri" w:hAnsi="Calibri" w:cs="Calibri"/>
          <w:sz w:val="24"/>
          <w:szCs w:val="24"/>
        </w:rPr>
      </w:pPr>
    </w:p>
    <w:p w14:paraId="1D547145" w14:textId="77777777" w:rsidR="004F73A0" w:rsidRDefault="004F73A0" w:rsidP="004F73A0">
      <w:pPr>
        <w:rPr>
          <w:rFonts w:ascii="Calibri" w:hAnsi="Calibri" w:cs="Calibri"/>
          <w:sz w:val="24"/>
          <w:szCs w:val="24"/>
        </w:rPr>
      </w:pPr>
    </w:p>
    <w:p w14:paraId="10000FC5" w14:textId="77777777" w:rsidR="004F73A0" w:rsidRDefault="004F73A0" w:rsidP="004F73A0">
      <w:pPr>
        <w:rPr>
          <w:rFonts w:ascii="Calibri" w:hAnsi="Calibri" w:cs="Calibri"/>
          <w:sz w:val="24"/>
          <w:szCs w:val="24"/>
        </w:rPr>
      </w:pPr>
    </w:p>
    <w:p w14:paraId="09B4F6C7" w14:textId="77777777" w:rsidR="004F73A0" w:rsidRDefault="004F73A0" w:rsidP="004F73A0">
      <w:pPr>
        <w:rPr>
          <w:rFonts w:ascii="Calibri" w:hAnsi="Calibri" w:cs="Calibri"/>
          <w:sz w:val="24"/>
          <w:szCs w:val="24"/>
        </w:rPr>
      </w:pPr>
    </w:p>
    <w:p w14:paraId="09956AB2" w14:textId="77777777" w:rsidR="004F73A0" w:rsidRDefault="004F73A0" w:rsidP="004F73A0">
      <w:pPr>
        <w:rPr>
          <w:rFonts w:ascii="Calibri" w:hAnsi="Calibri" w:cs="Calibri"/>
          <w:sz w:val="24"/>
          <w:szCs w:val="24"/>
        </w:rPr>
      </w:pPr>
    </w:p>
    <w:p w14:paraId="3A0A6995" w14:textId="77777777" w:rsidR="004F73A0" w:rsidRDefault="004F73A0" w:rsidP="004F73A0">
      <w:pPr>
        <w:rPr>
          <w:rFonts w:ascii="Calibri" w:hAnsi="Calibri" w:cs="Calibri"/>
          <w:sz w:val="24"/>
          <w:szCs w:val="24"/>
        </w:rPr>
      </w:pPr>
    </w:p>
    <w:p w14:paraId="461F9F5F" w14:textId="77777777" w:rsidR="004F73A0" w:rsidRDefault="004F73A0" w:rsidP="004F73A0">
      <w:pPr>
        <w:rPr>
          <w:rFonts w:ascii="Calibri" w:hAnsi="Calibri" w:cs="Calibri"/>
          <w:sz w:val="24"/>
          <w:szCs w:val="24"/>
        </w:rPr>
      </w:pPr>
    </w:p>
    <w:p w14:paraId="02E7924D" w14:textId="77777777" w:rsidR="004F73A0" w:rsidRDefault="004F73A0" w:rsidP="004F73A0">
      <w:pPr>
        <w:rPr>
          <w:rFonts w:ascii="Calibri" w:hAnsi="Calibri" w:cs="Calibri"/>
          <w:sz w:val="24"/>
          <w:szCs w:val="24"/>
        </w:rPr>
      </w:pPr>
    </w:p>
    <w:p w14:paraId="40D2BE33" w14:textId="77777777" w:rsidR="00615842" w:rsidRDefault="00615842" w:rsidP="004F73A0">
      <w:pPr>
        <w:rPr>
          <w:rFonts w:ascii="Calibri" w:hAnsi="Calibri" w:cs="Calibri"/>
          <w:sz w:val="24"/>
          <w:szCs w:val="24"/>
        </w:rPr>
      </w:pPr>
    </w:p>
    <w:p w14:paraId="3550DAF5" w14:textId="2B2B8D26" w:rsidR="004F73A0" w:rsidRDefault="004F73A0" w:rsidP="004F73A0">
      <w:pPr>
        <w:rPr>
          <w:rFonts w:ascii="Calibri" w:hAnsi="Calibri" w:cs="Calibri"/>
          <w:b/>
          <w:bCs/>
          <w:sz w:val="40"/>
          <w:szCs w:val="40"/>
          <w:u w:val="single"/>
        </w:rPr>
      </w:pPr>
      <w:r w:rsidRPr="00615842">
        <w:rPr>
          <w:rFonts w:ascii="Calibri" w:hAnsi="Calibri" w:cs="Calibri"/>
          <w:b/>
          <w:bCs/>
          <w:sz w:val="40"/>
          <w:szCs w:val="40"/>
          <w:u w:val="single"/>
        </w:rPr>
        <w:lastRenderedPageBreak/>
        <w:t>Introduction</w:t>
      </w:r>
    </w:p>
    <w:p w14:paraId="488F140B" w14:textId="44FC611A" w:rsidR="00F86FC8" w:rsidRPr="00F86FC8" w:rsidRDefault="00F86FC8" w:rsidP="00F86FC8">
      <w:pPr>
        <w:rPr>
          <w:rFonts w:ascii="Calibri" w:hAnsi="Calibri" w:cs="Calibri"/>
          <w:sz w:val="24"/>
          <w:szCs w:val="24"/>
        </w:rPr>
      </w:pPr>
      <w:r w:rsidRPr="00F86FC8">
        <w:rPr>
          <w:rFonts w:ascii="Calibri" w:hAnsi="Calibri" w:cs="Calibri"/>
          <w:sz w:val="24"/>
          <w:szCs w:val="24"/>
        </w:rPr>
        <w:t>For my final project in quantitative finance and deep learning, I chose to explore option pricing through the development of a Heston model. While the course covered a broad spectrum of topics, including contemporary methods like RNNs and LSTMs, I was drawn to the Heston Model for its rigorous mathematical foundation.</w:t>
      </w:r>
    </w:p>
    <w:p w14:paraId="1E096789" w14:textId="5A52E1F8" w:rsidR="00F86FC8" w:rsidRPr="00F86FC8" w:rsidRDefault="00F86FC8" w:rsidP="00F86FC8">
      <w:pPr>
        <w:rPr>
          <w:rFonts w:ascii="Calibri" w:hAnsi="Calibri" w:cs="Calibri"/>
          <w:sz w:val="24"/>
          <w:szCs w:val="24"/>
        </w:rPr>
      </w:pPr>
      <w:r w:rsidRPr="00F86FC8">
        <w:rPr>
          <w:rFonts w:ascii="Calibri" w:hAnsi="Calibri" w:cs="Calibri"/>
          <w:sz w:val="24"/>
          <w:szCs w:val="24"/>
        </w:rPr>
        <w:t>My decision to focus on the Heston Model stemmed from a desire to engage with a methodology that prioritized mathematical rigor over computational power. With previous experience in machine learning from other courses and internships, I sought to challenge myself with a model deeply rooted in mathematical theory.</w:t>
      </w:r>
    </w:p>
    <w:p w14:paraId="4617FC62" w14:textId="729C853C" w:rsidR="00F86FC8" w:rsidRPr="00F86FC8" w:rsidRDefault="00F86FC8" w:rsidP="00F86FC8">
      <w:pPr>
        <w:rPr>
          <w:rFonts w:ascii="Calibri" w:hAnsi="Calibri" w:cs="Calibri"/>
          <w:sz w:val="24"/>
          <w:szCs w:val="24"/>
        </w:rPr>
      </w:pPr>
      <w:r w:rsidRPr="00F86FC8">
        <w:rPr>
          <w:rFonts w:ascii="Calibri" w:hAnsi="Calibri" w:cs="Calibri"/>
          <w:sz w:val="24"/>
          <w:szCs w:val="24"/>
        </w:rPr>
        <w:t>Initially, my goal was to train the Heston model on American SPY options and leverage it for real-time price predictions. However, I encountered several challenges along the way, leading me to pivot towards European SPX options for training. The primary obstacle was the computational complexity associated with calibrating the model to American options, which involve solving partial differential equations to account for early exercise features—an endeavor that proved computationally prohibitive.</w:t>
      </w:r>
    </w:p>
    <w:p w14:paraId="07E14415" w14:textId="5B543509" w:rsidR="00B76F63" w:rsidRDefault="006A18E4" w:rsidP="00F86FC8">
      <w:pPr>
        <w:rPr>
          <w:rFonts w:ascii="Calibri" w:hAnsi="Calibri" w:cs="Calibri"/>
          <w:sz w:val="24"/>
          <w:szCs w:val="24"/>
        </w:rPr>
      </w:pPr>
      <w:r w:rsidRPr="006A18E4">
        <w:rPr>
          <w:rFonts w:ascii="Calibri" w:hAnsi="Calibri" w:cs="Calibri"/>
          <w:sz w:val="24"/>
          <w:szCs w:val="24"/>
        </w:rPr>
        <w:t>Despite this deviation from my original plan, the project offered a valuable opportunity to deepen my comprehension of option pricing models and the intricacies associated with financial derivatives. This exploration provided insights into both the theoretical foundations of quantitative finance and the practical hurdles encountered during model implementation in real-world scenarios</w:t>
      </w:r>
      <w:r w:rsidR="00F86FC8" w:rsidRPr="00F86FC8">
        <w:rPr>
          <w:rFonts w:ascii="Calibri" w:hAnsi="Calibri" w:cs="Calibri"/>
          <w:sz w:val="24"/>
          <w:szCs w:val="24"/>
        </w:rPr>
        <w:t>.</w:t>
      </w:r>
    </w:p>
    <w:p w14:paraId="76046819" w14:textId="77777777" w:rsidR="006A18E4" w:rsidRDefault="006A18E4" w:rsidP="00F86FC8">
      <w:pPr>
        <w:rPr>
          <w:rFonts w:ascii="Calibri" w:hAnsi="Calibri" w:cs="Calibri"/>
          <w:sz w:val="24"/>
          <w:szCs w:val="24"/>
        </w:rPr>
      </w:pPr>
    </w:p>
    <w:p w14:paraId="6FEFBFD0" w14:textId="77777777" w:rsidR="006A18E4" w:rsidRDefault="006A18E4" w:rsidP="00F86FC8">
      <w:pPr>
        <w:rPr>
          <w:rFonts w:ascii="Calibri" w:hAnsi="Calibri" w:cs="Calibri"/>
          <w:sz w:val="24"/>
          <w:szCs w:val="24"/>
        </w:rPr>
      </w:pPr>
    </w:p>
    <w:p w14:paraId="6CD4E727" w14:textId="77777777" w:rsidR="006A18E4" w:rsidRDefault="006A18E4" w:rsidP="00F86FC8">
      <w:pPr>
        <w:rPr>
          <w:rFonts w:ascii="Calibri" w:hAnsi="Calibri" w:cs="Calibri"/>
          <w:sz w:val="24"/>
          <w:szCs w:val="24"/>
        </w:rPr>
      </w:pPr>
    </w:p>
    <w:p w14:paraId="349BA928" w14:textId="77777777" w:rsidR="006A18E4" w:rsidRDefault="006A18E4" w:rsidP="00F86FC8">
      <w:pPr>
        <w:rPr>
          <w:rFonts w:ascii="Calibri" w:hAnsi="Calibri" w:cs="Calibri"/>
          <w:sz w:val="24"/>
          <w:szCs w:val="24"/>
        </w:rPr>
      </w:pPr>
    </w:p>
    <w:p w14:paraId="0E9E5013" w14:textId="77777777" w:rsidR="006A18E4" w:rsidRDefault="006A18E4" w:rsidP="00F86FC8">
      <w:pPr>
        <w:rPr>
          <w:rFonts w:ascii="Calibri" w:hAnsi="Calibri" w:cs="Calibri"/>
          <w:sz w:val="24"/>
          <w:szCs w:val="24"/>
        </w:rPr>
      </w:pPr>
    </w:p>
    <w:p w14:paraId="4A5BE19C" w14:textId="77777777" w:rsidR="006A18E4" w:rsidRDefault="006A18E4" w:rsidP="00F86FC8">
      <w:pPr>
        <w:rPr>
          <w:rFonts w:ascii="Calibri" w:hAnsi="Calibri" w:cs="Calibri"/>
          <w:sz w:val="24"/>
          <w:szCs w:val="24"/>
        </w:rPr>
      </w:pPr>
    </w:p>
    <w:p w14:paraId="6BC1E9CE" w14:textId="77777777" w:rsidR="006A18E4" w:rsidRDefault="006A18E4" w:rsidP="00F86FC8">
      <w:pPr>
        <w:rPr>
          <w:rFonts w:ascii="Calibri" w:hAnsi="Calibri" w:cs="Calibri"/>
          <w:sz w:val="24"/>
          <w:szCs w:val="24"/>
        </w:rPr>
      </w:pPr>
    </w:p>
    <w:p w14:paraId="179CADF9" w14:textId="77777777" w:rsidR="006A18E4" w:rsidRDefault="006A18E4" w:rsidP="00F86FC8">
      <w:pPr>
        <w:rPr>
          <w:rFonts w:ascii="Calibri" w:hAnsi="Calibri" w:cs="Calibri"/>
          <w:sz w:val="24"/>
          <w:szCs w:val="24"/>
        </w:rPr>
      </w:pPr>
    </w:p>
    <w:p w14:paraId="329BA236" w14:textId="77777777" w:rsidR="006A18E4" w:rsidRDefault="006A18E4" w:rsidP="00F86FC8">
      <w:pPr>
        <w:rPr>
          <w:rFonts w:ascii="Calibri" w:hAnsi="Calibri" w:cs="Calibri"/>
          <w:sz w:val="24"/>
          <w:szCs w:val="24"/>
        </w:rPr>
      </w:pPr>
    </w:p>
    <w:p w14:paraId="0D0FE768" w14:textId="77777777" w:rsidR="006A18E4" w:rsidRDefault="006A18E4" w:rsidP="00F86FC8">
      <w:pPr>
        <w:rPr>
          <w:rFonts w:ascii="Calibri" w:hAnsi="Calibri" w:cs="Calibri"/>
          <w:sz w:val="24"/>
          <w:szCs w:val="24"/>
        </w:rPr>
      </w:pPr>
    </w:p>
    <w:p w14:paraId="14CF534C" w14:textId="77777777" w:rsidR="002C290D" w:rsidRDefault="002C290D" w:rsidP="002C290D">
      <w:pPr>
        <w:rPr>
          <w:rFonts w:ascii="Calibri" w:hAnsi="Calibri" w:cs="Calibri"/>
          <w:sz w:val="24"/>
          <w:szCs w:val="24"/>
        </w:rPr>
      </w:pPr>
    </w:p>
    <w:p w14:paraId="60561C72" w14:textId="65F1727B" w:rsidR="002C290D" w:rsidRDefault="002C290D" w:rsidP="00F86FC8">
      <w:pPr>
        <w:rPr>
          <w:rFonts w:ascii="Calibri" w:hAnsi="Calibri" w:cs="Calibri"/>
          <w:b/>
          <w:bCs/>
          <w:sz w:val="40"/>
          <w:szCs w:val="40"/>
          <w:u w:val="single"/>
        </w:rPr>
      </w:pPr>
      <w:r>
        <w:rPr>
          <w:rFonts w:ascii="Calibri" w:hAnsi="Calibri" w:cs="Calibri"/>
          <w:b/>
          <w:bCs/>
          <w:sz w:val="40"/>
          <w:szCs w:val="40"/>
          <w:u w:val="single"/>
        </w:rPr>
        <w:lastRenderedPageBreak/>
        <w:t>Methodology</w:t>
      </w:r>
    </w:p>
    <w:p w14:paraId="64E12CC3" w14:textId="58E96966" w:rsidR="00C91746" w:rsidRPr="00C91746" w:rsidRDefault="00C91746" w:rsidP="00C91746">
      <w:pPr>
        <w:rPr>
          <w:rFonts w:ascii="Calibri" w:hAnsi="Calibri" w:cs="Calibri"/>
          <w:sz w:val="24"/>
          <w:szCs w:val="24"/>
        </w:rPr>
      </w:pPr>
      <w:r w:rsidRPr="00C91746">
        <w:rPr>
          <w:rFonts w:ascii="Calibri" w:hAnsi="Calibri" w:cs="Calibri"/>
          <w:sz w:val="24"/>
          <w:szCs w:val="24"/>
        </w:rPr>
        <w:t xml:space="preserve">In this project, </w:t>
      </w:r>
      <w:r w:rsidR="00ED3339">
        <w:rPr>
          <w:rFonts w:ascii="Calibri" w:hAnsi="Calibri" w:cs="Calibri"/>
          <w:sz w:val="24"/>
          <w:szCs w:val="24"/>
        </w:rPr>
        <w:t xml:space="preserve">I </w:t>
      </w:r>
      <w:r w:rsidRPr="00C91746">
        <w:rPr>
          <w:rFonts w:ascii="Calibri" w:hAnsi="Calibri" w:cs="Calibri"/>
          <w:sz w:val="24"/>
          <w:szCs w:val="24"/>
        </w:rPr>
        <w:t>employ</w:t>
      </w:r>
      <w:r w:rsidR="00ED3339">
        <w:rPr>
          <w:rFonts w:ascii="Calibri" w:hAnsi="Calibri" w:cs="Calibri"/>
          <w:sz w:val="24"/>
          <w:szCs w:val="24"/>
        </w:rPr>
        <w:t>ed</w:t>
      </w:r>
      <w:r w:rsidRPr="00C91746">
        <w:rPr>
          <w:rFonts w:ascii="Calibri" w:hAnsi="Calibri" w:cs="Calibri"/>
          <w:sz w:val="24"/>
          <w:szCs w:val="24"/>
        </w:rPr>
        <w:t xml:space="preserve"> the Heston model, implemented via QuantLib's </w:t>
      </w:r>
      <w:r w:rsidRPr="00C91746">
        <w:rPr>
          <w:rFonts w:ascii="Calibri" w:hAnsi="Calibri" w:cs="Calibri"/>
          <w:b/>
          <w:bCs/>
          <w:sz w:val="24"/>
          <w:szCs w:val="24"/>
        </w:rPr>
        <w:t>AnalyticHestonEngine</w:t>
      </w:r>
      <w:r w:rsidRPr="00C91746">
        <w:rPr>
          <w:rFonts w:ascii="Calibri" w:hAnsi="Calibri" w:cs="Calibri"/>
          <w:sz w:val="24"/>
          <w:szCs w:val="24"/>
        </w:rPr>
        <w:t>, to price options on the S&amp;P 500 index. This model is chosen for its sophisticated approach to modeling stochastic volatility, an essential feature for capturing the dynamic nature of financial markets.</w:t>
      </w:r>
    </w:p>
    <w:p w14:paraId="2D7F1978" w14:textId="77777777" w:rsidR="00C91746" w:rsidRPr="00C91746" w:rsidRDefault="00C91746" w:rsidP="00C91746">
      <w:pPr>
        <w:rPr>
          <w:rFonts w:ascii="Calibri" w:hAnsi="Calibri" w:cs="Calibri"/>
          <w:b/>
          <w:bCs/>
          <w:sz w:val="32"/>
          <w:szCs w:val="32"/>
        </w:rPr>
      </w:pPr>
      <w:r w:rsidRPr="00C91746">
        <w:rPr>
          <w:rFonts w:ascii="Calibri" w:hAnsi="Calibri" w:cs="Calibri"/>
          <w:b/>
          <w:bCs/>
          <w:sz w:val="32"/>
          <w:szCs w:val="32"/>
        </w:rPr>
        <w:t>Model Setup and Calibration:</w:t>
      </w:r>
    </w:p>
    <w:p w14:paraId="0000E844" w14:textId="77777777" w:rsidR="00C91746" w:rsidRPr="00C91746" w:rsidRDefault="00C91746" w:rsidP="00C91746">
      <w:pPr>
        <w:rPr>
          <w:rFonts w:ascii="Calibri" w:hAnsi="Calibri" w:cs="Calibri"/>
          <w:sz w:val="24"/>
          <w:szCs w:val="24"/>
        </w:rPr>
      </w:pPr>
      <w:r w:rsidRPr="00C91746">
        <w:rPr>
          <w:rFonts w:ascii="Calibri" w:hAnsi="Calibri" w:cs="Calibri"/>
          <w:b/>
          <w:bCs/>
          <w:sz w:val="24"/>
          <w:szCs w:val="24"/>
        </w:rPr>
        <w:t>Mathematical Framework of the Heston Model:</w:t>
      </w:r>
    </w:p>
    <w:p w14:paraId="3DDB19BF" w14:textId="361C2743" w:rsidR="00C91746" w:rsidRPr="00C91746" w:rsidRDefault="00C91746" w:rsidP="00C91746">
      <w:pPr>
        <w:numPr>
          <w:ilvl w:val="0"/>
          <w:numId w:val="5"/>
        </w:numPr>
        <w:rPr>
          <w:rFonts w:ascii="Calibri" w:hAnsi="Calibri" w:cs="Calibri"/>
          <w:sz w:val="24"/>
          <w:szCs w:val="24"/>
        </w:rPr>
      </w:pPr>
      <w:r w:rsidRPr="00C91746">
        <w:rPr>
          <w:rFonts w:ascii="Calibri" w:hAnsi="Calibri" w:cs="Calibri"/>
          <w:b/>
          <w:bCs/>
          <w:sz w:val="24"/>
          <w:szCs w:val="24"/>
        </w:rPr>
        <w:t>Stock Price Dynamics:</w:t>
      </w:r>
      <w:r w:rsidRPr="00C91746">
        <w:rPr>
          <w:rFonts w:ascii="Calibri" w:hAnsi="Calibri" w:cs="Calibri"/>
          <w:sz w:val="24"/>
          <w:szCs w:val="24"/>
        </w:rPr>
        <w:t xml:space="preserve"> The stock price </w:t>
      </w:r>
      <w:r w:rsidRPr="00C91746">
        <w:rPr>
          <w:rFonts w:ascii="Cambria Math" w:hAnsi="Cambria Math" w:cs="Cambria Math"/>
          <w:sz w:val="24"/>
          <w:szCs w:val="24"/>
        </w:rPr>
        <w:t>𝑆</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 follows a stochastic differential equation (SDE):</w:t>
      </w:r>
    </w:p>
    <w:p w14:paraId="19779233" w14:textId="77777777" w:rsidR="00C91746" w:rsidRPr="00C91746" w:rsidRDefault="00C91746" w:rsidP="00C91746">
      <w:pPr>
        <w:jc w:val="center"/>
        <w:rPr>
          <w:rFonts w:ascii="Calibri" w:hAnsi="Calibri" w:cs="Calibri"/>
          <w:sz w:val="24"/>
          <w:szCs w:val="24"/>
        </w:rPr>
      </w:pPr>
      <w:r w:rsidRPr="00C91746">
        <w:rPr>
          <w:rFonts w:ascii="Cambria Math" w:hAnsi="Cambria Math" w:cs="Cambria Math"/>
          <w:sz w:val="24"/>
          <w:szCs w:val="24"/>
        </w:rPr>
        <w:t>𝑑𝑆</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𝜇𝑆</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𝑑𝑡</w:t>
      </w:r>
      <w:r w:rsidRPr="00C91746">
        <w:rPr>
          <w:rFonts w:ascii="Calibri" w:hAnsi="Calibri" w:cs="Calibri"/>
          <w:sz w:val="24"/>
          <w:szCs w:val="24"/>
        </w:rPr>
        <w:t>+</w:t>
      </w:r>
      <w:r w:rsidRPr="00C91746">
        <w:rPr>
          <w:rFonts w:ascii="Cambria Math" w:hAnsi="Cambria Math" w:cs="Cambria Math"/>
          <w:sz w:val="24"/>
          <w:szCs w:val="24"/>
        </w:rPr>
        <w:t>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𝑆</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𝑑𝑊𝑠</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libri" w:hAnsi="Calibri" w:cs="Calibri"/>
          <w:i/>
          <w:iCs/>
          <w:sz w:val="24"/>
          <w:szCs w:val="24"/>
        </w:rPr>
        <w:t>dS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μS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dt</w:t>
      </w:r>
      <w:r w:rsidRPr="00C91746">
        <w:rPr>
          <w:rFonts w:ascii="Calibri" w:hAnsi="Calibri" w:cs="Calibri"/>
          <w:sz w:val="24"/>
          <w:szCs w:val="24"/>
        </w:rPr>
        <w:t>+</w:t>
      </w:r>
      <w:r w:rsidRPr="00C91746">
        <w:rPr>
          <w:rFonts w:ascii="Calibri" w:hAnsi="Calibri" w:cs="Calibri"/>
          <w:i/>
          <w:iCs/>
          <w:sz w:val="24"/>
          <w:szCs w:val="24"/>
        </w:rPr>
        <w:t>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dWs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p>
    <w:p w14:paraId="1B307FAD" w14:textId="5A38373E" w:rsidR="00C91746" w:rsidRPr="00C91746" w:rsidRDefault="00C91746" w:rsidP="00C91746">
      <w:pPr>
        <w:rPr>
          <w:rFonts w:ascii="Calibri" w:hAnsi="Calibri" w:cs="Calibri"/>
          <w:sz w:val="24"/>
          <w:szCs w:val="24"/>
        </w:rPr>
      </w:pPr>
      <w:r w:rsidRPr="00C91746">
        <w:rPr>
          <w:rFonts w:ascii="Calibri" w:hAnsi="Calibri" w:cs="Calibri"/>
          <w:sz w:val="24"/>
          <w:szCs w:val="24"/>
        </w:rPr>
        <w:t xml:space="preserve">Here, </w:t>
      </w:r>
      <w:r w:rsidRPr="00C91746">
        <w:rPr>
          <w:rFonts w:ascii="Cambria Math" w:hAnsi="Cambria Math" w:cs="Cambria Math"/>
          <w:sz w:val="24"/>
          <w:szCs w:val="24"/>
        </w:rPr>
        <w:t>𝜇</w:t>
      </w:r>
      <w:r>
        <w:rPr>
          <w:rFonts w:ascii="Calibri" w:hAnsi="Calibri" w:cs="Calibri"/>
          <w:i/>
          <w:iCs/>
          <w:sz w:val="24"/>
          <w:szCs w:val="24"/>
        </w:rPr>
        <w:t xml:space="preserve"> </w:t>
      </w:r>
      <w:r w:rsidRPr="00C91746">
        <w:rPr>
          <w:rFonts w:ascii="Calibri" w:hAnsi="Calibri" w:cs="Calibri"/>
          <w:sz w:val="24"/>
          <w:szCs w:val="24"/>
        </w:rPr>
        <w:t xml:space="preserve">represents the risk-free rate, </w:t>
      </w:r>
      <w:r w:rsidRPr="00C91746">
        <w:rPr>
          <w:rFonts w:ascii="Cambria Math" w:hAnsi="Cambria Math" w:cs="Cambria Math"/>
          <w:sz w:val="24"/>
          <w:szCs w:val="24"/>
        </w:rPr>
        <w:t>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 xml:space="preserve">) is the instantaneous variance, and </w:t>
      </w:r>
      <w:r w:rsidRPr="00C91746">
        <w:rPr>
          <w:rFonts w:ascii="Cambria Math" w:hAnsi="Cambria Math" w:cs="Cambria Math"/>
          <w:sz w:val="24"/>
          <w:szCs w:val="24"/>
        </w:rPr>
        <w:t>𝑑𝑊𝑠</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libri" w:hAnsi="Calibri" w:cs="Calibri"/>
          <w:i/>
          <w:iCs/>
          <w:sz w:val="24"/>
          <w:szCs w:val="24"/>
        </w:rPr>
        <w:t>dWs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 is a Wiener process influencing the stock price.</w:t>
      </w:r>
    </w:p>
    <w:p w14:paraId="2E9EDED3" w14:textId="3CDCE8FD" w:rsidR="00C91746" w:rsidRPr="00C91746" w:rsidRDefault="00C91746" w:rsidP="00C91746">
      <w:pPr>
        <w:numPr>
          <w:ilvl w:val="0"/>
          <w:numId w:val="5"/>
        </w:numPr>
        <w:rPr>
          <w:rFonts w:ascii="Calibri" w:hAnsi="Calibri" w:cs="Calibri"/>
          <w:sz w:val="24"/>
          <w:szCs w:val="24"/>
        </w:rPr>
      </w:pPr>
      <w:r w:rsidRPr="00C91746">
        <w:rPr>
          <w:rFonts w:ascii="Calibri" w:hAnsi="Calibri" w:cs="Calibri"/>
          <w:b/>
          <w:bCs/>
          <w:sz w:val="24"/>
          <w:szCs w:val="24"/>
        </w:rPr>
        <w:t>Volatility Dynamics:</w:t>
      </w:r>
      <w:r w:rsidRPr="00C91746">
        <w:rPr>
          <w:rFonts w:ascii="Calibri" w:hAnsi="Calibri" w:cs="Calibri"/>
          <w:sz w:val="24"/>
          <w:szCs w:val="24"/>
        </w:rPr>
        <w:t xml:space="preserve"> The variance </w:t>
      </w:r>
      <w:r w:rsidRPr="00C91746">
        <w:rPr>
          <w:rFonts w:ascii="Cambria Math" w:hAnsi="Cambria Math" w:cs="Cambria Math"/>
          <w:sz w:val="24"/>
          <w:szCs w:val="24"/>
        </w:rPr>
        <w:t>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 adheres to a Cox-Ingersoll-Ross (CIR) process:</w:t>
      </w:r>
    </w:p>
    <w:p w14:paraId="1FD7095D" w14:textId="77777777" w:rsidR="00C91746" w:rsidRPr="00C91746" w:rsidRDefault="00C91746" w:rsidP="00C91746">
      <w:pPr>
        <w:jc w:val="center"/>
        <w:rPr>
          <w:rFonts w:ascii="Calibri" w:hAnsi="Calibri" w:cs="Calibri"/>
          <w:sz w:val="24"/>
          <w:szCs w:val="24"/>
        </w:rPr>
      </w:pPr>
      <w:r w:rsidRPr="00C91746">
        <w:rPr>
          <w:rFonts w:ascii="Cambria Math" w:hAnsi="Cambria Math" w:cs="Cambria Math"/>
          <w:sz w:val="24"/>
          <w:szCs w:val="24"/>
        </w:rPr>
        <w:t>𝑑𝑣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𝜅</w:t>
      </w:r>
      <w:r w:rsidRPr="00C91746">
        <w:rPr>
          <w:rFonts w:ascii="Calibri" w:hAnsi="Calibri" w:cs="Calibri"/>
          <w:sz w:val="24"/>
          <w:szCs w:val="24"/>
        </w:rPr>
        <w:t>(</w:t>
      </w:r>
      <w:r w:rsidRPr="00C91746">
        <w:rPr>
          <w:rFonts w:ascii="Cambria Math" w:hAnsi="Cambria Math" w:cs="Cambria Math"/>
          <w:sz w:val="24"/>
          <w:szCs w:val="24"/>
        </w:rPr>
        <w:t>𝜃</w:t>
      </w:r>
      <w:r w:rsidRPr="00C91746">
        <w:rPr>
          <w:rFonts w:ascii="Calibri" w:hAnsi="Calibri" w:cs="Calibri"/>
          <w:sz w:val="24"/>
          <w:szCs w:val="24"/>
        </w:rPr>
        <w:t>−</w:t>
      </w:r>
      <w:r w:rsidRPr="00C91746">
        <w:rPr>
          <w:rFonts w:ascii="Cambria Math" w:hAnsi="Cambria Math" w:cs="Cambria Math"/>
          <w:sz w:val="24"/>
          <w:szCs w:val="24"/>
        </w:rPr>
        <w:t>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𝑑𝑡</w:t>
      </w:r>
      <w:r w:rsidRPr="00C91746">
        <w:rPr>
          <w:rFonts w:ascii="Calibri" w:hAnsi="Calibri" w:cs="Calibri"/>
          <w:sz w:val="24"/>
          <w:szCs w:val="24"/>
        </w:rPr>
        <w:t>+</w:t>
      </w:r>
      <w:r w:rsidRPr="00C91746">
        <w:rPr>
          <w:rFonts w:ascii="Cambria Math" w:hAnsi="Cambria Math" w:cs="Cambria Math"/>
          <w:sz w:val="24"/>
          <w:szCs w:val="24"/>
        </w:rPr>
        <w:t>𝜎𝑣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mbria Math" w:hAnsi="Cambria Math" w:cs="Cambria Math"/>
          <w:sz w:val="24"/>
          <w:szCs w:val="24"/>
        </w:rPr>
        <w:t>𝑑𝑊𝑣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libri" w:hAnsi="Calibri" w:cs="Calibri"/>
          <w:i/>
          <w:iCs/>
          <w:sz w:val="24"/>
          <w:szCs w:val="24"/>
        </w:rPr>
        <w:t>dv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κ</w:t>
      </w:r>
      <w:r w:rsidRPr="00C91746">
        <w:rPr>
          <w:rFonts w:ascii="Calibri" w:hAnsi="Calibri" w:cs="Calibri"/>
          <w:sz w:val="24"/>
          <w:szCs w:val="24"/>
        </w:rPr>
        <w:t>(</w:t>
      </w:r>
      <w:r w:rsidRPr="00C91746">
        <w:rPr>
          <w:rFonts w:ascii="Calibri" w:hAnsi="Calibri" w:cs="Calibri"/>
          <w:i/>
          <w:iCs/>
          <w:sz w:val="24"/>
          <w:szCs w:val="24"/>
        </w:rPr>
        <w:t>θ</w:t>
      </w:r>
      <w:r w:rsidRPr="00C91746">
        <w:rPr>
          <w:rFonts w:ascii="Calibri" w:hAnsi="Calibri" w:cs="Calibri"/>
          <w:sz w:val="24"/>
          <w:szCs w:val="24"/>
        </w:rPr>
        <w:t>−</w:t>
      </w:r>
      <w:r w:rsidRPr="00C91746">
        <w:rPr>
          <w:rFonts w:ascii="Calibri" w:hAnsi="Calibri" w:cs="Calibri"/>
          <w:i/>
          <w:iCs/>
          <w:sz w:val="24"/>
          <w:szCs w:val="24"/>
        </w:rPr>
        <w:t>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dt</w:t>
      </w:r>
      <w:r w:rsidRPr="00C91746">
        <w:rPr>
          <w:rFonts w:ascii="Calibri" w:hAnsi="Calibri" w:cs="Calibri"/>
          <w:sz w:val="24"/>
          <w:szCs w:val="24"/>
        </w:rPr>
        <w:t>+</w:t>
      </w:r>
      <w:r w:rsidRPr="00C91746">
        <w:rPr>
          <w:rFonts w:ascii="Calibri" w:hAnsi="Calibri" w:cs="Calibri"/>
          <w:i/>
          <w:iCs/>
          <w:sz w:val="24"/>
          <w:szCs w:val="24"/>
        </w:rPr>
        <w:t>σv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r w:rsidRPr="00C91746">
        <w:rPr>
          <w:rFonts w:ascii="Calibri" w:hAnsi="Calibri" w:cs="Calibri"/>
          <w:i/>
          <w:iCs/>
          <w:sz w:val="24"/>
          <w:szCs w:val="24"/>
        </w:rPr>
        <w:t>dWv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w:t>
      </w:r>
    </w:p>
    <w:p w14:paraId="178EFDEB" w14:textId="6D45D5A1" w:rsidR="00C91746" w:rsidRPr="00C91746" w:rsidRDefault="00C91746" w:rsidP="00C91746">
      <w:pPr>
        <w:rPr>
          <w:rFonts w:ascii="Calibri" w:hAnsi="Calibri" w:cs="Calibri"/>
          <w:sz w:val="24"/>
          <w:szCs w:val="24"/>
        </w:rPr>
      </w:pPr>
      <w:r w:rsidRPr="00C91746">
        <w:rPr>
          <w:rFonts w:ascii="Calibri" w:hAnsi="Calibri" w:cs="Calibri"/>
          <w:sz w:val="24"/>
          <w:szCs w:val="24"/>
        </w:rPr>
        <w:t xml:space="preserve">In this model, </w:t>
      </w:r>
      <w:r w:rsidRPr="00C91746">
        <w:rPr>
          <w:rFonts w:ascii="Cambria Math" w:hAnsi="Cambria Math" w:cs="Cambria Math"/>
          <w:sz w:val="24"/>
          <w:szCs w:val="24"/>
        </w:rPr>
        <w:t>𝜅</w:t>
      </w:r>
      <w:r w:rsidRPr="00C91746">
        <w:rPr>
          <w:rFonts w:ascii="Calibri" w:hAnsi="Calibri" w:cs="Calibri"/>
          <w:sz w:val="24"/>
          <w:szCs w:val="24"/>
        </w:rPr>
        <w:t xml:space="preserve"> is the rate of mean reversion to the long-term variance </w:t>
      </w:r>
      <w:r w:rsidRPr="00C91746">
        <w:rPr>
          <w:rFonts w:ascii="Cambria Math" w:hAnsi="Cambria Math" w:cs="Cambria Math"/>
          <w:sz w:val="24"/>
          <w:szCs w:val="24"/>
        </w:rPr>
        <w:t>𝜃</w:t>
      </w:r>
      <w:r w:rsidRPr="00C91746">
        <w:rPr>
          <w:rFonts w:ascii="Calibri" w:hAnsi="Calibri" w:cs="Calibri"/>
          <w:sz w:val="24"/>
          <w:szCs w:val="24"/>
        </w:rPr>
        <w:t xml:space="preserve">, </w:t>
      </w:r>
      <w:r w:rsidRPr="00C91746">
        <w:rPr>
          <w:rFonts w:ascii="Cambria Math" w:hAnsi="Cambria Math" w:cs="Cambria Math"/>
          <w:sz w:val="24"/>
          <w:szCs w:val="24"/>
        </w:rPr>
        <w:t>𝜎</w:t>
      </w:r>
      <w:r w:rsidRPr="00C91746">
        <w:rPr>
          <w:rFonts w:ascii="Calibri" w:hAnsi="Calibri" w:cs="Calibri"/>
          <w:sz w:val="24"/>
          <w:szCs w:val="24"/>
        </w:rPr>
        <w:t xml:space="preserve"> is the volatility of volatility, and </w:t>
      </w:r>
      <w:r w:rsidRPr="00C91746">
        <w:rPr>
          <w:rFonts w:ascii="Cambria Math" w:hAnsi="Cambria Math" w:cs="Cambria Math"/>
          <w:sz w:val="24"/>
          <w:szCs w:val="24"/>
        </w:rPr>
        <w:t>𝑑𝑊𝑣</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libri" w:hAnsi="Calibri" w:cs="Calibri"/>
          <w:i/>
          <w:iCs/>
          <w:sz w:val="24"/>
          <w:szCs w:val="24"/>
        </w:rPr>
        <w:t>dWv</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 xml:space="preserve">) is another Wiener process, correlated with </w:t>
      </w:r>
      <w:r w:rsidRPr="00C91746">
        <w:rPr>
          <w:rFonts w:ascii="Cambria Math" w:hAnsi="Cambria Math" w:cs="Cambria Math"/>
          <w:sz w:val="24"/>
          <w:szCs w:val="24"/>
        </w:rPr>
        <w:t>𝑑𝑊𝑠</w:t>
      </w:r>
      <w:r w:rsidRPr="00C91746">
        <w:rPr>
          <w:rFonts w:ascii="Calibri" w:hAnsi="Calibri" w:cs="Calibri"/>
          <w:sz w:val="24"/>
          <w:szCs w:val="24"/>
        </w:rPr>
        <w:t>(</w:t>
      </w:r>
      <w:r w:rsidRPr="00C91746">
        <w:rPr>
          <w:rFonts w:ascii="Cambria Math" w:hAnsi="Cambria Math" w:cs="Cambria Math"/>
          <w:sz w:val="24"/>
          <w:szCs w:val="24"/>
        </w:rPr>
        <w:t>𝑡</w:t>
      </w:r>
      <w:r w:rsidRPr="00C91746">
        <w:rPr>
          <w:rFonts w:ascii="Calibri" w:hAnsi="Calibri" w:cs="Calibri"/>
          <w:sz w:val="24"/>
          <w:szCs w:val="24"/>
        </w:rPr>
        <w:t>)</w:t>
      </w:r>
      <w:r w:rsidRPr="00C91746">
        <w:rPr>
          <w:rFonts w:ascii="Calibri" w:hAnsi="Calibri" w:cs="Calibri"/>
          <w:i/>
          <w:iCs/>
          <w:sz w:val="24"/>
          <w:szCs w:val="24"/>
        </w:rPr>
        <w:t>dWs</w:t>
      </w:r>
      <w:r w:rsidRPr="00C91746">
        <w:rPr>
          <w:rFonts w:ascii="Calibri" w:hAnsi="Calibri" w:cs="Calibri"/>
          <w:sz w:val="24"/>
          <w:szCs w:val="24"/>
        </w:rPr>
        <w:t>​(</w:t>
      </w:r>
      <w:r w:rsidRPr="00C91746">
        <w:rPr>
          <w:rFonts w:ascii="Calibri" w:hAnsi="Calibri" w:cs="Calibri"/>
          <w:i/>
          <w:iCs/>
          <w:sz w:val="24"/>
          <w:szCs w:val="24"/>
        </w:rPr>
        <w:t>t</w:t>
      </w:r>
      <w:r w:rsidRPr="00C91746">
        <w:rPr>
          <w:rFonts w:ascii="Calibri" w:hAnsi="Calibri" w:cs="Calibri"/>
          <w:sz w:val="24"/>
          <w:szCs w:val="24"/>
        </w:rPr>
        <w:t xml:space="preserve">) via the correlation coefficient </w:t>
      </w:r>
      <w:r w:rsidRPr="00C91746">
        <w:rPr>
          <w:rFonts w:ascii="Cambria Math" w:hAnsi="Cambria Math" w:cs="Cambria Math"/>
          <w:sz w:val="24"/>
          <w:szCs w:val="24"/>
        </w:rPr>
        <w:t>𝜌</w:t>
      </w:r>
      <w:r w:rsidRPr="00C91746">
        <w:rPr>
          <w:rFonts w:ascii="Calibri" w:hAnsi="Calibri" w:cs="Calibri"/>
          <w:sz w:val="24"/>
          <w:szCs w:val="24"/>
        </w:rPr>
        <w:t>.</w:t>
      </w:r>
    </w:p>
    <w:p w14:paraId="63AFDEA2" w14:textId="77777777" w:rsidR="00C91746" w:rsidRPr="00C91746" w:rsidRDefault="00C91746" w:rsidP="00C91746">
      <w:pPr>
        <w:rPr>
          <w:rFonts w:ascii="Calibri" w:hAnsi="Calibri" w:cs="Calibri"/>
          <w:sz w:val="24"/>
          <w:szCs w:val="24"/>
        </w:rPr>
      </w:pPr>
      <w:r w:rsidRPr="00C91746">
        <w:rPr>
          <w:rFonts w:ascii="Calibri" w:hAnsi="Calibri" w:cs="Calibri"/>
          <w:b/>
          <w:bCs/>
          <w:sz w:val="24"/>
          <w:szCs w:val="24"/>
        </w:rPr>
        <w:t>Implementation Using QuantLib:</w:t>
      </w:r>
    </w:p>
    <w:p w14:paraId="6CFCEAE1" w14:textId="123682A9" w:rsidR="00C91746" w:rsidRPr="00C91746" w:rsidRDefault="00C91746" w:rsidP="00C91746">
      <w:pPr>
        <w:numPr>
          <w:ilvl w:val="0"/>
          <w:numId w:val="6"/>
        </w:numPr>
        <w:rPr>
          <w:rFonts w:ascii="Calibri" w:hAnsi="Calibri" w:cs="Calibri"/>
          <w:sz w:val="24"/>
          <w:szCs w:val="24"/>
        </w:rPr>
      </w:pPr>
      <w:r w:rsidRPr="00C91746">
        <w:rPr>
          <w:rFonts w:ascii="Calibri" w:hAnsi="Calibri" w:cs="Calibri"/>
          <w:b/>
          <w:bCs/>
          <w:sz w:val="24"/>
          <w:szCs w:val="24"/>
        </w:rPr>
        <w:t>Heston Process Setup:</w:t>
      </w:r>
      <w:r w:rsidRPr="00C91746">
        <w:rPr>
          <w:rFonts w:ascii="Calibri" w:hAnsi="Calibri" w:cs="Calibri"/>
          <w:sz w:val="24"/>
          <w:szCs w:val="24"/>
        </w:rPr>
        <w:t xml:space="preserve"> </w:t>
      </w:r>
      <w:r w:rsidR="00510B87">
        <w:rPr>
          <w:rFonts w:ascii="Calibri" w:hAnsi="Calibri" w:cs="Calibri"/>
          <w:sz w:val="24"/>
          <w:szCs w:val="24"/>
        </w:rPr>
        <w:t>I</w:t>
      </w:r>
      <w:r w:rsidRPr="00C91746">
        <w:rPr>
          <w:rFonts w:ascii="Calibri" w:hAnsi="Calibri" w:cs="Calibri"/>
          <w:sz w:val="24"/>
          <w:szCs w:val="24"/>
        </w:rPr>
        <w:t xml:space="preserve"> configure</w:t>
      </w:r>
      <w:r w:rsidR="00510B87">
        <w:rPr>
          <w:rFonts w:ascii="Calibri" w:hAnsi="Calibri" w:cs="Calibri"/>
          <w:sz w:val="24"/>
          <w:szCs w:val="24"/>
        </w:rPr>
        <w:t>d</w:t>
      </w:r>
      <w:r w:rsidRPr="00C91746">
        <w:rPr>
          <w:rFonts w:ascii="Calibri" w:hAnsi="Calibri" w:cs="Calibri"/>
          <w:sz w:val="24"/>
          <w:szCs w:val="24"/>
        </w:rPr>
        <w:t xml:space="preserve"> the </w:t>
      </w:r>
      <w:r w:rsidRPr="00C91746">
        <w:rPr>
          <w:rFonts w:ascii="Calibri" w:hAnsi="Calibri" w:cs="Calibri"/>
          <w:b/>
          <w:bCs/>
          <w:sz w:val="24"/>
          <w:szCs w:val="24"/>
        </w:rPr>
        <w:t>HestonProcess</w:t>
      </w:r>
      <w:r w:rsidRPr="00C91746">
        <w:rPr>
          <w:rFonts w:ascii="Calibri" w:hAnsi="Calibri" w:cs="Calibri"/>
          <w:sz w:val="24"/>
          <w:szCs w:val="24"/>
        </w:rPr>
        <w:t xml:space="preserve"> with up-to-date market data and optimized parameters to simulate the stock price and its volatility accurately.</w:t>
      </w:r>
    </w:p>
    <w:p w14:paraId="3DCBA782" w14:textId="77777777" w:rsidR="00C91746" w:rsidRPr="00C91746" w:rsidRDefault="00C91746" w:rsidP="00C91746">
      <w:pPr>
        <w:numPr>
          <w:ilvl w:val="0"/>
          <w:numId w:val="6"/>
        </w:numPr>
        <w:rPr>
          <w:rFonts w:ascii="Calibri" w:hAnsi="Calibri" w:cs="Calibri"/>
          <w:sz w:val="24"/>
          <w:szCs w:val="24"/>
        </w:rPr>
      </w:pPr>
      <w:r w:rsidRPr="00C91746">
        <w:rPr>
          <w:rFonts w:ascii="Calibri" w:hAnsi="Calibri" w:cs="Calibri"/>
          <w:b/>
          <w:bCs/>
          <w:sz w:val="24"/>
          <w:szCs w:val="24"/>
        </w:rPr>
        <w:t>Analytic Heston Engine:</w:t>
      </w:r>
      <w:r w:rsidRPr="00C91746">
        <w:rPr>
          <w:rFonts w:ascii="Calibri" w:hAnsi="Calibri" w:cs="Calibri"/>
          <w:sz w:val="24"/>
          <w:szCs w:val="24"/>
        </w:rPr>
        <w:t xml:space="preserve"> This engine leverages the characteristic function derived from the Heston model's equations. By applying Fourier transform techniques, it efficiently computes option prices analytically, offering a substantial advantage in terms of speed and accuracy over numerical methods such as Monte Carlo simulations.</w:t>
      </w:r>
    </w:p>
    <w:p w14:paraId="48E6041D" w14:textId="77777777" w:rsidR="00C91746" w:rsidRPr="00C91746" w:rsidRDefault="00C91746" w:rsidP="00C91746">
      <w:pPr>
        <w:rPr>
          <w:rFonts w:ascii="Calibri" w:hAnsi="Calibri" w:cs="Calibri"/>
          <w:b/>
          <w:bCs/>
          <w:sz w:val="24"/>
          <w:szCs w:val="24"/>
        </w:rPr>
      </w:pPr>
      <w:r w:rsidRPr="00C91746">
        <w:rPr>
          <w:rFonts w:ascii="Calibri" w:hAnsi="Calibri" w:cs="Calibri"/>
          <w:b/>
          <w:bCs/>
          <w:sz w:val="24"/>
          <w:szCs w:val="24"/>
        </w:rPr>
        <w:t>Parameter Optimization:</w:t>
      </w:r>
    </w:p>
    <w:p w14:paraId="3B3896DD" w14:textId="2458EFDB" w:rsidR="00C91746" w:rsidRPr="00C91746" w:rsidRDefault="00C91746" w:rsidP="00C91746">
      <w:pPr>
        <w:numPr>
          <w:ilvl w:val="0"/>
          <w:numId w:val="7"/>
        </w:numPr>
        <w:rPr>
          <w:rFonts w:ascii="Calibri" w:hAnsi="Calibri" w:cs="Calibri"/>
          <w:sz w:val="24"/>
          <w:szCs w:val="24"/>
        </w:rPr>
      </w:pPr>
      <w:r w:rsidRPr="00C91746">
        <w:rPr>
          <w:rFonts w:ascii="Calibri" w:hAnsi="Calibri" w:cs="Calibri"/>
          <w:b/>
          <w:bCs/>
          <w:sz w:val="24"/>
          <w:szCs w:val="24"/>
        </w:rPr>
        <w:t>Objective Function:</w:t>
      </w:r>
      <w:r w:rsidRPr="00C91746">
        <w:rPr>
          <w:rFonts w:ascii="Calibri" w:hAnsi="Calibri" w:cs="Calibri"/>
          <w:sz w:val="24"/>
          <w:szCs w:val="24"/>
        </w:rPr>
        <w:t xml:space="preserve"> </w:t>
      </w:r>
      <w:r w:rsidR="00FF0DAD">
        <w:rPr>
          <w:rFonts w:ascii="Calibri" w:hAnsi="Calibri" w:cs="Calibri"/>
          <w:sz w:val="24"/>
          <w:szCs w:val="24"/>
        </w:rPr>
        <w:t xml:space="preserve">I </w:t>
      </w:r>
      <w:r w:rsidRPr="00C91746">
        <w:rPr>
          <w:rFonts w:ascii="Calibri" w:hAnsi="Calibri" w:cs="Calibri"/>
          <w:sz w:val="24"/>
          <w:szCs w:val="24"/>
        </w:rPr>
        <w:t>define</w:t>
      </w:r>
      <w:r w:rsidR="00FF0DAD">
        <w:rPr>
          <w:rFonts w:ascii="Calibri" w:hAnsi="Calibri" w:cs="Calibri"/>
          <w:sz w:val="24"/>
          <w:szCs w:val="24"/>
        </w:rPr>
        <w:t>d</w:t>
      </w:r>
      <w:r w:rsidRPr="00C91746">
        <w:rPr>
          <w:rFonts w:ascii="Calibri" w:hAnsi="Calibri" w:cs="Calibri"/>
          <w:sz w:val="24"/>
          <w:szCs w:val="24"/>
        </w:rPr>
        <w:t xml:space="preserve"> an objective function that measures the squared errors between </w:t>
      </w:r>
      <w:r w:rsidR="0041045E">
        <w:rPr>
          <w:rFonts w:ascii="Calibri" w:hAnsi="Calibri" w:cs="Calibri"/>
          <w:sz w:val="24"/>
          <w:szCs w:val="24"/>
        </w:rPr>
        <w:t>my</w:t>
      </w:r>
      <w:r w:rsidRPr="00C91746">
        <w:rPr>
          <w:rFonts w:ascii="Calibri" w:hAnsi="Calibri" w:cs="Calibri"/>
          <w:sz w:val="24"/>
          <w:szCs w:val="24"/>
        </w:rPr>
        <w:t xml:space="preserve"> model's predicted prices and the actual market prices of options. This least squares method is critical for tuning the model parameters to reflect true market behaviors.</w:t>
      </w:r>
    </w:p>
    <w:p w14:paraId="05007D52" w14:textId="0A8D6AF6" w:rsidR="00C91746" w:rsidRPr="00C91746" w:rsidRDefault="00C91746" w:rsidP="00C91746">
      <w:pPr>
        <w:numPr>
          <w:ilvl w:val="0"/>
          <w:numId w:val="7"/>
        </w:numPr>
        <w:rPr>
          <w:rFonts w:ascii="Calibri" w:hAnsi="Calibri" w:cs="Calibri"/>
          <w:sz w:val="24"/>
          <w:szCs w:val="24"/>
        </w:rPr>
      </w:pPr>
      <w:r w:rsidRPr="00C91746">
        <w:rPr>
          <w:rFonts w:ascii="Calibri" w:hAnsi="Calibri" w:cs="Calibri"/>
          <w:b/>
          <w:bCs/>
          <w:sz w:val="24"/>
          <w:szCs w:val="24"/>
        </w:rPr>
        <w:t>Optimization Technique:</w:t>
      </w:r>
      <w:r w:rsidRPr="00C91746">
        <w:rPr>
          <w:rFonts w:ascii="Calibri" w:hAnsi="Calibri" w:cs="Calibri"/>
          <w:sz w:val="24"/>
          <w:szCs w:val="24"/>
        </w:rPr>
        <w:t xml:space="preserve"> Using </w:t>
      </w:r>
      <w:r w:rsidRPr="00C91746">
        <w:rPr>
          <w:rFonts w:ascii="Calibri" w:hAnsi="Calibri" w:cs="Calibri"/>
          <w:b/>
          <w:bCs/>
          <w:sz w:val="24"/>
          <w:szCs w:val="24"/>
        </w:rPr>
        <w:t>scipy.optimize.minimize</w:t>
      </w:r>
      <w:r w:rsidRPr="00C91746">
        <w:rPr>
          <w:rFonts w:ascii="Calibri" w:hAnsi="Calibri" w:cs="Calibri"/>
          <w:sz w:val="24"/>
          <w:szCs w:val="24"/>
        </w:rPr>
        <w:t xml:space="preserve"> with the 'L-BFGS-B' method, </w:t>
      </w:r>
      <w:r w:rsidR="0041045E">
        <w:rPr>
          <w:rFonts w:ascii="Calibri" w:hAnsi="Calibri" w:cs="Calibri"/>
          <w:sz w:val="24"/>
          <w:szCs w:val="24"/>
        </w:rPr>
        <w:t>I</w:t>
      </w:r>
      <w:r w:rsidRPr="00C91746">
        <w:rPr>
          <w:rFonts w:ascii="Calibri" w:hAnsi="Calibri" w:cs="Calibri"/>
          <w:sz w:val="24"/>
          <w:szCs w:val="24"/>
        </w:rPr>
        <w:t xml:space="preserve"> refine</w:t>
      </w:r>
      <w:r w:rsidR="0041045E">
        <w:rPr>
          <w:rFonts w:ascii="Calibri" w:hAnsi="Calibri" w:cs="Calibri"/>
          <w:sz w:val="24"/>
          <w:szCs w:val="24"/>
        </w:rPr>
        <w:t>d</w:t>
      </w:r>
      <w:r w:rsidRPr="00C91746">
        <w:rPr>
          <w:rFonts w:ascii="Calibri" w:hAnsi="Calibri" w:cs="Calibri"/>
          <w:sz w:val="24"/>
          <w:szCs w:val="24"/>
        </w:rPr>
        <w:t xml:space="preserve"> the model parameters to ensure the best fit to historical data. This optimization ensures that </w:t>
      </w:r>
      <w:r w:rsidR="0041045E">
        <w:rPr>
          <w:rFonts w:ascii="Calibri" w:hAnsi="Calibri" w:cs="Calibri"/>
          <w:sz w:val="24"/>
          <w:szCs w:val="24"/>
        </w:rPr>
        <w:t>my</w:t>
      </w:r>
      <w:r w:rsidRPr="00C91746">
        <w:rPr>
          <w:rFonts w:ascii="Calibri" w:hAnsi="Calibri" w:cs="Calibri"/>
          <w:sz w:val="24"/>
          <w:szCs w:val="24"/>
        </w:rPr>
        <w:t xml:space="preserve"> model is realistic and robust for practical use in option pricing.</w:t>
      </w:r>
    </w:p>
    <w:p w14:paraId="4A5030CB" w14:textId="77777777" w:rsidR="00AE6F3F" w:rsidRDefault="00AE6F3F" w:rsidP="00AE6F3F">
      <w:pPr>
        <w:pStyle w:val="HTMLPreformatted"/>
        <w:shd w:val="clear" w:color="auto" w:fill="1E1F22"/>
        <w:rPr>
          <w:color w:val="BCBEC4"/>
        </w:rPr>
      </w:pPr>
      <w:r>
        <w:rPr>
          <w:color w:val="BCBEC4"/>
        </w:rPr>
        <w:lastRenderedPageBreak/>
        <w:t>heston_process = ql.HestonProcess(flat_ts, dividend_yield_handle, spot_handle, v0, kappa, theta, sigma, rho)</w:t>
      </w:r>
      <w:r>
        <w:rPr>
          <w:color w:val="BCBEC4"/>
        </w:rPr>
        <w:br/>
        <w:t>heston_model = ql.HestonModel(heston_process)</w:t>
      </w:r>
      <w:r>
        <w:rPr>
          <w:color w:val="BCBEC4"/>
        </w:rPr>
        <w:br/>
        <w:t>engine = ql.AnalyticHestonEngine(heston_model)</w:t>
      </w:r>
      <w:r>
        <w:rPr>
          <w:color w:val="BCBEC4"/>
        </w:rPr>
        <w:br/>
        <w:t>option_ql.setPricingEngine(engine)</w:t>
      </w:r>
    </w:p>
    <w:p w14:paraId="358F421E" w14:textId="46DDE969" w:rsidR="00C91746" w:rsidRPr="00C91746" w:rsidRDefault="00C91746" w:rsidP="00C91746">
      <w:pPr>
        <w:rPr>
          <w:rFonts w:ascii="Calibri" w:hAnsi="Calibri" w:cs="Calibri"/>
          <w:sz w:val="24"/>
          <w:szCs w:val="24"/>
        </w:rPr>
      </w:pPr>
      <w:r w:rsidRPr="00C91746">
        <w:rPr>
          <w:rFonts w:ascii="Calibri" w:hAnsi="Calibri" w:cs="Calibri"/>
          <w:sz w:val="24"/>
          <w:szCs w:val="24"/>
        </w:rPr>
        <w:t xml:space="preserve"> </w:t>
      </w:r>
    </w:p>
    <w:p w14:paraId="53E8518A" w14:textId="77777777" w:rsidR="00C91746" w:rsidRPr="00C91746" w:rsidRDefault="00C91746" w:rsidP="00C91746">
      <w:pPr>
        <w:rPr>
          <w:rFonts w:ascii="Calibri" w:hAnsi="Calibri" w:cs="Calibri"/>
          <w:b/>
          <w:bCs/>
          <w:sz w:val="24"/>
          <w:szCs w:val="24"/>
        </w:rPr>
      </w:pPr>
      <w:r w:rsidRPr="00C91746">
        <w:rPr>
          <w:rFonts w:ascii="Calibri" w:hAnsi="Calibri" w:cs="Calibri"/>
          <w:b/>
          <w:bCs/>
          <w:sz w:val="24"/>
          <w:szCs w:val="24"/>
        </w:rPr>
        <w:t>Evaluation:</w:t>
      </w:r>
    </w:p>
    <w:p w14:paraId="128CF068" w14:textId="562051B7" w:rsidR="00C91746" w:rsidRPr="00C91746" w:rsidRDefault="00C91746" w:rsidP="00C91746">
      <w:pPr>
        <w:rPr>
          <w:rFonts w:ascii="Calibri" w:hAnsi="Calibri" w:cs="Calibri"/>
          <w:sz w:val="24"/>
          <w:szCs w:val="24"/>
        </w:rPr>
      </w:pPr>
      <w:r w:rsidRPr="00C91746">
        <w:rPr>
          <w:rFonts w:ascii="Calibri" w:hAnsi="Calibri" w:cs="Calibri"/>
          <w:sz w:val="24"/>
          <w:szCs w:val="24"/>
        </w:rPr>
        <w:t xml:space="preserve">To validate the model's effectiveness, </w:t>
      </w:r>
      <w:r w:rsidR="0041045E">
        <w:rPr>
          <w:rFonts w:ascii="Calibri" w:hAnsi="Calibri" w:cs="Calibri"/>
          <w:sz w:val="24"/>
          <w:szCs w:val="24"/>
        </w:rPr>
        <w:t>I</w:t>
      </w:r>
      <w:r w:rsidRPr="00C91746">
        <w:rPr>
          <w:rFonts w:ascii="Calibri" w:hAnsi="Calibri" w:cs="Calibri"/>
          <w:sz w:val="24"/>
          <w:szCs w:val="24"/>
        </w:rPr>
        <w:t xml:space="preserve"> use</w:t>
      </w:r>
      <w:r w:rsidR="0041045E">
        <w:rPr>
          <w:rFonts w:ascii="Calibri" w:hAnsi="Calibri" w:cs="Calibri"/>
          <w:sz w:val="24"/>
          <w:szCs w:val="24"/>
        </w:rPr>
        <w:t>d</w:t>
      </w:r>
      <w:r w:rsidRPr="00C91746">
        <w:rPr>
          <w:rFonts w:ascii="Calibri" w:hAnsi="Calibri" w:cs="Calibri"/>
          <w:sz w:val="24"/>
          <w:szCs w:val="24"/>
        </w:rPr>
        <w:t xml:space="preserve"> statistical metrics such as RMSE and correlation coefficients. These metrics assess how well the model predicts actual market prices and gauge the degree of alignment between predicted and observed values. This quantitative evaluation helps ensure that </w:t>
      </w:r>
      <w:r w:rsidR="00646F3D">
        <w:rPr>
          <w:rFonts w:ascii="Calibri" w:hAnsi="Calibri" w:cs="Calibri"/>
          <w:sz w:val="24"/>
          <w:szCs w:val="24"/>
        </w:rPr>
        <w:t xml:space="preserve">my </w:t>
      </w:r>
      <w:r w:rsidRPr="00C91746">
        <w:rPr>
          <w:rFonts w:ascii="Calibri" w:hAnsi="Calibri" w:cs="Calibri"/>
          <w:sz w:val="24"/>
          <w:szCs w:val="24"/>
        </w:rPr>
        <w:t>model is not only theoretically sound but also practically viable.</w:t>
      </w:r>
    </w:p>
    <w:p w14:paraId="5BCAAA06" w14:textId="77777777" w:rsidR="00C91746" w:rsidRDefault="00C91746" w:rsidP="00F86FC8">
      <w:pPr>
        <w:rPr>
          <w:rFonts w:ascii="Calibri" w:hAnsi="Calibri" w:cs="Calibri"/>
          <w:sz w:val="24"/>
          <w:szCs w:val="24"/>
        </w:rPr>
      </w:pPr>
    </w:p>
    <w:p w14:paraId="05E0774D" w14:textId="77777777" w:rsidR="00AE6F3F" w:rsidRDefault="00AE6F3F" w:rsidP="00240D10">
      <w:pPr>
        <w:rPr>
          <w:rFonts w:ascii="Calibri" w:hAnsi="Calibri" w:cs="Calibri"/>
          <w:b/>
          <w:bCs/>
          <w:sz w:val="40"/>
          <w:szCs w:val="40"/>
          <w:u w:val="single"/>
        </w:rPr>
      </w:pPr>
    </w:p>
    <w:p w14:paraId="2915B0D5" w14:textId="77777777" w:rsidR="00AE6F3F" w:rsidRDefault="00AE6F3F" w:rsidP="00240D10">
      <w:pPr>
        <w:rPr>
          <w:rFonts w:ascii="Calibri" w:hAnsi="Calibri" w:cs="Calibri"/>
          <w:b/>
          <w:bCs/>
          <w:sz w:val="40"/>
          <w:szCs w:val="40"/>
          <w:u w:val="single"/>
        </w:rPr>
      </w:pPr>
    </w:p>
    <w:p w14:paraId="3157DC01" w14:textId="77777777" w:rsidR="00AE6F3F" w:rsidRDefault="00AE6F3F" w:rsidP="00240D10">
      <w:pPr>
        <w:rPr>
          <w:rFonts w:ascii="Calibri" w:hAnsi="Calibri" w:cs="Calibri"/>
          <w:b/>
          <w:bCs/>
          <w:sz w:val="40"/>
          <w:szCs w:val="40"/>
          <w:u w:val="single"/>
        </w:rPr>
      </w:pPr>
    </w:p>
    <w:p w14:paraId="1A8BEBB5" w14:textId="77777777" w:rsidR="00AE6F3F" w:rsidRDefault="00AE6F3F" w:rsidP="00240D10">
      <w:pPr>
        <w:rPr>
          <w:rFonts w:ascii="Calibri" w:hAnsi="Calibri" w:cs="Calibri"/>
          <w:b/>
          <w:bCs/>
          <w:sz w:val="40"/>
          <w:szCs w:val="40"/>
          <w:u w:val="single"/>
        </w:rPr>
      </w:pPr>
    </w:p>
    <w:p w14:paraId="5A931A9B" w14:textId="77777777" w:rsidR="00AE6F3F" w:rsidRDefault="00AE6F3F" w:rsidP="00240D10">
      <w:pPr>
        <w:rPr>
          <w:rFonts w:ascii="Calibri" w:hAnsi="Calibri" w:cs="Calibri"/>
          <w:b/>
          <w:bCs/>
          <w:sz w:val="40"/>
          <w:szCs w:val="40"/>
          <w:u w:val="single"/>
        </w:rPr>
      </w:pPr>
    </w:p>
    <w:p w14:paraId="711922FD" w14:textId="77777777" w:rsidR="00AE6F3F" w:rsidRDefault="00AE6F3F" w:rsidP="00240D10">
      <w:pPr>
        <w:rPr>
          <w:rFonts w:ascii="Calibri" w:hAnsi="Calibri" w:cs="Calibri"/>
          <w:b/>
          <w:bCs/>
          <w:sz w:val="40"/>
          <w:szCs w:val="40"/>
          <w:u w:val="single"/>
        </w:rPr>
      </w:pPr>
    </w:p>
    <w:p w14:paraId="43E2A121" w14:textId="77777777" w:rsidR="00AE6F3F" w:rsidRDefault="00AE6F3F" w:rsidP="00240D10">
      <w:pPr>
        <w:rPr>
          <w:rFonts w:ascii="Calibri" w:hAnsi="Calibri" w:cs="Calibri"/>
          <w:b/>
          <w:bCs/>
          <w:sz w:val="40"/>
          <w:szCs w:val="40"/>
          <w:u w:val="single"/>
        </w:rPr>
      </w:pPr>
    </w:p>
    <w:p w14:paraId="4EE69D77" w14:textId="77777777" w:rsidR="00AE6F3F" w:rsidRDefault="00AE6F3F" w:rsidP="00240D10">
      <w:pPr>
        <w:rPr>
          <w:rFonts w:ascii="Calibri" w:hAnsi="Calibri" w:cs="Calibri"/>
          <w:b/>
          <w:bCs/>
          <w:sz w:val="40"/>
          <w:szCs w:val="40"/>
          <w:u w:val="single"/>
        </w:rPr>
      </w:pPr>
    </w:p>
    <w:p w14:paraId="5E59B77B" w14:textId="77777777" w:rsidR="00AE6F3F" w:rsidRDefault="00AE6F3F" w:rsidP="00240D10">
      <w:pPr>
        <w:rPr>
          <w:rFonts w:ascii="Calibri" w:hAnsi="Calibri" w:cs="Calibri"/>
          <w:b/>
          <w:bCs/>
          <w:sz w:val="40"/>
          <w:szCs w:val="40"/>
          <w:u w:val="single"/>
        </w:rPr>
      </w:pPr>
    </w:p>
    <w:p w14:paraId="767CEBEC" w14:textId="77777777" w:rsidR="00AE6F3F" w:rsidRDefault="00AE6F3F" w:rsidP="00240D10">
      <w:pPr>
        <w:rPr>
          <w:rFonts w:ascii="Calibri" w:hAnsi="Calibri" w:cs="Calibri"/>
          <w:b/>
          <w:bCs/>
          <w:sz w:val="40"/>
          <w:szCs w:val="40"/>
          <w:u w:val="single"/>
        </w:rPr>
      </w:pPr>
    </w:p>
    <w:p w14:paraId="3CE83A2E" w14:textId="77777777" w:rsidR="00AE6F3F" w:rsidRDefault="00AE6F3F" w:rsidP="00240D10">
      <w:pPr>
        <w:rPr>
          <w:rFonts w:ascii="Calibri" w:hAnsi="Calibri" w:cs="Calibri"/>
          <w:b/>
          <w:bCs/>
          <w:sz w:val="40"/>
          <w:szCs w:val="40"/>
          <w:u w:val="single"/>
        </w:rPr>
      </w:pPr>
    </w:p>
    <w:p w14:paraId="6B479BC7" w14:textId="77777777" w:rsidR="00AE6F3F" w:rsidRDefault="00AE6F3F" w:rsidP="00240D10">
      <w:pPr>
        <w:rPr>
          <w:rFonts w:ascii="Calibri" w:hAnsi="Calibri" w:cs="Calibri"/>
          <w:b/>
          <w:bCs/>
          <w:sz w:val="40"/>
          <w:szCs w:val="40"/>
          <w:u w:val="single"/>
        </w:rPr>
      </w:pPr>
    </w:p>
    <w:p w14:paraId="12F7B182" w14:textId="77777777" w:rsidR="00AE6F3F" w:rsidRDefault="00AE6F3F" w:rsidP="00240D10">
      <w:pPr>
        <w:rPr>
          <w:rFonts w:ascii="Calibri" w:hAnsi="Calibri" w:cs="Calibri"/>
          <w:b/>
          <w:bCs/>
          <w:sz w:val="40"/>
          <w:szCs w:val="40"/>
          <w:u w:val="single"/>
        </w:rPr>
      </w:pPr>
    </w:p>
    <w:p w14:paraId="6301D01C" w14:textId="35302491" w:rsidR="00240D10" w:rsidRPr="00240D10" w:rsidRDefault="00240D10" w:rsidP="00240D10">
      <w:pPr>
        <w:rPr>
          <w:rFonts w:ascii="Calibri" w:hAnsi="Calibri" w:cs="Calibri"/>
          <w:b/>
          <w:bCs/>
          <w:sz w:val="40"/>
          <w:szCs w:val="40"/>
          <w:u w:val="single"/>
        </w:rPr>
      </w:pPr>
      <w:r w:rsidRPr="00240D10">
        <w:rPr>
          <w:rFonts w:ascii="Calibri" w:hAnsi="Calibri" w:cs="Calibri"/>
          <w:b/>
          <w:bCs/>
          <w:sz w:val="40"/>
          <w:szCs w:val="40"/>
          <w:u w:val="single"/>
        </w:rPr>
        <w:lastRenderedPageBreak/>
        <w:t>Inputs</w:t>
      </w:r>
    </w:p>
    <w:p w14:paraId="5799B14A" w14:textId="77777777" w:rsidR="00240D10" w:rsidRPr="00240D10" w:rsidRDefault="00240D10" w:rsidP="00240D10">
      <w:pPr>
        <w:rPr>
          <w:rFonts w:ascii="Calibri" w:hAnsi="Calibri" w:cs="Calibri"/>
          <w:sz w:val="24"/>
          <w:szCs w:val="24"/>
        </w:rPr>
      </w:pPr>
      <w:r w:rsidRPr="00240D10">
        <w:rPr>
          <w:rFonts w:ascii="Calibri" w:hAnsi="Calibri" w:cs="Calibri"/>
          <w:b/>
          <w:bCs/>
          <w:sz w:val="24"/>
          <w:szCs w:val="24"/>
        </w:rPr>
        <w:t>Option Data Acquisition and Preprocessing:</w:t>
      </w:r>
    </w:p>
    <w:p w14:paraId="3E334C09" w14:textId="5C510DB6" w:rsidR="00240D10" w:rsidRPr="00240D10" w:rsidRDefault="00240D10" w:rsidP="00240D10">
      <w:pPr>
        <w:numPr>
          <w:ilvl w:val="0"/>
          <w:numId w:val="8"/>
        </w:numPr>
        <w:rPr>
          <w:rFonts w:ascii="Calibri" w:hAnsi="Calibri" w:cs="Calibri"/>
          <w:sz w:val="24"/>
          <w:szCs w:val="24"/>
        </w:rPr>
      </w:pPr>
      <w:r w:rsidRPr="00240D10">
        <w:rPr>
          <w:rFonts w:ascii="Calibri" w:hAnsi="Calibri" w:cs="Calibri"/>
          <w:b/>
          <w:bCs/>
          <w:sz w:val="24"/>
          <w:szCs w:val="24"/>
        </w:rPr>
        <w:t>Source:</w:t>
      </w:r>
      <w:r w:rsidRPr="00240D10">
        <w:rPr>
          <w:rFonts w:ascii="Calibri" w:hAnsi="Calibri" w:cs="Calibri"/>
          <w:sz w:val="24"/>
          <w:szCs w:val="24"/>
        </w:rPr>
        <w:t xml:space="preserve"> </w:t>
      </w:r>
      <w:r w:rsidR="00646F3D">
        <w:rPr>
          <w:rFonts w:ascii="Calibri" w:hAnsi="Calibri" w:cs="Calibri"/>
          <w:sz w:val="24"/>
          <w:szCs w:val="24"/>
        </w:rPr>
        <w:t>I</w:t>
      </w:r>
      <w:r w:rsidRPr="00240D10">
        <w:rPr>
          <w:rFonts w:ascii="Calibri" w:hAnsi="Calibri" w:cs="Calibri"/>
          <w:sz w:val="24"/>
          <w:szCs w:val="24"/>
        </w:rPr>
        <w:t xml:space="preserve"> used the </w:t>
      </w:r>
      <w:r w:rsidRPr="00240D10">
        <w:rPr>
          <w:rFonts w:ascii="Calibri" w:hAnsi="Calibri" w:cs="Calibri"/>
          <w:b/>
          <w:bCs/>
          <w:sz w:val="24"/>
          <w:szCs w:val="24"/>
        </w:rPr>
        <w:t>yfinance</w:t>
      </w:r>
      <w:r w:rsidRPr="00240D10">
        <w:rPr>
          <w:rFonts w:ascii="Calibri" w:hAnsi="Calibri" w:cs="Calibri"/>
          <w:sz w:val="24"/>
          <w:szCs w:val="24"/>
        </w:rPr>
        <w:t xml:space="preserve"> library to fetch data for S&amp;P 500 index options (ticker symbol: SPX). The data included key details like strike prices, expiration dates, last traded prices, and trading volumes.</w:t>
      </w:r>
    </w:p>
    <w:p w14:paraId="50F8BB2D" w14:textId="77777777" w:rsidR="00240D10" w:rsidRPr="00240D10" w:rsidRDefault="00240D10" w:rsidP="00240D10">
      <w:pPr>
        <w:numPr>
          <w:ilvl w:val="0"/>
          <w:numId w:val="8"/>
        </w:numPr>
        <w:rPr>
          <w:rFonts w:ascii="Calibri" w:hAnsi="Calibri" w:cs="Calibri"/>
          <w:sz w:val="24"/>
          <w:szCs w:val="24"/>
        </w:rPr>
      </w:pPr>
      <w:r w:rsidRPr="00240D10">
        <w:rPr>
          <w:rFonts w:ascii="Calibri" w:hAnsi="Calibri" w:cs="Calibri"/>
          <w:b/>
          <w:bCs/>
          <w:sz w:val="24"/>
          <w:szCs w:val="24"/>
        </w:rPr>
        <w:t>Spot Price:</w:t>
      </w:r>
      <w:r w:rsidRPr="00240D10">
        <w:rPr>
          <w:rFonts w:ascii="Calibri" w:hAnsi="Calibri" w:cs="Calibri"/>
          <w:sz w:val="24"/>
          <w:szCs w:val="24"/>
        </w:rPr>
        <w:t xml:space="preserve"> The spot price, crucial for all subsequent calculations, represents the closing market price of the index and was retrieved for the latest trading day:</w:t>
      </w:r>
    </w:p>
    <w:p w14:paraId="473DD9C9" w14:textId="77777777" w:rsidR="00240D10" w:rsidRPr="00240D10" w:rsidRDefault="00240D10" w:rsidP="00240D1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40D10">
        <w:rPr>
          <w:rFonts w:ascii="Courier New" w:eastAsia="Times New Roman" w:hAnsi="Courier New" w:cs="Courier New"/>
          <w:color w:val="BCBEC4"/>
          <w:kern w:val="0"/>
          <w:sz w:val="20"/>
          <w:szCs w:val="20"/>
          <w14:ligatures w14:val="none"/>
        </w:rPr>
        <w:t>ticker = yf.Ticker(ticker_symbol)</w:t>
      </w:r>
      <w:r w:rsidRPr="00240D10">
        <w:rPr>
          <w:rFonts w:ascii="Courier New" w:eastAsia="Times New Roman" w:hAnsi="Courier New" w:cs="Courier New"/>
          <w:color w:val="BCBEC4"/>
          <w:kern w:val="0"/>
          <w:sz w:val="20"/>
          <w:szCs w:val="20"/>
          <w14:ligatures w14:val="none"/>
        </w:rPr>
        <w:br/>
        <w:t>spot = ticker.history(</w:t>
      </w:r>
      <w:r w:rsidRPr="00240D10">
        <w:rPr>
          <w:rFonts w:ascii="Courier New" w:eastAsia="Times New Roman" w:hAnsi="Courier New" w:cs="Courier New"/>
          <w:color w:val="AA4926"/>
          <w:kern w:val="0"/>
          <w:sz w:val="20"/>
          <w:szCs w:val="20"/>
          <w14:ligatures w14:val="none"/>
        </w:rPr>
        <w:t>period</w:t>
      </w:r>
      <w:r w:rsidRPr="00240D10">
        <w:rPr>
          <w:rFonts w:ascii="Courier New" w:eastAsia="Times New Roman" w:hAnsi="Courier New" w:cs="Courier New"/>
          <w:color w:val="BCBEC4"/>
          <w:kern w:val="0"/>
          <w:sz w:val="20"/>
          <w:szCs w:val="20"/>
          <w14:ligatures w14:val="none"/>
        </w:rPr>
        <w:t>=</w:t>
      </w:r>
      <w:r w:rsidRPr="00240D10">
        <w:rPr>
          <w:rFonts w:ascii="Courier New" w:eastAsia="Times New Roman" w:hAnsi="Courier New" w:cs="Courier New"/>
          <w:color w:val="6AAB73"/>
          <w:kern w:val="0"/>
          <w:sz w:val="20"/>
          <w:szCs w:val="20"/>
          <w14:ligatures w14:val="none"/>
        </w:rPr>
        <w:t>"1d"</w:t>
      </w:r>
      <w:r w:rsidRPr="00240D10">
        <w:rPr>
          <w:rFonts w:ascii="Courier New" w:eastAsia="Times New Roman" w:hAnsi="Courier New" w:cs="Courier New"/>
          <w:color w:val="BCBEC4"/>
          <w:kern w:val="0"/>
          <w:sz w:val="20"/>
          <w:szCs w:val="20"/>
          <w14:ligatures w14:val="none"/>
        </w:rPr>
        <w:t>)[</w:t>
      </w:r>
      <w:r w:rsidRPr="00240D10">
        <w:rPr>
          <w:rFonts w:ascii="Courier New" w:eastAsia="Times New Roman" w:hAnsi="Courier New" w:cs="Courier New"/>
          <w:color w:val="6AAB73"/>
          <w:kern w:val="0"/>
          <w:sz w:val="20"/>
          <w:szCs w:val="20"/>
          <w14:ligatures w14:val="none"/>
        </w:rPr>
        <w:t>'Close'</w:t>
      </w:r>
      <w:r w:rsidRPr="00240D10">
        <w:rPr>
          <w:rFonts w:ascii="Courier New" w:eastAsia="Times New Roman" w:hAnsi="Courier New" w:cs="Courier New"/>
          <w:color w:val="BCBEC4"/>
          <w:kern w:val="0"/>
          <w:sz w:val="20"/>
          <w:szCs w:val="20"/>
          <w14:ligatures w14:val="none"/>
        </w:rPr>
        <w:t>].iloc[-</w:t>
      </w:r>
      <w:r w:rsidRPr="00240D10">
        <w:rPr>
          <w:rFonts w:ascii="Courier New" w:eastAsia="Times New Roman" w:hAnsi="Courier New" w:cs="Courier New"/>
          <w:color w:val="2AACB8"/>
          <w:kern w:val="0"/>
          <w:sz w:val="20"/>
          <w:szCs w:val="20"/>
          <w14:ligatures w14:val="none"/>
        </w:rPr>
        <w:t>1</w:t>
      </w:r>
      <w:r w:rsidRPr="00240D10">
        <w:rPr>
          <w:rFonts w:ascii="Courier New" w:eastAsia="Times New Roman" w:hAnsi="Courier New" w:cs="Courier New"/>
          <w:color w:val="BCBEC4"/>
          <w:kern w:val="0"/>
          <w:sz w:val="20"/>
          <w:szCs w:val="20"/>
          <w14:ligatures w14:val="none"/>
        </w:rPr>
        <w:t>]</w:t>
      </w:r>
    </w:p>
    <w:p w14:paraId="306A0DF9" w14:textId="77777777" w:rsidR="008E5A0D" w:rsidRPr="008E5A0D" w:rsidRDefault="008E5A0D" w:rsidP="008E5A0D">
      <w:pPr>
        <w:rPr>
          <w:rFonts w:ascii="Calibri" w:hAnsi="Calibri" w:cs="Calibri"/>
          <w:sz w:val="24"/>
          <w:szCs w:val="24"/>
        </w:rPr>
      </w:pPr>
    </w:p>
    <w:p w14:paraId="052CC047" w14:textId="0DB461D7" w:rsidR="00240D10" w:rsidRDefault="00240D10" w:rsidP="00240D10">
      <w:pPr>
        <w:numPr>
          <w:ilvl w:val="0"/>
          <w:numId w:val="8"/>
        </w:numPr>
        <w:rPr>
          <w:rFonts w:ascii="Calibri" w:hAnsi="Calibri" w:cs="Calibri"/>
          <w:sz w:val="24"/>
          <w:szCs w:val="24"/>
        </w:rPr>
      </w:pPr>
      <w:r w:rsidRPr="00240D10">
        <w:rPr>
          <w:rFonts w:ascii="Calibri" w:hAnsi="Calibri" w:cs="Calibri"/>
          <w:b/>
          <w:bCs/>
          <w:sz w:val="24"/>
          <w:szCs w:val="24"/>
        </w:rPr>
        <w:t>Volume and Price Filtering:</w:t>
      </w:r>
      <w:r w:rsidRPr="00240D10">
        <w:rPr>
          <w:rFonts w:ascii="Calibri" w:hAnsi="Calibri" w:cs="Calibri"/>
          <w:sz w:val="24"/>
          <w:szCs w:val="24"/>
        </w:rPr>
        <w:t xml:space="preserve"> To ensure data quality and relevance, </w:t>
      </w:r>
      <w:r w:rsidR="00533EC4">
        <w:rPr>
          <w:rFonts w:ascii="Calibri" w:hAnsi="Calibri" w:cs="Calibri"/>
          <w:sz w:val="24"/>
          <w:szCs w:val="24"/>
        </w:rPr>
        <w:t>I</w:t>
      </w:r>
      <w:r w:rsidRPr="00240D10">
        <w:rPr>
          <w:rFonts w:ascii="Calibri" w:hAnsi="Calibri" w:cs="Calibri"/>
          <w:sz w:val="24"/>
          <w:szCs w:val="24"/>
        </w:rPr>
        <w:t xml:space="preserve"> filtered out options with low trading volumes and prices below $0.10, which are less likely to provide reliable signals for model calibration:</w:t>
      </w:r>
    </w:p>
    <w:p w14:paraId="6B9CFF16" w14:textId="77777777" w:rsidR="008E5A0D" w:rsidRPr="00A822CC" w:rsidRDefault="008E5A0D" w:rsidP="008E5A0D">
      <w:pPr>
        <w:pStyle w:val="HTMLPreformatted"/>
        <w:shd w:val="clear" w:color="auto" w:fill="1E1F22"/>
        <w:rPr>
          <w:color w:val="BCBEC4"/>
        </w:rPr>
      </w:pPr>
      <w:r>
        <w:rPr>
          <w:color w:val="BCBEC4"/>
        </w:rPr>
        <w:t>options_df = options_df[options_df[</w:t>
      </w:r>
      <w:r>
        <w:rPr>
          <w:color w:val="6AAB73"/>
        </w:rPr>
        <w:t>'volume'</w:t>
      </w:r>
      <w:r>
        <w:rPr>
          <w:color w:val="BCBEC4"/>
        </w:rPr>
        <w:t xml:space="preserve">] &gt; </w:t>
      </w:r>
      <w:r>
        <w:rPr>
          <w:color w:val="2AACB8"/>
        </w:rPr>
        <w:t>10</w:t>
      </w:r>
      <w:r>
        <w:rPr>
          <w:color w:val="BCBEC4"/>
        </w:rPr>
        <w:t>]</w:t>
      </w:r>
    </w:p>
    <w:p w14:paraId="6E983C6D" w14:textId="77777777" w:rsidR="00C3212C" w:rsidRDefault="00C3212C" w:rsidP="00C3212C">
      <w:pPr>
        <w:pStyle w:val="HTMLPreformatted"/>
        <w:shd w:val="clear" w:color="auto" w:fill="1E1F22"/>
        <w:rPr>
          <w:color w:val="BCBEC4"/>
        </w:rPr>
      </w:pPr>
      <w:r>
        <w:rPr>
          <w:color w:val="BCBEC4"/>
        </w:rPr>
        <w:t>volSurfaceLong = volSurfaceLong[volSurfaceLong[</w:t>
      </w:r>
      <w:r>
        <w:rPr>
          <w:color w:val="6AAB73"/>
        </w:rPr>
        <w:t>'lastPrice'</w:t>
      </w:r>
      <w:r>
        <w:rPr>
          <w:color w:val="BCBEC4"/>
        </w:rPr>
        <w:t xml:space="preserve">] &gt; </w:t>
      </w:r>
      <w:r>
        <w:rPr>
          <w:color w:val="2AACB8"/>
        </w:rPr>
        <w:t>0.1</w:t>
      </w:r>
      <w:r>
        <w:rPr>
          <w:color w:val="BCBEC4"/>
        </w:rPr>
        <w:t>]</w:t>
      </w:r>
    </w:p>
    <w:p w14:paraId="5EDD51EE" w14:textId="77777777" w:rsidR="008E5A0D" w:rsidRPr="00240D10" w:rsidRDefault="008E5A0D" w:rsidP="00C3212C">
      <w:pPr>
        <w:rPr>
          <w:rFonts w:ascii="Calibri" w:hAnsi="Calibri" w:cs="Calibri"/>
          <w:sz w:val="24"/>
          <w:szCs w:val="24"/>
        </w:rPr>
      </w:pPr>
    </w:p>
    <w:p w14:paraId="25E021B8" w14:textId="77777777" w:rsidR="00240D10" w:rsidRPr="00240D10" w:rsidRDefault="00240D10" w:rsidP="00240D10">
      <w:pPr>
        <w:rPr>
          <w:rFonts w:ascii="Calibri" w:hAnsi="Calibri" w:cs="Calibri"/>
          <w:sz w:val="24"/>
          <w:szCs w:val="24"/>
        </w:rPr>
      </w:pPr>
      <w:r w:rsidRPr="00240D10">
        <w:rPr>
          <w:rFonts w:ascii="Calibri" w:hAnsi="Calibri" w:cs="Calibri"/>
          <w:b/>
          <w:bCs/>
          <w:sz w:val="24"/>
          <w:szCs w:val="24"/>
        </w:rPr>
        <w:t>Handling of Expiration Dates:</w:t>
      </w:r>
    </w:p>
    <w:p w14:paraId="227A5F0C" w14:textId="77777777" w:rsidR="00240D10" w:rsidRPr="00240D10" w:rsidRDefault="00240D10" w:rsidP="00240D10">
      <w:pPr>
        <w:numPr>
          <w:ilvl w:val="0"/>
          <w:numId w:val="9"/>
        </w:numPr>
        <w:rPr>
          <w:rFonts w:ascii="Calibri" w:hAnsi="Calibri" w:cs="Calibri"/>
          <w:sz w:val="24"/>
          <w:szCs w:val="24"/>
        </w:rPr>
      </w:pPr>
      <w:r w:rsidRPr="00240D10">
        <w:rPr>
          <w:rFonts w:ascii="Calibri" w:hAnsi="Calibri" w:cs="Calibri"/>
          <w:b/>
          <w:bCs/>
          <w:sz w:val="24"/>
          <w:szCs w:val="24"/>
        </w:rPr>
        <w:t>Standardization of Dates:</w:t>
      </w:r>
      <w:r w:rsidRPr="00240D10">
        <w:rPr>
          <w:rFonts w:ascii="Calibri" w:hAnsi="Calibri" w:cs="Calibri"/>
          <w:sz w:val="24"/>
          <w:szCs w:val="24"/>
        </w:rPr>
        <w:t xml:space="preserve"> The expiration dates were standardized by converting them to numerical values representing the maturity in years, facilitating their use in mathematical models and curve fitting procedures:</w:t>
      </w:r>
    </w:p>
    <w:p w14:paraId="16DFEAC0" w14:textId="77777777" w:rsidR="00C3212C" w:rsidRDefault="00C3212C" w:rsidP="00C3212C">
      <w:pPr>
        <w:pStyle w:val="HTMLPreformatted"/>
        <w:shd w:val="clear" w:color="auto" w:fill="1E1F22"/>
        <w:rPr>
          <w:color w:val="BCBEC4"/>
        </w:rPr>
      </w:pPr>
      <w:r>
        <w:rPr>
          <w:color w:val="BCBEC4"/>
        </w:rPr>
        <w:t>options_df[</w:t>
      </w:r>
      <w:r>
        <w:rPr>
          <w:color w:val="6AAB73"/>
        </w:rPr>
        <w:t>'maturity'</w:t>
      </w:r>
      <w:r>
        <w:rPr>
          <w:color w:val="BCBEC4"/>
        </w:rPr>
        <w:t>] = (options_df[</w:t>
      </w:r>
      <w:r>
        <w:rPr>
          <w:color w:val="6AAB73"/>
        </w:rPr>
        <w:t>'expiration'</w:t>
      </w:r>
      <w:r>
        <w:rPr>
          <w:color w:val="BCBEC4"/>
        </w:rPr>
        <w:t>] - pd.Timestamp(</w:t>
      </w:r>
      <w:r>
        <w:rPr>
          <w:color w:val="6AAB73"/>
        </w:rPr>
        <w:t>'now'</w:t>
      </w:r>
      <w:r>
        <w:rPr>
          <w:color w:val="BCBEC4"/>
        </w:rPr>
        <w:t xml:space="preserve">)).dt.days / </w:t>
      </w:r>
      <w:r>
        <w:rPr>
          <w:color w:val="2AACB8"/>
        </w:rPr>
        <w:t>365.25</w:t>
      </w:r>
    </w:p>
    <w:p w14:paraId="312759DE" w14:textId="77777777" w:rsidR="00C3212C" w:rsidRDefault="00C3212C" w:rsidP="00240D10">
      <w:pPr>
        <w:rPr>
          <w:rFonts w:ascii="Calibri" w:hAnsi="Calibri" w:cs="Calibri"/>
          <w:b/>
          <w:bCs/>
          <w:sz w:val="24"/>
          <w:szCs w:val="24"/>
        </w:rPr>
      </w:pPr>
    </w:p>
    <w:p w14:paraId="4EF2892C" w14:textId="6AFE198E" w:rsidR="00240D10" w:rsidRPr="00240D10" w:rsidRDefault="00240D10" w:rsidP="00240D10">
      <w:pPr>
        <w:rPr>
          <w:rFonts w:ascii="Calibri" w:hAnsi="Calibri" w:cs="Calibri"/>
          <w:sz w:val="24"/>
          <w:szCs w:val="24"/>
        </w:rPr>
      </w:pPr>
      <w:r w:rsidRPr="00240D10">
        <w:rPr>
          <w:rFonts w:ascii="Calibri" w:hAnsi="Calibri" w:cs="Calibri"/>
          <w:b/>
          <w:bCs/>
          <w:sz w:val="24"/>
          <w:szCs w:val="24"/>
        </w:rPr>
        <w:t>Risk-Free Rates:</w:t>
      </w:r>
    </w:p>
    <w:p w14:paraId="4985334D" w14:textId="014C14D4" w:rsidR="00240D10" w:rsidRPr="00240D10" w:rsidRDefault="00240D10" w:rsidP="00240D10">
      <w:pPr>
        <w:numPr>
          <w:ilvl w:val="0"/>
          <w:numId w:val="10"/>
        </w:numPr>
        <w:rPr>
          <w:rFonts w:ascii="Calibri" w:hAnsi="Calibri" w:cs="Calibri"/>
          <w:sz w:val="24"/>
          <w:szCs w:val="24"/>
        </w:rPr>
      </w:pPr>
      <w:r w:rsidRPr="00240D10">
        <w:rPr>
          <w:rFonts w:ascii="Calibri" w:hAnsi="Calibri" w:cs="Calibri"/>
          <w:b/>
          <w:bCs/>
          <w:sz w:val="24"/>
          <w:szCs w:val="24"/>
        </w:rPr>
        <w:t>Source and Use:</w:t>
      </w:r>
      <w:r w:rsidRPr="00240D10">
        <w:rPr>
          <w:rFonts w:ascii="Calibri" w:hAnsi="Calibri" w:cs="Calibri"/>
          <w:sz w:val="24"/>
          <w:szCs w:val="24"/>
        </w:rPr>
        <w:t xml:space="preserve"> </w:t>
      </w:r>
      <w:r w:rsidR="003E3845">
        <w:rPr>
          <w:rFonts w:ascii="Calibri" w:hAnsi="Calibri" w:cs="Calibri"/>
          <w:sz w:val="24"/>
          <w:szCs w:val="24"/>
        </w:rPr>
        <w:t>I</w:t>
      </w:r>
      <w:r w:rsidRPr="00240D10">
        <w:rPr>
          <w:rFonts w:ascii="Calibri" w:hAnsi="Calibri" w:cs="Calibri"/>
          <w:sz w:val="24"/>
          <w:szCs w:val="24"/>
        </w:rPr>
        <w:t xml:space="preserve"> scraped risk-free rates from the U.S. Treasury website, covering periods from 1 month to 30 years. These rates are crucial for financial models as they are used to discount future cash flows and for curve fitting to interpolate or extrapolate interest rates for various maturities:</w:t>
      </w:r>
    </w:p>
    <w:p w14:paraId="3CA3B9DF" w14:textId="6AFEF58F" w:rsidR="00AE6F3F" w:rsidRPr="00A43308" w:rsidRDefault="00AE6F3F" w:rsidP="00AE6F3F">
      <w:pPr>
        <w:pStyle w:val="HTMLPreformatted"/>
        <w:shd w:val="clear" w:color="auto" w:fill="1E1F22"/>
        <w:rPr>
          <w:color w:val="BCBEC4"/>
        </w:rPr>
      </w:pPr>
      <w:r>
        <w:rPr>
          <w:color w:val="BCBEC4"/>
        </w:rPr>
        <w:t>clean_rates, maturities = get_risk_free()</w:t>
      </w:r>
    </w:p>
    <w:p w14:paraId="16FE6AB3" w14:textId="77777777" w:rsidR="00AE6F3F" w:rsidRDefault="00AE6F3F" w:rsidP="00240D10">
      <w:pPr>
        <w:rPr>
          <w:rFonts w:ascii="Calibri" w:hAnsi="Calibri" w:cs="Calibri"/>
          <w:b/>
          <w:bCs/>
          <w:sz w:val="24"/>
          <w:szCs w:val="24"/>
        </w:rPr>
      </w:pPr>
    </w:p>
    <w:p w14:paraId="137D6B9F" w14:textId="521F54A0" w:rsidR="00240D10" w:rsidRPr="00240D10" w:rsidRDefault="00240D10" w:rsidP="00240D10">
      <w:pPr>
        <w:rPr>
          <w:rFonts w:ascii="Calibri" w:hAnsi="Calibri" w:cs="Calibri"/>
          <w:sz w:val="24"/>
          <w:szCs w:val="24"/>
        </w:rPr>
      </w:pPr>
      <w:r w:rsidRPr="00240D10">
        <w:rPr>
          <w:rFonts w:ascii="Calibri" w:hAnsi="Calibri" w:cs="Calibri"/>
          <w:b/>
          <w:bCs/>
          <w:sz w:val="24"/>
          <w:szCs w:val="24"/>
        </w:rPr>
        <w:t>Curve Fitting:</w:t>
      </w:r>
    </w:p>
    <w:p w14:paraId="4D9661BE" w14:textId="2EF606B1" w:rsidR="00240D10" w:rsidRPr="00240D10" w:rsidRDefault="00240D10" w:rsidP="00240D10">
      <w:pPr>
        <w:numPr>
          <w:ilvl w:val="0"/>
          <w:numId w:val="11"/>
        </w:numPr>
        <w:rPr>
          <w:rFonts w:ascii="Calibri" w:hAnsi="Calibri" w:cs="Calibri"/>
          <w:sz w:val="24"/>
          <w:szCs w:val="24"/>
        </w:rPr>
      </w:pPr>
      <w:r w:rsidRPr="00240D10">
        <w:rPr>
          <w:rFonts w:ascii="Calibri" w:hAnsi="Calibri" w:cs="Calibri"/>
          <w:b/>
          <w:bCs/>
          <w:sz w:val="24"/>
          <w:szCs w:val="24"/>
        </w:rPr>
        <w:t>Nelson-Siegel-Svensson Model:</w:t>
      </w:r>
      <w:r w:rsidRPr="00240D10">
        <w:rPr>
          <w:rFonts w:ascii="Calibri" w:hAnsi="Calibri" w:cs="Calibri"/>
          <w:sz w:val="24"/>
          <w:szCs w:val="24"/>
        </w:rPr>
        <w:t xml:space="preserve"> </w:t>
      </w:r>
      <w:r w:rsidR="003E3845">
        <w:rPr>
          <w:rFonts w:ascii="Calibri" w:hAnsi="Calibri" w:cs="Calibri"/>
          <w:sz w:val="24"/>
          <w:szCs w:val="24"/>
        </w:rPr>
        <w:t>I</w:t>
      </w:r>
      <w:r w:rsidRPr="00240D10">
        <w:rPr>
          <w:rFonts w:ascii="Calibri" w:hAnsi="Calibri" w:cs="Calibri"/>
          <w:sz w:val="24"/>
          <w:szCs w:val="24"/>
        </w:rPr>
        <w:t xml:space="preserve"> used the Nelson-Siegel-Svensson model to fit these rates, providing a continuous yield curve that is essential for deriving risk-free rates applicable to different option maturities:</w:t>
      </w:r>
    </w:p>
    <w:p w14:paraId="11C17C72" w14:textId="7BBB42C9" w:rsidR="00AE6F3F" w:rsidRPr="00A43308" w:rsidRDefault="00AE6F3F" w:rsidP="00AE6F3F">
      <w:pPr>
        <w:pStyle w:val="HTMLPreformatted"/>
        <w:shd w:val="clear" w:color="auto" w:fill="1E1F22"/>
        <w:rPr>
          <w:color w:val="BCBEC4"/>
        </w:rPr>
      </w:pPr>
      <w:r>
        <w:rPr>
          <w:color w:val="BCBEC4"/>
        </w:rPr>
        <w:t>curve_fit, status = calibrate_nss_ols(clean_rates, maturities)</w:t>
      </w:r>
    </w:p>
    <w:p w14:paraId="0BADD75D" w14:textId="59FE2163" w:rsidR="00240D10" w:rsidRPr="00240D10" w:rsidRDefault="00240D10" w:rsidP="00240D10">
      <w:pPr>
        <w:rPr>
          <w:rFonts w:ascii="Calibri" w:hAnsi="Calibri" w:cs="Calibri"/>
          <w:sz w:val="24"/>
          <w:szCs w:val="24"/>
        </w:rPr>
      </w:pPr>
      <w:r w:rsidRPr="00240D10">
        <w:rPr>
          <w:rFonts w:ascii="Calibri" w:hAnsi="Calibri" w:cs="Calibri"/>
          <w:b/>
          <w:bCs/>
          <w:sz w:val="24"/>
          <w:szCs w:val="24"/>
        </w:rPr>
        <w:lastRenderedPageBreak/>
        <w:t>Parameter Estimation for the Heston Model:</w:t>
      </w:r>
    </w:p>
    <w:p w14:paraId="272BB918" w14:textId="77777777" w:rsidR="00240D10" w:rsidRPr="00240D10" w:rsidRDefault="00240D10" w:rsidP="00240D10">
      <w:pPr>
        <w:numPr>
          <w:ilvl w:val="0"/>
          <w:numId w:val="12"/>
        </w:numPr>
        <w:rPr>
          <w:rFonts w:ascii="Calibri" w:hAnsi="Calibri" w:cs="Calibri"/>
          <w:sz w:val="24"/>
          <w:szCs w:val="24"/>
        </w:rPr>
      </w:pPr>
      <w:r w:rsidRPr="00240D10">
        <w:rPr>
          <w:rFonts w:ascii="Calibri" w:hAnsi="Calibri" w:cs="Calibri"/>
          <w:b/>
          <w:bCs/>
          <w:sz w:val="24"/>
          <w:szCs w:val="24"/>
        </w:rPr>
        <w:t>Initial Parameters and Bounds:</w:t>
      </w:r>
      <w:r w:rsidRPr="00240D10">
        <w:rPr>
          <w:rFonts w:ascii="Calibri" w:hAnsi="Calibri" w:cs="Calibri"/>
          <w:sz w:val="24"/>
          <w:szCs w:val="24"/>
        </w:rPr>
        <w:t xml:space="preserve"> Before model calibration, initial parameters and their bounds were set based on typical market behaviors and stability considerations:</w:t>
      </w:r>
    </w:p>
    <w:p w14:paraId="06D849FE" w14:textId="77777777" w:rsidR="000C1458" w:rsidRDefault="000C1458" w:rsidP="000C1458">
      <w:pPr>
        <w:pStyle w:val="HTMLPreformatted"/>
        <w:shd w:val="clear" w:color="auto" w:fill="1E1F22"/>
        <w:rPr>
          <w:color w:val="BCBEC4"/>
        </w:rPr>
      </w:pPr>
      <w:r>
        <w:rPr>
          <w:color w:val="BCBEC4"/>
        </w:rPr>
        <w:t>bounds = [</w:t>
      </w:r>
      <w:r>
        <w:rPr>
          <w:color w:val="BCBEC4"/>
        </w:rPr>
        <w:br/>
        <w:t xml:space="preserve">    (</w:t>
      </w:r>
      <w:r>
        <w:rPr>
          <w:color w:val="2AACB8"/>
        </w:rPr>
        <w:t>0.001</w:t>
      </w:r>
      <w:r>
        <w:rPr>
          <w:color w:val="BCBEC4"/>
        </w:rPr>
        <w:t xml:space="preserve">, </w:t>
      </w:r>
      <w:r>
        <w:rPr>
          <w:color w:val="2AACB8"/>
        </w:rPr>
        <w:t>6</w:t>
      </w:r>
      <w:r>
        <w:rPr>
          <w:color w:val="BCBEC4"/>
        </w:rPr>
        <w:t xml:space="preserve">),    </w:t>
      </w:r>
      <w:r>
        <w:rPr>
          <w:color w:val="7A7E85"/>
        </w:rPr>
        <w:t># kappa</w:t>
      </w:r>
      <w:r>
        <w:rPr>
          <w:color w:val="7A7E85"/>
        </w:rPr>
        <w:br/>
        <w:t xml:space="preserve">    </w:t>
      </w:r>
      <w:r>
        <w:rPr>
          <w:color w:val="BCBEC4"/>
        </w:rPr>
        <w:t>(</w:t>
      </w:r>
      <w:r>
        <w:rPr>
          <w:color w:val="2AACB8"/>
        </w:rPr>
        <w:t>0.001</w:t>
      </w:r>
      <w:r>
        <w:rPr>
          <w:color w:val="BCBEC4"/>
        </w:rPr>
        <w:t xml:space="preserve">, </w:t>
      </w:r>
      <w:r>
        <w:rPr>
          <w:color w:val="2AACB8"/>
        </w:rPr>
        <w:t>0.15</w:t>
      </w:r>
      <w:r>
        <w:rPr>
          <w:color w:val="BCBEC4"/>
        </w:rPr>
        <w:t xml:space="preserve">), </w:t>
      </w:r>
      <w:r>
        <w:rPr>
          <w:color w:val="7A7E85"/>
        </w:rPr>
        <w:t># theta</w:t>
      </w:r>
      <w:r>
        <w:rPr>
          <w:color w:val="7A7E85"/>
        </w:rPr>
        <w:br/>
        <w:t xml:space="preserve">    </w:t>
      </w:r>
      <w:r>
        <w:rPr>
          <w:color w:val="BCBEC4"/>
        </w:rPr>
        <w:t>(</w:t>
      </w:r>
      <w:r>
        <w:rPr>
          <w:color w:val="2AACB8"/>
        </w:rPr>
        <w:t>0.01</w:t>
      </w:r>
      <w:r>
        <w:rPr>
          <w:color w:val="BCBEC4"/>
        </w:rPr>
        <w:t xml:space="preserve">, </w:t>
      </w:r>
      <w:r>
        <w:rPr>
          <w:color w:val="2AACB8"/>
        </w:rPr>
        <w:t>2</w:t>
      </w:r>
      <w:r>
        <w:rPr>
          <w:color w:val="BCBEC4"/>
        </w:rPr>
        <w:t xml:space="preserve">),     </w:t>
      </w:r>
      <w:r>
        <w:rPr>
          <w:color w:val="7A7E85"/>
        </w:rPr>
        <w:t># sigma</w:t>
      </w:r>
      <w:r>
        <w:rPr>
          <w:color w:val="7A7E85"/>
        </w:rPr>
        <w:br/>
        <w:t xml:space="preserve">    </w:t>
      </w:r>
      <w:r>
        <w:rPr>
          <w:color w:val="BCBEC4"/>
        </w:rPr>
        <w:t>(-</w:t>
      </w:r>
      <w:r>
        <w:rPr>
          <w:color w:val="2AACB8"/>
        </w:rPr>
        <w:t>1</w:t>
      </w:r>
      <w:r>
        <w:rPr>
          <w:color w:val="BCBEC4"/>
        </w:rPr>
        <w:t xml:space="preserve">, </w:t>
      </w:r>
      <w:r>
        <w:rPr>
          <w:color w:val="2AACB8"/>
        </w:rPr>
        <w:t>1</w:t>
      </w:r>
      <w:r>
        <w:rPr>
          <w:color w:val="BCBEC4"/>
        </w:rPr>
        <w:t xml:space="preserve">),       </w:t>
      </w:r>
      <w:r>
        <w:rPr>
          <w:color w:val="7A7E85"/>
        </w:rPr>
        <w:t># rho</w:t>
      </w:r>
      <w:r>
        <w:rPr>
          <w:color w:val="7A7E85"/>
        </w:rPr>
        <w:br/>
        <w:t xml:space="preserve">    </w:t>
      </w:r>
      <w:r>
        <w:rPr>
          <w:color w:val="BCBEC4"/>
        </w:rPr>
        <w:t>(</w:t>
      </w:r>
      <w:r>
        <w:rPr>
          <w:color w:val="2AACB8"/>
        </w:rPr>
        <w:t>0.001</w:t>
      </w:r>
      <w:r>
        <w:rPr>
          <w:color w:val="BCBEC4"/>
        </w:rPr>
        <w:t xml:space="preserve">, </w:t>
      </w:r>
      <w:r>
        <w:rPr>
          <w:color w:val="2AACB8"/>
        </w:rPr>
        <w:t>0.5</w:t>
      </w:r>
      <w:r>
        <w:rPr>
          <w:color w:val="BCBEC4"/>
        </w:rPr>
        <w:t xml:space="preserve">)   </w:t>
      </w:r>
      <w:r>
        <w:rPr>
          <w:color w:val="7A7E85"/>
        </w:rPr>
        <w:t># v0</w:t>
      </w:r>
      <w:r>
        <w:rPr>
          <w:color w:val="7A7E85"/>
        </w:rPr>
        <w:br/>
      </w:r>
      <w:r>
        <w:rPr>
          <w:color w:val="BCBEC4"/>
        </w:rPr>
        <w:t>]</w:t>
      </w:r>
    </w:p>
    <w:p w14:paraId="63ED6594" w14:textId="77777777" w:rsidR="00240D10" w:rsidRDefault="00240D10" w:rsidP="00F86FC8">
      <w:pPr>
        <w:rPr>
          <w:rFonts w:ascii="Calibri" w:hAnsi="Calibri" w:cs="Calibri"/>
          <w:sz w:val="24"/>
          <w:szCs w:val="24"/>
        </w:rPr>
      </w:pPr>
    </w:p>
    <w:p w14:paraId="59E9A531" w14:textId="77777777" w:rsidR="00FF403D" w:rsidRDefault="00FF403D" w:rsidP="00F86FC8">
      <w:pPr>
        <w:rPr>
          <w:rFonts w:ascii="Calibri" w:hAnsi="Calibri" w:cs="Calibri"/>
          <w:sz w:val="24"/>
          <w:szCs w:val="24"/>
        </w:rPr>
      </w:pPr>
    </w:p>
    <w:p w14:paraId="2260E6A0" w14:textId="77777777" w:rsidR="00FF403D" w:rsidRDefault="00FF403D" w:rsidP="00F86FC8">
      <w:pPr>
        <w:rPr>
          <w:rFonts w:ascii="Calibri" w:hAnsi="Calibri" w:cs="Calibri"/>
          <w:sz w:val="24"/>
          <w:szCs w:val="24"/>
        </w:rPr>
      </w:pPr>
    </w:p>
    <w:p w14:paraId="0BAE0D1F" w14:textId="77777777" w:rsidR="00FF403D" w:rsidRDefault="00FF403D" w:rsidP="00F86FC8">
      <w:pPr>
        <w:rPr>
          <w:rFonts w:ascii="Calibri" w:hAnsi="Calibri" w:cs="Calibri"/>
          <w:sz w:val="24"/>
          <w:szCs w:val="24"/>
        </w:rPr>
      </w:pPr>
    </w:p>
    <w:p w14:paraId="6062E15E" w14:textId="77777777" w:rsidR="00FF403D" w:rsidRDefault="00FF403D" w:rsidP="00F86FC8">
      <w:pPr>
        <w:rPr>
          <w:rFonts w:ascii="Calibri" w:hAnsi="Calibri" w:cs="Calibri"/>
          <w:sz w:val="24"/>
          <w:szCs w:val="24"/>
        </w:rPr>
      </w:pPr>
    </w:p>
    <w:p w14:paraId="6E308343" w14:textId="77777777" w:rsidR="00E225A6" w:rsidRDefault="00E225A6" w:rsidP="00F86FC8">
      <w:pPr>
        <w:rPr>
          <w:rFonts w:ascii="Calibri" w:hAnsi="Calibri" w:cs="Calibri"/>
          <w:sz w:val="24"/>
          <w:szCs w:val="24"/>
        </w:rPr>
      </w:pPr>
    </w:p>
    <w:p w14:paraId="6EC48EEF" w14:textId="77777777" w:rsidR="00E225A6" w:rsidRDefault="00E225A6" w:rsidP="00F86FC8">
      <w:pPr>
        <w:rPr>
          <w:rFonts w:ascii="Calibri" w:hAnsi="Calibri" w:cs="Calibri"/>
          <w:sz w:val="24"/>
          <w:szCs w:val="24"/>
        </w:rPr>
      </w:pPr>
    </w:p>
    <w:p w14:paraId="409D7903" w14:textId="77777777" w:rsidR="00E225A6" w:rsidRDefault="00E225A6" w:rsidP="00F86FC8">
      <w:pPr>
        <w:rPr>
          <w:rFonts w:ascii="Calibri" w:hAnsi="Calibri" w:cs="Calibri"/>
          <w:sz w:val="24"/>
          <w:szCs w:val="24"/>
        </w:rPr>
      </w:pPr>
    </w:p>
    <w:p w14:paraId="2F48A1FC" w14:textId="77777777" w:rsidR="00E225A6" w:rsidRDefault="00E225A6" w:rsidP="00F86FC8">
      <w:pPr>
        <w:rPr>
          <w:rFonts w:ascii="Calibri" w:hAnsi="Calibri" w:cs="Calibri"/>
          <w:sz w:val="24"/>
          <w:szCs w:val="24"/>
        </w:rPr>
      </w:pPr>
    </w:p>
    <w:p w14:paraId="5C51696A" w14:textId="77777777" w:rsidR="00E225A6" w:rsidRDefault="00E225A6" w:rsidP="00F86FC8">
      <w:pPr>
        <w:rPr>
          <w:rFonts w:ascii="Calibri" w:hAnsi="Calibri" w:cs="Calibri"/>
          <w:sz w:val="24"/>
          <w:szCs w:val="24"/>
        </w:rPr>
      </w:pPr>
    </w:p>
    <w:p w14:paraId="266CDECC" w14:textId="77777777" w:rsidR="00E225A6" w:rsidRDefault="00E225A6" w:rsidP="00F86FC8">
      <w:pPr>
        <w:rPr>
          <w:rFonts w:ascii="Calibri" w:hAnsi="Calibri" w:cs="Calibri"/>
          <w:sz w:val="24"/>
          <w:szCs w:val="24"/>
        </w:rPr>
      </w:pPr>
    </w:p>
    <w:p w14:paraId="18423413" w14:textId="77777777" w:rsidR="00E225A6" w:rsidRDefault="00E225A6" w:rsidP="00F86FC8">
      <w:pPr>
        <w:rPr>
          <w:rFonts w:ascii="Calibri" w:hAnsi="Calibri" w:cs="Calibri"/>
          <w:sz w:val="24"/>
          <w:szCs w:val="24"/>
        </w:rPr>
      </w:pPr>
    </w:p>
    <w:p w14:paraId="78357BE8" w14:textId="77777777" w:rsidR="00E225A6" w:rsidRDefault="00E225A6" w:rsidP="00F86FC8">
      <w:pPr>
        <w:rPr>
          <w:rFonts w:ascii="Calibri" w:hAnsi="Calibri" w:cs="Calibri"/>
          <w:sz w:val="24"/>
          <w:szCs w:val="24"/>
        </w:rPr>
      </w:pPr>
    </w:p>
    <w:p w14:paraId="32A68D17" w14:textId="77777777" w:rsidR="00E225A6" w:rsidRDefault="00E225A6" w:rsidP="00F86FC8">
      <w:pPr>
        <w:rPr>
          <w:rFonts w:ascii="Calibri" w:hAnsi="Calibri" w:cs="Calibri"/>
          <w:sz w:val="24"/>
          <w:szCs w:val="24"/>
        </w:rPr>
      </w:pPr>
    </w:p>
    <w:p w14:paraId="4A19F5D8" w14:textId="77777777" w:rsidR="00E225A6" w:rsidRDefault="00E225A6" w:rsidP="00F86FC8">
      <w:pPr>
        <w:rPr>
          <w:rFonts w:ascii="Calibri" w:hAnsi="Calibri" w:cs="Calibri"/>
          <w:sz w:val="24"/>
          <w:szCs w:val="24"/>
        </w:rPr>
      </w:pPr>
    </w:p>
    <w:p w14:paraId="534686D0" w14:textId="77777777" w:rsidR="00E225A6" w:rsidRDefault="00E225A6" w:rsidP="00F86FC8">
      <w:pPr>
        <w:rPr>
          <w:rFonts w:ascii="Calibri" w:hAnsi="Calibri" w:cs="Calibri"/>
          <w:sz w:val="24"/>
          <w:szCs w:val="24"/>
        </w:rPr>
      </w:pPr>
    </w:p>
    <w:p w14:paraId="6F2B3357" w14:textId="77777777" w:rsidR="00E225A6" w:rsidRDefault="00E225A6" w:rsidP="00F86FC8">
      <w:pPr>
        <w:rPr>
          <w:rFonts w:ascii="Calibri" w:hAnsi="Calibri" w:cs="Calibri"/>
          <w:sz w:val="24"/>
          <w:szCs w:val="24"/>
        </w:rPr>
      </w:pPr>
    </w:p>
    <w:p w14:paraId="07B4F320" w14:textId="77777777" w:rsidR="00E225A6" w:rsidRDefault="00E225A6" w:rsidP="00F86FC8">
      <w:pPr>
        <w:rPr>
          <w:rFonts w:ascii="Calibri" w:hAnsi="Calibri" w:cs="Calibri"/>
          <w:sz w:val="24"/>
          <w:szCs w:val="24"/>
        </w:rPr>
      </w:pPr>
    </w:p>
    <w:p w14:paraId="7AA5C647" w14:textId="77777777" w:rsidR="00E225A6" w:rsidRDefault="00E225A6" w:rsidP="00F86FC8">
      <w:pPr>
        <w:rPr>
          <w:rFonts w:ascii="Calibri" w:hAnsi="Calibri" w:cs="Calibri"/>
          <w:sz w:val="24"/>
          <w:szCs w:val="24"/>
        </w:rPr>
      </w:pPr>
    </w:p>
    <w:p w14:paraId="5E0F9848" w14:textId="77777777" w:rsidR="00E225A6" w:rsidRDefault="00E225A6" w:rsidP="00F86FC8">
      <w:pPr>
        <w:rPr>
          <w:rFonts w:ascii="Calibri" w:hAnsi="Calibri" w:cs="Calibri"/>
          <w:sz w:val="24"/>
          <w:szCs w:val="24"/>
        </w:rPr>
      </w:pPr>
    </w:p>
    <w:p w14:paraId="0CE05F3C" w14:textId="77777777" w:rsidR="00E225A6" w:rsidRDefault="00E225A6" w:rsidP="00F86FC8">
      <w:pPr>
        <w:rPr>
          <w:rFonts w:ascii="Calibri" w:hAnsi="Calibri" w:cs="Calibri"/>
          <w:sz w:val="24"/>
          <w:szCs w:val="24"/>
        </w:rPr>
      </w:pPr>
    </w:p>
    <w:p w14:paraId="7F278507" w14:textId="4D0C09F8" w:rsidR="00922C36" w:rsidRPr="008A3397" w:rsidRDefault="00E225A6" w:rsidP="008A3397">
      <w:pPr>
        <w:rPr>
          <w:rFonts w:ascii="Calibri" w:hAnsi="Calibri" w:cs="Calibri"/>
          <w:b/>
          <w:bCs/>
          <w:sz w:val="40"/>
          <w:szCs w:val="40"/>
          <w:u w:val="single"/>
        </w:rPr>
      </w:pPr>
      <w:r w:rsidRPr="00E225A6">
        <w:rPr>
          <w:rFonts w:ascii="Calibri" w:hAnsi="Calibri" w:cs="Calibri"/>
          <w:b/>
          <w:bCs/>
          <w:sz w:val="40"/>
          <w:szCs w:val="40"/>
          <w:u w:val="single"/>
        </w:rPr>
        <w:lastRenderedPageBreak/>
        <w:t>Outputs</w:t>
      </w:r>
    </w:p>
    <w:p w14:paraId="4A0BA75F" w14:textId="77777777"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Summary of Results</w:t>
      </w:r>
    </w:p>
    <w:p w14:paraId="3C20CE8A"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This section outlines the results obtained from applying the Heston model to predict S&amp;P 500 index option prices. The model's performance was evaluated through a combination of visualizations and statistical measures to assess how closely the predictions align with actual market prices.</w:t>
      </w:r>
    </w:p>
    <w:p w14:paraId="51A0549B" w14:textId="77777777"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Visual Comparisons of Predicted and Actual Prices</w:t>
      </w:r>
    </w:p>
    <w:p w14:paraId="628D892C" w14:textId="77777777" w:rsidR="006554BB" w:rsidRDefault="00206F6C" w:rsidP="00206F6C">
      <w:pPr>
        <w:rPr>
          <w:rFonts w:ascii="Calibri" w:hAnsi="Calibri" w:cs="Calibri"/>
          <w:sz w:val="24"/>
          <w:szCs w:val="24"/>
        </w:rPr>
      </w:pPr>
      <w:r w:rsidRPr="00206F6C">
        <w:rPr>
          <w:rFonts w:ascii="Calibri" w:hAnsi="Calibri" w:cs="Calibri"/>
          <w:b/>
          <w:bCs/>
          <w:sz w:val="24"/>
          <w:szCs w:val="24"/>
        </w:rPr>
        <w:t>3D Visualization of Option Prices:</w:t>
      </w:r>
      <w:r w:rsidRPr="00206F6C">
        <w:rPr>
          <w:rFonts w:ascii="Calibri" w:hAnsi="Calibri" w:cs="Calibri"/>
          <w:sz w:val="24"/>
          <w:szCs w:val="24"/>
        </w:rPr>
        <w:t xml:space="preserve"> </w:t>
      </w:r>
    </w:p>
    <w:p w14:paraId="68CE73BF" w14:textId="6A84F52B" w:rsidR="004C3998" w:rsidRDefault="004C3998" w:rsidP="00206F6C">
      <w:pPr>
        <w:rPr>
          <w:rFonts w:ascii="Calibri" w:hAnsi="Calibri" w:cs="Calibri"/>
          <w:sz w:val="24"/>
          <w:szCs w:val="24"/>
        </w:rPr>
      </w:pPr>
      <w:r w:rsidRPr="004C3998">
        <w:rPr>
          <w:rFonts w:ascii="Calibri" w:hAnsi="Calibri" w:cs="Calibri"/>
          <w:noProof/>
          <w:sz w:val="24"/>
          <w:szCs w:val="24"/>
        </w:rPr>
        <w:drawing>
          <wp:inline distT="0" distB="0" distL="0" distR="0" wp14:anchorId="09BE5DC6" wp14:editId="35FEB082">
            <wp:extent cx="5943600" cy="4762500"/>
            <wp:effectExtent l="0" t="0" r="0" b="0"/>
            <wp:docPr id="1257813124" name="Picture 1"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13124" name="Picture 1" descr="A graph of a graph with lines and numbers&#10;&#10;Description automatically generated with medium confidence"/>
                    <pic:cNvPicPr/>
                  </pic:nvPicPr>
                  <pic:blipFill>
                    <a:blip r:embed="rId6"/>
                    <a:stretch>
                      <a:fillRect/>
                    </a:stretch>
                  </pic:blipFill>
                  <pic:spPr>
                    <a:xfrm>
                      <a:off x="0" y="0"/>
                      <a:ext cx="5943600" cy="4762500"/>
                    </a:xfrm>
                    <a:prstGeom prst="rect">
                      <a:avLst/>
                    </a:prstGeom>
                  </pic:spPr>
                </pic:pic>
              </a:graphicData>
            </a:graphic>
          </wp:inline>
        </w:drawing>
      </w:r>
    </w:p>
    <w:p w14:paraId="0EDA9B4C" w14:textId="7B2C6EBB" w:rsidR="00206F6C" w:rsidRDefault="00206F6C" w:rsidP="00206F6C">
      <w:pPr>
        <w:rPr>
          <w:rFonts w:ascii="Calibri" w:hAnsi="Calibri" w:cs="Calibri"/>
          <w:sz w:val="24"/>
          <w:szCs w:val="24"/>
        </w:rPr>
      </w:pPr>
      <w:r w:rsidRPr="00206F6C">
        <w:rPr>
          <w:rFonts w:ascii="Calibri" w:hAnsi="Calibri" w:cs="Calibri"/>
          <w:sz w:val="24"/>
          <w:szCs w:val="24"/>
        </w:rPr>
        <w:t>An interactive 3D scatter plot provides a comprehensive visual comparison between actual and predicted prices across different strikes and maturities. This graphical representation is instrumental in highlighting the model’s performance and identifying areas where it excels or falls short.</w:t>
      </w:r>
      <w:r w:rsidR="00042E54">
        <w:rPr>
          <w:rFonts w:ascii="Calibri" w:hAnsi="Calibri" w:cs="Calibri"/>
          <w:sz w:val="24"/>
          <w:szCs w:val="24"/>
        </w:rPr>
        <w:t xml:space="preserve"> The </w:t>
      </w:r>
      <w:r w:rsidR="00CF222E">
        <w:rPr>
          <w:rFonts w:ascii="Calibri" w:hAnsi="Calibri" w:cs="Calibri"/>
          <w:sz w:val="24"/>
          <w:szCs w:val="24"/>
        </w:rPr>
        <w:t xml:space="preserve">circles in red are predicted prices and the blue are actual prices. </w:t>
      </w:r>
      <w:r w:rsidR="00B57117">
        <w:rPr>
          <w:rFonts w:ascii="Calibri" w:hAnsi="Calibri" w:cs="Calibri"/>
          <w:sz w:val="24"/>
          <w:szCs w:val="24"/>
        </w:rPr>
        <w:t xml:space="preserve">We can see </w:t>
      </w:r>
      <w:r w:rsidR="00B57117">
        <w:rPr>
          <w:rFonts w:ascii="Calibri" w:hAnsi="Calibri" w:cs="Calibri"/>
          <w:sz w:val="24"/>
          <w:szCs w:val="24"/>
        </w:rPr>
        <w:lastRenderedPageBreak/>
        <w:t xml:space="preserve">options close to expiration around </w:t>
      </w:r>
      <w:r w:rsidR="0020552D">
        <w:rPr>
          <w:rFonts w:ascii="Calibri" w:hAnsi="Calibri" w:cs="Calibri"/>
          <w:sz w:val="24"/>
          <w:szCs w:val="24"/>
        </w:rPr>
        <w:t>the 5000-strike</w:t>
      </w:r>
      <w:r w:rsidR="00B57117">
        <w:rPr>
          <w:rFonts w:ascii="Calibri" w:hAnsi="Calibri" w:cs="Calibri"/>
          <w:sz w:val="24"/>
          <w:szCs w:val="24"/>
        </w:rPr>
        <w:t xml:space="preserve"> </w:t>
      </w:r>
      <w:r w:rsidR="0020552D">
        <w:rPr>
          <w:rFonts w:ascii="Calibri" w:hAnsi="Calibri" w:cs="Calibri"/>
          <w:sz w:val="24"/>
          <w:szCs w:val="24"/>
        </w:rPr>
        <w:t>price</w:t>
      </w:r>
      <w:r w:rsidR="00B57117">
        <w:rPr>
          <w:rFonts w:ascii="Calibri" w:hAnsi="Calibri" w:cs="Calibri"/>
          <w:sz w:val="24"/>
          <w:szCs w:val="24"/>
        </w:rPr>
        <w:t xml:space="preserve"> are consistently being overpriced</w:t>
      </w:r>
      <w:r w:rsidR="007739FB">
        <w:rPr>
          <w:rFonts w:ascii="Calibri" w:hAnsi="Calibri" w:cs="Calibri"/>
          <w:sz w:val="24"/>
          <w:szCs w:val="24"/>
        </w:rPr>
        <w:t xml:space="preserve"> while the rest of the predictions seems to be underpriced.</w:t>
      </w:r>
    </w:p>
    <w:p w14:paraId="65ED5EB3" w14:textId="77777777" w:rsidR="006F354F" w:rsidRPr="00206F6C" w:rsidRDefault="006F354F" w:rsidP="00206F6C">
      <w:pPr>
        <w:rPr>
          <w:rFonts w:ascii="Calibri" w:hAnsi="Calibri" w:cs="Calibri"/>
          <w:sz w:val="24"/>
          <w:szCs w:val="24"/>
        </w:rPr>
      </w:pPr>
    </w:p>
    <w:p w14:paraId="7384760B" w14:textId="77777777"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Statistical Analysis</w:t>
      </w:r>
    </w:p>
    <w:p w14:paraId="3BB1701E" w14:textId="238B6CC2" w:rsidR="00206F6C" w:rsidRPr="00206F6C" w:rsidRDefault="00206F6C" w:rsidP="00206F6C">
      <w:pPr>
        <w:rPr>
          <w:rFonts w:ascii="Calibri" w:hAnsi="Calibri" w:cs="Calibri"/>
          <w:sz w:val="24"/>
          <w:szCs w:val="24"/>
        </w:rPr>
      </w:pPr>
      <w:r w:rsidRPr="00206F6C">
        <w:rPr>
          <w:rFonts w:ascii="Calibri" w:hAnsi="Calibri" w:cs="Calibri"/>
          <w:b/>
          <w:bCs/>
          <w:sz w:val="24"/>
          <w:szCs w:val="24"/>
        </w:rPr>
        <w:t>Quantitative Metrics:</w:t>
      </w:r>
      <w:r w:rsidRPr="00206F6C">
        <w:rPr>
          <w:rFonts w:ascii="Calibri" w:hAnsi="Calibri" w:cs="Calibri"/>
          <w:sz w:val="24"/>
          <w:szCs w:val="24"/>
        </w:rPr>
        <w:t xml:space="preserve"> </w:t>
      </w:r>
      <w:r w:rsidR="00CF625E">
        <w:rPr>
          <w:rFonts w:ascii="Calibri" w:hAnsi="Calibri" w:cs="Calibri"/>
          <w:sz w:val="24"/>
          <w:szCs w:val="24"/>
        </w:rPr>
        <w:t>I</w:t>
      </w:r>
      <w:r w:rsidRPr="00206F6C">
        <w:rPr>
          <w:rFonts w:ascii="Calibri" w:hAnsi="Calibri" w:cs="Calibri"/>
          <w:sz w:val="24"/>
          <w:szCs w:val="24"/>
        </w:rPr>
        <w:t xml:space="preserve"> quantified the model's accuracy using several key metrics:</w:t>
      </w:r>
    </w:p>
    <w:p w14:paraId="21270CF0" w14:textId="77777777" w:rsidR="00206F6C" w:rsidRPr="00206F6C" w:rsidRDefault="00206F6C" w:rsidP="00206F6C">
      <w:pPr>
        <w:numPr>
          <w:ilvl w:val="0"/>
          <w:numId w:val="14"/>
        </w:numPr>
        <w:rPr>
          <w:rFonts w:ascii="Calibri" w:hAnsi="Calibri" w:cs="Calibri"/>
          <w:sz w:val="24"/>
          <w:szCs w:val="24"/>
        </w:rPr>
      </w:pPr>
      <w:r w:rsidRPr="00206F6C">
        <w:rPr>
          <w:rFonts w:ascii="Calibri" w:hAnsi="Calibri" w:cs="Calibri"/>
          <w:b/>
          <w:bCs/>
          <w:sz w:val="24"/>
          <w:szCs w:val="24"/>
        </w:rPr>
        <w:t>Mean Absolute Error (MAE):</w:t>
      </w:r>
      <w:r w:rsidRPr="00206F6C">
        <w:rPr>
          <w:rFonts w:ascii="Calibri" w:hAnsi="Calibri" w:cs="Calibri"/>
          <w:sz w:val="24"/>
          <w:szCs w:val="24"/>
        </w:rPr>
        <w:t xml:space="preserve"> The MAE of 26.51 indicates that, on average, the model's predictions deviate from the actual prices by approximately 26.51 points. This metric helps gauge the average magnitude of errors without considering their direction, providing a straightforward measure of prediction error.</w:t>
      </w:r>
    </w:p>
    <w:p w14:paraId="72280516" w14:textId="77777777" w:rsidR="00206F6C" w:rsidRPr="00206F6C" w:rsidRDefault="00206F6C" w:rsidP="00206F6C">
      <w:pPr>
        <w:numPr>
          <w:ilvl w:val="0"/>
          <w:numId w:val="14"/>
        </w:numPr>
        <w:rPr>
          <w:rFonts w:ascii="Calibri" w:hAnsi="Calibri" w:cs="Calibri"/>
          <w:sz w:val="24"/>
          <w:szCs w:val="24"/>
        </w:rPr>
      </w:pPr>
      <w:r w:rsidRPr="00206F6C">
        <w:rPr>
          <w:rFonts w:ascii="Calibri" w:hAnsi="Calibri" w:cs="Calibri"/>
          <w:b/>
          <w:bCs/>
          <w:sz w:val="24"/>
          <w:szCs w:val="24"/>
        </w:rPr>
        <w:t>Mean Squared Error (MSE):</w:t>
      </w:r>
      <w:r w:rsidRPr="00206F6C">
        <w:rPr>
          <w:rFonts w:ascii="Calibri" w:hAnsi="Calibri" w:cs="Calibri"/>
          <w:sz w:val="24"/>
          <w:szCs w:val="24"/>
        </w:rPr>
        <w:t xml:space="preserve"> With an MSE of 2,715.98, this metric underscores the average squared deviation between predicted and actual values, highlighting the impact of significant outliers on the model’s performance.</w:t>
      </w:r>
    </w:p>
    <w:p w14:paraId="04581C26" w14:textId="77777777" w:rsidR="00206F6C" w:rsidRPr="00206F6C" w:rsidRDefault="00206F6C" w:rsidP="00206F6C">
      <w:pPr>
        <w:numPr>
          <w:ilvl w:val="0"/>
          <w:numId w:val="14"/>
        </w:numPr>
        <w:rPr>
          <w:rFonts w:ascii="Calibri" w:hAnsi="Calibri" w:cs="Calibri"/>
          <w:sz w:val="24"/>
          <w:szCs w:val="24"/>
        </w:rPr>
      </w:pPr>
      <w:r w:rsidRPr="00206F6C">
        <w:rPr>
          <w:rFonts w:ascii="Calibri" w:hAnsi="Calibri" w:cs="Calibri"/>
          <w:b/>
          <w:bCs/>
          <w:sz w:val="24"/>
          <w:szCs w:val="24"/>
        </w:rPr>
        <w:t>Root Mean Squared Error (RMSE):</w:t>
      </w:r>
      <w:r w:rsidRPr="00206F6C">
        <w:rPr>
          <w:rFonts w:ascii="Calibri" w:hAnsi="Calibri" w:cs="Calibri"/>
          <w:sz w:val="24"/>
          <w:szCs w:val="24"/>
        </w:rPr>
        <w:t xml:space="preserve"> The RMSE of 52.12 is particularly telling as it provides the error magnitude in the same units as the prices. A lower RMSE is preferable and indicates higher accuracy; in this context, an RMSE of 52.12 can be seen as relatively high, suggesting room for model improvement.</w:t>
      </w:r>
    </w:p>
    <w:p w14:paraId="07087889" w14:textId="45AEAB8E" w:rsidR="00206F6C" w:rsidRPr="00206F6C" w:rsidRDefault="00206F6C" w:rsidP="00206F6C">
      <w:pPr>
        <w:numPr>
          <w:ilvl w:val="0"/>
          <w:numId w:val="14"/>
        </w:numPr>
        <w:rPr>
          <w:rFonts w:ascii="Calibri" w:hAnsi="Calibri" w:cs="Calibri"/>
          <w:sz w:val="24"/>
          <w:szCs w:val="24"/>
        </w:rPr>
      </w:pPr>
      <w:r w:rsidRPr="00206F6C">
        <w:rPr>
          <w:rFonts w:ascii="Calibri" w:hAnsi="Calibri" w:cs="Calibri"/>
          <w:b/>
          <w:bCs/>
          <w:sz w:val="24"/>
          <w:szCs w:val="24"/>
        </w:rPr>
        <w:t>Correlation Coefficient:</w:t>
      </w:r>
      <w:r w:rsidRPr="00206F6C">
        <w:rPr>
          <w:rFonts w:ascii="Calibri" w:hAnsi="Calibri" w:cs="Calibri"/>
          <w:sz w:val="24"/>
          <w:szCs w:val="24"/>
        </w:rPr>
        <w:t xml:space="preserve"> A correlation coefficient of 0.981 is highly indicative of a strong linear relationship between the predicted and actual prices, affirming that the model predictions generally follow the true market trends closely.</w:t>
      </w:r>
    </w:p>
    <w:tbl>
      <w:tblPr>
        <w:tblW w:w="7842"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746"/>
        <w:gridCol w:w="2096"/>
      </w:tblGrid>
      <w:tr w:rsidR="00206F6C" w:rsidRPr="00206F6C" w14:paraId="3364E320" w14:textId="77777777" w:rsidTr="00206F6C">
        <w:trPr>
          <w:trHeight w:val="347"/>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B04E4A0" w14:textId="77777777"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Metric</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5C3CB8E" w14:textId="77777777"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Value</w:t>
            </w:r>
          </w:p>
        </w:tc>
      </w:tr>
      <w:tr w:rsidR="00206F6C" w:rsidRPr="00206F6C" w14:paraId="330D0D08" w14:textId="77777777" w:rsidTr="00206F6C">
        <w:trPr>
          <w:trHeight w:val="34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06A029D"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Mean Absolute Error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DF31F85"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26.51</w:t>
            </w:r>
          </w:p>
        </w:tc>
      </w:tr>
      <w:tr w:rsidR="00206F6C" w:rsidRPr="00206F6C" w14:paraId="6A918873" w14:textId="77777777" w:rsidTr="00206F6C">
        <w:trPr>
          <w:trHeight w:val="35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6B9ABF9"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Mean Squared Error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072E8B"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2,715.98</w:t>
            </w:r>
          </w:p>
        </w:tc>
      </w:tr>
      <w:tr w:rsidR="00206F6C" w:rsidRPr="00206F6C" w14:paraId="603ECCE7" w14:textId="77777777" w:rsidTr="00206F6C">
        <w:trPr>
          <w:trHeight w:val="347"/>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2C8AA7"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Root Mean Squared Error</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3D01192"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52.12</w:t>
            </w:r>
          </w:p>
        </w:tc>
      </w:tr>
      <w:tr w:rsidR="00206F6C" w:rsidRPr="00206F6C" w14:paraId="63B1C1FF" w14:textId="77777777" w:rsidTr="00206F6C">
        <w:trPr>
          <w:trHeight w:val="35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47A2F7"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Correlation Coefficient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43D0E6" w14:textId="77777777" w:rsidR="00206F6C" w:rsidRPr="00206F6C" w:rsidRDefault="00206F6C" w:rsidP="00206F6C">
            <w:pPr>
              <w:rPr>
                <w:rFonts w:ascii="Calibri" w:hAnsi="Calibri" w:cs="Calibri"/>
                <w:sz w:val="24"/>
                <w:szCs w:val="24"/>
              </w:rPr>
            </w:pPr>
            <w:r w:rsidRPr="00206F6C">
              <w:rPr>
                <w:rFonts w:ascii="Calibri" w:hAnsi="Calibri" w:cs="Calibri"/>
                <w:sz w:val="24"/>
                <w:szCs w:val="24"/>
              </w:rPr>
              <w:t>0.981</w:t>
            </w:r>
          </w:p>
        </w:tc>
      </w:tr>
    </w:tbl>
    <w:p w14:paraId="69C5999F" w14:textId="77777777" w:rsidR="002C581D" w:rsidRDefault="002C581D" w:rsidP="00206F6C">
      <w:pPr>
        <w:rPr>
          <w:rFonts w:ascii="Calibri" w:hAnsi="Calibri" w:cs="Calibri"/>
          <w:b/>
          <w:bCs/>
          <w:sz w:val="24"/>
          <w:szCs w:val="24"/>
        </w:rPr>
      </w:pPr>
    </w:p>
    <w:p w14:paraId="3CEF0E68" w14:textId="77777777" w:rsidR="003813CE" w:rsidRDefault="003813CE" w:rsidP="00206F6C">
      <w:pPr>
        <w:rPr>
          <w:rFonts w:ascii="Calibri" w:hAnsi="Calibri" w:cs="Calibri"/>
          <w:b/>
          <w:bCs/>
          <w:sz w:val="24"/>
          <w:szCs w:val="24"/>
        </w:rPr>
      </w:pPr>
    </w:p>
    <w:p w14:paraId="7551070A" w14:textId="77777777" w:rsidR="003813CE" w:rsidRDefault="003813CE" w:rsidP="00206F6C">
      <w:pPr>
        <w:rPr>
          <w:rFonts w:ascii="Calibri" w:hAnsi="Calibri" w:cs="Calibri"/>
          <w:b/>
          <w:bCs/>
          <w:sz w:val="24"/>
          <w:szCs w:val="24"/>
        </w:rPr>
      </w:pPr>
    </w:p>
    <w:p w14:paraId="3F4257D6" w14:textId="77777777" w:rsidR="003813CE" w:rsidRDefault="003813CE" w:rsidP="00206F6C">
      <w:pPr>
        <w:rPr>
          <w:rFonts w:ascii="Calibri" w:hAnsi="Calibri" w:cs="Calibri"/>
          <w:b/>
          <w:bCs/>
          <w:sz w:val="24"/>
          <w:szCs w:val="24"/>
        </w:rPr>
      </w:pPr>
    </w:p>
    <w:p w14:paraId="31FB8712" w14:textId="77777777" w:rsidR="003813CE" w:rsidRDefault="003813CE" w:rsidP="00206F6C">
      <w:pPr>
        <w:rPr>
          <w:rFonts w:ascii="Calibri" w:hAnsi="Calibri" w:cs="Calibri"/>
          <w:b/>
          <w:bCs/>
          <w:sz w:val="24"/>
          <w:szCs w:val="24"/>
        </w:rPr>
      </w:pPr>
    </w:p>
    <w:p w14:paraId="68AB762B" w14:textId="77777777" w:rsidR="003813CE" w:rsidRDefault="003813CE" w:rsidP="00206F6C">
      <w:pPr>
        <w:rPr>
          <w:rFonts w:ascii="Calibri" w:hAnsi="Calibri" w:cs="Calibri"/>
          <w:b/>
          <w:bCs/>
          <w:sz w:val="24"/>
          <w:szCs w:val="24"/>
        </w:rPr>
      </w:pPr>
    </w:p>
    <w:p w14:paraId="1E2B5817" w14:textId="77777777" w:rsidR="003813CE" w:rsidRDefault="003813CE" w:rsidP="00206F6C">
      <w:pPr>
        <w:rPr>
          <w:rFonts w:ascii="Calibri" w:hAnsi="Calibri" w:cs="Calibri"/>
          <w:b/>
          <w:bCs/>
          <w:sz w:val="24"/>
          <w:szCs w:val="24"/>
        </w:rPr>
      </w:pPr>
    </w:p>
    <w:p w14:paraId="3239CFFE" w14:textId="77777777" w:rsidR="003813CE" w:rsidRDefault="003813CE" w:rsidP="00206F6C">
      <w:pPr>
        <w:rPr>
          <w:rFonts w:ascii="Calibri" w:hAnsi="Calibri" w:cs="Calibri"/>
          <w:b/>
          <w:bCs/>
          <w:sz w:val="24"/>
          <w:szCs w:val="24"/>
        </w:rPr>
      </w:pPr>
    </w:p>
    <w:p w14:paraId="1A012D85" w14:textId="77777777" w:rsidR="003813CE" w:rsidRDefault="003813CE" w:rsidP="00206F6C">
      <w:pPr>
        <w:rPr>
          <w:rFonts w:ascii="Calibri" w:hAnsi="Calibri" w:cs="Calibri"/>
          <w:b/>
          <w:bCs/>
          <w:sz w:val="24"/>
          <w:szCs w:val="24"/>
        </w:rPr>
      </w:pPr>
    </w:p>
    <w:p w14:paraId="356C478D" w14:textId="6EED2068" w:rsidR="00206F6C" w:rsidRPr="00206F6C" w:rsidRDefault="00206F6C" w:rsidP="00206F6C">
      <w:pPr>
        <w:rPr>
          <w:rFonts w:ascii="Calibri" w:hAnsi="Calibri" w:cs="Calibri"/>
          <w:b/>
          <w:bCs/>
          <w:sz w:val="24"/>
          <w:szCs w:val="24"/>
        </w:rPr>
      </w:pPr>
      <w:r w:rsidRPr="00206F6C">
        <w:rPr>
          <w:rFonts w:ascii="Calibri" w:hAnsi="Calibri" w:cs="Calibri"/>
          <w:b/>
          <w:bCs/>
          <w:sz w:val="24"/>
          <w:szCs w:val="24"/>
        </w:rPr>
        <w:t>Residual Analysis</w:t>
      </w:r>
    </w:p>
    <w:p w14:paraId="05021B31" w14:textId="7A02133D" w:rsidR="003813CE" w:rsidRDefault="003813CE" w:rsidP="00206F6C">
      <w:pPr>
        <w:rPr>
          <w:rFonts w:ascii="Calibri" w:hAnsi="Calibri" w:cs="Calibri"/>
          <w:b/>
          <w:bCs/>
          <w:sz w:val="24"/>
          <w:szCs w:val="24"/>
        </w:rPr>
      </w:pPr>
      <w:r>
        <w:rPr>
          <w:rFonts w:ascii="Calibri" w:hAnsi="Calibri" w:cs="Calibri"/>
          <w:b/>
          <w:bCs/>
          <w:noProof/>
          <w:sz w:val="24"/>
          <w:szCs w:val="24"/>
        </w:rPr>
        <w:drawing>
          <wp:inline distT="0" distB="0" distL="0" distR="0" wp14:anchorId="09B4E8B5" wp14:editId="2220396B">
            <wp:extent cx="6394751" cy="3486697"/>
            <wp:effectExtent l="0" t="0" r="6350" b="0"/>
            <wp:docPr id="1042017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102" cy="3509244"/>
                    </a:xfrm>
                    <a:prstGeom prst="rect">
                      <a:avLst/>
                    </a:prstGeom>
                    <a:noFill/>
                  </pic:spPr>
                </pic:pic>
              </a:graphicData>
            </a:graphic>
          </wp:inline>
        </w:drawing>
      </w:r>
    </w:p>
    <w:p w14:paraId="1601C5FD" w14:textId="171B1505" w:rsidR="00206F6C" w:rsidRPr="00206F6C" w:rsidRDefault="00206F6C" w:rsidP="00206F6C">
      <w:pPr>
        <w:rPr>
          <w:rFonts w:ascii="Calibri" w:hAnsi="Calibri" w:cs="Calibri"/>
          <w:sz w:val="24"/>
          <w:szCs w:val="24"/>
        </w:rPr>
      </w:pPr>
      <w:r w:rsidRPr="00206F6C">
        <w:rPr>
          <w:rFonts w:ascii="Calibri" w:hAnsi="Calibri" w:cs="Calibri"/>
          <w:sz w:val="24"/>
          <w:szCs w:val="24"/>
        </w:rPr>
        <w:t>The residuals plot below shows the differences between actual and predicted prices. Ideally, residuals should be randomly dispersed around the horizontal axis (zero line), which would indicate that the model's errors are random and not biased.</w:t>
      </w:r>
    </w:p>
    <w:p w14:paraId="5D15459D" w14:textId="77777777" w:rsidR="00206F6C" w:rsidRPr="00206F6C" w:rsidRDefault="00206F6C" w:rsidP="00206F6C">
      <w:pPr>
        <w:rPr>
          <w:rFonts w:ascii="Calibri" w:hAnsi="Calibri" w:cs="Calibri"/>
          <w:sz w:val="24"/>
          <w:szCs w:val="24"/>
        </w:rPr>
      </w:pPr>
      <w:r w:rsidRPr="00206F6C">
        <w:rPr>
          <w:rFonts w:ascii="Calibri" w:hAnsi="Calibri" w:cs="Calibri"/>
          <w:b/>
          <w:bCs/>
          <w:sz w:val="24"/>
          <w:szCs w:val="24"/>
        </w:rPr>
        <w:t>Analysis:</w:t>
      </w:r>
    </w:p>
    <w:p w14:paraId="141C758C" w14:textId="77777777" w:rsidR="00206F6C" w:rsidRPr="00206F6C" w:rsidRDefault="00206F6C" w:rsidP="00206F6C">
      <w:pPr>
        <w:numPr>
          <w:ilvl w:val="0"/>
          <w:numId w:val="15"/>
        </w:numPr>
        <w:rPr>
          <w:rFonts w:ascii="Calibri" w:hAnsi="Calibri" w:cs="Calibri"/>
          <w:sz w:val="24"/>
          <w:szCs w:val="24"/>
        </w:rPr>
      </w:pPr>
      <w:r w:rsidRPr="00206F6C">
        <w:rPr>
          <w:rFonts w:ascii="Calibri" w:hAnsi="Calibri" w:cs="Calibri"/>
          <w:sz w:val="24"/>
          <w:szCs w:val="24"/>
        </w:rPr>
        <w:t>The majority of residuals are clustered near the zero line, which suggests that the model is accurate for most predictions.</w:t>
      </w:r>
    </w:p>
    <w:p w14:paraId="22D649B6" w14:textId="77777777" w:rsidR="00206F6C" w:rsidRPr="00206F6C" w:rsidRDefault="00206F6C" w:rsidP="00206F6C">
      <w:pPr>
        <w:numPr>
          <w:ilvl w:val="0"/>
          <w:numId w:val="15"/>
        </w:numPr>
        <w:rPr>
          <w:rFonts w:ascii="Calibri" w:hAnsi="Calibri" w:cs="Calibri"/>
          <w:sz w:val="24"/>
          <w:szCs w:val="24"/>
        </w:rPr>
      </w:pPr>
      <w:r w:rsidRPr="00206F6C">
        <w:rPr>
          <w:rFonts w:ascii="Calibri" w:hAnsi="Calibri" w:cs="Calibri"/>
          <w:sz w:val="24"/>
          <w:szCs w:val="24"/>
        </w:rPr>
        <w:t>The presence of several outliers, particularly those far above and below the main cluster, points to instances where the model significantly deviates from actual prices. These outliers could indicate specific market conditions or option characteristics that are not adequately captured by the current model parameters.</w:t>
      </w:r>
    </w:p>
    <w:p w14:paraId="56D6BDDA" w14:textId="77777777" w:rsidR="00FC535A" w:rsidRDefault="00FC535A" w:rsidP="00206F6C">
      <w:pPr>
        <w:rPr>
          <w:rFonts w:ascii="Calibri" w:hAnsi="Calibri" w:cs="Calibri"/>
          <w:b/>
          <w:bCs/>
          <w:sz w:val="24"/>
          <w:szCs w:val="24"/>
        </w:rPr>
      </w:pPr>
    </w:p>
    <w:p w14:paraId="7BD70EA1" w14:textId="77777777" w:rsidR="00FC535A" w:rsidRDefault="00FC535A" w:rsidP="00206F6C">
      <w:pPr>
        <w:rPr>
          <w:rFonts w:ascii="Calibri" w:hAnsi="Calibri" w:cs="Calibri"/>
          <w:b/>
          <w:bCs/>
          <w:sz w:val="24"/>
          <w:szCs w:val="24"/>
        </w:rPr>
      </w:pPr>
    </w:p>
    <w:p w14:paraId="486C6BF1" w14:textId="77777777" w:rsidR="002D188B" w:rsidRDefault="002D188B" w:rsidP="00206F6C">
      <w:pPr>
        <w:rPr>
          <w:rFonts w:ascii="Calibri" w:hAnsi="Calibri" w:cs="Calibri"/>
          <w:b/>
          <w:bCs/>
          <w:sz w:val="24"/>
          <w:szCs w:val="24"/>
        </w:rPr>
      </w:pPr>
    </w:p>
    <w:p w14:paraId="11D69A65" w14:textId="5DA9714C" w:rsidR="00206F6C" w:rsidRPr="002D188B" w:rsidRDefault="00206F6C" w:rsidP="00206F6C">
      <w:pPr>
        <w:rPr>
          <w:rFonts w:ascii="Calibri" w:hAnsi="Calibri" w:cs="Calibri"/>
          <w:b/>
          <w:bCs/>
          <w:sz w:val="40"/>
          <w:szCs w:val="40"/>
          <w:u w:val="single"/>
        </w:rPr>
      </w:pPr>
      <w:r w:rsidRPr="002D188B">
        <w:rPr>
          <w:rFonts w:ascii="Calibri" w:hAnsi="Calibri" w:cs="Calibri"/>
          <w:b/>
          <w:bCs/>
          <w:sz w:val="40"/>
          <w:szCs w:val="40"/>
          <w:u w:val="single"/>
        </w:rPr>
        <w:lastRenderedPageBreak/>
        <w:t>Conclusion</w:t>
      </w:r>
    </w:p>
    <w:p w14:paraId="016444CF" w14:textId="7EB076B6" w:rsidR="004C3998" w:rsidRPr="00206F6C" w:rsidRDefault="004C3998" w:rsidP="00206F6C">
      <w:pPr>
        <w:rPr>
          <w:rFonts w:ascii="Calibri" w:hAnsi="Calibri" w:cs="Calibri"/>
          <w:b/>
          <w:bCs/>
          <w:sz w:val="24"/>
          <w:szCs w:val="24"/>
        </w:rPr>
      </w:pPr>
      <w:r w:rsidRPr="00E225A6">
        <w:rPr>
          <w:rFonts w:ascii="Calibri" w:hAnsi="Calibri" w:cs="Calibri"/>
          <w:noProof/>
          <w:sz w:val="24"/>
          <w:szCs w:val="24"/>
        </w:rPr>
        <w:drawing>
          <wp:inline distT="0" distB="0" distL="0" distR="0" wp14:anchorId="52C72931" wp14:editId="256DF7BE">
            <wp:extent cx="5943600" cy="1697990"/>
            <wp:effectExtent l="0" t="0" r="0" b="0"/>
            <wp:docPr id="214680600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06008" name="Picture 1" descr="A screen shot of a computer screen&#10;&#10;Description automatically generated"/>
                    <pic:cNvPicPr/>
                  </pic:nvPicPr>
                  <pic:blipFill>
                    <a:blip r:embed="rId8"/>
                    <a:stretch>
                      <a:fillRect/>
                    </a:stretch>
                  </pic:blipFill>
                  <pic:spPr>
                    <a:xfrm>
                      <a:off x="0" y="0"/>
                      <a:ext cx="5943600" cy="1697990"/>
                    </a:xfrm>
                    <a:prstGeom prst="rect">
                      <a:avLst/>
                    </a:prstGeom>
                  </pic:spPr>
                </pic:pic>
              </a:graphicData>
            </a:graphic>
          </wp:inline>
        </w:drawing>
      </w:r>
    </w:p>
    <w:p w14:paraId="3512C495" w14:textId="6F515112" w:rsidR="00FF403D" w:rsidRPr="002C290D" w:rsidRDefault="00206F6C" w:rsidP="00F86FC8">
      <w:pPr>
        <w:rPr>
          <w:rFonts w:ascii="Calibri" w:hAnsi="Calibri" w:cs="Calibri"/>
          <w:sz w:val="24"/>
          <w:szCs w:val="24"/>
        </w:rPr>
      </w:pPr>
      <w:r w:rsidRPr="00206F6C">
        <w:rPr>
          <w:rFonts w:ascii="Calibri" w:hAnsi="Calibri" w:cs="Calibri"/>
          <w:sz w:val="24"/>
          <w:szCs w:val="24"/>
        </w:rPr>
        <w:t xml:space="preserve">The comprehensive evaluation of the Heston model using statistical metrics and visual analysis highlights its strengths in capturing the overall trends of the options market. However, the analysis also reveals areas where the model may require further refinement, such as improving its handling of outliers and extreme market conditions. </w:t>
      </w:r>
      <w:r w:rsidR="001C3F65">
        <w:rPr>
          <w:rFonts w:ascii="Calibri" w:hAnsi="Calibri" w:cs="Calibri"/>
          <w:sz w:val="24"/>
          <w:szCs w:val="24"/>
        </w:rPr>
        <w:t xml:space="preserve">The model is able to capture some features of the market very </w:t>
      </w:r>
      <w:r w:rsidR="00C84E9F">
        <w:rPr>
          <w:rFonts w:ascii="Calibri" w:hAnsi="Calibri" w:cs="Calibri"/>
          <w:sz w:val="24"/>
          <w:szCs w:val="24"/>
        </w:rPr>
        <w:t>well (pictured above) but</w:t>
      </w:r>
      <w:r w:rsidR="007B7DE5">
        <w:rPr>
          <w:rFonts w:ascii="Calibri" w:hAnsi="Calibri" w:cs="Calibri"/>
          <w:sz w:val="24"/>
          <w:szCs w:val="24"/>
        </w:rPr>
        <w:t xml:space="preserve"> is overall lacking in my opinion and would not be something that could be used to drive </w:t>
      </w:r>
      <w:r w:rsidR="00C84E9F">
        <w:rPr>
          <w:rFonts w:ascii="Calibri" w:hAnsi="Calibri" w:cs="Calibri"/>
          <w:sz w:val="24"/>
          <w:szCs w:val="24"/>
        </w:rPr>
        <w:t xml:space="preserve">decisions yet. </w:t>
      </w:r>
      <w:r w:rsidRPr="00206F6C">
        <w:rPr>
          <w:rFonts w:ascii="Calibri" w:hAnsi="Calibri" w:cs="Calibri"/>
          <w:sz w:val="24"/>
          <w:szCs w:val="24"/>
        </w:rPr>
        <w:t>Future work could focus on adjusting model parameters, incorporating additional market factors, or exploring more complex stochastic models to enhance predictive accuracy.</w:t>
      </w:r>
    </w:p>
    <w:sectPr w:rsidR="00FF403D" w:rsidRPr="002C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D99"/>
    <w:multiLevelType w:val="multilevel"/>
    <w:tmpl w:val="D0D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B475B"/>
    <w:multiLevelType w:val="multilevel"/>
    <w:tmpl w:val="47A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71A29"/>
    <w:multiLevelType w:val="multilevel"/>
    <w:tmpl w:val="AF8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34E2E"/>
    <w:multiLevelType w:val="multilevel"/>
    <w:tmpl w:val="15E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94112"/>
    <w:multiLevelType w:val="multilevel"/>
    <w:tmpl w:val="0AA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6202B2"/>
    <w:multiLevelType w:val="multilevel"/>
    <w:tmpl w:val="2A6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C1757"/>
    <w:multiLevelType w:val="multilevel"/>
    <w:tmpl w:val="4E9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169FC"/>
    <w:multiLevelType w:val="multilevel"/>
    <w:tmpl w:val="89E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8420A"/>
    <w:multiLevelType w:val="multilevel"/>
    <w:tmpl w:val="920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0623A"/>
    <w:multiLevelType w:val="multilevel"/>
    <w:tmpl w:val="308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A72AA"/>
    <w:multiLevelType w:val="multilevel"/>
    <w:tmpl w:val="791A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572E9"/>
    <w:multiLevelType w:val="multilevel"/>
    <w:tmpl w:val="32067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23A48"/>
    <w:multiLevelType w:val="multilevel"/>
    <w:tmpl w:val="459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A11A2"/>
    <w:multiLevelType w:val="multilevel"/>
    <w:tmpl w:val="366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F35B2F"/>
    <w:multiLevelType w:val="multilevel"/>
    <w:tmpl w:val="E5A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0406417">
    <w:abstractNumId w:val="11"/>
  </w:num>
  <w:num w:numId="2" w16cid:durableId="1434473708">
    <w:abstractNumId w:val="7"/>
  </w:num>
  <w:num w:numId="3" w16cid:durableId="138740441">
    <w:abstractNumId w:val="10"/>
  </w:num>
  <w:num w:numId="4" w16cid:durableId="691999295">
    <w:abstractNumId w:val="9"/>
  </w:num>
  <w:num w:numId="5" w16cid:durableId="1283069601">
    <w:abstractNumId w:val="5"/>
  </w:num>
  <w:num w:numId="6" w16cid:durableId="80372079">
    <w:abstractNumId w:val="13"/>
  </w:num>
  <w:num w:numId="7" w16cid:durableId="1846747519">
    <w:abstractNumId w:val="4"/>
  </w:num>
  <w:num w:numId="8" w16cid:durableId="1953246502">
    <w:abstractNumId w:val="0"/>
  </w:num>
  <w:num w:numId="9" w16cid:durableId="1658923828">
    <w:abstractNumId w:val="3"/>
  </w:num>
  <w:num w:numId="10" w16cid:durableId="1262176382">
    <w:abstractNumId w:val="14"/>
  </w:num>
  <w:num w:numId="11" w16cid:durableId="1309745228">
    <w:abstractNumId w:val="2"/>
  </w:num>
  <w:num w:numId="12" w16cid:durableId="378091783">
    <w:abstractNumId w:val="12"/>
  </w:num>
  <w:num w:numId="13" w16cid:durableId="312174488">
    <w:abstractNumId w:val="6"/>
  </w:num>
  <w:num w:numId="14" w16cid:durableId="173108720">
    <w:abstractNumId w:val="8"/>
  </w:num>
  <w:num w:numId="15" w16cid:durableId="158885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53"/>
    <w:rsid w:val="00011AA5"/>
    <w:rsid w:val="00017BF9"/>
    <w:rsid w:val="00042E54"/>
    <w:rsid w:val="000468D1"/>
    <w:rsid w:val="00056B7C"/>
    <w:rsid w:val="00076138"/>
    <w:rsid w:val="000A6F07"/>
    <w:rsid w:val="000B449F"/>
    <w:rsid w:val="000C1458"/>
    <w:rsid w:val="000F4AF5"/>
    <w:rsid w:val="00142476"/>
    <w:rsid w:val="001B7BD7"/>
    <w:rsid w:val="001C3F65"/>
    <w:rsid w:val="001D1F77"/>
    <w:rsid w:val="001F39A9"/>
    <w:rsid w:val="0020552D"/>
    <w:rsid w:val="00206F6C"/>
    <w:rsid w:val="00232C42"/>
    <w:rsid w:val="00240D10"/>
    <w:rsid w:val="0026383B"/>
    <w:rsid w:val="00265643"/>
    <w:rsid w:val="002C1B9B"/>
    <w:rsid w:val="002C290D"/>
    <w:rsid w:val="002C581D"/>
    <w:rsid w:val="002D188B"/>
    <w:rsid w:val="002F4237"/>
    <w:rsid w:val="003043C2"/>
    <w:rsid w:val="00307853"/>
    <w:rsid w:val="00366D0E"/>
    <w:rsid w:val="003813CE"/>
    <w:rsid w:val="003A51EF"/>
    <w:rsid w:val="003E1D80"/>
    <w:rsid w:val="003E3845"/>
    <w:rsid w:val="00404DA2"/>
    <w:rsid w:val="0041045E"/>
    <w:rsid w:val="00425F62"/>
    <w:rsid w:val="00446D26"/>
    <w:rsid w:val="004A71AE"/>
    <w:rsid w:val="004C3998"/>
    <w:rsid w:val="004D11C1"/>
    <w:rsid w:val="004F73A0"/>
    <w:rsid w:val="0051004C"/>
    <w:rsid w:val="00510B87"/>
    <w:rsid w:val="00533EC4"/>
    <w:rsid w:val="005938F0"/>
    <w:rsid w:val="005B1C0F"/>
    <w:rsid w:val="00615842"/>
    <w:rsid w:val="00646F3D"/>
    <w:rsid w:val="00652F07"/>
    <w:rsid w:val="006554BB"/>
    <w:rsid w:val="00671DD8"/>
    <w:rsid w:val="006A18E4"/>
    <w:rsid w:val="006B0960"/>
    <w:rsid w:val="006C0D51"/>
    <w:rsid w:val="006D11FA"/>
    <w:rsid w:val="006E02C0"/>
    <w:rsid w:val="006E0A48"/>
    <w:rsid w:val="006F354F"/>
    <w:rsid w:val="006F367A"/>
    <w:rsid w:val="00725220"/>
    <w:rsid w:val="00734C67"/>
    <w:rsid w:val="007631F0"/>
    <w:rsid w:val="007739FB"/>
    <w:rsid w:val="007A700E"/>
    <w:rsid w:val="007B7DE5"/>
    <w:rsid w:val="007D506B"/>
    <w:rsid w:val="007E5FD0"/>
    <w:rsid w:val="00805E58"/>
    <w:rsid w:val="008133D6"/>
    <w:rsid w:val="00833CC6"/>
    <w:rsid w:val="008A1E64"/>
    <w:rsid w:val="008A3397"/>
    <w:rsid w:val="008C1E73"/>
    <w:rsid w:val="008E5A0D"/>
    <w:rsid w:val="00910B1F"/>
    <w:rsid w:val="00922C36"/>
    <w:rsid w:val="00922C81"/>
    <w:rsid w:val="00963232"/>
    <w:rsid w:val="009F7390"/>
    <w:rsid w:val="00A14009"/>
    <w:rsid w:val="00A26ADF"/>
    <w:rsid w:val="00A3399E"/>
    <w:rsid w:val="00A43308"/>
    <w:rsid w:val="00A822CC"/>
    <w:rsid w:val="00A85CD7"/>
    <w:rsid w:val="00AE6F3F"/>
    <w:rsid w:val="00B24C08"/>
    <w:rsid w:val="00B36143"/>
    <w:rsid w:val="00B57117"/>
    <w:rsid w:val="00B75599"/>
    <w:rsid w:val="00B75C62"/>
    <w:rsid w:val="00B76F63"/>
    <w:rsid w:val="00B85C13"/>
    <w:rsid w:val="00BA39E5"/>
    <w:rsid w:val="00C16B0A"/>
    <w:rsid w:val="00C3212C"/>
    <w:rsid w:val="00C51973"/>
    <w:rsid w:val="00C61782"/>
    <w:rsid w:val="00C67B6D"/>
    <w:rsid w:val="00C703B9"/>
    <w:rsid w:val="00C80B3C"/>
    <w:rsid w:val="00C84E9F"/>
    <w:rsid w:val="00C91746"/>
    <w:rsid w:val="00CB06E5"/>
    <w:rsid w:val="00CF222E"/>
    <w:rsid w:val="00CF4D8C"/>
    <w:rsid w:val="00CF625E"/>
    <w:rsid w:val="00E04247"/>
    <w:rsid w:val="00E11D86"/>
    <w:rsid w:val="00E21735"/>
    <w:rsid w:val="00E225A6"/>
    <w:rsid w:val="00EA02D5"/>
    <w:rsid w:val="00EA3160"/>
    <w:rsid w:val="00ED3339"/>
    <w:rsid w:val="00EE0DD1"/>
    <w:rsid w:val="00F0664E"/>
    <w:rsid w:val="00F23468"/>
    <w:rsid w:val="00F27376"/>
    <w:rsid w:val="00F3125E"/>
    <w:rsid w:val="00F32AC4"/>
    <w:rsid w:val="00F415F8"/>
    <w:rsid w:val="00F44EEB"/>
    <w:rsid w:val="00F823D5"/>
    <w:rsid w:val="00F8249E"/>
    <w:rsid w:val="00F8610F"/>
    <w:rsid w:val="00F86FC8"/>
    <w:rsid w:val="00FC535A"/>
    <w:rsid w:val="00FF0DAD"/>
    <w:rsid w:val="00FF403D"/>
    <w:rsid w:val="00FF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A50E"/>
  <w15:chartTrackingRefBased/>
  <w15:docId w15:val="{BEE63637-5585-416B-BF85-375B758D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90D"/>
  </w:style>
  <w:style w:type="paragraph" w:styleId="Heading1">
    <w:name w:val="heading 1"/>
    <w:basedOn w:val="Normal"/>
    <w:next w:val="Normal"/>
    <w:link w:val="Heading1Char"/>
    <w:uiPriority w:val="9"/>
    <w:qFormat/>
    <w:rsid w:val="00307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853"/>
    <w:rPr>
      <w:rFonts w:eastAsiaTheme="majorEastAsia" w:cstheme="majorBidi"/>
      <w:color w:val="272727" w:themeColor="text1" w:themeTint="D8"/>
    </w:rPr>
  </w:style>
  <w:style w:type="paragraph" w:styleId="Title">
    <w:name w:val="Title"/>
    <w:basedOn w:val="Normal"/>
    <w:next w:val="Normal"/>
    <w:link w:val="TitleChar"/>
    <w:uiPriority w:val="10"/>
    <w:qFormat/>
    <w:rsid w:val="00307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853"/>
    <w:pPr>
      <w:spacing w:before="160"/>
      <w:jc w:val="center"/>
    </w:pPr>
    <w:rPr>
      <w:i/>
      <w:iCs/>
      <w:color w:val="404040" w:themeColor="text1" w:themeTint="BF"/>
    </w:rPr>
  </w:style>
  <w:style w:type="character" w:customStyle="1" w:styleId="QuoteChar">
    <w:name w:val="Quote Char"/>
    <w:basedOn w:val="DefaultParagraphFont"/>
    <w:link w:val="Quote"/>
    <w:uiPriority w:val="29"/>
    <w:rsid w:val="00307853"/>
    <w:rPr>
      <w:i/>
      <w:iCs/>
      <w:color w:val="404040" w:themeColor="text1" w:themeTint="BF"/>
    </w:rPr>
  </w:style>
  <w:style w:type="paragraph" w:styleId="ListParagraph">
    <w:name w:val="List Paragraph"/>
    <w:basedOn w:val="Normal"/>
    <w:uiPriority w:val="34"/>
    <w:qFormat/>
    <w:rsid w:val="00307853"/>
    <w:pPr>
      <w:ind w:left="720"/>
      <w:contextualSpacing/>
    </w:pPr>
  </w:style>
  <w:style w:type="character" w:styleId="IntenseEmphasis">
    <w:name w:val="Intense Emphasis"/>
    <w:basedOn w:val="DefaultParagraphFont"/>
    <w:uiPriority w:val="21"/>
    <w:qFormat/>
    <w:rsid w:val="00307853"/>
    <w:rPr>
      <w:i/>
      <w:iCs/>
      <w:color w:val="0F4761" w:themeColor="accent1" w:themeShade="BF"/>
    </w:rPr>
  </w:style>
  <w:style w:type="paragraph" w:styleId="IntenseQuote">
    <w:name w:val="Intense Quote"/>
    <w:basedOn w:val="Normal"/>
    <w:next w:val="Normal"/>
    <w:link w:val="IntenseQuoteChar"/>
    <w:uiPriority w:val="30"/>
    <w:qFormat/>
    <w:rsid w:val="00307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853"/>
    <w:rPr>
      <w:i/>
      <w:iCs/>
      <w:color w:val="0F4761" w:themeColor="accent1" w:themeShade="BF"/>
    </w:rPr>
  </w:style>
  <w:style w:type="character" w:styleId="IntenseReference">
    <w:name w:val="Intense Reference"/>
    <w:basedOn w:val="DefaultParagraphFont"/>
    <w:uiPriority w:val="32"/>
    <w:qFormat/>
    <w:rsid w:val="00307853"/>
    <w:rPr>
      <w:b/>
      <w:bCs/>
      <w:smallCaps/>
      <w:color w:val="0F4761" w:themeColor="accent1" w:themeShade="BF"/>
      <w:spacing w:val="5"/>
    </w:rPr>
  </w:style>
  <w:style w:type="paragraph" w:styleId="HTMLPreformatted">
    <w:name w:val="HTML Preformatted"/>
    <w:basedOn w:val="Normal"/>
    <w:link w:val="HTMLPreformattedChar"/>
    <w:uiPriority w:val="99"/>
    <w:unhideWhenUsed/>
    <w:rsid w:val="009F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F739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557">
      <w:bodyDiv w:val="1"/>
      <w:marLeft w:val="0"/>
      <w:marRight w:val="0"/>
      <w:marTop w:val="0"/>
      <w:marBottom w:val="0"/>
      <w:divBdr>
        <w:top w:val="none" w:sz="0" w:space="0" w:color="auto"/>
        <w:left w:val="none" w:sz="0" w:space="0" w:color="auto"/>
        <w:bottom w:val="none" w:sz="0" w:space="0" w:color="auto"/>
        <w:right w:val="none" w:sz="0" w:space="0" w:color="auto"/>
      </w:divBdr>
    </w:div>
    <w:div w:id="25377686">
      <w:bodyDiv w:val="1"/>
      <w:marLeft w:val="0"/>
      <w:marRight w:val="0"/>
      <w:marTop w:val="0"/>
      <w:marBottom w:val="0"/>
      <w:divBdr>
        <w:top w:val="none" w:sz="0" w:space="0" w:color="auto"/>
        <w:left w:val="none" w:sz="0" w:space="0" w:color="auto"/>
        <w:bottom w:val="none" w:sz="0" w:space="0" w:color="auto"/>
        <w:right w:val="none" w:sz="0" w:space="0" w:color="auto"/>
      </w:divBdr>
      <w:divsChild>
        <w:div w:id="1630477354">
          <w:marLeft w:val="0"/>
          <w:marRight w:val="0"/>
          <w:marTop w:val="0"/>
          <w:marBottom w:val="0"/>
          <w:divBdr>
            <w:top w:val="none" w:sz="0" w:space="0" w:color="auto"/>
            <w:left w:val="none" w:sz="0" w:space="0" w:color="auto"/>
            <w:bottom w:val="none" w:sz="0" w:space="0" w:color="auto"/>
            <w:right w:val="none" w:sz="0" w:space="0" w:color="auto"/>
          </w:divBdr>
        </w:div>
      </w:divsChild>
    </w:div>
    <w:div w:id="231234138">
      <w:bodyDiv w:val="1"/>
      <w:marLeft w:val="0"/>
      <w:marRight w:val="0"/>
      <w:marTop w:val="0"/>
      <w:marBottom w:val="0"/>
      <w:divBdr>
        <w:top w:val="none" w:sz="0" w:space="0" w:color="auto"/>
        <w:left w:val="none" w:sz="0" w:space="0" w:color="auto"/>
        <w:bottom w:val="none" w:sz="0" w:space="0" w:color="auto"/>
        <w:right w:val="none" w:sz="0" w:space="0" w:color="auto"/>
      </w:divBdr>
      <w:divsChild>
        <w:div w:id="549341930">
          <w:marLeft w:val="0"/>
          <w:marRight w:val="0"/>
          <w:marTop w:val="0"/>
          <w:marBottom w:val="0"/>
          <w:divBdr>
            <w:top w:val="none" w:sz="0" w:space="0" w:color="auto"/>
            <w:left w:val="none" w:sz="0" w:space="0" w:color="auto"/>
            <w:bottom w:val="none" w:sz="0" w:space="0" w:color="auto"/>
            <w:right w:val="none" w:sz="0" w:space="0" w:color="auto"/>
          </w:divBdr>
        </w:div>
      </w:divsChild>
    </w:div>
    <w:div w:id="235477385">
      <w:bodyDiv w:val="1"/>
      <w:marLeft w:val="0"/>
      <w:marRight w:val="0"/>
      <w:marTop w:val="0"/>
      <w:marBottom w:val="0"/>
      <w:divBdr>
        <w:top w:val="none" w:sz="0" w:space="0" w:color="auto"/>
        <w:left w:val="none" w:sz="0" w:space="0" w:color="auto"/>
        <w:bottom w:val="none" w:sz="0" w:space="0" w:color="auto"/>
        <w:right w:val="none" w:sz="0" w:space="0" w:color="auto"/>
      </w:divBdr>
    </w:div>
    <w:div w:id="240798113">
      <w:bodyDiv w:val="1"/>
      <w:marLeft w:val="0"/>
      <w:marRight w:val="0"/>
      <w:marTop w:val="0"/>
      <w:marBottom w:val="0"/>
      <w:divBdr>
        <w:top w:val="none" w:sz="0" w:space="0" w:color="auto"/>
        <w:left w:val="none" w:sz="0" w:space="0" w:color="auto"/>
        <w:bottom w:val="none" w:sz="0" w:space="0" w:color="auto"/>
        <w:right w:val="none" w:sz="0" w:space="0" w:color="auto"/>
      </w:divBdr>
      <w:divsChild>
        <w:div w:id="852571690">
          <w:marLeft w:val="0"/>
          <w:marRight w:val="0"/>
          <w:marTop w:val="0"/>
          <w:marBottom w:val="0"/>
          <w:divBdr>
            <w:top w:val="single" w:sz="2" w:space="0" w:color="auto"/>
            <w:left w:val="single" w:sz="2" w:space="0" w:color="auto"/>
            <w:bottom w:val="single" w:sz="2" w:space="0" w:color="auto"/>
            <w:right w:val="single" w:sz="2" w:space="0" w:color="auto"/>
          </w:divBdr>
          <w:divsChild>
            <w:div w:id="1627852797">
              <w:marLeft w:val="0"/>
              <w:marRight w:val="0"/>
              <w:marTop w:val="0"/>
              <w:marBottom w:val="0"/>
              <w:divBdr>
                <w:top w:val="single" w:sz="2" w:space="0" w:color="E3E3E3"/>
                <w:left w:val="single" w:sz="2" w:space="0" w:color="E3E3E3"/>
                <w:bottom w:val="single" w:sz="2" w:space="0" w:color="E3E3E3"/>
                <w:right w:val="single" w:sz="2" w:space="0" w:color="E3E3E3"/>
              </w:divBdr>
              <w:divsChild>
                <w:div w:id="1812820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53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334167">
          <w:marLeft w:val="0"/>
          <w:marRight w:val="0"/>
          <w:marTop w:val="0"/>
          <w:marBottom w:val="0"/>
          <w:divBdr>
            <w:top w:val="single" w:sz="2" w:space="0" w:color="auto"/>
            <w:left w:val="single" w:sz="2" w:space="0" w:color="auto"/>
            <w:bottom w:val="single" w:sz="2" w:space="0" w:color="auto"/>
            <w:right w:val="single" w:sz="2" w:space="0" w:color="auto"/>
          </w:divBdr>
          <w:divsChild>
            <w:div w:id="1873222774">
              <w:marLeft w:val="0"/>
              <w:marRight w:val="0"/>
              <w:marTop w:val="0"/>
              <w:marBottom w:val="0"/>
              <w:divBdr>
                <w:top w:val="single" w:sz="2" w:space="0" w:color="E3E3E3"/>
                <w:left w:val="single" w:sz="2" w:space="0" w:color="E3E3E3"/>
                <w:bottom w:val="single" w:sz="2" w:space="0" w:color="E3E3E3"/>
                <w:right w:val="single" w:sz="2" w:space="0" w:color="E3E3E3"/>
              </w:divBdr>
              <w:divsChild>
                <w:div w:id="814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83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310791">
          <w:marLeft w:val="0"/>
          <w:marRight w:val="0"/>
          <w:marTop w:val="0"/>
          <w:marBottom w:val="0"/>
          <w:divBdr>
            <w:top w:val="single" w:sz="2" w:space="0" w:color="auto"/>
            <w:left w:val="single" w:sz="2" w:space="0" w:color="auto"/>
            <w:bottom w:val="single" w:sz="2" w:space="0" w:color="auto"/>
            <w:right w:val="single" w:sz="2" w:space="0" w:color="auto"/>
          </w:divBdr>
          <w:divsChild>
            <w:div w:id="1887371395">
              <w:marLeft w:val="0"/>
              <w:marRight w:val="0"/>
              <w:marTop w:val="0"/>
              <w:marBottom w:val="0"/>
              <w:divBdr>
                <w:top w:val="single" w:sz="2" w:space="0" w:color="E3E3E3"/>
                <w:left w:val="single" w:sz="2" w:space="0" w:color="E3E3E3"/>
                <w:bottom w:val="single" w:sz="2" w:space="0" w:color="E3E3E3"/>
                <w:right w:val="single" w:sz="2" w:space="0" w:color="E3E3E3"/>
              </w:divBdr>
              <w:divsChild>
                <w:div w:id="55038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551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630560">
          <w:marLeft w:val="0"/>
          <w:marRight w:val="0"/>
          <w:marTop w:val="0"/>
          <w:marBottom w:val="0"/>
          <w:divBdr>
            <w:top w:val="single" w:sz="2" w:space="0" w:color="auto"/>
            <w:left w:val="single" w:sz="2" w:space="0" w:color="auto"/>
            <w:bottom w:val="single" w:sz="2" w:space="0" w:color="auto"/>
            <w:right w:val="single" w:sz="2" w:space="0" w:color="auto"/>
          </w:divBdr>
          <w:divsChild>
            <w:div w:id="638922285">
              <w:marLeft w:val="0"/>
              <w:marRight w:val="0"/>
              <w:marTop w:val="0"/>
              <w:marBottom w:val="0"/>
              <w:divBdr>
                <w:top w:val="single" w:sz="2" w:space="0" w:color="E3E3E3"/>
                <w:left w:val="single" w:sz="2" w:space="0" w:color="E3E3E3"/>
                <w:bottom w:val="single" w:sz="2" w:space="0" w:color="E3E3E3"/>
                <w:right w:val="single" w:sz="2" w:space="0" w:color="E3E3E3"/>
              </w:divBdr>
              <w:divsChild>
                <w:div w:id="169064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91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961835">
          <w:marLeft w:val="0"/>
          <w:marRight w:val="0"/>
          <w:marTop w:val="0"/>
          <w:marBottom w:val="0"/>
          <w:divBdr>
            <w:top w:val="single" w:sz="2" w:space="0" w:color="auto"/>
            <w:left w:val="single" w:sz="2" w:space="0" w:color="auto"/>
            <w:bottom w:val="single" w:sz="2" w:space="0" w:color="auto"/>
            <w:right w:val="single" w:sz="2" w:space="0" w:color="auto"/>
          </w:divBdr>
          <w:divsChild>
            <w:div w:id="1375889735">
              <w:marLeft w:val="0"/>
              <w:marRight w:val="0"/>
              <w:marTop w:val="0"/>
              <w:marBottom w:val="0"/>
              <w:divBdr>
                <w:top w:val="single" w:sz="2" w:space="0" w:color="E3E3E3"/>
                <w:left w:val="single" w:sz="2" w:space="0" w:color="E3E3E3"/>
                <w:bottom w:val="single" w:sz="2" w:space="0" w:color="E3E3E3"/>
                <w:right w:val="single" w:sz="2" w:space="0" w:color="E3E3E3"/>
              </w:divBdr>
              <w:divsChild>
                <w:div w:id="194395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15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95325">
          <w:marLeft w:val="0"/>
          <w:marRight w:val="0"/>
          <w:marTop w:val="0"/>
          <w:marBottom w:val="0"/>
          <w:divBdr>
            <w:top w:val="single" w:sz="2" w:space="0" w:color="auto"/>
            <w:left w:val="single" w:sz="2" w:space="0" w:color="auto"/>
            <w:bottom w:val="single" w:sz="2" w:space="0" w:color="auto"/>
            <w:right w:val="single" w:sz="2" w:space="0" w:color="auto"/>
          </w:divBdr>
          <w:divsChild>
            <w:div w:id="1121337490">
              <w:marLeft w:val="0"/>
              <w:marRight w:val="0"/>
              <w:marTop w:val="0"/>
              <w:marBottom w:val="0"/>
              <w:divBdr>
                <w:top w:val="single" w:sz="2" w:space="0" w:color="E3E3E3"/>
                <w:left w:val="single" w:sz="2" w:space="0" w:color="E3E3E3"/>
                <w:bottom w:val="single" w:sz="2" w:space="0" w:color="E3E3E3"/>
                <w:right w:val="single" w:sz="2" w:space="0" w:color="E3E3E3"/>
              </w:divBdr>
              <w:divsChild>
                <w:div w:id="919291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24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511804">
      <w:bodyDiv w:val="1"/>
      <w:marLeft w:val="0"/>
      <w:marRight w:val="0"/>
      <w:marTop w:val="0"/>
      <w:marBottom w:val="0"/>
      <w:divBdr>
        <w:top w:val="none" w:sz="0" w:space="0" w:color="auto"/>
        <w:left w:val="none" w:sz="0" w:space="0" w:color="auto"/>
        <w:bottom w:val="none" w:sz="0" w:space="0" w:color="auto"/>
        <w:right w:val="none" w:sz="0" w:space="0" w:color="auto"/>
      </w:divBdr>
      <w:divsChild>
        <w:div w:id="1378431503">
          <w:marLeft w:val="0"/>
          <w:marRight w:val="0"/>
          <w:marTop w:val="0"/>
          <w:marBottom w:val="0"/>
          <w:divBdr>
            <w:top w:val="none" w:sz="0" w:space="0" w:color="auto"/>
            <w:left w:val="none" w:sz="0" w:space="0" w:color="auto"/>
            <w:bottom w:val="none" w:sz="0" w:space="0" w:color="auto"/>
            <w:right w:val="none" w:sz="0" w:space="0" w:color="auto"/>
          </w:divBdr>
        </w:div>
      </w:divsChild>
    </w:div>
    <w:div w:id="330332982">
      <w:bodyDiv w:val="1"/>
      <w:marLeft w:val="0"/>
      <w:marRight w:val="0"/>
      <w:marTop w:val="0"/>
      <w:marBottom w:val="0"/>
      <w:divBdr>
        <w:top w:val="none" w:sz="0" w:space="0" w:color="auto"/>
        <w:left w:val="none" w:sz="0" w:space="0" w:color="auto"/>
        <w:bottom w:val="none" w:sz="0" w:space="0" w:color="auto"/>
        <w:right w:val="none" w:sz="0" w:space="0" w:color="auto"/>
      </w:divBdr>
    </w:div>
    <w:div w:id="409348877">
      <w:bodyDiv w:val="1"/>
      <w:marLeft w:val="0"/>
      <w:marRight w:val="0"/>
      <w:marTop w:val="0"/>
      <w:marBottom w:val="0"/>
      <w:divBdr>
        <w:top w:val="none" w:sz="0" w:space="0" w:color="auto"/>
        <w:left w:val="none" w:sz="0" w:space="0" w:color="auto"/>
        <w:bottom w:val="none" w:sz="0" w:space="0" w:color="auto"/>
        <w:right w:val="none" w:sz="0" w:space="0" w:color="auto"/>
      </w:divBdr>
      <w:divsChild>
        <w:div w:id="1839491293">
          <w:marLeft w:val="0"/>
          <w:marRight w:val="0"/>
          <w:marTop w:val="0"/>
          <w:marBottom w:val="0"/>
          <w:divBdr>
            <w:top w:val="single" w:sz="2" w:space="0" w:color="E3E3E3"/>
            <w:left w:val="single" w:sz="2" w:space="0" w:color="E3E3E3"/>
            <w:bottom w:val="single" w:sz="2" w:space="0" w:color="E3E3E3"/>
            <w:right w:val="single" w:sz="2" w:space="0" w:color="E3E3E3"/>
          </w:divBdr>
        </w:div>
        <w:div w:id="382753979">
          <w:marLeft w:val="0"/>
          <w:marRight w:val="0"/>
          <w:marTop w:val="0"/>
          <w:marBottom w:val="0"/>
          <w:divBdr>
            <w:top w:val="single" w:sz="2" w:space="0" w:color="E3E3E3"/>
            <w:left w:val="single" w:sz="2" w:space="0" w:color="E3E3E3"/>
            <w:bottom w:val="single" w:sz="2" w:space="0" w:color="E3E3E3"/>
            <w:right w:val="single" w:sz="2" w:space="0" w:color="E3E3E3"/>
          </w:divBdr>
        </w:div>
        <w:div w:id="942692742">
          <w:marLeft w:val="0"/>
          <w:marRight w:val="0"/>
          <w:marTop w:val="0"/>
          <w:marBottom w:val="0"/>
          <w:divBdr>
            <w:top w:val="single" w:sz="2" w:space="0" w:color="auto"/>
            <w:left w:val="single" w:sz="2" w:space="0" w:color="auto"/>
            <w:bottom w:val="single" w:sz="2" w:space="0" w:color="auto"/>
            <w:right w:val="single" w:sz="2" w:space="0" w:color="auto"/>
          </w:divBdr>
          <w:divsChild>
            <w:div w:id="424691408">
              <w:marLeft w:val="0"/>
              <w:marRight w:val="0"/>
              <w:marTop w:val="0"/>
              <w:marBottom w:val="0"/>
              <w:divBdr>
                <w:top w:val="single" w:sz="2" w:space="0" w:color="E3E3E3"/>
                <w:left w:val="single" w:sz="2" w:space="0" w:color="E3E3E3"/>
                <w:bottom w:val="single" w:sz="2" w:space="0" w:color="E3E3E3"/>
                <w:right w:val="single" w:sz="2" w:space="0" w:color="E3E3E3"/>
              </w:divBdr>
              <w:divsChild>
                <w:div w:id="160808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37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9635157">
      <w:bodyDiv w:val="1"/>
      <w:marLeft w:val="0"/>
      <w:marRight w:val="0"/>
      <w:marTop w:val="0"/>
      <w:marBottom w:val="0"/>
      <w:divBdr>
        <w:top w:val="none" w:sz="0" w:space="0" w:color="auto"/>
        <w:left w:val="none" w:sz="0" w:space="0" w:color="auto"/>
        <w:bottom w:val="none" w:sz="0" w:space="0" w:color="auto"/>
        <w:right w:val="none" w:sz="0" w:space="0" w:color="auto"/>
      </w:divBdr>
      <w:divsChild>
        <w:div w:id="1601792761">
          <w:marLeft w:val="0"/>
          <w:marRight w:val="0"/>
          <w:marTop w:val="0"/>
          <w:marBottom w:val="0"/>
          <w:divBdr>
            <w:top w:val="single" w:sz="2" w:space="0" w:color="auto"/>
            <w:left w:val="single" w:sz="2" w:space="0" w:color="auto"/>
            <w:bottom w:val="single" w:sz="2" w:space="0" w:color="auto"/>
            <w:right w:val="single" w:sz="2" w:space="0" w:color="auto"/>
          </w:divBdr>
          <w:divsChild>
            <w:div w:id="543174432">
              <w:marLeft w:val="0"/>
              <w:marRight w:val="0"/>
              <w:marTop w:val="0"/>
              <w:marBottom w:val="0"/>
              <w:divBdr>
                <w:top w:val="single" w:sz="2" w:space="0" w:color="E3E3E3"/>
                <w:left w:val="single" w:sz="2" w:space="0" w:color="E3E3E3"/>
                <w:bottom w:val="single" w:sz="2" w:space="0" w:color="E3E3E3"/>
                <w:right w:val="single" w:sz="2" w:space="0" w:color="E3E3E3"/>
              </w:divBdr>
              <w:divsChild>
                <w:div w:id="120929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51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166276">
          <w:marLeft w:val="0"/>
          <w:marRight w:val="0"/>
          <w:marTop w:val="0"/>
          <w:marBottom w:val="0"/>
          <w:divBdr>
            <w:top w:val="single" w:sz="2" w:space="0" w:color="auto"/>
            <w:left w:val="single" w:sz="2" w:space="0" w:color="auto"/>
            <w:bottom w:val="single" w:sz="2" w:space="0" w:color="auto"/>
            <w:right w:val="single" w:sz="2" w:space="0" w:color="auto"/>
          </w:divBdr>
          <w:divsChild>
            <w:div w:id="1946693556">
              <w:marLeft w:val="0"/>
              <w:marRight w:val="0"/>
              <w:marTop w:val="0"/>
              <w:marBottom w:val="0"/>
              <w:divBdr>
                <w:top w:val="single" w:sz="2" w:space="0" w:color="E3E3E3"/>
                <w:left w:val="single" w:sz="2" w:space="0" w:color="E3E3E3"/>
                <w:bottom w:val="single" w:sz="2" w:space="0" w:color="E3E3E3"/>
                <w:right w:val="single" w:sz="2" w:space="0" w:color="E3E3E3"/>
              </w:divBdr>
              <w:divsChild>
                <w:div w:id="7144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31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951530">
          <w:marLeft w:val="0"/>
          <w:marRight w:val="0"/>
          <w:marTop w:val="0"/>
          <w:marBottom w:val="0"/>
          <w:divBdr>
            <w:top w:val="single" w:sz="2" w:space="0" w:color="auto"/>
            <w:left w:val="single" w:sz="2" w:space="0" w:color="auto"/>
            <w:bottom w:val="single" w:sz="2" w:space="0" w:color="auto"/>
            <w:right w:val="single" w:sz="2" w:space="0" w:color="auto"/>
          </w:divBdr>
          <w:divsChild>
            <w:div w:id="872616732">
              <w:marLeft w:val="0"/>
              <w:marRight w:val="0"/>
              <w:marTop w:val="0"/>
              <w:marBottom w:val="0"/>
              <w:divBdr>
                <w:top w:val="single" w:sz="2" w:space="0" w:color="E3E3E3"/>
                <w:left w:val="single" w:sz="2" w:space="0" w:color="E3E3E3"/>
                <w:bottom w:val="single" w:sz="2" w:space="0" w:color="E3E3E3"/>
                <w:right w:val="single" w:sz="2" w:space="0" w:color="E3E3E3"/>
              </w:divBdr>
              <w:divsChild>
                <w:div w:id="75525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85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645185">
          <w:marLeft w:val="0"/>
          <w:marRight w:val="0"/>
          <w:marTop w:val="0"/>
          <w:marBottom w:val="0"/>
          <w:divBdr>
            <w:top w:val="single" w:sz="2" w:space="0" w:color="auto"/>
            <w:left w:val="single" w:sz="2" w:space="0" w:color="auto"/>
            <w:bottom w:val="single" w:sz="2" w:space="0" w:color="auto"/>
            <w:right w:val="single" w:sz="2" w:space="0" w:color="auto"/>
          </w:divBdr>
          <w:divsChild>
            <w:div w:id="1479347192">
              <w:marLeft w:val="0"/>
              <w:marRight w:val="0"/>
              <w:marTop w:val="0"/>
              <w:marBottom w:val="0"/>
              <w:divBdr>
                <w:top w:val="single" w:sz="2" w:space="0" w:color="E3E3E3"/>
                <w:left w:val="single" w:sz="2" w:space="0" w:color="E3E3E3"/>
                <w:bottom w:val="single" w:sz="2" w:space="0" w:color="E3E3E3"/>
                <w:right w:val="single" w:sz="2" w:space="0" w:color="E3E3E3"/>
              </w:divBdr>
              <w:divsChild>
                <w:div w:id="146580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51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823883">
          <w:marLeft w:val="0"/>
          <w:marRight w:val="0"/>
          <w:marTop w:val="0"/>
          <w:marBottom w:val="0"/>
          <w:divBdr>
            <w:top w:val="single" w:sz="2" w:space="0" w:color="auto"/>
            <w:left w:val="single" w:sz="2" w:space="0" w:color="auto"/>
            <w:bottom w:val="single" w:sz="2" w:space="0" w:color="auto"/>
            <w:right w:val="single" w:sz="2" w:space="0" w:color="auto"/>
          </w:divBdr>
          <w:divsChild>
            <w:div w:id="75979913">
              <w:marLeft w:val="0"/>
              <w:marRight w:val="0"/>
              <w:marTop w:val="0"/>
              <w:marBottom w:val="0"/>
              <w:divBdr>
                <w:top w:val="single" w:sz="2" w:space="0" w:color="E3E3E3"/>
                <w:left w:val="single" w:sz="2" w:space="0" w:color="E3E3E3"/>
                <w:bottom w:val="single" w:sz="2" w:space="0" w:color="E3E3E3"/>
                <w:right w:val="single" w:sz="2" w:space="0" w:color="E3E3E3"/>
              </w:divBdr>
              <w:divsChild>
                <w:div w:id="69797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92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993345">
          <w:marLeft w:val="0"/>
          <w:marRight w:val="0"/>
          <w:marTop w:val="0"/>
          <w:marBottom w:val="0"/>
          <w:divBdr>
            <w:top w:val="single" w:sz="2" w:space="0" w:color="auto"/>
            <w:left w:val="single" w:sz="2" w:space="0" w:color="auto"/>
            <w:bottom w:val="single" w:sz="2" w:space="0" w:color="auto"/>
            <w:right w:val="single" w:sz="2" w:space="0" w:color="auto"/>
          </w:divBdr>
          <w:divsChild>
            <w:div w:id="2114548922">
              <w:marLeft w:val="0"/>
              <w:marRight w:val="0"/>
              <w:marTop w:val="0"/>
              <w:marBottom w:val="0"/>
              <w:divBdr>
                <w:top w:val="single" w:sz="2" w:space="0" w:color="E3E3E3"/>
                <w:left w:val="single" w:sz="2" w:space="0" w:color="E3E3E3"/>
                <w:bottom w:val="single" w:sz="2" w:space="0" w:color="E3E3E3"/>
                <w:right w:val="single" w:sz="2" w:space="0" w:color="E3E3E3"/>
              </w:divBdr>
              <w:divsChild>
                <w:div w:id="51395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49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968000">
      <w:bodyDiv w:val="1"/>
      <w:marLeft w:val="0"/>
      <w:marRight w:val="0"/>
      <w:marTop w:val="0"/>
      <w:marBottom w:val="0"/>
      <w:divBdr>
        <w:top w:val="none" w:sz="0" w:space="0" w:color="auto"/>
        <w:left w:val="none" w:sz="0" w:space="0" w:color="auto"/>
        <w:bottom w:val="none" w:sz="0" w:space="0" w:color="auto"/>
        <w:right w:val="none" w:sz="0" w:space="0" w:color="auto"/>
      </w:divBdr>
    </w:div>
    <w:div w:id="688993385">
      <w:bodyDiv w:val="1"/>
      <w:marLeft w:val="0"/>
      <w:marRight w:val="0"/>
      <w:marTop w:val="0"/>
      <w:marBottom w:val="0"/>
      <w:divBdr>
        <w:top w:val="none" w:sz="0" w:space="0" w:color="auto"/>
        <w:left w:val="none" w:sz="0" w:space="0" w:color="auto"/>
        <w:bottom w:val="none" w:sz="0" w:space="0" w:color="auto"/>
        <w:right w:val="none" w:sz="0" w:space="0" w:color="auto"/>
      </w:divBdr>
    </w:div>
    <w:div w:id="708728984">
      <w:bodyDiv w:val="1"/>
      <w:marLeft w:val="0"/>
      <w:marRight w:val="0"/>
      <w:marTop w:val="0"/>
      <w:marBottom w:val="0"/>
      <w:divBdr>
        <w:top w:val="none" w:sz="0" w:space="0" w:color="auto"/>
        <w:left w:val="none" w:sz="0" w:space="0" w:color="auto"/>
        <w:bottom w:val="none" w:sz="0" w:space="0" w:color="auto"/>
        <w:right w:val="none" w:sz="0" w:space="0" w:color="auto"/>
      </w:divBdr>
      <w:divsChild>
        <w:div w:id="2055301037">
          <w:marLeft w:val="0"/>
          <w:marRight w:val="0"/>
          <w:marTop w:val="0"/>
          <w:marBottom w:val="0"/>
          <w:divBdr>
            <w:top w:val="single" w:sz="2" w:space="0" w:color="E3E3E3"/>
            <w:left w:val="single" w:sz="2" w:space="0" w:color="E3E3E3"/>
            <w:bottom w:val="single" w:sz="2" w:space="0" w:color="E3E3E3"/>
            <w:right w:val="single" w:sz="2" w:space="0" w:color="E3E3E3"/>
          </w:divBdr>
        </w:div>
        <w:div w:id="130371868">
          <w:marLeft w:val="0"/>
          <w:marRight w:val="0"/>
          <w:marTop w:val="0"/>
          <w:marBottom w:val="0"/>
          <w:divBdr>
            <w:top w:val="single" w:sz="2" w:space="0" w:color="E3E3E3"/>
            <w:left w:val="single" w:sz="2" w:space="0" w:color="E3E3E3"/>
            <w:bottom w:val="single" w:sz="2" w:space="0" w:color="E3E3E3"/>
            <w:right w:val="single" w:sz="2" w:space="0" w:color="E3E3E3"/>
          </w:divBdr>
        </w:div>
        <w:div w:id="489910438">
          <w:marLeft w:val="0"/>
          <w:marRight w:val="0"/>
          <w:marTop w:val="0"/>
          <w:marBottom w:val="0"/>
          <w:divBdr>
            <w:top w:val="single" w:sz="2" w:space="0" w:color="auto"/>
            <w:left w:val="single" w:sz="2" w:space="0" w:color="auto"/>
            <w:bottom w:val="single" w:sz="2" w:space="0" w:color="auto"/>
            <w:right w:val="single" w:sz="2" w:space="0" w:color="auto"/>
          </w:divBdr>
          <w:divsChild>
            <w:div w:id="2061900208">
              <w:marLeft w:val="0"/>
              <w:marRight w:val="0"/>
              <w:marTop w:val="0"/>
              <w:marBottom w:val="0"/>
              <w:divBdr>
                <w:top w:val="single" w:sz="2" w:space="0" w:color="E3E3E3"/>
                <w:left w:val="single" w:sz="2" w:space="0" w:color="E3E3E3"/>
                <w:bottom w:val="single" w:sz="2" w:space="0" w:color="E3E3E3"/>
                <w:right w:val="single" w:sz="2" w:space="0" w:color="E3E3E3"/>
              </w:divBdr>
              <w:divsChild>
                <w:div w:id="122572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37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654833">
      <w:bodyDiv w:val="1"/>
      <w:marLeft w:val="0"/>
      <w:marRight w:val="0"/>
      <w:marTop w:val="0"/>
      <w:marBottom w:val="0"/>
      <w:divBdr>
        <w:top w:val="none" w:sz="0" w:space="0" w:color="auto"/>
        <w:left w:val="none" w:sz="0" w:space="0" w:color="auto"/>
        <w:bottom w:val="none" w:sz="0" w:space="0" w:color="auto"/>
        <w:right w:val="none" w:sz="0" w:space="0" w:color="auto"/>
      </w:divBdr>
      <w:divsChild>
        <w:div w:id="1803228713">
          <w:marLeft w:val="0"/>
          <w:marRight w:val="0"/>
          <w:marTop w:val="0"/>
          <w:marBottom w:val="0"/>
          <w:divBdr>
            <w:top w:val="none" w:sz="0" w:space="0" w:color="auto"/>
            <w:left w:val="none" w:sz="0" w:space="0" w:color="auto"/>
            <w:bottom w:val="none" w:sz="0" w:space="0" w:color="auto"/>
            <w:right w:val="none" w:sz="0" w:space="0" w:color="auto"/>
          </w:divBdr>
        </w:div>
      </w:divsChild>
    </w:div>
    <w:div w:id="747922573">
      <w:bodyDiv w:val="1"/>
      <w:marLeft w:val="0"/>
      <w:marRight w:val="0"/>
      <w:marTop w:val="0"/>
      <w:marBottom w:val="0"/>
      <w:divBdr>
        <w:top w:val="none" w:sz="0" w:space="0" w:color="auto"/>
        <w:left w:val="none" w:sz="0" w:space="0" w:color="auto"/>
        <w:bottom w:val="none" w:sz="0" w:space="0" w:color="auto"/>
        <w:right w:val="none" w:sz="0" w:space="0" w:color="auto"/>
      </w:divBdr>
      <w:divsChild>
        <w:div w:id="1066991724">
          <w:marLeft w:val="0"/>
          <w:marRight w:val="0"/>
          <w:marTop w:val="0"/>
          <w:marBottom w:val="0"/>
          <w:divBdr>
            <w:top w:val="none" w:sz="0" w:space="0" w:color="auto"/>
            <w:left w:val="none" w:sz="0" w:space="0" w:color="auto"/>
            <w:bottom w:val="none" w:sz="0" w:space="0" w:color="auto"/>
            <w:right w:val="none" w:sz="0" w:space="0" w:color="auto"/>
          </w:divBdr>
        </w:div>
      </w:divsChild>
    </w:div>
    <w:div w:id="765151792">
      <w:bodyDiv w:val="1"/>
      <w:marLeft w:val="0"/>
      <w:marRight w:val="0"/>
      <w:marTop w:val="0"/>
      <w:marBottom w:val="0"/>
      <w:divBdr>
        <w:top w:val="none" w:sz="0" w:space="0" w:color="auto"/>
        <w:left w:val="none" w:sz="0" w:space="0" w:color="auto"/>
        <w:bottom w:val="none" w:sz="0" w:space="0" w:color="auto"/>
        <w:right w:val="none" w:sz="0" w:space="0" w:color="auto"/>
      </w:divBdr>
      <w:divsChild>
        <w:div w:id="926381198">
          <w:marLeft w:val="0"/>
          <w:marRight w:val="0"/>
          <w:marTop w:val="0"/>
          <w:marBottom w:val="0"/>
          <w:divBdr>
            <w:top w:val="single" w:sz="2" w:space="0" w:color="E3E3E3"/>
            <w:left w:val="single" w:sz="2" w:space="0" w:color="E3E3E3"/>
            <w:bottom w:val="single" w:sz="2" w:space="0" w:color="E3E3E3"/>
            <w:right w:val="single" w:sz="2" w:space="0" w:color="E3E3E3"/>
          </w:divBdr>
        </w:div>
        <w:div w:id="52409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648321">
      <w:bodyDiv w:val="1"/>
      <w:marLeft w:val="0"/>
      <w:marRight w:val="0"/>
      <w:marTop w:val="0"/>
      <w:marBottom w:val="0"/>
      <w:divBdr>
        <w:top w:val="none" w:sz="0" w:space="0" w:color="auto"/>
        <w:left w:val="none" w:sz="0" w:space="0" w:color="auto"/>
        <w:bottom w:val="none" w:sz="0" w:space="0" w:color="auto"/>
        <w:right w:val="none" w:sz="0" w:space="0" w:color="auto"/>
      </w:divBdr>
      <w:divsChild>
        <w:div w:id="1068576469">
          <w:marLeft w:val="0"/>
          <w:marRight w:val="0"/>
          <w:marTop w:val="0"/>
          <w:marBottom w:val="0"/>
          <w:divBdr>
            <w:top w:val="none" w:sz="0" w:space="0" w:color="auto"/>
            <w:left w:val="none" w:sz="0" w:space="0" w:color="auto"/>
            <w:bottom w:val="none" w:sz="0" w:space="0" w:color="auto"/>
            <w:right w:val="none" w:sz="0" w:space="0" w:color="auto"/>
          </w:divBdr>
        </w:div>
      </w:divsChild>
    </w:div>
    <w:div w:id="914436843">
      <w:bodyDiv w:val="1"/>
      <w:marLeft w:val="0"/>
      <w:marRight w:val="0"/>
      <w:marTop w:val="0"/>
      <w:marBottom w:val="0"/>
      <w:divBdr>
        <w:top w:val="none" w:sz="0" w:space="0" w:color="auto"/>
        <w:left w:val="none" w:sz="0" w:space="0" w:color="auto"/>
        <w:bottom w:val="none" w:sz="0" w:space="0" w:color="auto"/>
        <w:right w:val="none" w:sz="0" w:space="0" w:color="auto"/>
      </w:divBdr>
    </w:div>
    <w:div w:id="920329773">
      <w:bodyDiv w:val="1"/>
      <w:marLeft w:val="0"/>
      <w:marRight w:val="0"/>
      <w:marTop w:val="0"/>
      <w:marBottom w:val="0"/>
      <w:divBdr>
        <w:top w:val="none" w:sz="0" w:space="0" w:color="auto"/>
        <w:left w:val="none" w:sz="0" w:space="0" w:color="auto"/>
        <w:bottom w:val="none" w:sz="0" w:space="0" w:color="auto"/>
        <w:right w:val="none" w:sz="0" w:space="0" w:color="auto"/>
      </w:divBdr>
    </w:div>
    <w:div w:id="933126406">
      <w:bodyDiv w:val="1"/>
      <w:marLeft w:val="0"/>
      <w:marRight w:val="0"/>
      <w:marTop w:val="0"/>
      <w:marBottom w:val="0"/>
      <w:divBdr>
        <w:top w:val="none" w:sz="0" w:space="0" w:color="auto"/>
        <w:left w:val="none" w:sz="0" w:space="0" w:color="auto"/>
        <w:bottom w:val="none" w:sz="0" w:space="0" w:color="auto"/>
        <w:right w:val="none" w:sz="0" w:space="0" w:color="auto"/>
      </w:divBdr>
      <w:divsChild>
        <w:div w:id="1652363237">
          <w:marLeft w:val="0"/>
          <w:marRight w:val="0"/>
          <w:marTop w:val="0"/>
          <w:marBottom w:val="0"/>
          <w:divBdr>
            <w:top w:val="single" w:sz="2" w:space="0" w:color="E3E3E3"/>
            <w:left w:val="single" w:sz="2" w:space="0" w:color="E3E3E3"/>
            <w:bottom w:val="single" w:sz="2" w:space="0" w:color="E3E3E3"/>
            <w:right w:val="single" w:sz="2" w:space="0" w:color="E3E3E3"/>
          </w:divBdr>
        </w:div>
        <w:div w:id="1172989201">
          <w:marLeft w:val="0"/>
          <w:marRight w:val="0"/>
          <w:marTop w:val="0"/>
          <w:marBottom w:val="0"/>
          <w:divBdr>
            <w:top w:val="single" w:sz="2" w:space="0" w:color="E3E3E3"/>
            <w:left w:val="single" w:sz="2" w:space="0" w:color="E3E3E3"/>
            <w:bottom w:val="single" w:sz="2" w:space="0" w:color="E3E3E3"/>
            <w:right w:val="single" w:sz="2" w:space="0" w:color="E3E3E3"/>
          </w:divBdr>
        </w:div>
        <w:div w:id="1807625764">
          <w:marLeft w:val="0"/>
          <w:marRight w:val="0"/>
          <w:marTop w:val="0"/>
          <w:marBottom w:val="0"/>
          <w:divBdr>
            <w:top w:val="single" w:sz="2" w:space="0" w:color="auto"/>
            <w:left w:val="single" w:sz="2" w:space="0" w:color="auto"/>
            <w:bottom w:val="single" w:sz="2" w:space="0" w:color="auto"/>
            <w:right w:val="single" w:sz="2" w:space="0" w:color="auto"/>
          </w:divBdr>
          <w:divsChild>
            <w:div w:id="613904816">
              <w:marLeft w:val="0"/>
              <w:marRight w:val="0"/>
              <w:marTop w:val="0"/>
              <w:marBottom w:val="0"/>
              <w:divBdr>
                <w:top w:val="single" w:sz="2" w:space="0" w:color="E3E3E3"/>
                <w:left w:val="single" w:sz="2" w:space="0" w:color="E3E3E3"/>
                <w:bottom w:val="single" w:sz="2" w:space="0" w:color="E3E3E3"/>
                <w:right w:val="single" w:sz="2" w:space="0" w:color="E3E3E3"/>
              </w:divBdr>
              <w:divsChild>
                <w:div w:id="117094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124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3338329">
      <w:bodyDiv w:val="1"/>
      <w:marLeft w:val="0"/>
      <w:marRight w:val="0"/>
      <w:marTop w:val="0"/>
      <w:marBottom w:val="0"/>
      <w:divBdr>
        <w:top w:val="none" w:sz="0" w:space="0" w:color="auto"/>
        <w:left w:val="none" w:sz="0" w:space="0" w:color="auto"/>
        <w:bottom w:val="none" w:sz="0" w:space="0" w:color="auto"/>
        <w:right w:val="none" w:sz="0" w:space="0" w:color="auto"/>
      </w:divBdr>
      <w:divsChild>
        <w:div w:id="591552673">
          <w:marLeft w:val="0"/>
          <w:marRight w:val="0"/>
          <w:marTop w:val="0"/>
          <w:marBottom w:val="0"/>
          <w:divBdr>
            <w:top w:val="single" w:sz="2" w:space="0" w:color="E3E3E3"/>
            <w:left w:val="single" w:sz="2" w:space="0" w:color="E3E3E3"/>
            <w:bottom w:val="single" w:sz="2" w:space="0" w:color="E3E3E3"/>
            <w:right w:val="single" w:sz="2" w:space="0" w:color="E3E3E3"/>
          </w:divBdr>
        </w:div>
        <w:div w:id="64948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421134">
      <w:bodyDiv w:val="1"/>
      <w:marLeft w:val="0"/>
      <w:marRight w:val="0"/>
      <w:marTop w:val="0"/>
      <w:marBottom w:val="0"/>
      <w:divBdr>
        <w:top w:val="none" w:sz="0" w:space="0" w:color="auto"/>
        <w:left w:val="none" w:sz="0" w:space="0" w:color="auto"/>
        <w:bottom w:val="none" w:sz="0" w:space="0" w:color="auto"/>
        <w:right w:val="none" w:sz="0" w:space="0" w:color="auto"/>
      </w:divBdr>
      <w:divsChild>
        <w:div w:id="1233543326">
          <w:marLeft w:val="0"/>
          <w:marRight w:val="0"/>
          <w:marTop w:val="0"/>
          <w:marBottom w:val="0"/>
          <w:divBdr>
            <w:top w:val="none" w:sz="0" w:space="0" w:color="auto"/>
            <w:left w:val="none" w:sz="0" w:space="0" w:color="auto"/>
            <w:bottom w:val="none" w:sz="0" w:space="0" w:color="auto"/>
            <w:right w:val="none" w:sz="0" w:space="0" w:color="auto"/>
          </w:divBdr>
        </w:div>
      </w:divsChild>
    </w:div>
    <w:div w:id="1129712185">
      <w:bodyDiv w:val="1"/>
      <w:marLeft w:val="0"/>
      <w:marRight w:val="0"/>
      <w:marTop w:val="0"/>
      <w:marBottom w:val="0"/>
      <w:divBdr>
        <w:top w:val="none" w:sz="0" w:space="0" w:color="auto"/>
        <w:left w:val="none" w:sz="0" w:space="0" w:color="auto"/>
        <w:bottom w:val="none" w:sz="0" w:space="0" w:color="auto"/>
        <w:right w:val="none" w:sz="0" w:space="0" w:color="auto"/>
      </w:divBdr>
    </w:div>
    <w:div w:id="1152529791">
      <w:bodyDiv w:val="1"/>
      <w:marLeft w:val="0"/>
      <w:marRight w:val="0"/>
      <w:marTop w:val="0"/>
      <w:marBottom w:val="0"/>
      <w:divBdr>
        <w:top w:val="none" w:sz="0" w:space="0" w:color="auto"/>
        <w:left w:val="none" w:sz="0" w:space="0" w:color="auto"/>
        <w:bottom w:val="none" w:sz="0" w:space="0" w:color="auto"/>
        <w:right w:val="none" w:sz="0" w:space="0" w:color="auto"/>
      </w:divBdr>
      <w:divsChild>
        <w:div w:id="1251164033">
          <w:marLeft w:val="0"/>
          <w:marRight w:val="0"/>
          <w:marTop w:val="0"/>
          <w:marBottom w:val="0"/>
          <w:divBdr>
            <w:top w:val="none" w:sz="0" w:space="0" w:color="auto"/>
            <w:left w:val="none" w:sz="0" w:space="0" w:color="auto"/>
            <w:bottom w:val="none" w:sz="0" w:space="0" w:color="auto"/>
            <w:right w:val="none" w:sz="0" w:space="0" w:color="auto"/>
          </w:divBdr>
        </w:div>
      </w:divsChild>
    </w:div>
    <w:div w:id="1186090541">
      <w:bodyDiv w:val="1"/>
      <w:marLeft w:val="0"/>
      <w:marRight w:val="0"/>
      <w:marTop w:val="0"/>
      <w:marBottom w:val="0"/>
      <w:divBdr>
        <w:top w:val="none" w:sz="0" w:space="0" w:color="auto"/>
        <w:left w:val="none" w:sz="0" w:space="0" w:color="auto"/>
        <w:bottom w:val="none" w:sz="0" w:space="0" w:color="auto"/>
        <w:right w:val="none" w:sz="0" w:space="0" w:color="auto"/>
      </w:divBdr>
      <w:divsChild>
        <w:div w:id="764767688">
          <w:marLeft w:val="0"/>
          <w:marRight w:val="0"/>
          <w:marTop w:val="0"/>
          <w:marBottom w:val="0"/>
          <w:divBdr>
            <w:top w:val="none" w:sz="0" w:space="0" w:color="auto"/>
            <w:left w:val="none" w:sz="0" w:space="0" w:color="auto"/>
            <w:bottom w:val="none" w:sz="0" w:space="0" w:color="auto"/>
            <w:right w:val="none" w:sz="0" w:space="0" w:color="auto"/>
          </w:divBdr>
        </w:div>
      </w:divsChild>
    </w:div>
    <w:div w:id="1288773648">
      <w:bodyDiv w:val="1"/>
      <w:marLeft w:val="0"/>
      <w:marRight w:val="0"/>
      <w:marTop w:val="0"/>
      <w:marBottom w:val="0"/>
      <w:divBdr>
        <w:top w:val="none" w:sz="0" w:space="0" w:color="auto"/>
        <w:left w:val="none" w:sz="0" w:space="0" w:color="auto"/>
        <w:bottom w:val="none" w:sz="0" w:space="0" w:color="auto"/>
        <w:right w:val="none" w:sz="0" w:space="0" w:color="auto"/>
      </w:divBdr>
    </w:div>
    <w:div w:id="1372072120">
      <w:bodyDiv w:val="1"/>
      <w:marLeft w:val="0"/>
      <w:marRight w:val="0"/>
      <w:marTop w:val="0"/>
      <w:marBottom w:val="0"/>
      <w:divBdr>
        <w:top w:val="none" w:sz="0" w:space="0" w:color="auto"/>
        <w:left w:val="none" w:sz="0" w:space="0" w:color="auto"/>
        <w:bottom w:val="none" w:sz="0" w:space="0" w:color="auto"/>
        <w:right w:val="none" w:sz="0" w:space="0" w:color="auto"/>
      </w:divBdr>
    </w:div>
    <w:div w:id="1418139580">
      <w:bodyDiv w:val="1"/>
      <w:marLeft w:val="0"/>
      <w:marRight w:val="0"/>
      <w:marTop w:val="0"/>
      <w:marBottom w:val="0"/>
      <w:divBdr>
        <w:top w:val="none" w:sz="0" w:space="0" w:color="auto"/>
        <w:left w:val="none" w:sz="0" w:space="0" w:color="auto"/>
        <w:bottom w:val="none" w:sz="0" w:space="0" w:color="auto"/>
        <w:right w:val="none" w:sz="0" w:space="0" w:color="auto"/>
      </w:divBdr>
      <w:divsChild>
        <w:div w:id="898368454">
          <w:marLeft w:val="0"/>
          <w:marRight w:val="0"/>
          <w:marTop w:val="0"/>
          <w:marBottom w:val="0"/>
          <w:divBdr>
            <w:top w:val="none" w:sz="0" w:space="0" w:color="auto"/>
            <w:left w:val="none" w:sz="0" w:space="0" w:color="auto"/>
            <w:bottom w:val="none" w:sz="0" w:space="0" w:color="auto"/>
            <w:right w:val="none" w:sz="0" w:space="0" w:color="auto"/>
          </w:divBdr>
        </w:div>
      </w:divsChild>
    </w:div>
    <w:div w:id="1419867289">
      <w:bodyDiv w:val="1"/>
      <w:marLeft w:val="0"/>
      <w:marRight w:val="0"/>
      <w:marTop w:val="0"/>
      <w:marBottom w:val="0"/>
      <w:divBdr>
        <w:top w:val="none" w:sz="0" w:space="0" w:color="auto"/>
        <w:left w:val="none" w:sz="0" w:space="0" w:color="auto"/>
        <w:bottom w:val="none" w:sz="0" w:space="0" w:color="auto"/>
        <w:right w:val="none" w:sz="0" w:space="0" w:color="auto"/>
      </w:divBdr>
      <w:divsChild>
        <w:div w:id="122189659">
          <w:marLeft w:val="0"/>
          <w:marRight w:val="0"/>
          <w:marTop w:val="0"/>
          <w:marBottom w:val="0"/>
          <w:divBdr>
            <w:top w:val="single" w:sz="2" w:space="0" w:color="E3E3E3"/>
            <w:left w:val="single" w:sz="2" w:space="0" w:color="E3E3E3"/>
            <w:bottom w:val="single" w:sz="2" w:space="0" w:color="E3E3E3"/>
            <w:right w:val="single" w:sz="2" w:space="0" w:color="E3E3E3"/>
          </w:divBdr>
        </w:div>
        <w:div w:id="454250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155457">
      <w:bodyDiv w:val="1"/>
      <w:marLeft w:val="0"/>
      <w:marRight w:val="0"/>
      <w:marTop w:val="0"/>
      <w:marBottom w:val="0"/>
      <w:divBdr>
        <w:top w:val="none" w:sz="0" w:space="0" w:color="auto"/>
        <w:left w:val="none" w:sz="0" w:space="0" w:color="auto"/>
        <w:bottom w:val="none" w:sz="0" w:space="0" w:color="auto"/>
        <w:right w:val="none" w:sz="0" w:space="0" w:color="auto"/>
      </w:divBdr>
    </w:div>
    <w:div w:id="1436052420">
      <w:bodyDiv w:val="1"/>
      <w:marLeft w:val="0"/>
      <w:marRight w:val="0"/>
      <w:marTop w:val="0"/>
      <w:marBottom w:val="0"/>
      <w:divBdr>
        <w:top w:val="none" w:sz="0" w:space="0" w:color="auto"/>
        <w:left w:val="none" w:sz="0" w:space="0" w:color="auto"/>
        <w:bottom w:val="none" w:sz="0" w:space="0" w:color="auto"/>
        <w:right w:val="none" w:sz="0" w:space="0" w:color="auto"/>
      </w:divBdr>
      <w:divsChild>
        <w:div w:id="139731048">
          <w:marLeft w:val="0"/>
          <w:marRight w:val="0"/>
          <w:marTop w:val="0"/>
          <w:marBottom w:val="0"/>
          <w:divBdr>
            <w:top w:val="none" w:sz="0" w:space="0" w:color="auto"/>
            <w:left w:val="none" w:sz="0" w:space="0" w:color="auto"/>
            <w:bottom w:val="none" w:sz="0" w:space="0" w:color="auto"/>
            <w:right w:val="none" w:sz="0" w:space="0" w:color="auto"/>
          </w:divBdr>
        </w:div>
      </w:divsChild>
    </w:div>
    <w:div w:id="1650863408">
      <w:bodyDiv w:val="1"/>
      <w:marLeft w:val="0"/>
      <w:marRight w:val="0"/>
      <w:marTop w:val="0"/>
      <w:marBottom w:val="0"/>
      <w:divBdr>
        <w:top w:val="none" w:sz="0" w:space="0" w:color="auto"/>
        <w:left w:val="none" w:sz="0" w:space="0" w:color="auto"/>
        <w:bottom w:val="none" w:sz="0" w:space="0" w:color="auto"/>
        <w:right w:val="none" w:sz="0" w:space="0" w:color="auto"/>
      </w:divBdr>
    </w:div>
    <w:div w:id="1903246917">
      <w:bodyDiv w:val="1"/>
      <w:marLeft w:val="0"/>
      <w:marRight w:val="0"/>
      <w:marTop w:val="0"/>
      <w:marBottom w:val="0"/>
      <w:divBdr>
        <w:top w:val="none" w:sz="0" w:space="0" w:color="auto"/>
        <w:left w:val="none" w:sz="0" w:space="0" w:color="auto"/>
        <w:bottom w:val="none" w:sz="0" w:space="0" w:color="auto"/>
        <w:right w:val="none" w:sz="0" w:space="0" w:color="auto"/>
      </w:divBdr>
      <w:divsChild>
        <w:div w:id="1940142610">
          <w:marLeft w:val="0"/>
          <w:marRight w:val="0"/>
          <w:marTop w:val="0"/>
          <w:marBottom w:val="0"/>
          <w:divBdr>
            <w:top w:val="single" w:sz="2" w:space="0" w:color="auto"/>
            <w:left w:val="single" w:sz="2" w:space="0" w:color="auto"/>
            <w:bottom w:val="single" w:sz="2" w:space="0" w:color="auto"/>
            <w:right w:val="single" w:sz="2" w:space="0" w:color="auto"/>
          </w:divBdr>
          <w:divsChild>
            <w:div w:id="368799891">
              <w:marLeft w:val="0"/>
              <w:marRight w:val="0"/>
              <w:marTop w:val="0"/>
              <w:marBottom w:val="0"/>
              <w:divBdr>
                <w:top w:val="single" w:sz="2" w:space="0" w:color="E3E3E3"/>
                <w:left w:val="single" w:sz="2" w:space="0" w:color="E3E3E3"/>
                <w:bottom w:val="single" w:sz="2" w:space="0" w:color="E3E3E3"/>
                <w:right w:val="single" w:sz="2" w:space="0" w:color="E3E3E3"/>
              </w:divBdr>
              <w:divsChild>
                <w:div w:id="563374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97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42918">
          <w:marLeft w:val="0"/>
          <w:marRight w:val="0"/>
          <w:marTop w:val="0"/>
          <w:marBottom w:val="0"/>
          <w:divBdr>
            <w:top w:val="single" w:sz="2" w:space="0" w:color="auto"/>
            <w:left w:val="single" w:sz="2" w:space="0" w:color="auto"/>
            <w:bottom w:val="single" w:sz="2" w:space="0" w:color="auto"/>
            <w:right w:val="single" w:sz="2" w:space="0" w:color="auto"/>
          </w:divBdr>
          <w:divsChild>
            <w:div w:id="1532183573">
              <w:marLeft w:val="0"/>
              <w:marRight w:val="0"/>
              <w:marTop w:val="0"/>
              <w:marBottom w:val="0"/>
              <w:divBdr>
                <w:top w:val="single" w:sz="2" w:space="0" w:color="E3E3E3"/>
                <w:left w:val="single" w:sz="2" w:space="0" w:color="E3E3E3"/>
                <w:bottom w:val="single" w:sz="2" w:space="0" w:color="E3E3E3"/>
                <w:right w:val="single" w:sz="2" w:space="0" w:color="E3E3E3"/>
              </w:divBdr>
              <w:divsChild>
                <w:div w:id="158368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35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896417">
          <w:marLeft w:val="0"/>
          <w:marRight w:val="0"/>
          <w:marTop w:val="0"/>
          <w:marBottom w:val="0"/>
          <w:divBdr>
            <w:top w:val="single" w:sz="2" w:space="0" w:color="auto"/>
            <w:left w:val="single" w:sz="2" w:space="0" w:color="auto"/>
            <w:bottom w:val="single" w:sz="2" w:space="0" w:color="auto"/>
            <w:right w:val="single" w:sz="2" w:space="0" w:color="auto"/>
          </w:divBdr>
          <w:divsChild>
            <w:div w:id="2091341381">
              <w:marLeft w:val="0"/>
              <w:marRight w:val="0"/>
              <w:marTop w:val="0"/>
              <w:marBottom w:val="0"/>
              <w:divBdr>
                <w:top w:val="single" w:sz="2" w:space="0" w:color="E3E3E3"/>
                <w:left w:val="single" w:sz="2" w:space="0" w:color="E3E3E3"/>
                <w:bottom w:val="single" w:sz="2" w:space="0" w:color="E3E3E3"/>
                <w:right w:val="single" w:sz="2" w:space="0" w:color="E3E3E3"/>
              </w:divBdr>
              <w:divsChild>
                <w:div w:id="6353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19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802350">
          <w:marLeft w:val="0"/>
          <w:marRight w:val="0"/>
          <w:marTop w:val="0"/>
          <w:marBottom w:val="0"/>
          <w:divBdr>
            <w:top w:val="single" w:sz="2" w:space="0" w:color="auto"/>
            <w:left w:val="single" w:sz="2" w:space="0" w:color="auto"/>
            <w:bottom w:val="single" w:sz="2" w:space="0" w:color="auto"/>
            <w:right w:val="single" w:sz="2" w:space="0" w:color="auto"/>
          </w:divBdr>
          <w:divsChild>
            <w:div w:id="1235971285">
              <w:marLeft w:val="0"/>
              <w:marRight w:val="0"/>
              <w:marTop w:val="0"/>
              <w:marBottom w:val="0"/>
              <w:divBdr>
                <w:top w:val="single" w:sz="2" w:space="0" w:color="E3E3E3"/>
                <w:left w:val="single" w:sz="2" w:space="0" w:color="E3E3E3"/>
                <w:bottom w:val="single" w:sz="2" w:space="0" w:color="E3E3E3"/>
                <w:right w:val="single" w:sz="2" w:space="0" w:color="E3E3E3"/>
              </w:divBdr>
              <w:divsChild>
                <w:div w:id="195482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885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784478">
          <w:marLeft w:val="0"/>
          <w:marRight w:val="0"/>
          <w:marTop w:val="0"/>
          <w:marBottom w:val="0"/>
          <w:divBdr>
            <w:top w:val="single" w:sz="2" w:space="0" w:color="auto"/>
            <w:left w:val="single" w:sz="2" w:space="0" w:color="auto"/>
            <w:bottom w:val="single" w:sz="2" w:space="0" w:color="auto"/>
            <w:right w:val="single" w:sz="2" w:space="0" w:color="auto"/>
          </w:divBdr>
          <w:divsChild>
            <w:div w:id="1020474973">
              <w:marLeft w:val="0"/>
              <w:marRight w:val="0"/>
              <w:marTop w:val="0"/>
              <w:marBottom w:val="0"/>
              <w:divBdr>
                <w:top w:val="single" w:sz="2" w:space="0" w:color="E3E3E3"/>
                <w:left w:val="single" w:sz="2" w:space="0" w:color="E3E3E3"/>
                <w:bottom w:val="single" w:sz="2" w:space="0" w:color="E3E3E3"/>
                <w:right w:val="single" w:sz="2" w:space="0" w:color="E3E3E3"/>
              </w:divBdr>
              <w:divsChild>
                <w:div w:id="201642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83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499067">
          <w:marLeft w:val="0"/>
          <w:marRight w:val="0"/>
          <w:marTop w:val="0"/>
          <w:marBottom w:val="0"/>
          <w:divBdr>
            <w:top w:val="single" w:sz="2" w:space="0" w:color="auto"/>
            <w:left w:val="single" w:sz="2" w:space="0" w:color="auto"/>
            <w:bottom w:val="single" w:sz="2" w:space="0" w:color="auto"/>
            <w:right w:val="single" w:sz="2" w:space="0" w:color="auto"/>
          </w:divBdr>
          <w:divsChild>
            <w:div w:id="1332677642">
              <w:marLeft w:val="0"/>
              <w:marRight w:val="0"/>
              <w:marTop w:val="0"/>
              <w:marBottom w:val="0"/>
              <w:divBdr>
                <w:top w:val="single" w:sz="2" w:space="0" w:color="E3E3E3"/>
                <w:left w:val="single" w:sz="2" w:space="0" w:color="E3E3E3"/>
                <w:bottom w:val="single" w:sz="2" w:space="0" w:color="E3E3E3"/>
                <w:right w:val="single" w:sz="2" w:space="0" w:color="E3E3E3"/>
              </w:divBdr>
              <w:divsChild>
                <w:div w:id="52016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24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915959">
      <w:bodyDiv w:val="1"/>
      <w:marLeft w:val="0"/>
      <w:marRight w:val="0"/>
      <w:marTop w:val="0"/>
      <w:marBottom w:val="0"/>
      <w:divBdr>
        <w:top w:val="none" w:sz="0" w:space="0" w:color="auto"/>
        <w:left w:val="none" w:sz="0" w:space="0" w:color="auto"/>
        <w:bottom w:val="none" w:sz="0" w:space="0" w:color="auto"/>
        <w:right w:val="none" w:sz="0" w:space="0" w:color="auto"/>
      </w:divBdr>
      <w:divsChild>
        <w:div w:id="434253089">
          <w:marLeft w:val="0"/>
          <w:marRight w:val="0"/>
          <w:marTop w:val="0"/>
          <w:marBottom w:val="0"/>
          <w:divBdr>
            <w:top w:val="single" w:sz="2" w:space="0" w:color="E3E3E3"/>
            <w:left w:val="single" w:sz="2" w:space="0" w:color="E3E3E3"/>
            <w:bottom w:val="single" w:sz="2" w:space="0" w:color="E3E3E3"/>
            <w:right w:val="single" w:sz="2" w:space="0" w:color="E3E3E3"/>
          </w:divBdr>
        </w:div>
        <w:div w:id="157038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374685">
      <w:bodyDiv w:val="1"/>
      <w:marLeft w:val="0"/>
      <w:marRight w:val="0"/>
      <w:marTop w:val="0"/>
      <w:marBottom w:val="0"/>
      <w:divBdr>
        <w:top w:val="none" w:sz="0" w:space="0" w:color="auto"/>
        <w:left w:val="none" w:sz="0" w:space="0" w:color="auto"/>
        <w:bottom w:val="none" w:sz="0" w:space="0" w:color="auto"/>
        <w:right w:val="none" w:sz="0" w:space="0" w:color="auto"/>
      </w:divBdr>
    </w:div>
    <w:div w:id="2009289258">
      <w:bodyDiv w:val="1"/>
      <w:marLeft w:val="0"/>
      <w:marRight w:val="0"/>
      <w:marTop w:val="0"/>
      <w:marBottom w:val="0"/>
      <w:divBdr>
        <w:top w:val="none" w:sz="0" w:space="0" w:color="auto"/>
        <w:left w:val="none" w:sz="0" w:space="0" w:color="auto"/>
        <w:bottom w:val="none" w:sz="0" w:space="0" w:color="auto"/>
        <w:right w:val="none" w:sz="0" w:space="0" w:color="auto"/>
      </w:divBdr>
    </w:div>
    <w:div w:id="2094818722">
      <w:bodyDiv w:val="1"/>
      <w:marLeft w:val="0"/>
      <w:marRight w:val="0"/>
      <w:marTop w:val="0"/>
      <w:marBottom w:val="0"/>
      <w:divBdr>
        <w:top w:val="none" w:sz="0" w:space="0" w:color="auto"/>
        <w:left w:val="none" w:sz="0" w:space="0" w:color="auto"/>
        <w:bottom w:val="none" w:sz="0" w:space="0" w:color="auto"/>
        <w:right w:val="none" w:sz="0" w:space="0" w:color="auto"/>
      </w:divBdr>
      <w:divsChild>
        <w:div w:id="160873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1C7D-1001-449F-9162-6D474B29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Cordray, Dayne C</dc:creator>
  <cp:keywords/>
  <dc:description/>
  <cp:lastModifiedBy>Cordray, Dayne C</cp:lastModifiedBy>
  <cp:revision>126</cp:revision>
  <dcterms:created xsi:type="dcterms:W3CDTF">2024-05-06T18:33:00Z</dcterms:created>
  <dcterms:modified xsi:type="dcterms:W3CDTF">2024-05-07T16:53:00Z</dcterms:modified>
</cp:coreProperties>
</file>