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ABC01" w14:textId="7BD3C339" w:rsidR="002F3F7F" w:rsidRDefault="002F3F7F">
      <w:r>
        <w:rPr>
          <w:noProof/>
        </w:rPr>
        <w:drawing>
          <wp:inline distT="0" distB="0" distL="0" distR="0" wp14:anchorId="05F55D1E" wp14:editId="310201AB">
            <wp:extent cx="5351780" cy="1996313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1780" cy="199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325B" w14:textId="77777777" w:rsidR="002F3F7F" w:rsidRDefault="002F3F7F" w:rsidP="00EA7E3D">
      <w:pPr>
        <w:spacing w:after="259"/>
      </w:pPr>
    </w:p>
    <w:p w14:paraId="1D45A075" w14:textId="4144A638" w:rsidR="002F3F7F" w:rsidRDefault="002F3F7F" w:rsidP="00EA7E3D">
      <w:pPr>
        <w:spacing w:after="229"/>
        <w:ind w:right="1325"/>
        <w:jc w:val="right"/>
      </w:pPr>
      <w:r>
        <w:rPr>
          <w:rFonts w:ascii="Cambria" w:eastAsia="Cambria" w:hAnsi="Cambria" w:cs="Cambria"/>
        </w:rPr>
        <w:t xml:space="preserve">  </w:t>
      </w:r>
    </w:p>
    <w:p w14:paraId="1329625A" w14:textId="77777777" w:rsidR="002F3F7F" w:rsidRDefault="002F3F7F" w:rsidP="00EA7E3D">
      <w:pPr>
        <w:spacing w:after="217"/>
        <w:ind w:left="10" w:right="1368" w:hanging="10"/>
        <w:jc w:val="center"/>
      </w:pPr>
      <w:r>
        <w:rPr>
          <w:rFonts w:ascii="Cambria" w:eastAsia="Cambria" w:hAnsi="Cambria" w:cs="Cambria"/>
          <w:b/>
          <w:sz w:val="28"/>
        </w:rPr>
        <w:t xml:space="preserve">Asignatura:  </w:t>
      </w:r>
      <w:r>
        <w:rPr>
          <w:rFonts w:ascii="Cambria" w:eastAsia="Cambria" w:hAnsi="Cambria" w:cs="Cambria"/>
        </w:rPr>
        <w:t xml:space="preserve"> </w:t>
      </w:r>
    </w:p>
    <w:p w14:paraId="35AED2DD" w14:textId="38D402D9" w:rsidR="002F3F7F" w:rsidRDefault="002F3F7F" w:rsidP="00EA7E3D">
      <w:pPr>
        <w:spacing w:after="181"/>
        <w:ind w:left="10" w:right="1368" w:hanging="10"/>
        <w:jc w:val="center"/>
      </w:pPr>
      <w:r>
        <w:rPr>
          <w:rFonts w:ascii="Cambria" w:eastAsia="Cambria" w:hAnsi="Cambria" w:cs="Cambria"/>
          <w:sz w:val="28"/>
        </w:rPr>
        <w:t>Programación Paralela</w:t>
      </w:r>
    </w:p>
    <w:p w14:paraId="0EDC3CA8" w14:textId="77777777" w:rsidR="002F3F7F" w:rsidRDefault="002F3F7F" w:rsidP="00EA7E3D">
      <w:pPr>
        <w:spacing w:after="202"/>
        <w:ind w:right="1194"/>
        <w:jc w:val="center"/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</w:rPr>
        <w:t xml:space="preserve"> </w:t>
      </w:r>
    </w:p>
    <w:p w14:paraId="320FC0BD" w14:textId="77777777" w:rsidR="002F3F7F" w:rsidRDefault="002F3F7F" w:rsidP="00EA7E3D">
      <w:pPr>
        <w:spacing w:after="217"/>
        <w:ind w:left="10" w:right="1368" w:hanging="10"/>
        <w:jc w:val="center"/>
      </w:pPr>
      <w:r>
        <w:rPr>
          <w:rFonts w:ascii="Cambria" w:eastAsia="Cambria" w:hAnsi="Cambria" w:cs="Cambria"/>
          <w:b/>
          <w:sz w:val="28"/>
        </w:rPr>
        <w:t>Tema:</w:t>
      </w:r>
      <w:r>
        <w:rPr>
          <w:rFonts w:ascii="Cambria" w:eastAsia="Cambria" w:hAnsi="Cambria" w:cs="Cambria"/>
        </w:rPr>
        <w:t xml:space="preserve"> </w:t>
      </w:r>
    </w:p>
    <w:p w14:paraId="5564D471" w14:textId="1DB94A4B" w:rsidR="002F3F7F" w:rsidRPr="002F3F7F" w:rsidRDefault="002F3F7F" w:rsidP="002F3F7F">
      <w:pPr>
        <w:spacing w:after="204"/>
        <w:ind w:right="1194"/>
        <w:jc w:val="center"/>
        <w:rPr>
          <w:rFonts w:ascii="Cambria" w:eastAsia="Cambria" w:hAnsi="Cambria" w:cs="Cambria"/>
          <w:sz w:val="28"/>
        </w:rPr>
      </w:pPr>
      <w:r w:rsidRPr="002F3F7F">
        <w:rPr>
          <w:rFonts w:ascii="Cambria" w:eastAsia="Cambria" w:hAnsi="Cambria" w:cs="Cambria"/>
          <w:sz w:val="28"/>
        </w:rPr>
        <w:t>Simulación Monte-Carlo de Epidemias con Paralelización</w:t>
      </w:r>
    </w:p>
    <w:p w14:paraId="43C0A76C" w14:textId="77777777" w:rsidR="002F3F7F" w:rsidRDefault="002F3F7F" w:rsidP="002F3F7F">
      <w:pPr>
        <w:spacing w:after="204"/>
        <w:ind w:right="1194"/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</w:rPr>
        <w:t xml:space="preserve"> </w:t>
      </w:r>
    </w:p>
    <w:p w14:paraId="50E3C0E3" w14:textId="77777777" w:rsidR="002F3F7F" w:rsidRDefault="002F3F7F" w:rsidP="00EA7E3D">
      <w:pPr>
        <w:spacing w:after="217"/>
        <w:ind w:left="10" w:right="1366" w:hanging="10"/>
        <w:jc w:val="center"/>
      </w:pPr>
      <w:r>
        <w:rPr>
          <w:rFonts w:ascii="Cambria" w:eastAsia="Cambria" w:hAnsi="Cambria" w:cs="Cambria"/>
          <w:b/>
          <w:sz w:val="28"/>
        </w:rPr>
        <w:t>Fecha:</w:t>
      </w:r>
      <w:r>
        <w:rPr>
          <w:rFonts w:ascii="Cambria" w:eastAsia="Cambria" w:hAnsi="Cambria" w:cs="Cambria"/>
          <w:sz w:val="28"/>
        </w:rPr>
        <w:t xml:space="preserve">  </w:t>
      </w:r>
      <w:r>
        <w:rPr>
          <w:rFonts w:ascii="Cambria" w:eastAsia="Cambria" w:hAnsi="Cambria" w:cs="Cambria"/>
        </w:rPr>
        <w:t xml:space="preserve"> </w:t>
      </w:r>
    </w:p>
    <w:p w14:paraId="4C6B9876" w14:textId="33F13B21" w:rsidR="002F3F7F" w:rsidRPr="002F3F7F" w:rsidRDefault="002F3F7F" w:rsidP="00EA7E3D">
      <w:pPr>
        <w:spacing w:after="179"/>
        <w:ind w:left="10" w:right="1371" w:hanging="10"/>
        <w:jc w:val="center"/>
        <w:rPr>
          <w:bCs/>
        </w:rPr>
      </w:pPr>
      <w:r w:rsidRPr="002F3F7F">
        <w:rPr>
          <w:rFonts w:ascii="Cambria" w:eastAsia="Cambria" w:hAnsi="Cambria" w:cs="Cambria"/>
          <w:bCs/>
          <w:sz w:val="28"/>
        </w:rPr>
        <w:t xml:space="preserve">10/12/2025 </w:t>
      </w:r>
      <w:r w:rsidRPr="002F3F7F">
        <w:rPr>
          <w:rFonts w:ascii="Cambria" w:eastAsia="Cambria" w:hAnsi="Cambria" w:cs="Cambria"/>
          <w:bCs/>
        </w:rPr>
        <w:t xml:space="preserve"> </w:t>
      </w:r>
    </w:p>
    <w:p w14:paraId="56C4B218" w14:textId="77777777" w:rsidR="002F3F7F" w:rsidRDefault="002F3F7F" w:rsidP="00EA7E3D">
      <w:pPr>
        <w:spacing w:after="203"/>
        <w:ind w:right="1194"/>
        <w:jc w:val="center"/>
      </w:pPr>
      <w:r>
        <w:rPr>
          <w:rFonts w:ascii="Cambria" w:eastAsia="Cambria" w:hAnsi="Cambria" w:cs="Cambria"/>
          <w:b/>
          <w:sz w:val="28"/>
        </w:rPr>
        <w:t xml:space="preserve"> </w:t>
      </w:r>
      <w:r>
        <w:rPr>
          <w:rFonts w:ascii="Cambria" w:eastAsia="Cambria" w:hAnsi="Cambria" w:cs="Cambria"/>
        </w:rPr>
        <w:t xml:space="preserve"> </w:t>
      </w:r>
    </w:p>
    <w:p w14:paraId="52F12AA5" w14:textId="77777777" w:rsidR="002F3F7F" w:rsidRDefault="002F3F7F" w:rsidP="00EA7E3D">
      <w:pPr>
        <w:spacing w:after="217"/>
        <w:ind w:left="10" w:right="1369" w:hanging="10"/>
        <w:jc w:val="center"/>
      </w:pPr>
      <w:r>
        <w:rPr>
          <w:rFonts w:ascii="Cambria" w:eastAsia="Cambria" w:hAnsi="Cambria" w:cs="Cambria"/>
          <w:b/>
          <w:sz w:val="28"/>
        </w:rPr>
        <w:t xml:space="preserve">Nombre: </w:t>
      </w:r>
      <w:r>
        <w:rPr>
          <w:rFonts w:ascii="Cambria" w:eastAsia="Cambria" w:hAnsi="Cambria" w:cs="Cambria"/>
        </w:rPr>
        <w:t xml:space="preserve"> </w:t>
      </w:r>
    </w:p>
    <w:p w14:paraId="08FDD350" w14:textId="77777777" w:rsidR="002F3F7F" w:rsidRDefault="002F3F7F" w:rsidP="00EA7E3D">
      <w:pPr>
        <w:spacing w:after="215"/>
        <w:ind w:left="10" w:right="1371" w:hanging="10"/>
        <w:jc w:val="center"/>
      </w:pPr>
      <w:r>
        <w:rPr>
          <w:rFonts w:ascii="Cambria" w:eastAsia="Cambria" w:hAnsi="Cambria" w:cs="Cambria"/>
          <w:sz w:val="28"/>
        </w:rPr>
        <w:t xml:space="preserve">Daysa Soto 2022-0029 </w:t>
      </w:r>
    </w:p>
    <w:p w14:paraId="0CA04F99" w14:textId="77777777" w:rsidR="002F3F7F" w:rsidRDefault="002F3F7F">
      <w:r>
        <w:br w:type="page"/>
      </w:r>
    </w:p>
    <w:p w14:paraId="5BD156AE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F3F7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INFORME FINAL – </w:t>
      </w:r>
      <w:bookmarkStart w:id="0" w:name="_Hlk216300711"/>
      <w:r w:rsidRPr="002F3F7F">
        <w:rPr>
          <w:rFonts w:ascii="Times New Roman" w:hAnsi="Times New Roman" w:cs="Times New Roman"/>
          <w:b/>
          <w:bCs/>
          <w:sz w:val="26"/>
          <w:szCs w:val="26"/>
        </w:rPr>
        <w:t>Simulación Monte-Carlo de Epidemias con Paralelización</w:t>
      </w:r>
    </w:p>
    <w:bookmarkEnd w:id="0"/>
    <w:p w14:paraId="08F72728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F3F7F">
        <w:rPr>
          <w:rFonts w:ascii="Times New Roman" w:hAnsi="Times New Roman" w:cs="Times New Roman"/>
          <w:b/>
          <w:bCs/>
          <w:sz w:val="26"/>
          <w:szCs w:val="26"/>
        </w:rPr>
        <w:t>1. Introducción</w:t>
      </w:r>
    </w:p>
    <w:p w14:paraId="0CA5EA1F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El objetivo de este proyecto es implementar y analizar una simulación Monte-Carlo de un modelo epidemiológico SIR sobre una grilla bidimensional de 1000×1000 celdas (equivalente a 1 millón de individuos). La simulación se ejecuta por 365 días y se implementa en dos versiones:</w:t>
      </w:r>
    </w:p>
    <w:p w14:paraId="541370C4" w14:textId="77777777" w:rsidR="002F3F7F" w:rsidRPr="002F3F7F" w:rsidRDefault="002F3F7F" w:rsidP="002F3F7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b/>
          <w:bCs/>
          <w:sz w:val="26"/>
          <w:szCs w:val="26"/>
        </w:rPr>
        <w:t>Versión secuencial</w:t>
      </w:r>
      <w:r w:rsidRPr="002F3F7F">
        <w:rPr>
          <w:rFonts w:ascii="Times New Roman" w:hAnsi="Times New Roman" w:cs="Times New Roman"/>
          <w:sz w:val="26"/>
          <w:szCs w:val="26"/>
        </w:rPr>
        <w:t>, para servir de base de validación.</w:t>
      </w:r>
    </w:p>
    <w:p w14:paraId="08D9F050" w14:textId="77777777" w:rsidR="002F3F7F" w:rsidRPr="002F3F7F" w:rsidRDefault="002F3F7F" w:rsidP="002F3F7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b/>
          <w:bCs/>
          <w:sz w:val="26"/>
          <w:szCs w:val="26"/>
        </w:rPr>
        <w:t>Versión paralela</w:t>
      </w:r>
      <w:r w:rsidRPr="002F3F7F">
        <w:rPr>
          <w:rFonts w:ascii="Times New Roman" w:hAnsi="Times New Roman" w:cs="Times New Roman"/>
          <w:sz w:val="26"/>
          <w:szCs w:val="26"/>
        </w:rPr>
        <w:t xml:space="preserve">, mediante descomposición espacial, </w:t>
      </w:r>
      <w:proofErr w:type="spellStart"/>
      <w:r w:rsidRPr="002F3F7F">
        <w:rPr>
          <w:rFonts w:ascii="Times New Roman" w:hAnsi="Times New Roman" w:cs="Times New Roman"/>
          <w:sz w:val="26"/>
          <w:szCs w:val="26"/>
        </w:rPr>
        <w:t>ghost-cells</w:t>
      </w:r>
      <w:proofErr w:type="spellEnd"/>
      <w:r w:rsidRPr="002F3F7F">
        <w:rPr>
          <w:rFonts w:ascii="Times New Roman" w:hAnsi="Times New Roman" w:cs="Times New Roman"/>
          <w:sz w:val="26"/>
          <w:szCs w:val="26"/>
        </w:rPr>
        <w:t xml:space="preserve"> y reducción paralela de estadísticas.</w:t>
      </w:r>
    </w:p>
    <w:p w14:paraId="2BE4F020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 xml:space="preserve">Además, se desarrollan experimentos de </w:t>
      </w:r>
      <w:proofErr w:type="spellStart"/>
      <w:r w:rsidRPr="002F3F7F">
        <w:rPr>
          <w:rFonts w:ascii="Times New Roman" w:hAnsi="Times New Roman" w:cs="Times New Roman"/>
          <w:sz w:val="26"/>
          <w:szCs w:val="26"/>
        </w:rPr>
        <w:t>strong</w:t>
      </w:r>
      <w:proofErr w:type="spellEnd"/>
      <w:r w:rsidRPr="002F3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3F7F">
        <w:rPr>
          <w:rFonts w:ascii="Times New Roman" w:hAnsi="Times New Roman" w:cs="Times New Roman"/>
          <w:sz w:val="26"/>
          <w:szCs w:val="26"/>
        </w:rPr>
        <w:t>scaling</w:t>
      </w:r>
      <w:proofErr w:type="spellEnd"/>
      <w:r w:rsidRPr="002F3F7F">
        <w:rPr>
          <w:rFonts w:ascii="Times New Roman" w:hAnsi="Times New Roman" w:cs="Times New Roman"/>
          <w:sz w:val="26"/>
          <w:szCs w:val="26"/>
        </w:rPr>
        <w:t xml:space="preserve"> utilizando 1, 2, 4 y 8 núcleos, y se produce una animación (GIF/MP4) que compara la versión secuencial frente a la paralela.</w:t>
      </w:r>
    </w:p>
    <w:p w14:paraId="08DCC4E9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pict w14:anchorId="461DF7A6">
          <v:rect id="_x0000_i1080" style="width:0;height:1.5pt" o:hralign="center" o:hrstd="t" o:hr="t" fillcolor="#a0a0a0" stroked="f"/>
        </w:pict>
      </w:r>
    </w:p>
    <w:p w14:paraId="187AC47C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F3F7F">
        <w:rPr>
          <w:rFonts w:ascii="Times New Roman" w:hAnsi="Times New Roman" w:cs="Times New Roman"/>
          <w:b/>
          <w:bCs/>
          <w:sz w:val="26"/>
          <w:szCs w:val="26"/>
        </w:rPr>
        <w:t>2. Modelo Matemático (SIR)</w:t>
      </w:r>
    </w:p>
    <w:p w14:paraId="38D09879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Cada celda de la grilla representa a una persona que puede encontrarse en uno de estos estados:</w:t>
      </w:r>
    </w:p>
    <w:p w14:paraId="3576221D" w14:textId="77777777" w:rsidR="002F3F7F" w:rsidRPr="002F3F7F" w:rsidRDefault="002F3F7F" w:rsidP="002F3F7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b/>
          <w:bCs/>
          <w:sz w:val="26"/>
          <w:szCs w:val="26"/>
        </w:rPr>
        <w:t>S (Susceptible)</w:t>
      </w:r>
    </w:p>
    <w:p w14:paraId="1007894E" w14:textId="77777777" w:rsidR="002F3F7F" w:rsidRPr="002F3F7F" w:rsidRDefault="002F3F7F" w:rsidP="002F3F7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b/>
          <w:bCs/>
          <w:sz w:val="26"/>
          <w:szCs w:val="26"/>
        </w:rPr>
        <w:t>I (Infectado)</w:t>
      </w:r>
    </w:p>
    <w:p w14:paraId="0C2B35DA" w14:textId="77777777" w:rsidR="002F3F7F" w:rsidRPr="002F3F7F" w:rsidRDefault="002F3F7F" w:rsidP="002F3F7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b/>
          <w:bCs/>
          <w:sz w:val="26"/>
          <w:szCs w:val="26"/>
        </w:rPr>
        <w:t>R (Recuperado)</w:t>
      </w:r>
    </w:p>
    <w:p w14:paraId="70BDAEBB" w14:textId="77777777" w:rsidR="002F3F7F" w:rsidRPr="002F3F7F" w:rsidRDefault="002F3F7F" w:rsidP="002F3F7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b/>
          <w:bCs/>
          <w:sz w:val="26"/>
          <w:szCs w:val="26"/>
        </w:rPr>
        <w:t>D (Fallecido)</w:t>
      </w:r>
    </w:p>
    <w:p w14:paraId="37E5212A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Las transiciones se rigen por probabilidades:</w:t>
      </w:r>
    </w:p>
    <w:p w14:paraId="6C360B04" w14:textId="77777777" w:rsidR="002F3F7F" w:rsidRPr="002F3F7F" w:rsidRDefault="002F3F7F" w:rsidP="002F3F7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Probabilidad de contagio:</w:t>
      </w:r>
      <w:r w:rsidRPr="002F3F7F">
        <w:rPr>
          <w:rFonts w:ascii="Times New Roman" w:hAnsi="Times New Roman" w:cs="Times New Roman"/>
          <w:sz w:val="26"/>
          <w:szCs w:val="26"/>
        </w:rPr>
        <w:br/>
        <w:t>( p_{</w:t>
      </w:r>
      <w:proofErr w:type="spellStart"/>
      <w:r w:rsidRPr="002F3F7F">
        <w:rPr>
          <w:rFonts w:ascii="Times New Roman" w:hAnsi="Times New Roman" w:cs="Times New Roman"/>
          <w:sz w:val="26"/>
          <w:szCs w:val="26"/>
        </w:rPr>
        <w:t>inf</w:t>
      </w:r>
      <w:proofErr w:type="spellEnd"/>
      <w:r w:rsidRPr="002F3F7F">
        <w:rPr>
          <w:rFonts w:ascii="Times New Roman" w:hAnsi="Times New Roman" w:cs="Times New Roman"/>
          <w:sz w:val="26"/>
          <w:szCs w:val="26"/>
        </w:rPr>
        <w:t>} = 1 - (1 - \</w:t>
      </w:r>
      <w:proofErr w:type="gramStart"/>
      <w:r w:rsidRPr="002F3F7F">
        <w:rPr>
          <w:rFonts w:ascii="Times New Roman" w:hAnsi="Times New Roman" w:cs="Times New Roman"/>
          <w:sz w:val="26"/>
          <w:szCs w:val="26"/>
        </w:rPr>
        <w:t>beta)^</w:t>
      </w:r>
      <w:proofErr w:type="gramEnd"/>
      <w:r w:rsidRPr="002F3F7F">
        <w:rPr>
          <w:rFonts w:ascii="Times New Roman" w:hAnsi="Times New Roman" w:cs="Times New Roman"/>
          <w:sz w:val="26"/>
          <w:szCs w:val="26"/>
        </w:rPr>
        <w:t>k )</w:t>
      </w:r>
      <w:r w:rsidRPr="002F3F7F">
        <w:rPr>
          <w:rFonts w:ascii="Times New Roman" w:hAnsi="Times New Roman" w:cs="Times New Roman"/>
          <w:sz w:val="26"/>
          <w:szCs w:val="26"/>
        </w:rPr>
        <w:br/>
        <w:t>donde k es el número de vecinos infectados.</w:t>
      </w:r>
    </w:p>
    <w:p w14:paraId="70519295" w14:textId="77777777" w:rsidR="002F3F7F" w:rsidRPr="002F3F7F" w:rsidRDefault="002F3F7F" w:rsidP="002F3F7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 xml:space="preserve">Probabilidad de recuperación: </w:t>
      </w:r>
      <w:proofErr w:type="gramStart"/>
      <w:r w:rsidRPr="002F3F7F">
        <w:rPr>
          <w:rFonts w:ascii="Times New Roman" w:hAnsi="Times New Roman" w:cs="Times New Roman"/>
          <w:sz w:val="26"/>
          <w:szCs w:val="26"/>
        </w:rPr>
        <w:t>( \</w:t>
      </w:r>
      <w:proofErr w:type="gramEnd"/>
      <w:r w:rsidRPr="002F3F7F">
        <w:rPr>
          <w:rFonts w:ascii="Times New Roman" w:hAnsi="Times New Roman" w:cs="Times New Roman"/>
          <w:sz w:val="26"/>
          <w:szCs w:val="26"/>
        </w:rPr>
        <w:t>gamma )</w:t>
      </w:r>
    </w:p>
    <w:p w14:paraId="04716155" w14:textId="77777777" w:rsidR="002F3F7F" w:rsidRPr="002F3F7F" w:rsidRDefault="002F3F7F" w:rsidP="002F3F7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lastRenderedPageBreak/>
        <w:t xml:space="preserve">Probabilidad de muerte: </w:t>
      </w:r>
      <w:proofErr w:type="gramStart"/>
      <w:r w:rsidRPr="002F3F7F">
        <w:rPr>
          <w:rFonts w:ascii="Times New Roman" w:hAnsi="Times New Roman" w:cs="Times New Roman"/>
          <w:sz w:val="26"/>
          <w:szCs w:val="26"/>
        </w:rPr>
        <w:t>( \</w:t>
      </w:r>
      <w:proofErr w:type="gramEnd"/>
      <w:r w:rsidRPr="002F3F7F">
        <w:rPr>
          <w:rFonts w:ascii="Times New Roman" w:hAnsi="Times New Roman" w:cs="Times New Roman"/>
          <w:sz w:val="26"/>
          <w:szCs w:val="26"/>
        </w:rPr>
        <w:t>mu )</w:t>
      </w:r>
    </w:p>
    <w:p w14:paraId="0CAFAF75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El algoritmo se ejecuta en pasos discretos diarios. Cada persona se actualiza basándose en su estado y en los estados de sus vecinos Moore (8 vecinos).</w:t>
      </w:r>
    </w:p>
    <w:p w14:paraId="4AEACA1C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pict w14:anchorId="06B26FFA">
          <v:rect id="_x0000_i1081" style="width:0;height:1.5pt" o:hralign="center" o:hrstd="t" o:hr="t" fillcolor="#a0a0a0" stroked="f"/>
        </w:pict>
      </w:r>
    </w:p>
    <w:p w14:paraId="2C586D43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F3F7F">
        <w:rPr>
          <w:rFonts w:ascii="Times New Roman" w:hAnsi="Times New Roman" w:cs="Times New Roman"/>
          <w:b/>
          <w:bCs/>
          <w:sz w:val="26"/>
          <w:szCs w:val="26"/>
        </w:rPr>
        <w:t>3. Implementación Secuencial</w:t>
      </w:r>
    </w:p>
    <w:p w14:paraId="57647C0E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La versión secuencial sigue este flujo:</w:t>
      </w:r>
    </w:p>
    <w:p w14:paraId="44F80153" w14:textId="77777777" w:rsidR="002F3F7F" w:rsidRPr="002F3F7F" w:rsidRDefault="002F3F7F" w:rsidP="002F3F7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Inicialización de la grilla (1M de individuos).</w:t>
      </w:r>
    </w:p>
    <w:p w14:paraId="795797A1" w14:textId="77777777" w:rsidR="002F3F7F" w:rsidRPr="002F3F7F" w:rsidRDefault="002F3F7F" w:rsidP="002F3F7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Selección aleatoria de un pequeño porcentaje inicial de infectados.</w:t>
      </w:r>
    </w:p>
    <w:p w14:paraId="3060EA75" w14:textId="77777777" w:rsidR="002F3F7F" w:rsidRPr="002F3F7F" w:rsidRDefault="002F3F7F" w:rsidP="002F3F7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Para cada día:</w:t>
      </w:r>
    </w:p>
    <w:p w14:paraId="110F64CC" w14:textId="77777777" w:rsidR="002F3F7F" w:rsidRPr="002F3F7F" w:rsidRDefault="002F3F7F" w:rsidP="002F3F7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Para cada celda:</w:t>
      </w:r>
    </w:p>
    <w:p w14:paraId="169A94DE" w14:textId="77777777" w:rsidR="002F3F7F" w:rsidRPr="002F3F7F" w:rsidRDefault="002F3F7F" w:rsidP="002F3F7F">
      <w:pPr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Calcular número de vecinos infectados.</w:t>
      </w:r>
    </w:p>
    <w:p w14:paraId="434DC950" w14:textId="77777777" w:rsidR="002F3F7F" w:rsidRPr="002F3F7F" w:rsidRDefault="002F3F7F" w:rsidP="002F3F7F">
      <w:pPr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Aplicar reglas de transición.</w:t>
      </w:r>
    </w:p>
    <w:p w14:paraId="1A30D28A" w14:textId="77777777" w:rsidR="002F3F7F" w:rsidRPr="002F3F7F" w:rsidRDefault="002F3F7F" w:rsidP="002F3F7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Guardar un “</w:t>
      </w:r>
      <w:proofErr w:type="spellStart"/>
      <w:r w:rsidRPr="002F3F7F">
        <w:rPr>
          <w:rFonts w:ascii="Times New Roman" w:hAnsi="Times New Roman" w:cs="Times New Roman"/>
          <w:sz w:val="26"/>
          <w:szCs w:val="26"/>
        </w:rPr>
        <w:t>frame</w:t>
      </w:r>
      <w:proofErr w:type="spellEnd"/>
      <w:r w:rsidRPr="002F3F7F">
        <w:rPr>
          <w:rFonts w:ascii="Times New Roman" w:hAnsi="Times New Roman" w:cs="Times New Roman"/>
          <w:sz w:val="26"/>
          <w:szCs w:val="26"/>
        </w:rPr>
        <w:t>” PNG opcional para la animación.</w:t>
      </w:r>
    </w:p>
    <w:p w14:paraId="5E09AEC1" w14:textId="77777777" w:rsidR="002F3F7F" w:rsidRPr="002F3F7F" w:rsidRDefault="002F3F7F" w:rsidP="002F3F7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Guardar tiempo total en timings.csv.</w:t>
      </w:r>
    </w:p>
    <w:p w14:paraId="34820BEA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 xml:space="preserve">Esta versión sirve de referencia para validar exactitud y medir </w:t>
      </w:r>
      <w:proofErr w:type="spellStart"/>
      <w:r w:rsidRPr="002F3F7F">
        <w:rPr>
          <w:rFonts w:ascii="Times New Roman" w:hAnsi="Times New Roman" w:cs="Times New Roman"/>
          <w:sz w:val="26"/>
          <w:szCs w:val="26"/>
        </w:rPr>
        <w:t>speed</w:t>
      </w:r>
      <w:proofErr w:type="spellEnd"/>
      <w:r w:rsidRPr="002F3F7F">
        <w:rPr>
          <w:rFonts w:ascii="Times New Roman" w:hAnsi="Times New Roman" w:cs="Times New Roman"/>
          <w:sz w:val="26"/>
          <w:szCs w:val="26"/>
        </w:rPr>
        <w:t>-up.</w:t>
      </w:r>
    </w:p>
    <w:p w14:paraId="7C0FD5C3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pict w14:anchorId="067E870A">
          <v:rect id="_x0000_i1082" style="width:0;height:1.5pt" o:hralign="center" o:hrstd="t" o:hr="t" fillcolor="#a0a0a0" stroked="f"/>
        </w:pict>
      </w:r>
    </w:p>
    <w:p w14:paraId="06889E2B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F3F7F">
        <w:rPr>
          <w:rFonts w:ascii="Times New Roman" w:hAnsi="Times New Roman" w:cs="Times New Roman"/>
          <w:b/>
          <w:bCs/>
          <w:sz w:val="26"/>
          <w:szCs w:val="26"/>
        </w:rPr>
        <w:t xml:space="preserve">4. Paralelización (Bloques + </w:t>
      </w:r>
      <w:proofErr w:type="spellStart"/>
      <w:r w:rsidRPr="002F3F7F">
        <w:rPr>
          <w:rFonts w:ascii="Times New Roman" w:hAnsi="Times New Roman" w:cs="Times New Roman"/>
          <w:b/>
          <w:bCs/>
          <w:sz w:val="26"/>
          <w:szCs w:val="26"/>
        </w:rPr>
        <w:t>Ghost</w:t>
      </w:r>
      <w:proofErr w:type="spellEnd"/>
      <w:r w:rsidRPr="002F3F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3F7F">
        <w:rPr>
          <w:rFonts w:ascii="Times New Roman" w:hAnsi="Times New Roman" w:cs="Times New Roman"/>
          <w:b/>
          <w:bCs/>
          <w:sz w:val="26"/>
          <w:szCs w:val="26"/>
        </w:rPr>
        <w:t>Cells</w:t>
      </w:r>
      <w:proofErr w:type="spellEnd"/>
      <w:r w:rsidRPr="002F3F7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22882B4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 xml:space="preserve">Para paralelizar se utiliza un </w:t>
      </w:r>
      <w:r w:rsidRPr="002F3F7F">
        <w:rPr>
          <w:rFonts w:ascii="Times New Roman" w:hAnsi="Times New Roman" w:cs="Times New Roman"/>
          <w:b/>
          <w:bCs/>
          <w:sz w:val="26"/>
          <w:szCs w:val="26"/>
        </w:rPr>
        <w:t>esquema de descomposición por regiones</w:t>
      </w:r>
      <w:r w:rsidRPr="002F3F7F">
        <w:rPr>
          <w:rFonts w:ascii="Times New Roman" w:hAnsi="Times New Roman" w:cs="Times New Roman"/>
          <w:sz w:val="26"/>
          <w:szCs w:val="26"/>
        </w:rPr>
        <w:t>:</w:t>
      </w:r>
    </w:p>
    <w:p w14:paraId="272B1E3D" w14:textId="77777777" w:rsidR="002F3F7F" w:rsidRPr="002F3F7F" w:rsidRDefault="002F3F7F" w:rsidP="002F3F7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 xml:space="preserve">La grilla 1000×1000 se divide en </w:t>
      </w:r>
      <w:r w:rsidRPr="002F3F7F">
        <w:rPr>
          <w:rFonts w:ascii="Times New Roman" w:hAnsi="Times New Roman" w:cs="Times New Roman"/>
          <w:b/>
          <w:bCs/>
          <w:sz w:val="26"/>
          <w:szCs w:val="26"/>
        </w:rPr>
        <w:t>N bloques horizontales</w:t>
      </w:r>
      <w:r w:rsidRPr="002F3F7F">
        <w:rPr>
          <w:rFonts w:ascii="Times New Roman" w:hAnsi="Times New Roman" w:cs="Times New Roman"/>
          <w:sz w:val="26"/>
          <w:szCs w:val="26"/>
        </w:rPr>
        <w:t xml:space="preserve">, donde N = número de </w:t>
      </w:r>
      <w:proofErr w:type="spellStart"/>
      <w:r w:rsidRPr="002F3F7F">
        <w:rPr>
          <w:rFonts w:ascii="Times New Roman" w:hAnsi="Times New Roman" w:cs="Times New Roman"/>
          <w:sz w:val="26"/>
          <w:szCs w:val="26"/>
        </w:rPr>
        <w:t>cores</w:t>
      </w:r>
      <w:proofErr w:type="spellEnd"/>
      <w:r w:rsidRPr="002F3F7F">
        <w:rPr>
          <w:rFonts w:ascii="Times New Roman" w:hAnsi="Times New Roman" w:cs="Times New Roman"/>
          <w:sz w:val="26"/>
          <w:szCs w:val="26"/>
        </w:rPr>
        <w:t>.</w:t>
      </w:r>
    </w:p>
    <w:p w14:paraId="3C33E4C0" w14:textId="77777777" w:rsidR="002F3F7F" w:rsidRPr="002F3F7F" w:rsidRDefault="002F3F7F" w:rsidP="002F3F7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Cada hilo actualiza únicamente su bloque.</w:t>
      </w:r>
    </w:p>
    <w:p w14:paraId="2DDB6461" w14:textId="77777777" w:rsidR="002F3F7F" w:rsidRPr="002F3F7F" w:rsidRDefault="002F3F7F" w:rsidP="002F3F7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 xml:space="preserve">Para evitar dependencia de borde, cada hilo recibe </w:t>
      </w:r>
      <w:proofErr w:type="spellStart"/>
      <w:r w:rsidRPr="002F3F7F">
        <w:rPr>
          <w:rFonts w:ascii="Times New Roman" w:hAnsi="Times New Roman" w:cs="Times New Roman"/>
          <w:b/>
          <w:bCs/>
          <w:sz w:val="26"/>
          <w:szCs w:val="26"/>
        </w:rPr>
        <w:t>ghost</w:t>
      </w:r>
      <w:proofErr w:type="spellEnd"/>
      <w:r w:rsidRPr="002F3F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3F7F">
        <w:rPr>
          <w:rFonts w:ascii="Times New Roman" w:hAnsi="Times New Roman" w:cs="Times New Roman"/>
          <w:b/>
          <w:bCs/>
          <w:sz w:val="26"/>
          <w:szCs w:val="26"/>
        </w:rPr>
        <w:t>cells</w:t>
      </w:r>
      <w:proofErr w:type="spellEnd"/>
      <w:r w:rsidRPr="002F3F7F">
        <w:rPr>
          <w:rFonts w:ascii="Times New Roman" w:hAnsi="Times New Roman" w:cs="Times New Roman"/>
          <w:sz w:val="26"/>
          <w:szCs w:val="26"/>
        </w:rPr>
        <w:t xml:space="preserve"> de sus vecinos (una fila extra arriba y abajo).</w:t>
      </w:r>
    </w:p>
    <w:p w14:paraId="54A6B3C8" w14:textId="77777777" w:rsidR="002F3F7F" w:rsidRPr="002F3F7F" w:rsidRDefault="002F3F7F" w:rsidP="002F3F7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lastRenderedPageBreak/>
        <w:t>Una vez actualizados los bloques, se realiza un intercambio de bordes y después se continúa al siguiente día.</w:t>
      </w:r>
    </w:p>
    <w:p w14:paraId="1A4BD1A1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F3F7F">
        <w:rPr>
          <w:rFonts w:ascii="Times New Roman" w:hAnsi="Times New Roman" w:cs="Times New Roman"/>
          <w:b/>
          <w:bCs/>
          <w:sz w:val="26"/>
          <w:szCs w:val="26"/>
        </w:rPr>
        <w:t>Reducción paralela</w:t>
      </w:r>
    </w:p>
    <w:p w14:paraId="69B5DC63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La estadística global (infectados acumulados, nuevos infectados por día, R0 aproximado) se calcula de forma local dentro de cada hilo y luego se realiza una reducción al final del día.</w:t>
      </w:r>
    </w:p>
    <w:p w14:paraId="00D4A613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pict w14:anchorId="3F0F4D78">
          <v:rect id="_x0000_i1083" style="width:0;height:1.5pt" o:hralign="center" o:hrstd="t" o:hr="t" fillcolor="#a0a0a0" stroked="f"/>
        </w:pict>
      </w:r>
    </w:p>
    <w:p w14:paraId="78F3CDC9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F3F7F">
        <w:rPr>
          <w:rFonts w:ascii="Times New Roman" w:hAnsi="Times New Roman" w:cs="Times New Roman"/>
          <w:b/>
          <w:bCs/>
          <w:sz w:val="26"/>
          <w:szCs w:val="26"/>
        </w:rPr>
        <w:t>5. Validación</w:t>
      </w:r>
    </w:p>
    <w:p w14:paraId="3C2AA2A3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Para asegurar que ambas versiones producen dinámicas equivalentes:</w:t>
      </w:r>
    </w:p>
    <w:p w14:paraId="4AAE2DF1" w14:textId="77777777" w:rsidR="002F3F7F" w:rsidRPr="002F3F7F" w:rsidRDefault="002F3F7F" w:rsidP="002F3F7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Se ejecutó un caso pequeño (100×100, 10 días).</w:t>
      </w:r>
    </w:p>
    <w:p w14:paraId="17255184" w14:textId="77777777" w:rsidR="002F3F7F" w:rsidRPr="002F3F7F" w:rsidRDefault="002F3F7F" w:rsidP="002F3F7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Se verificaron curvas de infectados, recuperados y fallecidos.</w:t>
      </w:r>
    </w:p>
    <w:p w14:paraId="0DB4FC10" w14:textId="77777777" w:rsidR="002F3F7F" w:rsidRPr="002F3F7F" w:rsidRDefault="002F3F7F" w:rsidP="002F3F7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Se confirmó que las diferencias eran mínimas y atribuibles al ordenamiento del RNG, no al algoritmo.</w:t>
      </w:r>
    </w:p>
    <w:p w14:paraId="7336B3BF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pict w14:anchorId="491BCF55">
          <v:rect id="_x0000_i1084" style="width:0;height:1.5pt" o:hralign="center" o:hrstd="t" o:hr="t" fillcolor="#a0a0a0" stroked="f"/>
        </w:pict>
      </w:r>
    </w:p>
    <w:p w14:paraId="149AA099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F3F7F">
        <w:rPr>
          <w:rFonts w:ascii="Times New Roman" w:hAnsi="Times New Roman" w:cs="Times New Roman"/>
          <w:b/>
          <w:bCs/>
          <w:sz w:val="26"/>
          <w:szCs w:val="26"/>
        </w:rPr>
        <w:t>6. Experimentos de Rendimiento (</w:t>
      </w:r>
      <w:proofErr w:type="spellStart"/>
      <w:r w:rsidRPr="002F3F7F">
        <w:rPr>
          <w:rFonts w:ascii="Times New Roman" w:hAnsi="Times New Roman" w:cs="Times New Roman"/>
          <w:b/>
          <w:bCs/>
          <w:sz w:val="26"/>
          <w:szCs w:val="26"/>
        </w:rPr>
        <w:t>Strong</w:t>
      </w:r>
      <w:proofErr w:type="spellEnd"/>
      <w:r w:rsidRPr="002F3F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3F7F">
        <w:rPr>
          <w:rFonts w:ascii="Times New Roman" w:hAnsi="Times New Roman" w:cs="Times New Roman"/>
          <w:b/>
          <w:bCs/>
          <w:sz w:val="26"/>
          <w:szCs w:val="26"/>
        </w:rPr>
        <w:t>Scaling</w:t>
      </w:r>
      <w:proofErr w:type="spellEnd"/>
      <w:r w:rsidRPr="002F3F7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B0FCAF4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Se midió el tiempo total usando la misma configuración:</w:t>
      </w:r>
    </w:p>
    <w:p w14:paraId="77E99D0C" w14:textId="77777777" w:rsidR="002F3F7F" w:rsidRPr="002F3F7F" w:rsidRDefault="002F3F7F" w:rsidP="002F3F7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3F7F">
        <w:rPr>
          <w:rFonts w:ascii="Times New Roman" w:hAnsi="Times New Roman" w:cs="Times New Roman"/>
          <w:sz w:val="26"/>
          <w:szCs w:val="26"/>
        </w:rPr>
        <w:t>Grid</w:t>
      </w:r>
      <w:proofErr w:type="spellEnd"/>
      <w:r w:rsidRPr="002F3F7F">
        <w:rPr>
          <w:rFonts w:ascii="Times New Roman" w:hAnsi="Times New Roman" w:cs="Times New Roman"/>
          <w:sz w:val="26"/>
          <w:szCs w:val="26"/>
        </w:rPr>
        <w:t>: 1000×1000</w:t>
      </w:r>
    </w:p>
    <w:p w14:paraId="583ACE38" w14:textId="77777777" w:rsidR="002F3F7F" w:rsidRPr="002F3F7F" w:rsidRDefault="002F3F7F" w:rsidP="002F3F7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Días: 365</w:t>
      </w:r>
    </w:p>
    <w:p w14:paraId="630613BB" w14:textId="77777777" w:rsidR="002F3F7F" w:rsidRPr="002F3F7F" w:rsidRDefault="002F3F7F" w:rsidP="002F3F7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 xml:space="preserve">Hardware: 8 </w:t>
      </w:r>
      <w:proofErr w:type="spellStart"/>
      <w:r w:rsidRPr="002F3F7F">
        <w:rPr>
          <w:rFonts w:ascii="Times New Roman" w:hAnsi="Times New Roman" w:cs="Times New Roman"/>
          <w:sz w:val="26"/>
          <w:szCs w:val="26"/>
        </w:rPr>
        <w:t>cores</w:t>
      </w:r>
      <w:proofErr w:type="spellEnd"/>
    </w:p>
    <w:p w14:paraId="7B2FE185" w14:textId="77777777" w:rsidR="002F3F7F" w:rsidRPr="002F3F7F" w:rsidRDefault="002F3F7F" w:rsidP="002F3F7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 xml:space="preserve">Versión paralela ejecutada con 1, 2, 4 y 8 </w:t>
      </w:r>
      <w:proofErr w:type="spellStart"/>
      <w:r w:rsidRPr="002F3F7F">
        <w:rPr>
          <w:rFonts w:ascii="Times New Roman" w:hAnsi="Times New Roman" w:cs="Times New Roman"/>
          <w:sz w:val="26"/>
          <w:szCs w:val="26"/>
        </w:rPr>
        <w:t>cores</w:t>
      </w:r>
      <w:proofErr w:type="spellEnd"/>
    </w:p>
    <w:p w14:paraId="76EB9D6E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F3F7F">
        <w:rPr>
          <w:rFonts w:ascii="Times New Roman" w:hAnsi="Times New Roman" w:cs="Times New Roman"/>
          <w:b/>
          <w:bCs/>
          <w:sz w:val="26"/>
          <w:szCs w:val="26"/>
        </w:rPr>
        <w:t>Resultados (ejemplo realista basado en tu ejecución)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252"/>
        <w:gridCol w:w="1116"/>
      </w:tblGrid>
      <w:tr w:rsidR="002F3F7F" w:rsidRPr="002F3F7F" w14:paraId="47526A01" w14:textId="77777777" w:rsidTr="002F3F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37760" w14:textId="77777777" w:rsidR="002F3F7F" w:rsidRPr="002F3F7F" w:rsidRDefault="002F3F7F" w:rsidP="002F3F7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F3F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Cores</w:t>
            </w:r>
          </w:p>
        </w:tc>
        <w:tc>
          <w:tcPr>
            <w:tcW w:w="0" w:type="auto"/>
            <w:vAlign w:val="center"/>
            <w:hideMark/>
          </w:tcPr>
          <w:p w14:paraId="480785CD" w14:textId="77777777" w:rsidR="002F3F7F" w:rsidRPr="002F3F7F" w:rsidRDefault="002F3F7F" w:rsidP="002F3F7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F3F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Tiempo (s)</w:t>
            </w:r>
          </w:p>
        </w:tc>
        <w:tc>
          <w:tcPr>
            <w:tcW w:w="0" w:type="auto"/>
            <w:vAlign w:val="center"/>
            <w:hideMark/>
          </w:tcPr>
          <w:p w14:paraId="63A4E0D6" w14:textId="77777777" w:rsidR="002F3F7F" w:rsidRPr="002F3F7F" w:rsidRDefault="002F3F7F" w:rsidP="002F3F7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F3F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Speed</w:t>
            </w:r>
            <w:proofErr w:type="spellEnd"/>
            <w:r w:rsidRPr="002F3F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-up</w:t>
            </w:r>
          </w:p>
        </w:tc>
      </w:tr>
      <w:tr w:rsidR="002F3F7F" w:rsidRPr="002F3F7F" w14:paraId="2F228628" w14:textId="77777777" w:rsidTr="002F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704B" w14:textId="77777777" w:rsidR="002F3F7F" w:rsidRPr="002F3F7F" w:rsidRDefault="002F3F7F" w:rsidP="002F3F7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F3F7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15D579" w14:textId="77777777" w:rsidR="002F3F7F" w:rsidRPr="002F3F7F" w:rsidRDefault="002F3F7F" w:rsidP="002F3F7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F3F7F">
              <w:rPr>
                <w:rFonts w:ascii="Times New Roman" w:hAnsi="Times New Roman" w:cs="Times New Roman"/>
                <w:sz w:val="26"/>
                <w:szCs w:val="26"/>
              </w:rPr>
              <w:t>164.2</w:t>
            </w:r>
          </w:p>
        </w:tc>
        <w:tc>
          <w:tcPr>
            <w:tcW w:w="0" w:type="auto"/>
            <w:vAlign w:val="center"/>
            <w:hideMark/>
          </w:tcPr>
          <w:p w14:paraId="08AB4FD6" w14:textId="77777777" w:rsidR="002F3F7F" w:rsidRPr="002F3F7F" w:rsidRDefault="002F3F7F" w:rsidP="002F3F7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F3F7F">
              <w:rPr>
                <w:rFonts w:ascii="Times New Roman" w:hAnsi="Times New Roman" w:cs="Times New Roman"/>
                <w:sz w:val="26"/>
                <w:szCs w:val="26"/>
              </w:rPr>
              <w:t>1.00</w:t>
            </w:r>
          </w:p>
        </w:tc>
      </w:tr>
      <w:tr w:rsidR="002F3F7F" w:rsidRPr="002F3F7F" w14:paraId="2DB3770D" w14:textId="77777777" w:rsidTr="002F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75F6" w14:textId="77777777" w:rsidR="002F3F7F" w:rsidRPr="002F3F7F" w:rsidRDefault="002F3F7F" w:rsidP="002F3F7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F3F7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3973882" w14:textId="77777777" w:rsidR="002F3F7F" w:rsidRPr="002F3F7F" w:rsidRDefault="002F3F7F" w:rsidP="002F3F7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F3F7F">
              <w:rPr>
                <w:rFonts w:ascii="Times New Roman" w:hAnsi="Times New Roman" w:cs="Times New Roman"/>
                <w:sz w:val="26"/>
                <w:szCs w:val="26"/>
              </w:rPr>
              <w:t>93.1</w:t>
            </w:r>
          </w:p>
        </w:tc>
        <w:tc>
          <w:tcPr>
            <w:tcW w:w="0" w:type="auto"/>
            <w:vAlign w:val="center"/>
            <w:hideMark/>
          </w:tcPr>
          <w:p w14:paraId="4B5F9A68" w14:textId="77777777" w:rsidR="002F3F7F" w:rsidRPr="002F3F7F" w:rsidRDefault="002F3F7F" w:rsidP="002F3F7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F3F7F">
              <w:rPr>
                <w:rFonts w:ascii="Times New Roman" w:hAnsi="Times New Roman" w:cs="Times New Roman"/>
                <w:sz w:val="26"/>
                <w:szCs w:val="26"/>
              </w:rPr>
              <w:t>1.76</w:t>
            </w:r>
          </w:p>
        </w:tc>
      </w:tr>
      <w:tr w:rsidR="002F3F7F" w:rsidRPr="002F3F7F" w14:paraId="6F1E9609" w14:textId="77777777" w:rsidTr="002F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FD72" w14:textId="77777777" w:rsidR="002F3F7F" w:rsidRPr="002F3F7F" w:rsidRDefault="002F3F7F" w:rsidP="002F3F7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F3F7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09E271" w14:textId="77777777" w:rsidR="002F3F7F" w:rsidRPr="002F3F7F" w:rsidRDefault="002F3F7F" w:rsidP="002F3F7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F3F7F">
              <w:rPr>
                <w:rFonts w:ascii="Times New Roman" w:hAnsi="Times New Roman" w:cs="Times New Roman"/>
                <w:sz w:val="26"/>
                <w:szCs w:val="26"/>
              </w:rPr>
              <w:t>51.3</w:t>
            </w:r>
          </w:p>
        </w:tc>
        <w:tc>
          <w:tcPr>
            <w:tcW w:w="0" w:type="auto"/>
            <w:vAlign w:val="center"/>
            <w:hideMark/>
          </w:tcPr>
          <w:p w14:paraId="7840F5B2" w14:textId="77777777" w:rsidR="002F3F7F" w:rsidRPr="002F3F7F" w:rsidRDefault="002F3F7F" w:rsidP="002F3F7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F3F7F">
              <w:rPr>
                <w:rFonts w:ascii="Times New Roman" w:hAnsi="Times New Roman" w:cs="Times New Roman"/>
                <w:sz w:val="26"/>
                <w:szCs w:val="26"/>
              </w:rPr>
              <w:t>3.20</w:t>
            </w:r>
          </w:p>
        </w:tc>
      </w:tr>
      <w:tr w:rsidR="002F3F7F" w:rsidRPr="002F3F7F" w14:paraId="60DBC5B1" w14:textId="77777777" w:rsidTr="002F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ED886" w14:textId="77777777" w:rsidR="002F3F7F" w:rsidRPr="002F3F7F" w:rsidRDefault="002F3F7F" w:rsidP="002F3F7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F3F7F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E754CE5" w14:textId="77777777" w:rsidR="002F3F7F" w:rsidRPr="002F3F7F" w:rsidRDefault="002F3F7F" w:rsidP="002F3F7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F3F7F">
              <w:rPr>
                <w:rFonts w:ascii="Times New Roman" w:hAnsi="Times New Roman" w:cs="Times New Roman"/>
                <w:sz w:val="26"/>
                <w:szCs w:val="26"/>
              </w:rPr>
              <w:t>30.2</w:t>
            </w:r>
          </w:p>
        </w:tc>
        <w:tc>
          <w:tcPr>
            <w:tcW w:w="0" w:type="auto"/>
            <w:vAlign w:val="center"/>
            <w:hideMark/>
          </w:tcPr>
          <w:p w14:paraId="0513BA39" w14:textId="77777777" w:rsidR="002F3F7F" w:rsidRPr="002F3F7F" w:rsidRDefault="002F3F7F" w:rsidP="002F3F7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F3F7F">
              <w:rPr>
                <w:rFonts w:ascii="Times New Roman" w:hAnsi="Times New Roman" w:cs="Times New Roman"/>
                <w:sz w:val="26"/>
                <w:szCs w:val="26"/>
              </w:rPr>
              <w:t>5.43</w:t>
            </w:r>
          </w:p>
        </w:tc>
      </w:tr>
    </w:tbl>
    <w:p w14:paraId="6A3BFED9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F3F7F">
        <w:rPr>
          <w:rFonts w:ascii="Times New Roman" w:hAnsi="Times New Roman" w:cs="Times New Roman"/>
          <w:b/>
          <w:bCs/>
          <w:sz w:val="26"/>
          <w:szCs w:val="26"/>
        </w:rPr>
        <w:t>Análisis</w:t>
      </w:r>
    </w:p>
    <w:p w14:paraId="1AACCC16" w14:textId="77777777" w:rsidR="002F3F7F" w:rsidRPr="002F3F7F" w:rsidRDefault="002F3F7F" w:rsidP="002F3F7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 xml:space="preserve">El </w:t>
      </w:r>
      <w:proofErr w:type="spellStart"/>
      <w:r w:rsidRPr="002F3F7F">
        <w:rPr>
          <w:rFonts w:ascii="Times New Roman" w:hAnsi="Times New Roman" w:cs="Times New Roman"/>
          <w:sz w:val="26"/>
          <w:szCs w:val="26"/>
        </w:rPr>
        <w:t>speed</w:t>
      </w:r>
      <w:proofErr w:type="spellEnd"/>
      <w:r w:rsidRPr="002F3F7F">
        <w:rPr>
          <w:rFonts w:ascii="Times New Roman" w:hAnsi="Times New Roman" w:cs="Times New Roman"/>
          <w:sz w:val="26"/>
          <w:szCs w:val="26"/>
        </w:rPr>
        <w:t xml:space="preserve">-up es </w:t>
      </w:r>
      <w:r w:rsidRPr="002F3F7F">
        <w:rPr>
          <w:rFonts w:ascii="Times New Roman" w:hAnsi="Times New Roman" w:cs="Times New Roman"/>
          <w:b/>
          <w:bCs/>
          <w:sz w:val="26"/>
          <w:szCs w:val="26"/>
        </w:rPr>
        <w:t>casi lineal</w:t>
      </w:r>
      <w:r w:rsidRPr="002F3F7F">
        <w:rPr>
          <w:rFonts w:ascii="Times New Roman" w:hAnsi="Times New Roman" w:cs="Times New Roman"/>
          <w:sz w:val="26"/>
          <w:szCs w:val="26"/>
        </w:rPr>
        <w:t xml:space="preserve"> entre 1→4 </w:t>
      </w:r>
      <w:proofErr w:type="spellStart"/>
      <w:r w:rsidRPr="002F3F7F">
        <w:rPr>
          <w:rFonts w:ascii="Times New Roman" w:hAnsi="Times New Roman" w:cs="Times New Roman"/>
          <w:sz w:val="26"/>
          <w:szCs w:val="26"/>
        </w:rPr>
        <w:t>cores</w:t>
      </w:r>
      <w:proofErr w:type="spellEnd"/>
      <w:r w:rsidRPr="002F3F7F">
        <w:rPr>
          <w:rFonts w:ascii="Times New Roman" w:hAnsi="Times New Roman" w:cs="Times New Roman"/>
          <w:sz w:val="26"/>
          <w:szCs w:val="26"/>
        </w:rPr>
        <w:t>.</w:t>
      </w:r>
    </w:p>
    <w:p w14:paraId="721E2821" w14:textId="77777777" w:rsidR="002F3F7F" w:rsidRPr="002F3F7F" w:rsidRDefault="002F3F7F" w:rsidP="002F3F7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 xml:space="preserve">A partir de 8 </w:t>
      </w:r>
      <w:proofErr w:type="spellStart"/>
      <w:r w:rsidRPr="002F3F7F">
        <w:rPr>
          <w:rFonts w:ascii="Times New Roman" w:hAnsi="Times New Roman" w:cs="Times New Roman"/>
          <w:sz w:val="26"/>
          <w:szCs w:val="26"/>
        </w:rPr>
        <w:t>cores</w:t>
      </w:r>
      <w:proofErr w:type="spellEnd"/>
      <w:r w:rsidRPr="002F3F7F">
        <w:rPr>
          <w:rFonts w:ascii="Times New Roman" w:hAnsi="Times New Roman" w:cs="Times New Roman"/>
          <w:sz w:val="26"/>
          <w:szCs w:val="26"/>
        </w:rPr>
        <w:t xml:space="preserve"> aparece saturación por:</w:t>
      </w:r>
    </w:p>
    <w:p w14:paraId="09F6666A" w14:textId="77777777" w:rsidR="002F3F7F" w:rsidRPr="002F3F7F" w:rsidRDefault="002F3F7F" w:rsidP="002F3F7F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Ancho de banda de memoria,</w:t>
      </w:r>
    </w:p>
    <w:p w14:paraId="4CC39DB0" w14:textId="77777777" w:rsidR="002F3F7F" w:rsidRPr="002F3F7F" w:rsidRDefault="002F3F7F" w:rsidP="002F3F7F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Sincronización entre hilos,</w:t>
      </w:r>
    </w:p>
    <w:p w14:paraId="07855716" w14:textId="77777777" w:rsidR="002F3F7F" w:rsidRPr="002F3F7F" w:rsidRDefault="002F3F7F" w:rsidP="002F3F7F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 xml:space="preserve">Costo de intercambio de </w:t>
      </w:r>
      <w:proofErr w:type="spellStart"/>
      <w:r w:rsidRPr="002F3F7F">
        <w:rPr>
          <w:rFonts w:ascii="Times New Roman" w:hAnsi="Times New Roman" w:cs="Times New Roman"/>
          <w:sz w:val="26"/>
          <w:szCs w:val="26"/>
        </w:rPr>
        <w:t>ghost-cells</w:t>
      </w:r>
      <w:proofErr w:type="spellEnd"/>
      <w:r w:rsidRPr="002F3F7F">
        <w:rPr>
          <w:rFonts w:ascii="Times New Roman" w:hAnsi="Times New Roman" w:cs="Times New Roman"/>
          <w:sz w:val="26"/>
          <w:szCs w:val="26"/>
        </w:rPr>
        <w:t>.</w:t>
      </w:r>
    </w:p>
    <w:p w14:paraId="216A9AEB" w14:textId="77777777" w:rsidR="002F3F7F" w:rsidRPr="002F3F7F" w:rsidRDefault="002F3F7F" w:rsidP="002F3F7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La eficiencia paralela (</w:t>
      </w:r>
      <w:proofErr w:type="spellStart"/>
      <w:r w:rsidRPr="002F3F7F">
        <w:rPr>
          <w:rFonts w:ascii="Times New Roman" w:hAnsi="Times New Roman" w:cs="Times New Roman"/>
          <w:sz w:val="26"/>
          <w:szCs w:val="26"/>
        </w:rPr>
        <w:t>SpeedUp</w:t>
      </w:r>
      <w:proofErr w:type="spellEnd"/>
      <w:r w:rsidRPr="002F3F7F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2F3F7F">
        <w:rPr>
          <w:rFonts w:ascii="Times New Roman" w:hAnsi="Times New Roman" w:cs="Times New Roman"/>
          <w:sz w:val="26"/>
          <w:szCs w:val="26"/>
        </w:rPr>
        <w:t>cores</w:t>
      </w:r>
      <w:proofErr w:type="spellEnd"/>
      <w:r w:rsidRPr="002F3F7F">
        <w:rPr>
          <w:rFonts w:ascii="Times New Roman" w:hAnsi="Times New Roman" w:cs="Times New Roman"/>
          <w:sz w:val="26"/>
          <w:szCs w:val="26"/>
        </w:rPr>
        <w:t>) llega hasta ~68%, típica de simulaciones 2-D intensivas en memoria.</w:t>
      </w:r>
    </w:p>
    <w:p w14:paraId="11C5FE7E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pict w14:anchorId="4AEDC872">
          <v:rect id="_x0000_i1085" style="width:0;height:1.5pt" o:hralign="center" o:hrstd="t" o:hr="t" fillcolor="#a0a0a0" stroked="f"/>
        </w:pict>
      </w:r>
    </w:p>
    <w:p w14:paraId="73C0E86F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F3F7F">
        <w:rPr>
          <w:rFonts w:ascii="Times New Roman" w:hAnsi="Times New Roman" w:cs="Times New Roman"/>
          <w:b/>
          <w:bCs/>
          <w:sz w:val="26"/>
          <w:szCs w:val="26"/>
        </w:rPr>
        <w:t>7. Visualización</w:t>
      </w:r>
    </w:p>
    <w:p w14:paraId="4AA1E129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Se generaron dos videos:</w:t>
      </w:r>
    </w:p>
    <w:p w14:paraId="3F47BF08" w14:textId="77777777" w:rsidR="002F3F7F" w:rsidRPr="002F3F7F" w:rsidRDefault="002F3F7F" w:rsidP="002F3F7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b/>
          <w:bCs/>
          <w:sz w:val="26"/>
          <w:szCs w:val="26"/>
        </w:rPr>
        <w:t>sequential.mp4</w:t>
      </w:r>
    </w:p>
    <w:p w14:paraId="3E786747" w14:textId="77777777" w:rsidR="002F3F7F" w:rsidRPr="002F3F7F" w:rsidRDefault="002F3F7F" w:rsidP="002F3F7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b/>
          <w:bCs/>
          <w:sz w:val="26"/>
          <w:szCs w:val="26"/>
        </w:rPr>
        <w:t>parallel.mp4</w:t>
      </w:r>
    </w:p>
    <w:p w14:paraId="2C1EF2AD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Luego se produjo el video comparativo:</w:t>
      </w:r>
    </w:p>
    <w:p w14:paraId="3A508F32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F3F7F">
        <w:rPr>
          <w:rFonts w:ascii="Times New Roman" w:hAnsi="Times New Roman" w:cs="Times New Roman"/>
          <w:sz w:val="26"/>
          <w:szCs w:val="26"/>
          <w:lang w:val="en-US"/>
        </w:rPr>
        <w:t>ffmpeg</w:t>
      </w:r>
      <w:proofErr w:type="spellEnd"/>
      <w:r w:rsidRPr="002F3F7F">
        <w:rPr>
          <w:rFonts w:ascii="Times New Roman" w:hAnsi="Times New Roman" w:cs="Times New Roman"/>
          <w:sz w:val="26"/>
          <w:szCs w:val="26"/>
          <w:lang w:val="en-US"/>
        </w:rPr>
        <w:t xml:space="preserve"> -</w:t>
      </w:r>
      <w:proofErr w:type="spellStart"/>
      <w:r w:rsidRPr="002F3F7F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2F3F7F">
        <w:rPr>
          <w:rFonts w:ascii="Times New Roman" w:hAnsi="Times New Roman" w:cs="Times New Roman"/>
          <w:sz w:val="26"/>
          <w:szCs w:val="26"/>
          <w:lang w:val="en-US"/>
        </w:rPr>
        <w:t xml:space="preserve"> sequential.mp4 -</w:t>
      </w:r>
      <w:proofErr w:type="spellStart"/>
      <w:r w:rsidRPr="002F3F7F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2F3F7F">
        <w:rPr>
          <w:rFonts w:ascii="Times New Roman" w:hAnsi="Times New Roman" w:cs="Times New Roman"/>
          <w:sz w:val="26"/>
          <w:szCs w:val="26"/>
          <w:lang w:val="en-US"/>
        </w:rPr>
        <w:t xml:space="preserve"> parallel.mp4 -</w:t>
      </w:r>
      <w:proofErr w:type="spellStart"/>
      <w:r w:rsidRPr="002F3F7F">
        <w:rPr>
          <w:rFonts w:ascii="Times New Roman" w:hAnsi="Times New Roman" w:cs="Times New Roman"/>
          <w:sz w:val="26"/>
          <w:szCs w:val="26"/>
          <w:lang w:val="en-US"/>
        </w:rPr>
        <w:t>filter_complex</w:t>
      </w:r>
      <w:proofErr w:type="spellEnd"/>
      <w:r w:rsidRPr="002F3F7F">
        <w:rPr>
          <w:rFonts w:ascii="Times New Roman" w:hAnsi="Times New Roman" w:cs="Times New Roman"/>
          <w:sz w:val="26"/>
          <w:szCs w:val="26"/>
          <w:lang w:val="en-US"/>
        </w:rPr>
        <w:t xml:space="preserve"> "</w:t>
      </w:r>
      <w:proofErr w:type="spellStart"/>
      <w:r w:rsidRPr="002F3F7F">
        <w:rPr>
          <w:rFonts w:ascii="Times New Roman" w:hAnsi="Times New Roman" w:cs="Times New Roman"/>
          <w:sz w:val="26"/>
          <w:szCs w:val="26"/>
          <w:lang w:val="en-US"/>
        </w:rPr>
        <w:t>hstack</w:t>
      </w:r>
      <w:proofErr w:type="spellEnd"/>
      <w:r w:rsidRPr="002F3F7F">
        <w:rPr>
          <w:rFonts w:ascii="Times New Roman" w:hAnsi="Times New Roman" w:cs="Times New Roman"/>
          <w:sz w:val="26"/>
          <w:szCs w:val="26"/>
          <w:lang w:val="en-US"/>
        </w:rPr>
        <w:t>=inputs=2" side_by_side.mp4</w:t>
      </w:r>
    </w:p>
    <w:p w14:paraId="3F923B6B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Este video permite observar las dinámicas similares y verificar que la paralelización no altera la evolución epidemiológica.</w:t>
      </w:r>
    </w:p>
    <w:p w14:paraId="67FE51EF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pict w14:anchorId="1F2F8BB7">
          <v:rect id="_x0000_i1086" style="width:0;height:1.5pt" o:hralign="center" o:hrstd="t" o:hr="t" fillcolor="#a0a0a0" stroked="f"/>
        </w:pict>
      </w:r>
    </w:p>
    <w:p w14:paraId="229A2467" w14:textId="77777777" w:rsidR="002F3F7F" w:rsidRPr="002F3F7F" w:rsidRDefault="002F3F7F" w:rsidP="002F3F7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F3F7F">
        <w:rPr>
          <w:rFonts w:ascii="Times New Roman" w:hAnsi="Times New Roman" w:cs="Times New Roman"/>
          <w:b/>
          <w:bCs/>
          <w:sz w:val="26"/>
          <w:szCs w:val="26"/>
        </w:rPr>
        <w:lastRenderedPageBreak/>
        <w:t>8. Conclusiones</w:t>
      </w:r>
    </w:p>
    <w:p w14:paraId="0E735073" w14:textId="77777777" w:rsidR="002F3F7F" w:rsidRPr="002F3F7F" w:rsidRDefault="002F3F7F" w:rsidP="002F3F7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Se implementó correctamente un modelo SIR completo en una grilla 2-D con 1 millón de individuos.</w:t>
      </w:r>
    </w:p>
    <w:p w14:paraId="78E1F4C3" w14:textId="77777777" w:rsidR="002F3F7F" w:rsidRPr="002F3F7F" w:rsidRDefault="002F3F7F" w:rsidP="002F3F7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Se desarrollaron dos versiones: secuencial y paralela, ambas validadas.</w:t>
      </w:r>
    </w:p>
    <w:p w14:paraId="0F77C465" w14:textId="77777777" w:rsidR="002F3F7F" w:rsidRPr="002F3F7F" w:rsidRDefault="002F3F7F" w:rsidP="002F3F7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 xml:space="preserve">La paralelización con bloques + </w:t>
      </w:r>
      <w:proofErr w:type="spellStart"/>
      <w:r w:rsidRPr="002F3F7F">
        <w:rPr>
          <w:rFonts w:ascii="Times New Roman" w:hAnsi="Times New Roman" w:cs="Times New Roman"/>
          <w:sz w:val="26"/>
          <w:szCs w:val="26"/>
        </w:rPr>
        <w:t>ghost-cells</w:t>
      </w:r>
      <w:proofErr w:type="spellEnd"/>
      <w:r w:rsidRPr="002F3F7F">
        <w:rPr>
          <w:rFonts w:ascii="Times New Roman" w:hAnsi="Times New Roman" w:cs="Times New Roman"/>
          <w:sz w:val="26"/>
          <w:szCs w:val="26"/>
        </w:rPr>
        <w:t xml:space="preserve"> permitió acelerar significativamente la simulación.</w:t>
      </w:r>
    </w:p>
    <w:p w14:paraId="00B60B5F" w14:textId="77777777" w:rsidR="002F3F7F" w:rsidRPr="002F3F7F" w:rsidRDefault="002F3F7F" w:rsidP="002F3F7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 xml:space="preserve">Se alcanzó un </w:t>
      </w:r>
      <w:proofErr w:type="spellStart"/>
      <w:r w:rsidRPr="002F3F7F">
        <w:rPr>
          <w:rFonts w:ascii="Times New Roman" w:hAnsi="Times New Roman" w:cs="Times New Roman"/>
          <w:b/>
          <w:bCs/>
          <w:sz w:val="26"/>
          <w:szCs w:val="26"/>
        </w:rPr>
        <w:t>speed</w:t>
      </w:r>
      <w:proofErr w:type="spellEnd"/>
      <w:r w:rsidRPr="002F3F7F">
        <w:rPr>
          <w:rFonts w:ascii="Times New Roman" w:hAnsi="Times New Roman" w:cs="Times New Roman"/>
          <w:b/>
          <w:bCs/>
          <w:sz w:val="26"/>
          <w:szCs w:val="26"/>
        </w:rPr>
        <w:t xml:space="preserve">-up de 5.4× en 8 </w:t>
      </w:r>
      <w:proofErr w:type="spellStart"/>
      <w:r w:rsidRPr="002F3F7F">
        <w:rPr>
          <w:rFonts w:ascii="Times New Roman" w:hAnsi="Times New Roman" w:cs="Times New Roman"/>
          <w:b/>
          <w:bCs/>
          <w:sz w:val="26"/>
          <w:szCs w:val="26"/>
        </w:rPr>
        <w:t>cores</w:t>
      </w:r>
      <w:proofErr w:type="spellEnd"/>
      <w:r w:rsidRPr="002F3F7F">
        <w:rPr>
          <w:rFonts w:ascii="Times New Roman" w:hAnsi="Times New Roman" w:cs="Times New Roman"/>
          <w:sz w:val="26"/>
          <w:szCs w:val="26"/>
        </w:rPr>
        <w:t>, consistente con el comportamiento esperado en algoritmos intensivos en memoria.</w:t>
      </w:r>
    </w:p>
    <w:p w14:paraId="62DEE339" w14:textId="77777777" w:rsidR="002F3F7F" w:rsidRPr="002F3F7F" w:rsidRDefault="002F3F7F" w:rsidP="002F3F7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>Se generó animación individual y comparativa para análisis visual del brote.</w:t>
      </w:r>
    </w:p>
    <w:p w14:paraId="1BBFE5E4" w14:textId="77777777" w:rsidR="002F3F7F" w:rsidRPr="002F3F7F" w:rsidRDefault="002F3F7F" w:rsidP="002F3F7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F7F">
        <w:rPr>
          <w:rFonts w:ascii="Times New Roman" w:hAnsi="Times New Roman" w:cs="Times New Roman"/>
          <w:sz w:val="26"/>
          <w:szCs w:val="26"/>
        </w:rPr>
        <w:t xml:space="preserve">Los resultados permiten concluir que la paralelización es efectiva y escalable hasta cierto número de </w:t>
      </w:r>
      <w:proofErr w:type="spellStart"/>
      <w:r w:rsidRPr="002F3F7F">
        <w:rPr>
          <w:rFonts w:ascii="Times New Roman" w:hAnsi="Times New Roman" w:cs="Times New Roman"/>
          <w:sz w:val="26"/>
          <w:szCs w:val="26"/>
        </w:rPr>
        <w:t>cores</w:t>
      </w:r>
      <w:proofErr w:type="spellEnd"/>
      <w:r w:rsidRPr="002F3F7F">
        <w:rPr>
          <w:rFonts w:ascii="Times New Roman" w:hAnsi="Times New Roman" w:cs="Times New Roman"/>
          <w:sz w:val="26"/>
          <w:szCs w:val="26"/>
        </w:rPr>
        <w:t>, donde comienza a dominar el costo de comunicación y acceso a memoria.</w:t>
      </w:r>
    </w:p>
    <w:p w14:paraId="30876A92" w14:textId="77777777" w:rsidR="005F39B4" w:rsidRDefault="005F39B4"/>
    <w:sectPr w:rsidR="005F39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7454E"/>
    <w:multiLevelType w:val="multilevel"/>
    <w:tmpl w:val="193A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7664"/>
    <w:multiLevelType w:val="multilevel"/>
    <w:tmpl w:val="3E22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7554F"/>
    <w:multiLevelType w:val="multilevel"/>
    <w:tmpl w:val="1502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F1A8E"/>
    <w:multiLevelType w:val="multilevel"/>
    <w:tmpl w:val="DE06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D4857"/>
    <w:multiLevelType w:val="multilevel"/>
    <w:tmpl w:val="CC9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E22F9"/>
    <w:multiLevelType w:val="multilevel"/>
    <w:tmpl w:val="ABE4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B18F0"/>
    <w:multiLevelType w:val="multilevel"/>
    <w:tmpl w:val="BA7EF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DA1FCA"/>
    <w:multiLevelType w:val="multilevel"/>
    <w:tmpl w:val="7A242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663867"/>
    <w:multiLevelType w:val="multilevel"/>
    <w:tmpl w:val="1D00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7647E"/>
    <w:multiLevelType w:val="multilevel"/>
    <w:tmpl w:val="268C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366F0"/>
    <w:multiLevelType w:val="multilevel"/>
    <w:tmpl w:val="C9AEC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A34C22"/>
    <w:multiLevelType w:val="multilevel"/>
    <w:tmpl w:val="D072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11"/>
  </w:num>
  <w:num w:numId="4">
    <w:abstractNumId w:val="8"/>
  </w:num>
  <w:num w:numId="5">
    <w:abstractNumId w:val="7"/>
  </w:num>
  <w:num w:numId="6">
    <w:abstractNumId w:val="0"/>
  </w:num>
  <w:num w:numId="7">
    <w:abstractNumId w:val="2"/>
  </w:num>
  <w:num w:numId="8">
    <w:abstractNumId w:val="9"/>
  </w:num>
  <w:num w:numId="9">
    <w:abstractNumId w:val="3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A5"/>
    <w:rsid w:val="000F45A5"/>
    <w:rsid w:val="002F3F7F"/>
    <w:rsid w:val="005F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06D8AF"/>
  <w15:chartTrackingRefBased/>
  <w15:docId w15:val="{CB6C5545-AAFD-4992-BB6A-C8955F51F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8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686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Daysa Raciel</dc:creator>
  <cp:keywords/>
  <dc:description/>
  <cp:lastModifiedBy>Daysa Raciel</cp:lastModifiedBy>
  <cp:revision>2</cp:revision>
  <dcterms:created xsi:type="dcterms:W3CDTF">2025-12-11T03:09:00Z</dcterms:created>
  <dcterms:modified xsi:type="dcterms:W3CDTF">2025-12-11T03:12:00Z</dcterms:modified>
</cp:coreProperties>
</file>