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002">
      <w:pPr>
        <w:spacing w:line="276" w:lineRule="auto"/>
        <w:jc w:val="center"/>
        <w:rPr>
          <w:rFonts w:ascii="Arial" w:cs="Arial" w:eastAsia="Arial" w:hAnsi="Arial"/>
          <w:b w:val="0"/>
          <w:i w:val="0"/>
          <w:smallCaps w:val="0"/>
          <w:color w:val="000000"/>
          <w:sz w:val="24"/>
          <w:szCs w:val="24"/>
        </w:rPr>
      </w:pPr>
      <w:r w:rsidDel="00000000" w:rsidR="00000000" w:rsidRPr="00000000">
        <w:rPr/>
        <w:drawing>
          <wp:inline distB="0" distT="0" distL="114300" distR="114300">
            <wp:extent cx="3505200" cy="628650"/>
            <wp:effectExtent b="0" l="0" r="0" t="0"/>
            <wp:docPr id="66561602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052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76" w:lineRule="auto"/>
        <w:jc w:val="center"/>
        <w:rPr/>
      </w:pPr>
      <w:r w:rsidDel="00000000" w:rsidR="00000000" w:rsidRPr="00000000">
        <w:rPr/>
        <w:drawing>
          <wp:inline distB="0" distT="0" distL="114300" distR="114300">
            <wp:extent cx="3286125" cy="2257425"/>
            <wp:effectExtent b="0" l="0" r="0" t="0"/>
            <wp:docPr id="66561602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861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76" w:lineRule="auto"/>
        <w:jc w:val="center"/>
        <w:rPr/>
      </w:pPr>
      <w:r w:rsidDel="00000000" w:rsidR="00000000" w:rsidRPr="00000000">
        <w:rPr>
          <w:rtl w:val="0"/>
        </w:rPr>
      </w:r>
    </w:p>
    <w:p w:rsidR="00000000" w:rsidDel="00000000" w:rsidP="00000000" w:rsidRDefault="00000000" w:rsidRPr="00000000" w14:paraId="00000005">
      <w:pPr>
        <w:spacing w:line="360" w:lineRule="auto"/>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Grupo Daysware</w:t>
      </w:r>
      <w:r w:rsidDel="00000000" w:rsidR="00000000" w:rsidRPr="00000000">
        <w:rPr>
          <w:rtl w:val="0"/>
        </w:rPr>
      </w:r>
    </w:p>
    <w:p w:rsidR="00000000" w:rsidDel="00000000" w:rsidP="00000000" w:rsidRDefault="00000000" w:rsidRPr="00000000" w14:paraId="00000006">
      <w:pPr>
        <w:spacing w:line="276" w:lineRule="auto"/>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Proyecto Sisgran </w:t>
      </w:r>
      <w:r w:rsidDel="00000000" w:rsidR="00000000" w:rsidRPr="00000000">
        <w:rPr>
          <w:rtl w:val="0"/>
        </w:rPr>
      </w:r>
    </w:p>
    <w:p w:rsidR="00000000" w:rsidDel="00000000" w:rsidP="00000000" w:rsidRDefault="00000000" w:rsidRPr="00000000" w14:paraId="00000007">
      <w:pPr>
        <w:spacing w:line="276" w:lineRule="auto"/>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Primera entrega</w:t>
      </w:r>
      <w:r w:rsidDel="00000000" w:rsidR="00000000" w:rsidRPr="00000000">
        <w:rPr>
          <w:rtl w:val="0"/>
        </w:rPr>
      </w:r>
    </w:p>
    <w:p w:rsidR="00000000" w:rsidDel="00000000" w:rsidP="00000000" w:rsidRDefault="00000000" w:rsidRPr="00000000" w14:paraId="00000008">
      <w:pPr>
        <w:spacing w:line="276" w:lineRule="auto"/>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09">
      <w:pPr>
        <w:spacing w:line="276" w:lineRule="auto"/>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Materia: Redes y datos de seguridad</w:t>
      </w:r>
      <w:r w:rsidDel="00000000" w:rsidR="00000000" w:rsidRPr="00000000">
        <w:rPr>
          <w:rtl w:val="0"/>
        </w:rPr>
      </w:r>
    </w:p>
    <w:p w:rsidR="00000000" w:rsidDel="00000000" w:rsidP="00000000" w:rsidRDefault="00000000" w:rsidRPr="00000000" w14:paraId="0000000A">
      <w:pPr>
        <w:spacing w:line="276" w:lineRule="auto"/>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Nombre Profesor: Marta Capretti</w:t>
      </w:r>
      <w:r w:rsidDel="00000000" w:rsidR="00000000" w:rsidRPr="00000000">
        <w:rPr>
          <w:rtl w:val="0"/>
        </w:rPr>
      </w:r>
    </w:p>
    <w:p w:rsidR="00000000" w:rsidDel="00000000" w:rsidP="00000000" w:rsidRDefault="00000000" w:rsidRPr="00000000" w14:paraId="0000000B">
      <w:pPr>
        <w:spacing w:line="276" w:lineRule="auto"/>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 </w:t>
      </w:r>
      <w:r w:rsidDel="00000000" w:rsidR="00000000" w:rsidRPr="00000000">
        <w:rPr>
          <w:rtl w:val="0"/>
        </w:rPr>
      </w:r>
    </w:p>
    <w:p w:rsidR="00000000" w:rsidDel="00000000" w:rsidP="00000000" w:rsidRDefault="00000000" w:rsidRPr="00000000" w14:paraId="0000000C">
      <w:pPr>
        <w:spacing w:line="276" w:lineRule="auto"/>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Integrantes:</w:t>
      </w:r>
      <w:r w:rsidDel="00000000" w:rsidR="00000000" w:rsidRPr="00000000">
        <w:rPr>
          <w:rtl w:val="0"/>
        </w:rPr>
      </w:r>
    </w:p>
    <w:p w:rsidR="00000000" w:rsidDel="00000000" w:rsidP="00000000" w:rsidRDefault="00000000" w:rsidRPr="00000000" w14:paraId="0000000D">
      <w:pPr>
        <w:spacing w:line="276" w:lineRule="auto"/>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Sebastián Navarro </w:t>
      </w:r>
      <w:r w:rsidDel="00000000" w:rsidR="00000000" w:rsidRPr="00000000">
        <w:rPr>
          <w:rtl w:val="0"/>
        </w:rPr>
      </w:r>
    </w:p>
    <w:p w:rsidR="00000000" w:rsidDel="00000000" w:rsidP="00000000" w:rsidRDefault="00000000" w:rsidRPr="00000000" w14:paraId="0000000E">
      <w:pPr>
        <w:spacing w:line="276" w:lineRule="auto"/>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Mateo Cruz</w:t>
      </w:r>
      <w:r w:rsidDel="00000000" w:rsidR="00000000" w:rsidRPr="00000000">
        <w:rPr>
          <w:rtl w:val="0"/>
        </w:rPr>
      </w:r>
    </w:p>
    <w:p w:rsidR="00000000" w:rsidDel="00000000" w:rsidP="00000000" w:rsidRDefault="00000000" w:rsidRPr="00000000" w14:paraId="0000000F">
      <w:pPr>
        <w:spacing w:line="276" w:lineRule="auto"/>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Diego Sánchez</w:t>
      </w:r>
      <w:r w:rsidDel="00000000" w:rsidR="00000000" w:rsidRPr="00000000">
        <w:rPr>
          <w:rtl w:val="0"/>
        </w:rPr>
      </w:r>
    </w:p>
    <w:p w:rsidR="00000000" w:rsidDel="00000000" w:rsidP="00000000" w:rsidRDefault="00000000" w:rsidRPr="00000000" w14:paraId="00000010">
      <w:pPr>
        <w:spacing w:line="276" w:lineRule="auto"/>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Tadeo Gutiérrez</w:t>
      </w:r>
      <w:r w:rsidDel="00000000" w:rsidR="00000000" w:rsidRPr="00000000">
        <w:rPr>
          <w:rtl w:val="0"/>
        </w:rPr>
      </w:r>
    </w:p>
    <w:p w:rsidR="00000000" w:rsidDel="00000000" w:rsidP="00000000" w:rsidRDefault="00000000" w:rsidRPr="00000000" w14:paraId="00000011">
      <w:pPr>
        <w:spacing w:line="276" w:lineRule="auto"/>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12">
      <w:pPr>
        <w:spacing w:line="276" w:lineRule="auto"/>
        <w:rPr>
          <w:rFonts w:ascii="Arial" w:cs="Arial" w:eastAsia="Arial" w:hAnsi="Arial"/>
          <w:b w:val="1"/>
          <w:i w:val="0"/>
          <w:smallCaps w:val="0"/>
          <w:sz w:val="24"/>
          <w:szCs w:val="24"/>
        </w:rPr>
      </w:pPr>
      <w:r w:rsidDel="00000000" w:rsidR="00000000" w:rsidRPr="00000000">
        <w:rPr>
          <w:rFonts w:ascii="Arial" w:cs="Arial" w:eastAsia="Arial" w:hAnsi="Arial"/>
          <w:b w:val="1"/>
          <w:i w:val="0"/>
          <w:smallCaps w:val="0"/>
          <w:sz w:val="24"/>
          <w:szCs w:val="24"/>
          <w:rtl w:val="0"/>
        </w:rPr>
        <w:t xml:space="preserve">Fecha:  19 de febrero de 2022</w:t>
      </w:r>
    </w:p>
    <w:p w:rsidR="00000000" w:rsidDel="00000000" w:rsidP="00000000" w:rsidRDefault="00000000" w:rsidRPr="00000000" w14:paraId="00000013">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4">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spacing w:line="276" w:lineRule="auto"/>
        <w:jc w:val="center"/>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Índice</w:t>
      </w:r>
    </w:p>
    <w:p w:rsidR="00000000" w:rsidDel="00000000" w:rsidP="00000000" w:rsidRDefault="00000000" w:rsidRPr="00000000" w14:paraId="00000016">
      <w:pPr>
        <w:spacing w:line="276" w:lineRule="auto"/>
        <w:rPr>
          <w:rFonts w:ascii="Arial" w:cs="Arial" w:eastAsia="Arial" w:hAnsi="Arial"/>
          <w:b w:val="1"/>
          <w:sz w:val="32"/>
          <w:szCs w:val="32"/>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25.511811023624"/>
            </w:tabs>
            <w:spacing w:before="80" w:line="240" w:lineRule="auto"/>
            <w:ind w:left="0" w:firstLine="0"/>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fc3j8vhfbx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_heading=h.tfc3j8vhfbxk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heading=h.sguhn9b9lp6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_heading=h.sguhn9b9lp60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0tgoevs6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Selección y fundamentación del equipamiento informático y sistemas operativos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_heading=h.d0tgoevs6p0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bex65n2u19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Componentes pasivos y activos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_heading=h.bex65n2u19ln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z4t6vsp4p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lógico del establecimiento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_heading=h.yz4t6vsp4pnc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7vqj0kdye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del hardware y software utilizado para la implementación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_heading=h.n7vqj0kdyeb0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rPr>
          <w:rFonts w:ascii="Arial" w:cs="Arial" w:eastAsia="Arial" w:hAnsi="Arial"/>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025.511811023624"/>
            </w:tabs>
            <w:spacing w:after="80" w:before="200" w:line="240" w:lineRule="auto"/>
            <w:ind w:left="0" w:firstLine="0"/>
            <w:rPr>
              <w:rFonts w:ascii="Arial" w:cs="Arial" w:eastAsia="Arial" w:hAnsi="Arial"/>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3">
      <w:pPr>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4">
      <w:pPr>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5">
      <w:pPr>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6">
      <w:pPr>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7">
      <w:pPr>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8">
      <w:pPr>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9">
      <w:pPr>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A">
      <w:pPr>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B">
      <w:pPr>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C">
      <w:pPr>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D">
      <w:pPr>
        <w:pStyle w:val="Heading2"/>
        <w:rPr>
          <w:rFonts w:ascii="Arial" w:cs="Arial" w:eastAsia="Arial" w:hAnsi="Arial"/>
          <w:color w:val="000000"/>
        </w:rPr>
      </w:pPr>
      <w:bookmarkStart w:colFirst="0" w:colLast="0" w:name="_heading=h.3yty9ppsx8ww" w:id="0"/>
      <w:bookmarkEnd w:id="0"/>
      <w:r w:rsidDel="00000000" w:rsidR="00000000" w:rsidRPr="00000000">
        <w:rPr>
          <w:rtl w:val="0"/>
        </w:rPr>
      </w:r>
    </w:p>
    <w:p w:rsidR="00000000" w:rsidDel="00000000" w:rsidP="00000000" w:rsidRDefault="00000000" w:rsidRPr="00000000" w14:paraId="0000002E">
      <w:pPr>
        <w:pStyle w:val="Heading2"/>
        <w:rPr>
          <w:rFonts w:ascii="Arial" w:cs="Arial" w:eastAsia="Arial" w:hAnsi="Arial"/>
          <w:color w:val="000000"/>
        </w:rPr>
      </w:pPr>
      <w:bookmarkStart w:colFirst="0" w:colLast="0" w:name="_heading=h.s31ji925sqqd" w:id="1"/>
      <w:bookmarkEnd w:id="1"/>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rFonts w:ascii="Arial" w:cs="Arial" w:eastAsia="Arial" w:hAnsi="Arial"/>
          <w:b w:val="1"/>
          <w:color w:val="000000"/>
          <w:sz w:val="32"/>
          <w:szCs w:val="32"/>
        </w:rPr>
      </w:pPr>
      <w:bookmarkStart w:colFirst="0" w:colLast="0" w:name="_heading=h.tfc3j8vhfbxk" w:id="2"/>
      <w:bookmarkEnd w:id="2"/>
      <w:r w:rsidDel="00000000" w:rsidR="00000000" w:rsidRPr="00000000">
        <w:rPr>
          <w:rFonts w:ascii="Arial" w:cs="Arial" w:eastAsia="Arial" w:hAnsi="Arial"/>
          <w:b w:val="1"/>
          <w:color w:val="000000"/>
          <w:sz w:val="32"/>
          <w:szCs w:val="32"/>
          <w:rtl w:val="0"/>
        </w:rPr>
        <w:t xml:space="preserve">Introducción:</w:t>
      </w:r>
    </w:p>
    <w:p w:rsidR="00000000" w:rsidDel="00000000" w:rsidP="00000000" w:rsidRDefault="00000000" w:rsidRPr="00000000" w14:paraId="00000032">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33">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Somos la empresa Daysware ubicada en</w:t>
      </w:r>
      <w:r w:rsidDel="00000000" w:rsidR="00000000" w:rsidRPr="00000000">
        <w:rPr>
          <w:rFonts w:ascii="Arial" w:cs="Arial" w:eastAsia="Arial" w:hAnsi="Arial"/>
          <w:sz w:val="24"/>
          <w:szCs w:val="24"/>
          <w:rtl w:val="0"/>
        </w:rPr>
        <w:t xml:space="preserve"> 25 de mayo 700 </w:t>
      </w:r>
      <w:r w:rsidDel="00000000" w:rsidR="00000000" w:rsidRPr="00000000">
        <w:rPr>
          <w:rFonts w:ascii="Arial" w:cs="Arial" w:eastAsia="Arial" w:hAnsi="Arial"/>
          <w:i w:val="0"/>
          <w:smallCaps w:val="0"/>
          <w:sz w:val="24"/>
          <w:szCs w:val="24"/>
          <w:rtl w:val="0"/>
        </w:rPr>
        <w:t xml:space="preserve">y nos enfocamos en la infraestructura de hardware y de desarrollo de aplicaciones de escritorio. Nuestro objetivo es b</w:t>
      </w:r>
      <w:r w:rsidDel="00000000" w:rsidR="00000000" w:rsidRPr="00000000">
        <w:rPr>
          <w:rFonts w:ascii="Arial" w:cs="Arial" w:eastAsia="Arial" w:hAnsi="Arial"/>
          <w:sz w:val="24"/>
          <w:szCs w:val="24"/>
          <w:rtl w:val="0"/>
        </w:rPr>
        <w:t xml:space="preserve">rindar sistemas adecuados a las necesidades que requieran nuestros clientes.</w:t>
      </w:r>
      <w:r w:rsidDel="00000000" w:rsidR="00000000" w:rsidRPr="00000000">
        <w:rPr>
          <w:rtl w:val="0"/>
        </w:rPr>
      </w:r>
    </w:p>
    <w:p w:rsidR="00000000" w:rsidDel="00000000" w:rsidP="00000000" w:rsidRDefault="00000000" w:rsidRPr="00000000" w14:paraId="00000034">
      <w:pP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pStyle w:val="Heading2"/>
        <w:jc w:val="both"/>
        <w:rPr>
          <w:rFonts w:ascii="Arial" w:cs="Arial" w:eastAsia="Arial" w:hAnsi="Arial"/>
          <w:b w:val="1"/>
          <w:color w:val="000000"/>
          <w:sz w:val="32"/>
          <w:szCs w:val="32"/>
        </w:rPr>
      </w:pPr>
      <w:bookmarkStart w:colFirst="0" w:colLast="0" w:name="_heading=h.sguhn9b9lp60" w:id="3"/>
      <w:bookmarkEnd w:id="3"/>
      <w:r w:rsidDel="00000000" w:rsidR="00000000" w:rsidRPr="00000000">
        <w:rPr>
          <w:rFonts w:ascii="Arial" w:cs="Arial" w:eastAsia="Arial" w:hAnsi="Arial"/>
          <w:b w:val="1"/>
          <w:color w:val="000000"/>
          <w:sz w:val="32"/>
          <w:szCs w:val="32"/>
          <w:rtl w:val="0"/>
        </w:rPr>
        <w:t xml:space="preserve">Desarrollo:</w:t>
      </w:r>
    </w:p>
    <w:p w:rsidR="00000000" w:rsidDel="00000000" w:rsidP="00000000" w:rsidRDefault="00000000" w:rsidRPr="00000000" w14:paraId="00000036">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37">
      <w:pPr>
        <w:pStyle w:val="Heading3"/>
        <w:numPr>
          <w:ilvl w:val="0"/>
          <w:numId w:val="1"/>
        </w:numPr>
        <w:ind w:left="720" w:hanging="360"/>
        <w:jc w:val="both"/>
        <w:rPr/>
      </w:pPr>
      <w:bookmarkStart w:colFirst="0" w:colLast="0" w:name="_heading=h.d0tgoevs6p0" w:id="4"/>
      <w:bookmarkEnd w:id="4"/>
      <w:r w:rsidDel="00000000" w:rsidR="00000000" w:rsidRPr="00000000">
        <w:rPr>
          <w:rFonts w:ascii="Arial" w:cs="Arial" w:eastAsia="Arial" w:hAnsi="Arial"/>
          <w:vertAlign w:val="baseline"/>
          <w:rtl w:val="0"/>
        </w:rPr>
        <w:t xml:space="preserve">Selección y fundamentación del equipamiento informático y sistemas operativos</w:t>
      </w:r>
    </w:p>
    <w:p w:rsidR="00000000" w:rsidDel="00000000" w:rsidP="00000000" w:rsidRDefault="00000000" w:rsidRPr="00000000" w14:paraId="00000038">
      <w:pPr>
        <w:spacing w:after="160" w:line="259" w:lineRule="auto"/>
        <w:jc w:val="both"/>
        <w:rPr>
          <w:rFonts w:ascii="Arial" w:cs="Arial" w:eastAsia="Arial" w:hAnsi="Arial"/>
          <w:i w:val="0"/>
          <w:smallCaps w:val="0"/>
          <w:sz w:val="28"/>
          <w:szCs w:val="28"/>
        </w:rPr>
      </w:pPr>
      <w:r w:rsidDel="00000000" w:rsidR="00000000" w:rsidRPr="00000000">
        <w:rPr>
          <w:rtl w:val="0"/>
        </w:rPr>
      </w:r>
    </w:p>
    <w:p w:rsidR="00000000" w:rsidDel="00000000" w:rsidP="00000000" w:rsidRDefault="00000000" w:rsidRPr="00000000" w14:paraId="00000039">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Equipo:</w:t>
      </w:r>
      <w:r w:rsidDel="00000000" w:rsidR="00000000" w:rsidRPr="00000000">
        <w:rPr>
          <w:rtl w:val="0"/>
        </w:rPr>
      </w:r>
    </w:p>
    <w:p w:rsidR="00000000" w:rsidDel="00000000" w:rsidP="00000000" w:rsidRDefault="00000000" w:rsidRPr="00000000" w14:paraId="0000003A">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3B">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En la elección para el equipo que vamos a utilizar para nuestras HE y el centro de cómputo escogimos una PC Intel i7 10700f 16gb de RAM con un SSD de 256GB y un SATA de 1TB, usaremos esta computadora ya que con su procesador i7 de 10ma generación nos va a brindar una gran rapidez en cuanto a la hora de programar, procesar tareas pesadas, etc. Y su almacenamiento de 256GB más otro disco de 1TB nos va a permitir guardar una gran cantidad de información.</w:t>
      </w:r>
    </w:p>
    <w:p w:rsidR="00000000" w:rsidDel="00000000" w:rsidP="00000000" w:rsidRDefault="00000000" w:rsidRPr="00000000" w14:paraId="0000003C">
      <w:pP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jc w:val="center"/>
        <w:rPr>
          <w:rFonts w:ascii="Arial" w:cs="Arial" w:eastAsia="Arial" w:hAnsi="Arial"/>
          <w:sz w:val="24"/>
          <w:szCs w:val="24"/>
        </w:rPr>
      </w:pPr>
      <w:r w:rsidDel="00000000" w:rsidR="00000000" w:rsidRPr="00000000">
        <w:rPr>
          <w:rFonts w:ascii="Arial" w:cs="Arial" w:eastAsia="Arial" w:hAnsi="Arial"/>
        </w:rPr>
        <w:drawing>
          <wp:inline distB="0" distT="0" distL="114300" distR="114300">
            <wp:extent cx="2505594" cy="3328988"/>
            <wp:effectExtent b="0" l="0" r="0" t="0"/>
            <wp:docPr id="66561602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505594"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Otros periféricos:</w:t>
      </w:r>
    </w:p>
    <w:p w:rsidR="00000000" w:rsidDel="00000000" w:rsidP="00000000" w:rsidRDefault="00000000" w:rsidRPr="00000000" w14:paraId="0000003F">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40">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Monitor: </w:t>
      </w:r>
    </w:p>
    <w:p w:rsidR="00000000" w:rsidDel="00000000" w:rsidP="00000000" w:rsidRDefault="00000000" w:rsidRPr="00000000" w14:paraId="00000041">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Utilizaremos un monitor Samsung curvo F390 Series.</w:t>
      </w:r>
    </w:p>
    <w:p w:rsidR="00000000" w:rsidDel="00000000" w:rsidP="00000000" w:rsidRDefault="00000000" w:rsidRPr="00000000" w14:paraId="00000042">
      <w:pP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Mouse:</w:t>
      </w:r>
    </w:p>
    <w:p w:rsidR="00000000" w:rsidDel="00000000" w:rsidP="00000000" w:rsidRDefault="00000000" w:rsidRPr="00000000" w14:paraId="00000044">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El mouse que utilizaremos será el FANTECH Blake X17 Space Edition.</w:t>
      </w:r>
    </w:p>
    <w:p w:rsidR="00000000" w:rsidDel="00000000" w:rsidP="00000000" w:rsidRDefault="00000000" w:rsidRPr="00000000" w14:paraId="00000045">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46">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Teclado: </w:t>
      </w:r>
    </w:p>
    <w:p w:rsidR="00000000" w:rsidDel="00000000" w:rsidP="00000000" w:rsidRDefault="00000000" w:rsidRPr="00000000" w14:paraId="00000047">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Usaremos el teclado Logitech k120 </w:t>
      </w:r>
    </w:p>
    <w:p w:rsidR="00000000" w:rsidDel="00000000" w:rsidP="00000000" w:rsidRDefault="00000000" w:rsidRPr="00000000" w14:paraId="00000048">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49">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Sistema operativo del equipo:</w:t>
      </w:r>
      <w:r w:rsidDel="00000000" w:rsidR="00000000" w:rsidRPr="00000000">
        <w:rPr>
          <w:rtl w:val="0"/>
        </w:rPr>
      </w:r>
    </w:p>
    <w:p w:rsidR="00000000" w:rsidDel="00000000" w:rsidP="00000000" w:rsidRDefault="00000000" w:rsidRPr="00000000" w14:paraId="0000004A">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4B">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Nuestro sistema operativo que elegimos para los equipos fue el Windows 10 pro, básicamente este es uno de los sistemas operativos para una empresa ya que nos ofrece herramientas sofisticadas de conectividad y privacidad como unión de dominio, Internet Explorer modo empresarial, Bitlocker, administración de políticas de grupo, etc. Una de las ventajas que tiene el Windows 10 pro es que organiza actualizaciones a través de la nube, esto nos va a permitir actualizar varias computadoras portátiles y computadoras que estén en un dominio, todo esto se hace desde una computadora central y es facilita mucho el trabajo y ahorra tiempo.</w:t>
      </w:r>
    </w:p>
    <w:p w:rsidR="00000000" w:rsidDel="00000000" w:rsidP="00000000" w:rsidRDefault="00000000" w:rsidRPr="00000000" w14:paraId="0000004C">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4D">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Requisitos mínimos para usar Windows 10 pro:</w:t>
      </w:r>
      <w:r w:rsidDel="00000000" w:rsidR="00000000" w:rsidRPr="00000000">
        <w:rPr>
          <w:rtl w:val="0"/>
        </w:rPr>
      </w:r>
    </w:p>
    <w:p w:rsidR="00000000" w:rsidDel="00000000" w:rsidP="00000000" w:rsidRDefault="00000000" w:rsidRPr="00000000" w14:paraId="0000004E">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El procesador debe ser de 2 GHz y tiene que ser compatible con NX, PAE y SSE2.</w:t>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Memoria RAM de 1 GB (32 bits) o de 2 GB (64 bits).</w:t>
      </w:r>
    </w:p>
    <w:p w:rsidR="00000000" w:rsidDel="00000000" w:rsidP="00000000" w:rsidRDefault="00000000" w:rsidRPr="00000000" w14:paraId="000000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Almacenamiento de 16 GB (32 bits) o más espacio como 20 GB (64 bits).</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Tarjeta gráfica requerida, tiene que ser compatible con Microsoft DirectX 9 o posterior, pero con un controlador WDDM. </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Tener una cuenta Microsoft y acceso a Internet al momento de la instalación. </w:t>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La pantalla debe tener una resolución de 800x600 o superior.</w:t>
      </w:r>
      <w:r w:rsidDel="00000000" w:rsidR="00000000" w:rsidRPr="00000000">
        <w:rPr>
          <w:rtl w:val="0"/>
        </w:rPr>
      </w:r>
    </w:p>
    <w:p w:rsidR="00000000" w:rsidDel="00000000" w:rsidP="00000000" w:rsidRDefault="00000000" w:rsidRPr="00000000" w14:paraId="00000055">
      <w:pPr>
        <w:spacing w:after="160" w:line="259" w:lineRule="auto"/>
        <w:jc w:val="center"/>
        <w:rPr>
          <w:rFonts w:ascii="Arial" w:cs="Arial" w:eastAsia="Arial" w:hAnsi="Arial"/>
          <w:i w:val="0"/>
          <w:smallCaps w:val="0"/>
          <w:sz w:val="22"/>
          <w:szCs w:val="22"/>
        </w:rPr>
      </w:pPr>
      <w:r w:rsidDel="00000000" w:rsidR="00000000" w:rsidRPr="00000000">
        <w:rPr>
          <w:rFonts w:ascii="Arial" w:cs="Arial" w:eastAsia="Arial" w:hAnsi="Arial"/>
        </w:rPr>
        <w:drawing>
          <wp:inline distB="0" distT="0" distL="114300" distR="114300">
            <wp:extent cx="3400425" cy="3400425"/>
            <wp:effectExtent b="0" l="0" r="0" t="0"/>
            <wp:docPr id="66561602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004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59" w:lineRule="auto"/>
        <w:jc w:val="center"/>
        <w:rPr>
          <w:rFonts w:ascii="Arial" w:cs="Arial" w:eastAsia="Arial" w:hAnsi="Arial"/>
          <w:i w:val="0"/>
          <w:smallCaps w:val="0"/>
          <w:sz w:val="22"/>
          <w:szCs w:val="22"/>
        </w:rPr>
      </w:pPr>
      <w:r w:rsidDel="00000000" w:rsidR="00000000" w:rsidRPr="00000000">
        <w:rPr>
          <w:rtl w:val="0"/>
        </w:rPr>
      </w:r>
    </w:p>
    <w:p w:rsidR="00000000" w:rsidDel="00000000" w:rsidP="00000000" w:rsidRDefault="00000000" w:rsidRPr="00000000" w14:paraId="00000057">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Servidor:</w:t>
      </w:r>
      <w:r w:rsidDel="00000000" w:rsidR="00000000" w:rsidRPr="00000000">
        <w:rPr>
          <w:rtl w:val="0"/>
        </w:rPr>
      </w:r>
    </w:p>
    <w:p w:rsidR="00000000" w:rsidDel="00000000" w:rsidP="00000000" w:rsidRDefault="00000000" w:rsidRPr="00000000" w14:paraId="00000058">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59">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El servidor que elegimos para nuestra implementación fue Blade Cisco UCS B200 M5 ya que este tipo de servidores tienen un mayor procesamiento de datos y consumen poca energía, también nos ofrece versatilidad y una amplia gama de cargas de trabajo, brinda rendimiento y optimización necesarios para la implementación de centro de datos, nube y lugares remotos.</w:t>
      </w:r>
    </w:p>
    <w:p w:rsidR="00000000" w:rsidDel="00000000" w:rsidP="00000000" w:rsidRDefault="00000000" w:rsidRPr="00000000" w14:paraId="0000005A">
      <w:pPr>
        <w:spacing w:after="160" w:line="259" w:lineRule="auto"/>
        <w:jc w:val="center"/>
        <w:rPr>
          <w:rFonts w:ascii="Arial" w:cs="Arial" w:eastAsia="Arial" w:hAnsi="Arial"/>
          <w:i w:val="0"/>
          <w:smallCaps w:val="0"/>
          <w:sz w:val="24"/>
          <w:szCs w:val="24"/>
        </w:rPr>
      </w:pPr>
      <w:r w:rsidDel="00000000" w:rsidR="00000000" w:rsidRPr="00000000">
        <w:rPr>
          <w:rFonts w:ascii="Arial" w:cs="Arial" w:eastAsia="Arial" w:hAnsi="Arial"/>
        </w:rPr>
        <w:drawing>
          <wp:inline distB="0" distT="0" distL="114300" distR="114300">
            <wp:extent cx="4047493" cy="3291251"/>
            <wp:effectExtent b="0" l="0" r="0" t="0"/>
            <wp:docPr id="66561603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047493" cy="329125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Sistema operativo del servidor:</w:t>
      </w:r>
    </w:p>
    <w:p w:rsidR="00000000" w:rsidDel="00000000" w:rsidP="00000000" w:rsidRDefault="00000000" w:rsidRPr="00000000" w14:paraId="0000005C">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5D">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Fedora Server versión 36 </w:t>
      </w:r>
    </w:p>
    <w:p w:rsidR="00000000" w:rsidDel="00000000" w:rsidP="00000000" w:rsidRDefault="00000000" w:rsidRPr="00000000" w14:paraId="0000005E">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Elegimos este sistema operativo para nuestro servidor porque propone una base adaptable, </w:t>
      </w:r>
      <w:r w:rsidDel="00000000" w:rsidR="00000000" w:rsidRPr="00000000">
        <w:rPr>
          <w:rFonts w:ascii="Arial" w:cs="Arial" w:eastAsia="Arial" w:hAnsi="Arial"/>
          <w:sz w:val="24"/>
          <w:szCs w:val="24"/>
          <w:rtl w:val="0"/>
        </w:rPr>
        <w:t xml:space="preserve">práctica</w:t>
      </w:r>
      <w:r w:rsidDel="00000000" w:rsidR="00000000" w:rsidRPr="00000000">
        <w:rPr>
          <w:rFonts w:ascii="Arial" w:cs="Arial" w:eastAsia="Arial" w:hAnsi="Arial"/>
          <w:i w:val="0"/>
          <w:smallCaps w:val="0"/>
          <w:sz w:val="24"/>
          <w:szCs w:val="24"/>
          <w:rtl w:val="0"/>
        </w:rPr>
        <w:t xml:space="preserve"> y con acceso inmediato a servicios adecuados para empresas y organizaciones.</w:t>
      </w:r>
    </w:p>
    <w:p w:rsidR="00000000" w:rsidDel="00000000" w:rsidP="00000000" w:rsidRDefault="00000000" w:rsidRPr="00000000" w14:paraId="0000005F">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60">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Es una distribución basada en Red Hat, su sistema de paquetes es rpm, destaca por ser confiable y tener la última versión lanzada de sus paquetes o aplicaciones.</w:t>
      </w:r>
    </w:p>
    <w:p w:rsidR="00000000" w:rsidDel="00000000" w:rsidP="00000000" w:rsidRDefault="00000000" w:rsidRPr="00000000" w14:paraId="00000061">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62">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Fedora Server es una distribución de Linux basada en software de código abierto y gratuito. La misión del Proyecto Fedora es liderar el avance del software y del contenido Libre y de código abierto como una comunidad colaborativa. Los tres elementos de esta misión están claros:</w:t>
      </w:r>
    </w:p>
    <w:p w:rsidR="00000000" w:rsidDel="00000000" w:rsidP="00000000" w:rsidRDefault="00000000" w:rsidRPr="00000000" w14:paraId="00000063">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El Proyecto Fedora se esfuerza siempre por liderar, no por seguir.</w:t>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El Proyecto Fedora, consecuentemente, busca crear, mejorar y difundir el código y el contenido Free/Libre.</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El Proyecto Fedora tiene éxito gracias a la acción compartida de muchas personas en nuestra comunidad.</w:t>
      </w:r>
    </w:p>
    <w:p w:rsidR="00000000" w:rsidDel="00000000" w:rsidP="00000000" w:rsidRDefault="00000000" w:rsidRPr="00000000" w14:paraId="00000067">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68">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Fedora proporciona software que se ajusta a una amplia variedad de aplicaciones. Los requisitos de almacenamiento, memoria y procesamiento varían dependiendo de la utilización. Por ejemplo, un servidor de base de datos de alto tráfico requiere muchas más memoria y almacenamiento que un sobremesa de negocio, que en cambio tiene unos requerimientos más altos que una máquina virtual de propósito sencillo.</w:t>
      </w:r>
    </w:p>
    <w:p w:rsidR="00000000" w:rsidDel="00000000" w:rsidP="00000000" w:rsidRDefault="00000000" w:rsidRPr="00000000" w14:paraId="00000069">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 </w:t>
      </w:r>
    </w:p>
    <w:p w:rsidR="00000000" w:rsidDel="00000000" w:rsidP="00000000" w:rsidRDefault="00000000" w:rsidRPr="00000000" w14:paraId="0000006A">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Requisitos mínimos Fedora Server:</w:t>
      </w:r>
      <w:r w:rsidDel="00000000" w:rsidR="00000000" w:rsidRPr="00000000">
        <w:rPr>
          <w:rtl w:val="0"/>
        </w:rPr>
      </w:r>
    </w:p>
    <w:p w:rsidR="00000000" w:rsidDel="00000000" w:rsidP="00000000" w:rsidRDefault="00000000" w:rsidRPr="00000000" w14:paraId="0000006B">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Mínimo recomendado para una instalación predeterminada. Sus requerimientos pueden diferir y la mayoría de las aplicaciones se beneficiarán si se superan los recursos mínimos.</w:t>
      </w:r>
    </w:p>
    <w:p w:rsidR="00000000" w:rsidDel="00000000" w:rsidP="00000000" w:rsidRDefault="00000000" w:rsidRPr="00000000" w14:paraId="0000006C">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 </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Procesador de 1 GHz o más rápido.</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4GB de memoria del sistema.</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20 o 30 GB de almacenamiento de disco no asignado. </w:t>
      </w:r>
      <w:r w:rsidDel="00000000" w:rsidR="00000000" w:rsidRPr="00000000">
        <w:rPr>
          <w:rtl w:val="0"/>
        </w:rPr>
      </w:r>
    </w:p>
    <w:p w:rsidR="00000000" w:rsidDel="00000000" w:rsidP="00000000" w:rsidRDefault="00000000" w:rsidRPr="00000000" w14:paraId="00000070">
      <w:pPr>
        <w:spacing w:after="160" w:line="259" w:lineRule="auto"/>
        <w:jc w:val="center"/>
        <w:rPr>
          <w:rFonts w:ascii="Arial" w:cs="Arial" w:eastAsia="Arial" w:hAnsi="Arial"/>
          <w:b w:val="1"/>
          <w:i w:val="0"/>
          <w:smallCaps w:val="0"/>
          <w:sz w:val="28"/>
          <w:szCs w:val="28"/>
        </w:rPr>
      </w:pPr>
      <w:r w:rsidDel="00000000" w:rsidR="00000000" w:rsidRPr="00000000">
        <w:rPr>
          <w:rFonts w:ascii="Arial" w:cs="Arial" w:eastAsia="Arial" w:hAnsi="Arial"/>
        </w:rPr>
        <w:drawing>
          <wp:inline distB="0" distT="0" distL="114300" distR="114300">
            <wp:extent cx="3330413" cy="1868074"/>
            <wp:effectExtent b="0" l="0" r="0" t="0"/>
            <wp:docPr id="66561602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330413" cy="186807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60" w:line="259" w:lineRule="auto"/>
        <w:jc w:val="both"/>
        <w:rPr>
          <w:rFonts w:ascii="Arial" w:cs="Arial" w:eastAsia="Arial" w:hAnsi="Arial"/>
          <w:b w:val="1"/>
          <w:i w:val="0"/>
          <w:smallCaps w:val="0"/>
          <w:sz w:val="28"/>
          <w:szCs w:val="28"/>
        </w:rPr>
      </w:pPr>
      <w:r w:rsidDel="00000000" w:rsidR="00000000" w:rsidRPr="00000000">
        <w:rPr>
          <w:rtl w:val="0"/>
        </w:rPr>
      </w:r>
    </w:p>
    <w:p w:rsidR="00000000" w:rsidDel="00000000" w:rsidP="00000000" w:rsidRDefault="00000000" w:rsidRPr="00000000" w14:paraId="00000072">
      <w:pPr>
        <w:pStyle w:val="Heading3"/>
        <w:jc w:val="both"/>
        <w:rPr>
          <w:rFonts w:ascii="Arial" w:cs="Arial" w:eastAsia="Arial" w:hAnsi="Arial"/>
        </w:rPr>
      </w:pPr>
      <w:bookmarkStart w:colFirst="0" w:colLast="0" w:name="_heading=h.bex65n2u19ln" w:id="5"/>
      <w:bookmarkEnd w:id="5"/>
      <w:r w:rsidDel="00000000" w:rsidR="00000000" w:rsidRPr="00000000">
        <w:rPr>
          <w:rFonts w:ascii="Arial" w:cs="Arial" w:eastAsia="Arial" w:hAnsi="Arial"/>
          <w:rtl w:val="0"/>
        </w:rPr>
        <w:t xml:space="preserve">Componentes pasivos y activos:</w:t>
      </w:r>
    </w:p>
    <w:p w:rsidR="00000000" w:rsidDel="00000000" w:rsidP="00000000" w:rsidRDefault="00000000" w:rsidRPr="00000000" w14:paraId="00000073">
      <w:pPr>
        <w:spacing w:after="160" w:line="259" w:lineRule="auto"/>
        <w:jc w:val="both"/>
        <w:rPr>
          <w:rFonts w:ascii="Arial" w:cs="Arial" w:eastAsia="Arial" w:hAnsi="Arial"/>
          <w:i w:val="0"/>
          <w:smallCaps w:val="0"/>
          <w:sz w:val="22"/>
          <w:szCs w:val="22"/>
        </w:rPr>
      </w:pPr>
      <w:r w:rsidDel="00000000" w:rsidR="00000000" w:rsidRPr="00000000">
        <w:rPr>
          <w:rtl w:val="0"/>
        </w:rPr>
      </w:r>
    </w:p>
    <w:p w:rsidR="00000000" w:rsidDel="00000000" w:rsidP="00000000" w:rsidRDefault="00000000" w:rsidRPr="00000000" w14:paraId="00000074">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Router:</w:t>
      </w:r>
      <w:r w:rsidDel="00000000" w:rsidR="00000000" w:rsidRPr="00000000">
        <w:rPr>
          <w:rtl w:val="0"/>
        </w:rPr>
      </w:r>
    </w:p>
    <w:p w:rsidR="00000000" w:rsidDel="00000000" w:rsidP="00000000" w:rsidRDefault="00000000" w:rsidRPr="00000000" w14:paraId="00000075">
      <w:pPr>
        <w:spacing w:after="120" w:before="36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Elegimos el router Asus RT-AX88U por su sencilla configuración y administración, es versátil y cómodo con 4 antenas y 8 puertos LAN. Cuenta con un sistema de seguridad de grado profesional que es el AiProtection que protege todos los dispositivos que estén conectados y es compatible con Asus AiMesh que es un sistema de mallada que nos brinda conexiones inalámbricas de alta velocidad.</w:t>
      </w:r>
    </w:p>
    <w:p w:rsidR="00000000" w:rsidDel="00000000" w:rsidP="00000000" w:rsidRDefault="00000000" w:rsidRPr="00000000" w14:paraId="00000076">
      <w:pPr>
        <w:spacing w:line="276" w:lineRule="auto"/>
        <w:rPr>
          <w:rFonts w:ascii="Arial" w:cs="Arial" w:eastAsia="Arial" w:hAnsi="Arial"/>
          <w:i w:val="0"/>
          <w:smallCaps w:val="0"/>
          <w:sz w:val="22"/>
          <w:szCs w:val="22"/>
        </w:rPr>
      </w:pPr>
      <w:r w:rsidDel="00000000" w:rsidR="00000000" w:rsidRPr="00000000">
        <w:rPr>
          <w:rtl w:val="0"/>
        </w:rPr>
      </w:r>
    </w:p>
    <w:p w:rsidR="00000000" w:rsidDel="00000000" w:rsidP="00000000" w:rsidRDefault="00000000" w:rsidRPr="00000000" w14:paraId="00000077">
      <w:pPr>
        <w:spacing w:line="276" w:lineRule="auto"/>
        <w:jc w:val="center"/>
        <w:rPr>
          <w:rFonts w:ascii="Arial" w:cs="Arial" w:eastAsia="Arial" w:hAnsi="Arial"/>
          <w:i w:val="0"/>
          <w:smallCaps w:val="0"/>
          <w:sz w:val="22"/>
          <w:szCs w:val="22"/>
        </w:rPr>
      </w:pPr>
      <w:r w:rsidDel="00000000" w:rsidR="00000000" w:rsidRPr="00000000">
        <w:rPr>
          <w:rFonts w:ascii="Arial" w:cs="Arial" w:eastAsia="Arial" w:hAnsi="Arial"/>
        </w:rPr>
        <w:drawing>
          <wp:inline distB="0" distT="0" distL="114300" distR="114300">
            <wp:extent cx="1758787" cy="1758787"/>
            <wp:effectExtent b="0" l="0" r="0" t="0"/>
            <wp:docPr id="66561603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758787" cy="175878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Switch: </w:t>
      </w:r>
      <w:r w:rsidDel="00000000" w:rsidR="00000000" w:rsidRPr="00000000">
        <w:rPr>
          <w:rtl w:val="0"/>
        </w:rPr>
      </w:r>
    </w:p>
    <w:p w:rsidR="00000000" w:rsidDel="00000000" w:rsidP="00000000" w:rsidRDefault="00000000" w:rsidRPr="00000000" w14:paraId="00000079">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7A">
      <w:pPr>
        <w:spacing w:after="160" w:line="259" w:lineRule="auto"/>
        <w:jc w:val="center"/>
        <w:rPr>
          <w:rFonts w:ascii="Arial" w:cs="Arial" w:eastAsia="Arial" w:hAnsi="Arial"/>
          <w:i w:val="0"/>
          <w:smallCaps w:val="0"/>
          <w:sz w:val="22"/>
          <w:szCs w:val="22"/>
        </w:rPr>
      </w:pPr>
      <w:r w:rsidDel="00000000" w:rsidR="00000000" w:rsidRPr="00000000">
        <w:rPr>
          <w:rFonts w:ascii="Arial" w:cs="Arial" w:eastAsia="Arial" w:hAnsi="Arial"/>
        </w:rPr>
        <w:drawing>
          <wp:inline distB="0" distT="0" distL="114300" distR="114300">
            <wp:extent cx="2882738" cy="1515762"/>
            <wp:effectExtent b="0" l="0" r="0" t="0"/>
            <wp:docPr id="66561603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882738" cy="151576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60" w:line="259" w:lineRule="auto"/>
        <w:jc w:val="center"/>
        <w:rPr>
          <w:rFonts w:ascii="Arial" w:cs="Arial" w:eastAsia="Arial" w:hAnsi="Arial"/>
          <w:i w:val="0"/>
          <w:smallCaps w:val="0"/>
          <w:sz w:val="22"/>
          <w:szCs w:val="22"/>
        </w:rPr>
      </w:pPr>
      <w:r w:rsidDel="00000000" w:rsidR="00000000" w:rsidRPr="00000000">
        <w:rPr>
          <w:rtl w:val="0"/>
        </w:rPr>
      </w:r>
    </w:p>
    <w:p w:rsidR="00000000" w:rsidDel="00000000" w:rsidP="00000000" w:rsidRDefault="00000000" w:rsidRPr="00000000" w14:paraId="0000007C">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El switch que elegimos fue el 6GK5324-4GG00-1ER2 principalmente lo elegimos por su sencillez tanto en el momento de manipular e instalar</w:t>
      </w:r>
    </w:p>
    <w:p w:rsidR="00000000" w:rsidDel="00000000" w:rsidP="00000000" w:rsidRDefault="00000000" w:rsidRPr="00000000" w14:paraId="0000007D">
      <w:pPr>
        <w:spacing w:after="160" w:line="259" w:lineRule="auto"/>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7E">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Patch panel:</w:t>
      </w:r>
      <w:r w:rsidDel="00000000" w:rsidR="00000000" w:rsidRPr="00000000">
        <w:rPr>
          <w:rtl w:val="0"/>
        </w:rPr>
      </w:r>
    </w:p>
    <w:p w:rsidR="00000000" w:rsidDel="00000000" w:rsidP="00000000" w:rsidRDefault="00000000" w:rsidRPr="00000000" w14:paraId="0000007F">
      <w:pPr>
        <w:spacing w:after="160" w:line="259" w:lineRule="auto"/>
        <w:jc w:val="center"/>
        <w:rPr>
          <w:rFonts w:ascii="Arial" w:cs="Arial" w:eastAsia="Arial" w:hAnsi="Arial"/>
          <w:i w:val="0"/>
          <w:smallCaps w:val="0"/>
          <w:sz w:val="22"/>
          <w:szCs w:val="22"/>
        </w:rPr>
      </w:pPr>
      <w:r w:rsidDel="00000000" w:rsidR="00000000" w:rsidRPr="00000000">
        <w:rPr>
          <w:rFonts w:ascii="Arial" w:cs="Arial" w:eastAsia="Arial" w:hAnsi="Arial"/>
        </w:rPr>
        <w:drawing>
          <wp:inline distB="0" distT="0" distL="114300" distR="114300">
            <wp:extent cx="2444588" cy="1390886"/>
            <wp:effectExtent b="0" l="0" r="0" t="0"/>
            <wp:docPr id="66561603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444588" cy="139088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60" w:line="259" w:lineRule="auto"/>
        <w:jc w:val="center"/>
        <w:rPr>
          <w:rFonts w:ascii="Arial" w:cs="Arial" w:eastAsia="Arial" w:hAnsi="Arial"/>
          <w:i w:val="0"/>
          <w:smallCaps w:val="0"/>
          <w:sz w:val="22"/>
          <w:szCs w:val="22"/>
        </w:rPr>
      </w:pPr>
      <w:r w:rsidDel="00000000" w:rsidR="00000000" w:rsidRPr="00000000">
        <w:rPr>
          <w:rtl w:val="0"/>
        </w:rPr>
      </w:r>
    </w:p>
    <w:p w:rsidR="00000000" w:rsidDel="00000000" w:rsidP="00000000" w:rsidRDefault="00000000" w:rsidRPr="00000000" w14:paraId="00000081">
      <w:pPr>
        <w:spacing w:after="160" w:line="259" w:lineRule="auto"/>
        <w:ind w:left="708" w:hanging="708"/>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El </w:t>
      </w:r>
      <w:r w:rsidDel="00000000" w:rsidR="00000000" w:rsidRPr="00000000">
        <w:rPr>
          <w:rFonts w:ascii="Arial" w:cs="Arial" w:eastAsia="Arial" w:hAnsi="Arial"/>
          <w:sz w:val="24"/>
          <w:szCs w:val="24"/>
          <w:rtl w:val="0"/>
        </w:rPr>
        <w:t xml:space="preserve">p</w:t>
      </w:r>
      <w:r w:rsidDel="00000000" w:rsidR="00000000" w:rsidRPr="00000000">
        <w:rPr>
          <w:rFonts w:ascii="Arial" w:cs="Arial" w:eastAsia="Arial" w:hAnsi="Arial"/>
          <w:i w:val="0"/>
          <w:smallCaps w:val="0"/>
          <w:sz w:val="24"/>
          <w:szCs w:val="24"/>
          <w:rtl w:val="0"/>
        </w:rPr>
        <w:t xml:space="preserve">atch panel que elegimos fue el kwmobile Patch panel Cat.6 conexión 12</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z w:val="24"/>
          <w:szCs w:val="24"/>
          <w:rtl w:val="0"/>
        </w:rPr>
        <w:t xml:space="preserve">puertos.</w:t>
      </w:r>
    </w:p>
    <w:p w:rsidR="00000000" w:rsidDel="00000000" w:rsidP="00000000" w:rsidRDefault="00000000" w:rsidRPr="00000000" w14:paraId="00000082">
      <w:pPr>
        <w:spacing w:after="160" w:line="259" w:lineRule="auto"/>
        <w:ind w:left="708" w:hanging="708"/>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83">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Fichas RJ45: </w:t>
      </w:r>
      <w:r w:rsidDel="00000000" w:rsidR="00000000" w:rsidRPr="00000000">
        <w:rPr>
          <w:rtl w:val="0"/>
        </w:rPr>
      </w:r>
    </w:p>
    <w:p w:rsidR="00000000" w:rsidDel="00000000" w:rsidP="00000000" w:rsidRDefault="00000000" w:rsidRPr="00000000" w14:paraId="00000084">
      <w:pPr>
        <w:spacing w:after="160" w:line="259" w:lineRule="auto"/>
        <w:jc w:val="both"/>
        <w:rPr>
          <w:rFonts w:ascii="Arial" w:cs="Arial" w:eastAsia="Arial" w:hAnsi="Arial"/>
          <w:i w:val="0"/>
          <w:smallCaps w:val="0"/>
          <w:sz w:val="22"/>
          <w:szCs w:val="22"/>
        </w:rPr>
      </w:pPr>
      <w:r w:rsidDel="00000000" w:rsidR="00000000" w:rsidRPr="00000000">
        <w:rPr>
          <w:rtl w:val="0"/>
        </w:rPr>
      </w:r>
    </w:p>
    <w:p w:rsidR="00000000" w:rsidDel="00000000" w:rsidP="00000000" w:rsidRDefault="00000000" w:rsidRPr="00000000" w14:paraId="00000085">
      <w:pPr>
        <w:spacing w:after="160" w:line="259" w:lineRule="auto"/>
        <w:ind w:left="708" w:hanging="708"/>
        <w:jc w:val="center"/>
        <w:rPr>
          <w:rFonts w:ascii="Arial" w:cs="Arial" w:eastAsia="Arial" w:hAnsi="Arial"/>
          <w:i w:val="0"/>
          <w:smallCaps w:val="0"/>
          <w:sz w:val="24"/>
          <w:szCs w:val="24"/>
        </w:rPr>
      </w:pPr>
      <w:r w:rsidDel="00000000" w:rsidR="00000000" w:rsidRPr="00000000">
        <w:rPr>
          <w:rFonts w:ascii="Arial" w:cs="Arial" w:eastAsia="Arial" w:hAnsi="Arial"/>
        </w:rPr>
        <w:drawing>
          <wp:inline distB="0" distT="0" distL="114300" distR="114300">
            <wp:extent cx="1463512" cy="1463512"/>
            <wp:effectExtent b="0" l="0" r="0" t="0"/>
            <wp:docPr id="66561603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463512" cy="146351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160" w:line="259" w:lineRule="auto"/>
        <w:jc w:val="both"/>
        <w:rPr>
          <w:rFonts w:ascii="Arial" w:cs="Arial" w:eastAsia="Arial" w:hAnsi="Arial"/>
          <w:i w:val="0"/>
          <w:smallCaps w:val="0"/>
          <w:sz w:val="22"/>
          <w:szCs w:val="22"/>
        </w:rPr>
      </w:pPr>
      <w:r w:rsidDel="00000000" w:rsidR="00000000" w:rsidRPr="00000000">
        <w:rPr>
          <w:rtl w:val="0"/>
        </w:rPr>
      </w:r>
    </w:p>
    <w:p w:rsidR="00000000" w:rsidDel="00000000" w:rsidP="00000000" w:rsidRDefault="00000000" w:rsidRPr="00000000" w14:paraId="00000087">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Las fichas Rj45 que elegimos fueron las Cat6</w:t>
      </w:r>
    </w:p>
    <w:p w:rsidR="00000000" w:rsidDel="00000000" w:rsidP="00000000" w:rsidRDefault="00000000" w:rsidRPr="00000000" w14:paraId="00000088">
      <w:pPr>
        <w:spacing w:after="160" w:line="259" w:lineRule="auto"/>
        <w:ind w:left="708" w:hanging="708"/>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89">
      <w:pPr>
        <w:spacing w:after="160" w:line="259" w:lineRule="auto"/>
        <w:ind w:left="708" w:hanging="708"/>
        <w:jc w:val="both"/>
        <w:rPr>
          <w:rFonts w:ascii="Arial" w:cs="Arial" w:eastAsia="Arial" w:hAnsi="Arial"/>
          <w:i w:val="0"/>
          <w:smallCaps w:val="0"/>
          <w:sz w:val="24"/>
          <w:szCs w:val="24"/>
        </w:rPr>
      </w:pPr>
      <w:r w:rsidDel="00000000" w:rsidR="00000000" w:rsidRPr="00000000">
        <w:rPr>
          <w:rFonts w:ascii="Arial" w:cs="Arial" w:eastAsia="Arial" w:hAnsi="Arial"/>
          <w:b w:val="1"/>
          <w:i w:val="0"/>
          <w:smallCaps w:val="0"/>
          <w:sz w:val="24"/>
          <w:szCs w:val="24"/>
          <w:rtl w:val="0"/>
        </w:rPr>
        <w:t xml:space="preserve">Patch cord:</w:t>
      </w:r>
      <w:r w:rsidDel="00000000" w:rsidR="00000000" w:rsidRPr="00000000">
        <w:rPr>
          <w:rtl w:val="0"/>
        </w:rPr>
      </w:r>
    </w:p>
    <w:p w:rsidR="00000000" w:rsidDel="00000000" w:rsidP="00000000" w:rsidRDefault="00000000" w:rsidRPr="00000000" w14:paraId="0000008A">
      <w:pPr>
        <w:spacing w:after="160" w:line="259" w:lineRule="auto"/>
        <w:ind w:left="708" w:hanging="708"/>
        <w:jc w:val="center"/>
        <w:rPr>
          <w:rFonts w:ascii="Arial" w:cs="Arial" w:eastAsia="Arial" w:hAnsi="Arial"/>
          <w:i w:val="0"/>
          <w:smallCaps w:val="0"/>
          <w:sz w:val="24"/>
          <w:szCs w:val="24"/>
        </w:rPr>
      </w:pPr>
      <w:r w:rsidDel="00000000" w:rsidR="00000000" w:rsidRPr="00000000">
        <w:rPr>
          <w:rFonts w:ascii="Arial" w:cs="Arial" w:eastAsia="Arial" w:hAnsi="Arial"/>
        </w:rPr>
        <w:drawing>
          <wp:inline distB="0" distT="0" distL="114300" distR="114300">
            <wp:extent cx="1690688" cy="1690688"/>
            <wp:effectExtent b="0" l="0" r="0" t="0"/>
            <wp:docPr id="665616034"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1690688"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60" w:line="259" w:lineRule="auto"/>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El Cable patch cord elegido es elCat5E</w:t>
      </w:r>
    </w:p>
    <w:p w:rsidR="00000000" w:rsidDel="00000000" w:rsidP="00000000" w:rsidRDefault="00000000" w:rsidRPr="00000000" w14:paraId="0000008C">
      <w:pPr>
        <w:spacing w:after="160" w:line="259" w:lineRule="auto"/>
        <w:jc w:val="both"/>
        <w:rPr>
          <w:rFonts w:ascii="Arial" w:cs="Arial" w:eastAsia="Arial" w:hAnsi="Arial"/>
          <w:b w:val="1"/>
          <w:i w:val="0"/>
          <w:smallCaps w:val="0"/>
          <w:sz w:val="28"/>
          <w:szCs w:val="28"/>
        </w:rPr>
      </w:pPr>
      <w:r w:rsidDel="00000000" w:rsidR="00000000" w:rsidRPr="00000000">
        <w:rPr>
          <w:rtl w:val="0"/>
        </w:rPr>
      </w:r>
    </w:p>
    <w:p w:rsidR="00000000" w:rsidDel="00000000" w:rsidP="00000000" w:rsidRDefault="00000000" w:rsidRPr="00000000" w14:paraId="0000008D">
      <w:pPr>
        <w:pStyle w:val="Heading3"/>
        <w:numPr>
          <w:ilvl w:val="0"/>
          <w:numId w:val="1"/>
        </w:numPr>
        <w:ind w:left="720" w:hanging="360"/>
        <w:jc w:val="both"/>
      </w:pPr>
      <w:bookmarkStart w:colFirst="0" w:colLast="0" w:name="_heading=h.yz4t6vsp4pnc" w:id="6"/>
      <w:bookmarkEnd w:id="6"/>
      <w:r w:rsidDel="00000000" w:rsidR="00000000" w:rsidRPr="00000000">
        <w:rPr>
          <w:rFonts w:ascii="Arial" w:cs="Arial" w:eastAsia="Arial" w:hAnsi="Arial"/>
          <w:rtl w:val="0"/>
        </w:rPr>
        <w:t xml:space="preserve">Esquema lógico del establecimiento</w:t>
      </w:r>
      <w:r w:rsidDel="00000000" w:rsidR="00000000" w:rsidRPr="00000000">
        <w:rPr>
          <w:rtl w:val="0"/>
        </w:rPr>
      </w:r>
    </w:p>
    <w:p w:rsidR="00000000" w:rsidDel="00000000" w:rsidP="00000000" w:rsidRDefault="00000000" w:rsidRPr="00000000" w14:paraId="0000008E">
      <w:pPr>
        <w:spacing w:after="160" w:line="259" w:lineRule="auto"/>
        <w:jc w:val="both"/>
        <w:rPr>
          <w:rFonts w:ascii="Arial" w:cs="Arial" w:eastAsia="Arial" w:hAnsi="Arial"/>
          <w:i w:val="0"/>
          <w:smallCaps w:val="0"/>
          <w:sz w:val="22"/>
          <w:szCs w:val="22"/>
        </w:rPr>
      </w:pPr>
      <w:r w:rsidDel="00000000" w:rsidR="00000000" w:rsidRPr="00000000">
        <w:rPr>
          <w:rtl w:val="0"/>
        </w:rPr>
      </w:r>
    </w:p>
    <w:p w:rsidR="00000000" w:rsidDel="00000000" w:rsidP="00000000" w:rsidRDefault="00000000" w:rsidRPr="00000000" w14:paraId="0000008F">
      <w:pPr>
        <w:spacing w:after="160" w:line="259" w:lineRule="auto"/>
        <w:jc w:val="center"/>
        <w:rPr>
          <w:rFonts w:ascii="Arial" w:cs="Arial" w:eastAsia="Arial" w:hAnsi="Arial"/>
        </w:rPr>
      </w:pPr>
      <w:r w:rsidDel="00000000" w:rsidR="00000000" w:rsidRPr="00000000">
        <w:rPr>
          <w:rFonts w:ascii="Arial" w:cs="Arial" w:eastAsia="Arial" w:hAnsi="Arial"/>
        </w:rPr>
        <w:drawing>
          <wp:inline distB="0" distT="0" distL="114300" distR="114300">
            <wp:extent cx="3487575" cy="2442204"/>
            <wp:effectExtent b="0" l="0" r="0" t="0"/>
            <wp:docPr id="665616036" name="image10.png"/>
            <a:graphic>
              <a:graphicData uri="http://schemas.openxmlformats.org/drawingml/2006/picture">
                <pic:pic>
                  <pic:nvPicPr>
                    <pic:cNvPr id="0" name="image10.png"/>
                    <pic:cNvPicPr preferRelativeResize="0"/>
                  </pic:nvPicPr>
                  <pic:blipFill>
                    <a:blip r:embed="rId18"/>
                    <a:srcRect b="0" l="540" r="540" t="0"/>
                    <a:stretch>
                      <a:fillRect/>
                    </a:stretch>
                  </pic:blipFill>
                  <pic:spPr>
                    <a:xfrm>
                      <a:off x="0" y="0"/>
                      <a:ext cx="3487575" cy="244220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160" w:line="259"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91">
      <w:pP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derecha se muestran las 10 máquinas que pertenecen al centro de cómputos del departamento y en la izquierda los 2 puestos que son de la HE.</w:t>
      </w:r>
    </w:p>
    <w:p w:rsidR="00000000" w:rsidDel="00000000" w:rsidP="00000000" w:rsidRDefault="00000000" w:rsidRPr="00000000" w14:paraId="00000092">
      <w:pP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normativa que se usó para el cableado estructurado fue la EIA/TIA 568 B y la EIA/TIA 569.</w:t>
      </w:r>
    </w:p>
    <w:p w:rsidR="00000000" w:rsidDel="00000000" w:rsidP="00000000" w:rsidRDefault="00000000" w:rsidRPr="00000000" w14:paraId="00000094">
      <w:pPr>
        <w:spacing w:after="160" w:line="259"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pStyle w:val="Heading3"/>
        <w:numPr>
          <w:ilvl w:val="0"/>
          <w:numId w:val="1"/>
        </w:numPr>
        <w:ind w:left="720" w:hanging="360"/>
        <w:jc w:val="both"/>
        <w:rPr>
          <w:rFonts w:ascii="Arial" w:cs="Arial" w:eastAsia="Arial" w:hAnsi="Arial"/>
          <w:u w:val="none"/>
        </w:rPr>
      </w:pPr>
      <w:bookmarkStart w:colFirst="0" w:colLast="0" w:name="_heading=h.n7vqj0kdyeb0" w:id="7"/>
      <w:bookmarkEnd w:id="7"/>
      <w:r w:rsidDel="00000000" w:rsidR="00000000" w:rsidRPr="00000000">
        <w:rPr>
          <w:rFonts w:ascii="Arial" w:cs="Arial" w:eastAsia="Arial" w:hAnsi="Arial"/>
          <w:rtl w:val="0"/>
        </w:rPr>
        <w:t xml:space="preserve">Lista del hardware y software utilizado para la implementación</w:t>
      </w:r>
    </w:p>
    <w:p w:rsidR="00000000" w:rsidDel="00000000" w:rsidP="00000000" w:rsidRDefault="00000000" w:rsidRPr="00000000" w14:paraId="00000096">
      <w:pPr>
        <w:spacing w:after="160" w:line="259" w:lineRule="auto"/>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12 equipos Intel.</w:t>
      </w:r>
    </w:p>
    <w:p w:rsidR="00000000" w:rsidDel="00000000" w:rsidP="00000000" w:rsidRDefault="00000000" w:rsidRPr="00000000" w14:paraId="000000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12 licencias Microsoft Windows 10 Pro. </w:t>
      </w:r>
    </w:p>
    <w:p w:rsidR="00000000" w:rsidDel="00000000" w:rsidP="00000000" w:rsidRDefault="00000000" w:rsidRPr="00000000" w14:paraId="0000009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12 monitores. </w:t>
      </w:r>
    </w:p>
    <w:p w:rsidR="00000000" w:rsidDel="00000000" w:rsidP="00000000" w:rsidRDefault="00000000" w:rsidRPr="00000000" w14:paraId="000000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12 mouses.</w:t>
      </w:r>
    </w:p>
    <w:p w:rsidR="00000000" w:rsidDel="00000000" w:rsidP="00000000" w:rsidRDefault="00000000" w:rsidRPr="00000000" w14:paraId="000000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12 teclados.</w:t>
      </w:r>
    </w:p>
    <w:p w:rsidR="00000000" w:rsidDel="00000000" w:rsidP="00000000" w:rsidRDefault="00000000" w:rsidRPr="00000000" w14:paraId="000000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12 fichas RJ45</w:t>
      </w:r>
    </w:p>
    <w:p w:rsidR="00000000" w:rsidDel="00000000" w:rsidP="00000000" w:rsidRDefault="00000000" w:rsidRPr="00000000" w14:paraId="000000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12 patch cord</w:t>
      </w:r>
    </w:p>
    <w:p w:rsidR="00000000" w:rsidDel="00000000" w:rsidP="00000000" w:rsidRDefault="00000000" w:rsidRPr="00000000" w14:paraId="000000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1 router.</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1 servidor.</w:t>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1 licencia Fedora Server 36.</w:t>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2 switch.</w:t>
      </w:r>
    </w:p>
    <w:p w:rsidR="00000000" w:rsidDel="00000000" w:rsidP="00000000" w:rsidRDefault="00000000" w:rsidRPr="00000000" w14:paraId="000000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i w:val="0"/>
          <w:smallCaps w:val="0"/>
          <w:strike w:val="0"/>
          <w:sz w:val="24"/>
          <w:szCs w:val="24"/>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2 patch panel.</w:t>
      </w:r>
    </w:p>
    <w:sectPr>
      <w:footerReference r:id="rId19" w:type="default"/>
      <w:footerReference r:id="rId20" w:type="first"/>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0"/>
    <w:qFormat w:val="1"/>
  </w:style>
  <w:style w:type="character" w:styleId="DefaultParagraphFont" w:default="1">
    <w:name w:val="Default Paragraph Font"/>
    <w:uiPriority w:val="1"/>
    <w:semiHidden w:val="1"/>
    <w:unhideWhenUsed w:val="1"/>
  </w:style>
  <w:style w:type="table" w:styleId="TableNormal" w:default="1">
    <w:name w:val="Normal Table0"/>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character" w:styleId="Hyperlink">
    <w:name w:val="Hyperlink"/>
    <w:basedOn w:val="DefaultParagraphFont"/>
    <w:uiPriority w:val="99"/>
    <w:unhideWhenUsed w:val="1"/>
    <w:rPr>
      <w:color w:val="0563c1" w:themeColor="hyperlink"/>
      <w:u w:val="single"/>
    </w:rPr>
  </w:style>
  <w:style w:type="character" w:styleId="Heading2Char" w:customStyle="1">
    <w:name w:val="Heading 2 Char"/>
    <w:basedOn w:val="DefaultParagraphFont"/>
    <w:link w:val="Heading2"/>
    <w:uiPriority w:val="9"/>
    <w:rPr>
      <w:rFonts w:asciiTheme="majorHAnsi" w:cstheme="majorBidi" w:eastAsiaTheme="majorEastAsia" w:hAnsiTheme="majorHAnsi"/>
      <w:color w:val="2e74b5" w:themeColor="accent1" w:themeShade="0000BF"/>
      <w:sz w:val="26"/>
      <w:szCs w:val="26"/>
    </w:rPr>
  </w:style>
  <w:style w:type="paragraph" w:styleId="Heading2">
    <w:name w:val="heading 20"/>
    <w:basedOn w:val="Normal"/>
    <w:next w:val="Normal"/>
    <w:link w:val="Heading2Char"/>
    <w:uiPriority w:val="9"/>
    <w:unhideWhenUsed w:val="1"/>
    <w:qFormat w:val="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7.jp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a5bOwXrm9RAOt7UYj7k1TstiiA==">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2022-07-20T02:13:06.8053718Z</dcterms:created>
  <dc:creator>Diego Sánchez</dc:creator>
</cp:coreProperties>
</file>