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CEE28" w14:textId="77777777" w:rsidR="00412654" w:rsidRDefault="00A05179"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primary concerns of the three reviewers were that the </w:t>
      </w:r>
      <w:r w:rsidR="00412654">
        <w:rPr>
          <w:rFonts w:ascii="Arial" w:eastAsia="Times New Roman" w:hAnsi="Arial" w:cs="Times New Roman"/>
          <w:color w:val="222222"/>
          <w:sz w:val="22"/>
          <w:szCs w:val="22"/>
        </w:rPr>
        <w:t>study lacked in impact and relevance</w:t>
      </w:r>
      <w:r>
        <w:rPr>
          <w:rFonts w:ascii="Arial" w:eastAsia="Times New Roman" w:hAnsi="Arial" w:cs="Times New Roman"/>
          <w:color w:val="222222"/>
          <w:sz w:val="22"/>
          <w:szCs w:val="22"/>
        </w:rPr>
        <w:t xml:space="preserve">. The reviewers pointed out areas in which our analysis and rationale for pooling samples needed more clarity and explanation. Finally, the reviewers suggested alternative approaches for OTU assignment and Random Forest model training. With that in mind we have added details to the methods and </w:t>
      </w:r>
      <w:r w:rsidR="00412654">
        <w:rPr>
          <w:rFonts w:ascii="Arial" w:eastAsia="Times New Roman" w:hAnsi="Arial" w:cs="Times New Roman"/>
          <w:color w:val="222222"/>
          <w:sz w:val="22"/>
          <w:szCs w:val="22"/>
        </w:rPr>
        <w:t xml:space="preserve">discussion to address these concerns. </w:t>
      </w:r>
    </w:p>
    <w:p w14:paraId="03F86210" w14:textId="77777777" w:rsidR="00412654" w:rsidRDefault="00412654" w:rsidP="00825CD2">
      <w:pPr>
        <w:shd w:val="clear" w:color="auto" w:fill="FFFFFF"/>
        <w:rPr>
          <w:rFonts w:ascii="Arial" w:eastAsia="Times New Roman" w:hAnsi="Arial" w:cs="Times New Roman"/>
          <w:color w:val="222222"/>
          <w:sz w:val="22"/>
          <w:szCs w:val="22"/>
        </w:rPr>
      </w:pPr>
    </w:p>
    <w:p w14:paraId="2159B23E" w14:textId="77777777" w:rsidR="00412654" w:rsidRDefault="00412654"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Based upon suggestions from the reviewers we have made the following specific changes:</w:t>
      </w:r>
      <w:r>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#1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The study "Spatial variation of the native colon microbiota in healthy adults" by Kaitlin J. Flynn and colleagues investigates the microbial population of the proximal and distal colon mucosa and luminal contents using a 16S rRNA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Physiol Gastrointest Liver Physiol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microbiota changes and may shed light on previously missed associations.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bioinformatic exercise does not add to our knowledge as we are already aware of the site from which the samples were collected. It would be more informative to know if functional characteristics of the microbiome, such as with metagenomics or metatranscriptomics, are different across the length of the colon. </w:t>
      </w:r>
    </w:p>
    <w:p w14:paraId="6F800C89" w14:textId="77777777" w:rsidR="00412654" w:rsidRDefault="00412654" w:rsidP="00825CD2">
      <w:pPr>
        <w:shd w:val="clear" w:color="auto" w:fill="FFFFFF"/>
        <w:rPr>
          <w:rFonts w:ascii="Arial" w:eastAsia="Times New Roman" w:hAnsi="Arial" w:cs="Times New Roman"/>
          <w:b/>
          <w:color w:val="222222"/>
          <w:sz w:val="22"/>
          <w:szCs w:val="22"/>
        </w:rPr>
      </w:pPr>
    </w:p>
    <w:p w14:paraId="1E08BED0" w14:textId="518820A8" w:rsidR="00B2608C" w:rsidRDefault="00412654"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thank the reviewer for their comments regarding the limited size and scope of this study. </w:t>
      </w:r>
      <w:r w:rsidR="00E25E75">
        <w:rPr>
          <w:rFonts w:ascii="Arial" w:eastAsia="Times New Roman" w:hAnsi="Arial" w:cs="Times New Roman"/>
          <w:color w:val="222222"/>
          <w:sz w:val="22"/>
          <w:szCs w:val="22"/>
        </w:rPr>
        <w:t>We agree that a more robust approach for the future would be to pursue</w:t>
      </w:r>
      <w:r>
        <w:rPr>
          <w:rFonts w:ascii="Arial" w:eastAsia="Times New Roman" w:hAnsi="Arial" w:cs="Times New Roman"/>
          <w:color w:val="222222"/>
          <w:sz w:val="22"/>
          <w:szCs w:val="22"/>
        </w:rPr>
        <w:t xml:space="preserve"> additional ‘omics experiments. </w:t>
      </w:r>
    </w:p>
    <w:p w14:paraId="479D696B" w14:textId="77777777" w:rsidR="00B2608C" w:rsidRDefault="00B2608C" w:rsidP="00825CD2">
      <w:pPr>
        <w:shd w:val="clear" w:color="auto" w:fill="FFFFFF"/>
        <w:rPr>
          <w:rFonts w:ascii="Arial" w:eastAsia="Times New Roman" w:hAnsi="Arial" w:cs="Times New Roman"/>
          <w:color w:val="222222"/>
          <w:sz w:val="22"/>
          <w:szCs w:val="22"/>
        </w:rPr>
      </w:pPr>
    </w:p>
    <w:p w14:paraId="526A3F56" w14:textId="7FF36FB9" w:rsidR="00412654" w:rsidRDefault="00B2608C"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There is a dearth of disease-cohort samples collected using unprepar</w:t>
      </w:r>
      <w:r w:rsidR="00C82B3F">
        <w:rPr>
          <w:rFonts w:ascii="Arial" w:eastAsia="Times New Roman" w:hAnsi="Arial" w:cs="Times New Roman"/>
          <w:color w:val="222222"/>
          <w:sz w:val="22"/>
          <w:szCs w:val="22"/>
        </w:rPr>
        <w:t>ed colonoscopy in the literature</w:t>
      </w:r>
      <w:r w:rsidR="00BB3985">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This is primarily because it can be difficult to get disease-cohort patients to consent to a procedure </w:t>
      </w:r>
      <w:r w:rsidR="004E0B89">
        <w:rPr>
          <w:rFonts w:ascii="Arial" w:eastAsia="Times New Roman" w:hAnsi="Arial" w:cs="Times New Roman"/>
          <w:color w:val="222222"/>
          <w:sz w:val="22"/>
          <w:szCs w:val="22"/>
        </w:rPr>
        <w:t>unnecessary</w:t>
      </w:r>
      <w:r>
        <w:rPr>
          <w:rFonts w:ascii="Arial" w:eastAsia="Times New Roman" w:hAnsi="Arial" w:cs="Times New Roman"/>
          <w:color w:val="222222"/>
          <w:sz w:val="22"/>
          <w:szCs w:val="22"/>
        </w:rPr>
        <w:t xml:space="preserve"> to their treatment, as well as to get IRB approval for unprepared colonoscopy on such patients. </w:t>
      </w:r>
      <w:r w:rsidR="00C82B3F">
        <w:rPr>
          <w:rFonts w:ascii="Arial" w:eastAsia="Times New Roman" w:hAnsi="Arial" w:cs="Times New Roman"/>
          <w:color w:val="222222"/>
          <w:sz w:val="22"/>
          <w:szCs w:val="22"/>
        </w:rPr>
        <w:t xml:space="preserve">Indeed, the only disease-cohort unprepared colonoscopy study used only flexible sigmoidoscopy to sample distal disease sites and did not access deeper regions of the colon (Rangel et al 2015). </w:t>
      </w:r>
      <w:r>
        <w:rPr>
          <w:rFonts w:ascii="Arial" w:eastAsia="Times New Roman" w:hAnsi="Arial" w:cs="Times New Roman"/>
          <w:color w:val="222222"/>
          <w:sz w:val="22"/>
          <w:szCs w:val="22"/>
        </w:rPr>
        <w:t xml:space="preserve">Of the few published studies, their collection and sample processing steps differ from ours in a way that rigorous direct comparison of that dataset to ours would not be possible. </w:t>
      </w:r>
    </w:p>
    <w:p w14:paraId="6D1E0F05" w14:textId="77777777" w:rsidR="00412654" w:rsidRDefault="00412654" w:rsidP="00825CD2">
      <w:pPr>
        <w:shd w:val="clear" w:color="auto" w:fill="FFFFFF"/>
        <w:rPr>
          <w:rFonts w:ascii="Arial" w:eastAsia="Times New Roman" w:hAnsi="Arial" w:cs="Times New Roman"/>
          <w:color w:val="222222"/>
          <w:sz w:val="22"/>
          <w:szCs w:val="22"/>
        </w:rPr>
      </w:pPr>
    </w:p>
    <w:p w14:paraId="74AF0D5C" w14:textId="567647FB" w:rsidR="001D73EB" w:rsidRDefault="0011057B"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Thus we find value in our healthy subject sample set not in “improving our understanding of the role of specific microbes” but rather in profiling of the microbes at each site in the (unprepped) colon. We</w:t>
      </w:r>
      <w:r w:rsidR="00412654">
        <w:rPr>
          <w:rFonts w:ascii="Arial" w:eastAsia="Times New Roman" w:hAnsi="Arial" w:cs="Times New Roman"/>
          <w:color w:val="222222"/>
          <w:sz w:val="22"/>
          <w:szCs w:val="22"/>
        </w:rPr>
        <w:t xml:space="preserve"> have </w:t>
      </w:r>
      <w:r>
        <w:rPr>
          <w:rFonts w:ascii="Arial" w:eastAsia="Times New Roman" w:hAnsi="Arial" w:cs="Times New Roman"/>
          <w:color w:val="222222"/>
          <w:sz w:val="22"/>
          <w:szCs w:val="22"/>
        </w:rPr>
        <w:t xml:space="preserve">added </w:t>
      </w:r>
      <w:r w:rsidRPr="0011057B">
        <w:rPr>
          <w:rFonts w:ascii="Arial" w:eastAsia="Times New Roman" w:hAnsi="Arial" w:cs="Times New Roman"/>
          <w:color w:val="222222"/>
          <w:sz w:val="22"/>
          <w:szCs w:val="22"/>
        </w:rPr>
        <w:t xml:space="preserve">a note about </w:t>
      </w:r>
      <w:r>
        <w:rPr>
          <w:rFonts w:ascii="Arial" w:eastAsia="Times New Roman" w:hAnsi="Arial" w:cs="Times New Roman"/>
          <w:color w:val="222222"/>
          <w:sz w:val="22"/>
          <w:szCs w:val="22"/>
        </w:rPr>
        <w:t>future</w:t>
      </w:r>
      <w:r w:rsidRPr="0011057B">
        <w:rPr>
          <w:rFonts w:ascii="Arial" w:eastAsia="Times New Roman" w:hAnsi="Arial" w:cs="Times New Roman"/>
          <w:color w:val="222222"/>
          <w:sz w:val="22"/>
          <w:szCs w:val="22"/>
        </w:rPr>
        <w:t xml:space="preserve"> studies</w:t>
      </w:r>
      <w:r w:rsidR="00412654" w:rsidRPr="0011057B">
        <w:rPr>
          <w:rFonts w:ascii="Arial" w:eastAsia="Times New Roman" w:hAnsi="Arial" w:cs="Times New Roman"/>
          <w:color w:val="222222"/>
          <w:sz w:val="22"/>
          <w:szCs w:val="22"/>
        </w:rPr>
        <w:t xml:space="preserve"> </w:t>
      </w:r>
      <w:r>
        <w:rPr>
          <w:rFonts w:ascii="Arial" w:eastAsia="Times New Roman" w:hAnsi="Arial" w:cs="Times New Roman"/>
          <w:color w:val="222222"/>
          <w:sz w:val="22"/>
          <w:szCs w:val="22"/>
        </w:rPr>
        <w:t xml:space="preserve">to the end of the discussion </w:t>
      </w:r>
      <w:r w:rsidRPr="0011057B">
        <w:rPr>
          <w:rFonts w:ascii="Arial" w:eastAsia="Times New Roman" w:hAnsi="Arial" w:cs="Times New Roman"/>
          <w:color w:val="222222"/>
          <w:sz w:val="22"/>
          <w:szCs w:val="22"/>
          <w:highlight w:val="yellow"/>
        </w:rPr>
        <w:t>on Line X</w:t>
      </w:r>
      <w:r>
        <w:rPr>
          <w:rFonts w:ascii="Arial" w:eastAsia="Times New Roman" w:hAnsi="Arial" w:cs="Times New Roman"/>
          <w:color w:val="222222"/>
          <w:sz w:val="22"/>
          <w:szCs w:val="22"/>
        </w:rPr>
        <w:t xml:space="preserve">. </w:t>
      </w:r>
    </w:p>
    <w:p w14:paraId="2B86EDB8" w14:textId="7AA07941" w:rsidR="00F95003"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The authors report they found certain disease-associated taxa in their analysis which would be expected as the majority of the studies reporting microbiota associations report changes in relative abundance of these bacteria between controls and disease suggesting a quantitative difference; hence just the presence of known disease associated bacteria is not surprising. The authors dedicate two paragraphs reviewing the role of Fusobacterium, which was seen in their samples but the current study does not improve our understanding of the role of Fusobacterium in diseases of the colon. Overall, the discussion is too long and often tangential. </w:t>
      </w:r>
    </w:p>
    <w:p w14:paraId="160C5925" w14:textId="77777777" w:rsidR="00F95003" w:rsidRDefault="00F95003" w:rsidP="00825CD2">
      <w:pPr>
        <w:shd w:val="clear" w:color="auto" w:fill="FFFFFF"/>
        <w:rPr>
          <w:rFonts w:ascii="Arial" w:eastAsia="Times New Roman" w:hAnsi="Arial" w:cs="Times New Roman"/>
          <w:b/>
          <w:color w:val="222222"/>
          <w:sz w:val="22"/>
          <w:szCs w:val="22"/>
        </w:rPr>
      </w:pPr>
    </w:p>
    <w:p w14:paraId="08E617F1" w14:textId="50487FEA" w:rsidR="00E25E75" w:rsidRPr="00717FEF" w:rsidRDefault="00F95003" w:rsidP="00825CD2">
      <w:pPr>
        <w:shd w:val="clear" w:color="auto" w:fill="FFFFFF"/>
        <w:rPr>
          <w:rFonts w:ascii="Arial" w:eastAsia="Times New Roman" w:hAnsi="Arial" w:cs="Times New Roman"/>
          <w:color w:val="222222"/>
          <w:sz w:val="22"/>
          <w:szCs w:val="22"/>
          <w:highlight w:val="yellow"/>
        </w:rPr>
      </w:pPr>
      <w:r>
        <w:rPr>
          <w:rFonts w:ascii="Arial" w:eastAsia="Times New Roman" w:hAnsi="Arial" w:cs="Times New Roman"/>
          <w:color w:val="222222"/>
          <w:sz w:val="22"/>
          <w:szCs w:val="22"/>
        </w:rPr>
        <w:t xml:space="preserve">We emphasized the finding of disease-associated taxa in healthy individuals in context with previous reports of </w:t>
      </w:r>
      <w:r w:rsidRPr="00717FEF">
        <w:rPr>
          <w:rFonts w:ascii="Arial" w:eastAsia="Times New Roman" w:hAnsi="Arial" w:cs="Times New Roman"/>
          <w:color w:val="222222"/>
          <w:sz w:val="22"/>
          <w:szCs w:val="22"/>
        </w:rPr>
        <w:t xml:space="preserve">their </w:t>
      </w:r>
      <w:r w:rsidR="00717FEF" w:rsidRPr="00717FEF">
        <w:rPr>
          <w:rFonts w:ascii="Arial" w:eastAsia="Times New Roman" w:hAnsi="Arial" w:cs="Times New Roman"/>
          <w:color w:val="222222"/>
          <w:sz w:val="22"/>
          <w:szCs w:val="22"/>
        </w:rPr>
        <w:t xml:space="preserve">prevalence not to </w:t>
      </w:r>
      <w:r w:rsidR="00717FEF">
        <w:rPr>
          <w:rFonts w:ascii="Arial" w:eastAsia="Times New Roman" w:hAnsi="Arial" w:cs="Times New Roman"/>
          <w:color w:val="222222"/>
          <w:sz w:val="22"/>
          <w:szCs w:val="22"/>
        </w:rPr>
        <w:t xml:space="preserve">suggest potential roles of these bacteria in disease but to highlight how our results showing a location preference for these bacteria in a healthy cohort may precede the development of these diseases. </w:t>
      </w:r>
      <w:r w:rsidR="00717FEF">
        <w:rPr>
          <w:rFonts w:ascii="Arial" w:eastAsia="Times New Roman" w:hAnsi="Arial" w:cs="Times New Roman"/>
          <w:color w:val="222222"/>
          <w:sz w:val="22"/>
          <w:szCs w:val="22"/>
          <w:highlight w:val="yellow"/>
        </w:rPr>
        <w:t xml:space="preserve">Nevertheless we have </w:t>
      </w:r>
      <w:r w:rsidRPr="00F95003">
        <w:rPr>
          <w:rFonts w:ascii="Arial" w:eastAsia="Times New Roman" w:hAnsi="Arial" w:cs="Times New Roman"/>
          <w:color w:val="222222"/>
          <w:sz w:val="22"/>
          <w:szCs w:val="22"/>
          <w:highlight w:val="yellow"/>
        </w:rPr>
        <w:t>reduced the amount of discussion space spent on Fusobacterium</w:t>
      </w:r>
      <w:r w:rsidR="00717FEF">
        <w:rPr>
          <w:rFonts w:ascii="Arial" w:eastAsia="Times New Roman" w:hAnsi="Arial" w:cs="Times New Roman"/>
          <w:color w:val="222222"/>
          <w:sz w:val="22"/>
          <w:szCs w:val="22"/>
        </w:rPr>
        <w:t xml:space="preserve"> </w:t>
      </w:r>
      <w:bookmarkStart w:id="0" w:name="_GoBack"/>
      <w:bookmarkEnd w:id="0"/>
      <w:r w:rsidR="00717FEF">
        <w:rPr>
          <w:rFonts w:ascii="Arial" w:eastAsia="Times New Roman" w:hAnsi="Arial" w:cs="Times New Roman"/>
          <w:color w:val="222222"/>
          <w:sz w:val="22"/>
          <w:szCs w:val="22"/>
        </w:rPr>
        <w:t xml:space="preserve">beginning </w:t>
      </w:r>
      <w:r w:rsidR="00717FEF" w:rsidRPr="00717FEF">
        <w:rPr>
          <w:rFonts w:ascii="Arial" w:eastAsia="Times New Roman" w:hAnsi="Arial" w:cs="Times New Roman"/>
          <w:color w:val="222222"/>
          <w:sz w:val="22"/>
          <w:szCs w:val="22"/>
          <w:highlight w:val="yellow"/>
        </w:rPr>
        <w:t>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#2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Nice and important study, but the role/presence of biofilms is neglected. Maybe in view of their importance in microbiome-mediated cancer progression (e.g., Li et al. Bacterial Biofilms in Colorectal Cancer Initiation and Progression. Trends Mol Med. 2017 Jan;23(1):18-30), the author should discuss this a bit further and indicate the need for further studies in healthy subjects addressing their absence or presence. </w:t>
      </w:r>
    </w:p>
    <w:p w14:paraId="40F6E8C2" w14:textId="77777777" w:rsidR="00E25E75" w:rsidRDefault="00E25E75" w:rsidP="00825CD2">
      <w:pPr>
        <w:shd w:val="clear" w:color="auto" w:fill="FFFFFF"/>
        <w:rPr>
          <w:rFonts w:ascii="Arial" w:eastAsia="Times New Roman" w:hAnsi="Arial" w:cs="Times New Roman"/>
          <w:b/>
          <w:color w:val="222222"/>
          <w:sz w:val="22"/>
          <w:szCs w:val="22"/>
        </w:rPr>
      </w:pPr>
    </w:p>
    <w:p w14:paraId="437B2D20" w14:textId="77777777" w:rsidR="00AA7952" w:rsidRDefault="00E25E75"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thank the reviewer for their compliments on our study. We have </w:t>
      </w:r>
      <w:r w:rsidRPr="00AA7952">
        <w:rPr>
          <w:rFonts w:ascii="Arial" w:eastAsia="Times New Roman" w:hAnsi="Arial" w:cs="Times New Roman"/>
          <w:color w:val="222222"/>
          <w:sz w:val="22"/>
          <w:szCs w:val="22"/>
          <w:highlight w:val="yellow"/>
        </w:rPr>
        <w:t>ex</w:t>
      </w:r>
      <w:r w:rsidR="00AA7952" w:rsidRPr="00AA7952">
        <w:rPr>
          <w:rFonts w:ascii="Arial" w:eastAsia="Times New Roman" w:hAnsi="Arial" w:cs="Times New Roman"/>
          <w:color w:val="222222"/>
          <w:sz w:val="22"/>
          <w:szCs w:val="22"/>
          <w:highlight w:val="yellow"/>
        </w:rPr>
        <w:t>panded our discussion on microbial biofilms beginning on Ln X.</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Reviewer #3 (Reviewer Comments to the Author):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Flynn et al. characterized the phylogenetic (16S rRNA gene amplicon-based) composition of the microbiota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'unprepped'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but not lumens, and greater similarity of stool to distal lumen than of stool to any other sampled site. At the same time, there are some weaknesses to this 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lymphatics?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00825CD2" w:rsidRPr="00825CD2">
        <w:rPr>
          <w:rFonts w:ascii="Arial" w:eastAsia="Times New Roman" w:hAnsi="Arial" w:cs="Times New Roman"/>
          <w:b/>
          <w:color w:val="222222"/>
          <w:sz w:val="22"/>
          <w:szCs w:val="22"/>
        </w:rPr>
        <w:br/>
      </w:r>
    </w:p>
    <w:p w14:paraId="0CF5186A" w14:textId="70DBD35A" w:rsidR="00AA7952" w:rsidRPr="00AA7952" w:rsidRDefault="00B53D01"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agree with the reviewer that a more thorough sampling approach from subjects undergoing unprepared colonoscopy would be interesting. We have </w:t>
      </w:r>
      <w:r w:rsidRPr="004733E6">
        <w:rPr>
          <w:rFonts w:ascii="Arial" w:eastAsia="Times New Roman" w:hAnsi="Arial" w:cs="Times New Roman"/>
          <w:color w:val="222222"/>
          <w:sz w:val="22"/>
          <w:szCs w:val="22"/>
          <w:highlight w:val="yellow"/>
        </w:rPr>
        <w:t>highlighted these approaches as possible future directions beginning on LnX.</w:t>
      </w:r>
      <w:r>
        <w:rPr>
          <w:rFonts w:ascii="Arial" w:eastAsia="Times New Roman" w:hAnsi="Arial" w:cs="Times New Roman"/>
          <w:color w:val="222222"/>
          <w:sz w:val="22"/>
          <w:szCs w:val="22"/>
        </w:rPr>
        <w:t xml:space="preserve"> </w:t>
      </w:r>
    </w:p>
    <w:p w14:paraId="3FD6AE97" w14:textId="77777777" w:rsidR="004733E6"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patchiness. Here, 'patchiness' should be formally defined and addressed according to biogeographical theory and method. </w:t>
      </w:r>
    </w:p>
    <w:p w14:paraId="5AE66437" w14:textId="77777777" w:rsidR="00DD59F2" w:rsidRDefault="00DD59F2" w:rsidP="00825CD2">
      <w:pPr>
        <w:shd w:val="clear" w:color="auto" w:fill="FFFFFF"/>
        <w:rPr>
          <w:rFonts w:ascii="Arial" w:eastAsia="Times New Roman" w:hAnsi="Arial" w:cs="Times New Roman"/>
          <w:b/>
          <w:color w:val="222222"/>
          <w:sz w:val="22"/>
          <w:szCs w:val="22"/>
        </w:rPr>
      </w:pPr>
    </w:p>
    <w:p w14:paraId="2D421648" w14:textId="78B764FC" w:rsidR="004733E6" w:rsidRPr="004733E6" w:rsidRDefault="004733E6"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expanded our discussion</w:t>
      </w:r>
      <w:r>
        <w:rPr>
          <w:rFonts w:ascii="Arial" w:eastAsia="Times New Roman" w:hAnsi="Arial" w:cs="Times New Roman"/>
          <w:color w:val="222222"/>
          <w:sz w:val="22"/>
          <w:szCs w:val="22"/>
        </w:rPr>
        <w:t xml:space="preserve"> of spatial ‘patchiness’ in the discussion </w:t>
      </w:r>
      <w:r w:rsidRPr="004733E6">
        <w:rPr>
          <w:rFonts w:ascii="Arial" w:eastAsia="Times New Roman" w:hAnsi="Arial" w:cs="Times New Roman"/>
          <w:color w:val="222222"/>
          <w:sz w:val="22"/>
          <w:szCs w:val="22"/>
          <w:highlight w:val="yellow"/>
        </w:rPr>
        <w:t>beginning on Ln X.</w:t>
      </w:r>
      <w:r>
        <w:rPr>
          <w:rFonts w:ascii="Arial" w:eastAsia="Times New Roman" w:hAnsi="Arial" w:cs="Times New Roman"/>
          <w:color w:val="222222"/>
          <w:sz w:val="22"/>
          <w:szCs w:val="22"/>
        </w:rPr>
        <w:t xml:space="preserve"> </w:t>
      </w:r>
    </w:p>
    <w:p w14:paraId="539F74A9" w14:textId="1180A341" w:rsidR="00DD59F2" w:rsidRDefault="00825CD2" w:rsidP="00825CD2">
      <w:pPr>
        <w:shd w:val="clear" w:color="auto" w:fill="FFFFFF"/>
        <w:rPr>
          <w:rFonts w:ascii="Arial" w:eastAsia="Times New Roman" w:hAnsi="Arial" w:cs="Times New Roman"/>
          <w:b/>
          <w:color w:val="222222"/>
          <w:sz w:val="22"/>
          <w:szCs w:val="22"/>
        </w:rPr>
      </w:pPr>
      <w:r w:rsidRPr="00825CD2">
        <w:rPr>
          <w:rFonts w:ascii="Arial" w:eastAsia="Times New Roman" w:hAnsi="Arial" w:cs="Times New Roman"/>
          <w:b/>
          <w:color w:val="222222"/>
          <w:sz w:val="22"/>
          <w:szCs w:val="22"/>
        </w:rPr>
        <w:br/>
        <w:t>3. Where exactly in the proximal colon were mucosal and luminal samples obtained? The authors are reasonably precise about the distal location (25 cm of flexible sigmoidoscope), but give no information about how the proximal site was chosen in each subject, and how much variation there might have been in these proximal locations. How far along the pediatric colonoscope?? </w:t>
      </w:r>
    </w:p>
    <w:p w14:paraId="0F03A64B" w14:textId="77777777" w:rsidR="00196BBA" w:rsidRDefault="00196BBA" w:rsidP="00825CD2">
      <w:pPr>
        <w:shd w:val="clear" w:color="auto" w:fill="FFFFFF"/>
        <w:rPr>
          <w:rFonts w:ascii="Arial" w:eastAsia="Times New Roman" w:hAnsi="Arial" w:cs="Times New Roman"/>
          <w:b/>
          <w:color w:val="222222"/>
          <w:sz w:val="22"/>
          <w:szCs w:val="22"/>
        </w:rPr>
      </w:pPr>
    </w:p>
    <w:p w14:paraId="438596E5" w14:textId="2E46145E" w:rsidR="00C147B6" w:rsidRPr="004E0B89" w:rsidRDefault="00196BBA"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We have </w:t>
      </w:r>
      <w:r w:rsidRPr="003A39C1">
        <w:rPr>
          <w:rFonts w:ascii="Arial" w:eastAsia="Times New Roman" w:hAnsi="Arial" w:cs="Times New Roman"/>
          <w:color w:val="222222"/>
          <w:sz w:val="22"/>
          <w:szCs w:val="22"/>
          <w:highlight w:val="yellow"/>
        </w:rPr>
        <w:t xml:space="preserve">added </w:t>
      </w:r>
      <w:r w:rsidR="003A39C1" w:rsidRPr="003A39C1">
        <w:rPr>
          <w:rFonts w:ascii="Arial" w:eastAsia="Times New Roman" w:hAnsi="Arial" w:cs="Times New Roman"/>
          <w:color w:val="222222"/>
          <w:sz w:val="22"/>
          <w:szCs w:val="22"/>
          <w:highlight w:val="yellow"/>
        </w:rPr>
        <w:t>information about how the proximal site was chosen in each subject and the variation</w:t>
      </w:r>
      <w:r w:rsidR="003A39C1">
        <w:rPr>
          <w:rFonts w:ascii="Arial" w:eastAsia="Times New Roman" w:hAnsi="Arial" w:cs="Times New Roman"/>
          <w:color w:val="222222"/>
          <w:sz w:val="22"/>
          <w:szCs w:val="22"/>
        </w:rPr>
        <w:t xml:space="preserve"> (in cm) in the locations in the methods section beginning on LnX. </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p>
    <w:p w14:paraId="06B8262A" w14:textId="77777777" w:rsidR="00C147B6" w:rsidRDefault="00C147B6" w:rsidP="00825CD2">
      <w:pPr>
        <w:shd w:val="clear" w:color="auto" w:fill="FFFFFF"/>
        <w:rPr>
          <w:rFonts w:ascii="Arial" w:eastAsia="Times New Roman" w:hAnsi="Arial" w:cs="Times New Roman"/>
          <w:b/>
          <w:color w:val="222222"/>
          <w:sz w:val="22"/>
          <w:szCs w:val="22"/>
        </w:rPr>
      </w:pPr>
    </w:p>
    <w:p w14:paraId="51DB729B" w14:textId="77777777" w:rsidR="00876DAD" w:rsidRDefault="00C147B6"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Additional information regarding antibiotic use has been </w:t>
      </w:r>
      <w:r w:rsidRPr="00C147B6">
        <w:rPr>
          <w:rFonts w:ascii="Arial" w:eastAsia="Times New Roman" w:hAnsi="Arial" w:cs="Times New Roman"/>
          <w:color w:val="222222"/>
          <w:sz w:val="22"/>
          <w:szCs w:val="22"/>
          <w:highlight w:val="yellow"/>
        </w:rPr>
        <w:t>added to the methods section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5. How were the amounts and consistency of fecal material standardized from sample to sample (especially since consistency is a known important source of variation)? </w:t>
      </w:r>
    </w:p>
    <w:p w14:paraId="2B70A8E3" w14:textId="77777777" w:rsidR="00876DAD" w:rsidRDefault="00876DAD" w:rsidP="00825CD2">
      <w:pPr>
        <w:shd w:val="clear" w:color="auto" w:fill="FFFFFF"/>
        <w:rPr>
          <w:rFonts w:ascii="Arial" w:eastAsia="Times New Roman" w:hAnsi="Arial" w:cs="Times New Roman"/>
          <w:b/>
          <w:color w:val="222222"/>
          <w:sz w:val="22"/>
          <w:szCs w:val="22"/>
        </w:rPr>
      </w:pPr>
    </w:p>
    <w:p w14:paraId="50728391" w14:textId="77777777" w:rsidR="00633D88" w:rsidRDefault="00876DAD"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Changes in consistency were a criterion for proximal sampling and effort was made to take only formed stool from the distal colon and unformed stool from the proximal colon. We standardized the amount of DNA used for input of 16S rRNA sequencing after DNA isolation from the samples to control for differences in samples and have </w:t>
      </w:r>
      <w:r w:rsidRPr="00876DAD">
        <w:rPr>
          <w:rFonts w:ascii="Arial" w:eastAsia="Times New Roman" w:hAnsi="Arial" w:cs="Times New Roman"/>
          <w:color w:val="222222"/>
          <w:sz w:val="22"/>
          <w:szCs w:val="22"/>
          <w:highlight w:val="yellow"/>
        </w:rPr>
        <w:t>emphasized this procedure in the manuscript methods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6. Why were the stool samples collected one week prior to the endoscopic procedures, and not close in time? Stool microbiota structure can vary over the course of a week. How do the authors suggest that this variation be compared to other degrees of within-subject sample variation? </w:t>
      </w:r>
    </w:p>
    <w:p w14:paraId="096AE296" w14:textId="77777777" w:rsidR="00633D88" w:rsidRDefault="00633D88" w:rsidP="00825CD2">
      <w:pPr>
        <w:shd w:val="clear" w:color="auto" w:fill="FFFFFF"/>
        <w:rPr>
          <w:rFonts w:ascii="Arial" w:eastAsia="Times New Roman" w:hAnsi="Arial" w:cs="Times New Roman"/>
          <w:b/>
          <w:color w:val="222222"/>
          <w:sz w:val="22"/>
          <w:szCs w:val="22"/>
        </w:rPr>
      </w:pPr>
    </w:p>
    <w:p w14:paraId="1E777227" w14:textId="77777777" w:rsidR="00633D88"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Stool samples were collected </w:t>
      </w:r>
      <w:r>
        <w:rPr>
          <w:rFonts w:ascii="Arial" w:eastAsia="Times New Roman" w:hAnsi="Arial" w:cs="Times New Roman"/>
          <w:i/>
          <w:color w:val="222222"/>
          <w:sz w:val="22"/>
          <w:szCs w:val="22"/>
        </w:rPr>
        <w:t>up to</w:t>
      </w:r>
      <w:r>
        <w:rPr>
          <w:rFonts w:ascii="Arial" w:eastAsia="Times New Roman" w:hAnsi="Arial" w:cs="Times New Roman"/>
          <w:color w:val="222222"/>
          <w:sz w:val="22"/>
          <w:szCs w:val="22"/>
        </w:rPr>
        <w:t xml:space="preserve"> one week prior to the endoscopic procedures and most were collected within a day or two prior to procedure. This was important because frequency of stool evacuation is variable among healthy subjects and thus we could not rely on a natural stool evacuation event on the procedure day. We have emphasized this in the </w:t>
      </w:r>
      <w:r w:rsidRPr="00633D88">
        <w:rPr>
          <w:rFonts w:ascii="Arial" w:eastAsia="Times New Roman" w:hAnsi="Arial" w:cs="Times New Roman"/>
          <w:color w:val="222222"/>
          <w:sz w:val="22"/>
          <w:szCs w:val="22"/>
          <w:highlight w:val="yellow"/>
        </w:rPr>
        <w:t>methods as well beginning on 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p>
    <w:p w14:paraId="5C2E58D3" w14:textId="77777777" w:rsidR="00633D88" w:rsidRDefault="00633D88" w:rsidP="00825CD2">
      <w:pPr>
        <w:shd w:val="clear" w:color="auto" w:fill="FFFFFF"/>
        <w:rPr>
          <w:rFonts w:ascii="Arial" w:eastAsia="Times New Roman" w:hAnsi="Arial" w:cs="Times New Roman"/>
          <w:b/>
          <w:color w:val="222222"/>
          <w:sz w:val="22"/>
          <w:szCs w:val="22"/>
        </w:rPr>
      </w:pPr>
    </w:p>
    <w:p w14:paraId="6A0DA7A1" w14:textId="77777777"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No.</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8. Pages 6-7--Rarefaction is problematic, and some would judge to be statistically 'inadmissible' since it requires omission of valid data and undermines the performance of downstream methods (PLoS Comput Biol 10: e1003531, 2014). A preferred approach for dealing with libraries of different sizes is described in this citation, and involves a variance stabilization technique that has been validated and used historically to address this problem with other similar types of data, e.g., RNA-Seq data. </w:t>
      </w:r>
    </w:p>
    <w:p w14:paraId="69257C7A" w14:textId="77777777" w:rsidR="00633D88" w:rsidRDefault="00633D88" w:rsidP="00825CD2">
      <w:pPr>
        <w:shd w:val="clear" w:color="auto" w:fill="FFFFFF"/>
        <w:rPr>
          <w:rFonts w:ascii="Arial" w:eastAsia="Times New Roman" w:hAnsi="Arial" w:cs="Times New Roman"/>
          <w:b/>
          <w:color w:val="222222"/>
          <w:sz w:val="22"/>
          <w:szCs w:val="22"/>
        </w:rPr>
      </w:pPr>
    </w:p>
    <w:p w14:paraId="5437A341" w14:textId="67381BD9" w:rsidR="00633D88" w:rsidRDefault="00633D88" w:rsidP="00825CD2">
      <w:pPr>
        <w:shd w:val="clear" w:color="auto" w:fill="FFFFFF"/>
        <w:rPr>
          <w:rFonts w:ascii="Arial" w:eastAsia="Times New Roman" w:hAnsi="Arial" w:cs="Times New Roman"/>
          <w:b/>
          <w:color w:val="222222"/>
          <w:sz w:val="22"/>
          <w:szCs w:val="22"/>
        </w:rPr>
      </w:pPr>
      <w:r w:rsidRPr="00633D88">
        <w:rPr>
          <w:rFonts w:ascii="Arial" w:eastAsia="Times New Roman" w:hAnsi="Arial" w:cs="Times New Roman"/>
          <w:color w:val="222222"/>
          <w:sz w:val="22"/>
          <w:szCs w:val="22"/>
          <w:highlight w:val="yellow"/>
        </w:rPr>
        <w:t>Also no.</w:t>
      </w:r>
      <w:r>
        <w:rPr>
          <w:rFonts w:ascii="Arial" w:eastAsia="Times New Roman" w:hAnsi="Arial" w:cs="Times New Roman"/>
          <w:color w:val="222222"/>
          <w:sz w:val="22"/>
          <w:szCs w:val="22"/>
        </w:rPr>
        <w:t xml:space="preserve"> </w:t>
      </w:r>
      <w:r w:rsidR="003C76C7">
        <w:rPr>
          <w:rFonts w:ascii="Arial" w:eastAsia="Times New Roman" w:hAnsi="Arial" w:cs="Times New Roman"/>
          <w:color w:val="222222"/>
          <w:sz w:val="22"/>
          <w:szCs w:val="22"/>
        </w:rPr>
        <w:t xml:space="preserve">We did not use the rarefied dataset as input for Random Forest.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p>
    <w:p w14:paraId="011E0FBE" w14:textId="77777777" w:rsidR="00633D88" w:rsidRDefault="00633D88" w:rsidP="00825CD2">
      <w:pPr>
        <w:shd w:val="clear" w:color="auto" w:fill="FFFFFF"/>
        <w:rPr>
          <w:rFonts w:ascii="Arial" w:eastAsia="Times New Roman" w:hAnsi="Arial" w:cs="Times New Roman"/>
          <w:b/>
          <w:color w:val="222222"/>
          <w:sz w:val="22"/>
          <w:szCs w:val="22"/>
        </w:rPr>
      </w:pPr>
    </w:p>
    <w:p w14:paraId="4FA4D5FA" w14:textId="77777777" w:rsidR="00184E23" w:rsidRDefault="00633D8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As described in the results, we did examine individual comparisons of sites within a subject but no clear pattern emerged. In the diversity results </w:t>
      </w:r>
      <w:r w:rsidRPr="00184E23">
        <w:rPr>
          <w:rFonts w:ascii="Arial" w:eastAsia="Times New Roman" w:hAnsi="Arial" w:cs="Times New Roman"/>
          <w:color w:val="222222"/>
          <w:sz w:val="22"/>
          <w:szCs w:val="22"/>
          <w:highlight w:val="yellow"/>
        </w:rPr>
        <w:t>(figure X),</w:t>
      </w:r>
      <w:r>
        <w:rPr>
          <w:rFonts w:ascii="Arial" w:eastAsia="Times New Roman" w:hAnsi="Arial" w:cs="Times New Roman"/>
          <w:color w:val="222222"/>
          <w:sz w:val="22"/>
          <w:szCs w:val="22"/>
        </w:rPr>
        <w:t xml:space="preserve"> the diversity is only comparing between sites of the same patient, and thus the overall distribution shows the range of differences in diversity among the 20 subjects. </w:t>
      </w:r>
      <w:r w:rsidR="00184E23">
        <w:rPr>
          <w:rFonts w:ascii="Arial" w:eastAsia="Times New Roman" w:hAnsi="Arial" w:cs="Times New Roman"/>
          <w:color w:val="222222"/>
          <w:sz w:val="22"/>
          <w:szCs w:val="22"/>
        </w:rPr>
        <w:t xml:space="preserve">This is how we have chosen to represent the variation within subjects as well as in </w:t>
      </w:r>
      <w:r w:rsidR="00184E23" w:rsidRPr="00184E23">
        <w:rPr>
          <w:rFonts w:ascii="Arial" w:eastAsia="Times New Roman" w:hAnsi="Arial" w:cs="Times New Roman"/>
          <w:color w:val="222222"/>
          <w:sz w:val="22"/>
          <w:szCs w:val="22"/>
          <w:highlight w:val="yellow"/>
        </w:rPr>
        <w:t>figure Y</w:t>
      </w:r>
      <w:r w:rsidR="00184E23">
        <w:rPr>
          <w:rFonts w:ascii="Arial" w:eastAsia="Times New Roman" w:hAnsi="Arial" w:cs="Times New Roman"/>
          <w:color w:val="222222"/>
          <w:sz w:val="22"/>
          <w:szCs w:val="22"/>
        </w:rPr>
        <w:t xml:space="preserve">. The Random Forest models compared the locations across all subjects </w:t>
      </w:r>
      <w:r w:rsidR="00184E23" w:rsidRPr="00184E23">
        <w:rPr>
          <w:rFonts w:ascii="Arial" w:eastAsia="Times New Roman" w:hAnsi="Arial" w:cs="Times New Roman"/>
          <w:color w:val="222222"/>
          <w:sz w:val="22"/>
          <w:szCs w:val="22"/>
          <w:highlight w:val="yellow"/>
        </w:rPr>
        <w:t>(figure Z).</w:t>
      </w:r>
      <w:r w:rsidR="00184E23">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p>
    <w:p w14:paraId="1A9A3F51" w14:textId="77777777" w:rsidR="00184E23" w:rsidRDefault="00184E23" w:rsidP="00825CD2">
      <w:pPr>
        <w:shd w:val="clear" w:color="auto" w:fill="FFFFFF"/>
        <w:rPr>
          <w:rFonts w:ascii="Arial" w:eastAsia="Times New Roman" w:hAnsi="Arial" w:cs="Times New Roman"/>
          <w:b/>
          <w:color w:val="222222"/>
          <w:sz w:val="22"/>
          <w:szCs w:val="22"/>
        </w:rPr>
      </w:pPr>
    </w:p>
    <w:p w14:paraId="6E914FB0" w14:textId="77777777" w:rsidR="003C76C7" w:rsidRDefault="008F5A98"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Given the small n of our dataset and how samples were acquired, we are unable to split the data in to completely separate learning and testing datasets</w:t>
      </w:r>
      <w:r w:rsidR="00FD72FF">
        <w:rPr>
          <w:rFonts w:ascii="Arial" w:eastAsia="Times New Roman" w:hAnsi="Arial" w:cs="Times New Roman"/>
          <w:color w:val="222222"/>
          <w:sz w:val="22"/>
          <w:szCs w:val="22"/>
        </w:rPr>
        <w:t xml:space="preserve"> and still generate a meaningful model</w:t>
      </w:r>
      <w:r w:rsidR="00C00B7C">
        <w:rPr>
          <w:rFonts w:ascii="Arial" w:eastAsia="Times New Roman" w:hAnsi="Arial" w:cs="Times New Roman"/>
          <w:color w:val="222222"/>
          <w:sz w:val="22"/>
          <w:szCs w:val="22"/>
        </w:rPr>
        <w:t>, hence why we have employed a leave-one-out-approach</w:t>
      </w:r>
      <w:r>
        <w:rPr>
          <w:rFonts w:ascii="Arial" w:eastAsia="Times New Roman" w:hAnsi="Arial" w:cs="Times New Roman"/>
          <w:color w:val="222222"/>
          <w:sz w:val="22"/>
          <w:szCs w:val="22"/>
        </w:rPr>
        <w:t xml:space="preserve">. </w:t>
      </w:r>
      <w:r w:rsidR="00455892">
        <w:rPr>
          <w:rFonts w:ascii="Arial" w:eastAsia="Times New Roman" w:hAnsi="Arial" w:cs="Times New Roman"/>
          <w:color w:val="222222"/>
          <w:sz w:val="22"/>
          <w:szCs w:val="22"/>
        </w:rPr>
        <w:t>We have additionally used 10-fold cross validat</w:t>
      </w:r>
      <w:r w:rsidR="00A413CD">
        <w:rPr>
          <w:rFonts w:ascii="Arial" w:eastAsia="Times New Roman" w:hAnsi="Arial" w:cs="Times New Roman"/>
          <w:color w:val="222222"/>
          <w:sz w:val="22"/>
          <w:szCs w:val="22"/>
        </w:rPr>
        <w:t xml:space="preserve">ion </w:t>
      </w:r>
      <w:r w:rsidR="00AF66F3">
        <w:rPr>
          <w:rFonts w:ascii="Arial" w:eastAsia="Times New Roman" w:hAnsi="Arial" w:cs="Times New Roman"/>
          <w:color w:val="222222"/>
          <w:sz w:val="22"/>
          <w:szCs w:val="22"/>
        </w:rPr>
        <w:t xml:space="preserve">to further estimate the </w:t>
      </w:r>
      <w:r w:rsidR="00A413CD">
        <w:rPr>
          <w:rFonts w:ascii="Arial" w:eastAsia="Times New Roman" w:hAnsi="Arial" w:cs="Times New Roman"/>
          <w:color w:val="222222"/>
          <w:sz w:val="22"/>
          <w:szCs w:val="22"/>
        </w:rPr>
        <w:t>prediction</w:t>
      </w:r>
      <w:r w:rsidR="00AF66F3">
        <w:rPr>
          <w:rFonts w:ascii="Arial" w:eastAsia="Times New Roman" w:hAnsi="Arial" w:cs="Times New Roman"/>
          <w:color w:val="222222"/>
          <w:sz w:val="22"/>
          <w:szCs w:val="22"/>
        </w:rPr>
        <w:t xml:space="preserve"> error of the model</w:t>
      </w:r>
      <w:r w:rsidR="00455892">
        <w:rPr>
          <w:rFonts w:ascii="Arial" w:eastAsia="Times New Roman" w:hAnsi="Arial" w:cs="Times New Roman"/>
          <w:color w:val="222222"/>
          <w:sz w:val="22"/>
          <w:szCs w:val="22"/>
        </w:rPr>
        <w:t xml:space="preserve">. 10-fold cross validation </w:t>
      </w:r>
      <w:r w:rsidR="003C76C7">
        <w:rPr>
          <w:rFonts w:ascii="Arial" w:eastAsia="Times New Roman" w:hAnsi="Arial" w:cs="Times New Roman"/>
          <w:color w:val="222222"/>
          <w:sz w:val="22"/>
          <w:szCs w:val="22"/>
        </w:rPr>
        <w:t>partitions</w:t>
      </w:r>
      <w:r w:rsidR="00455892">
        <w:rPr>
          <w:rFonts w:ascii="Arial" w:eastAsia="Times New Roman" w:hAnsi="Arial" w:cs="Times New Roman"/>
          <w:color w:val="222222"/>
          <w:sz w:val="22"/>
          <w:szCs w:val="22"/>
        </w:rPr>
        <w:t xml:space="preserve"> the dataset into </w:t>
      </w:r>
      <w:r w:rsidR="00FD72FF">
        <w:rPr>
          <w:rFonts w:ascii="Arial" w:eastAsia="Times New Roman" w:hAnsi="Arial" w:cs="Times New Roman"/>
          <w:color w:val="222222"/>
          <w:sz w:val="22"/>
          <w:szCs w:val="22"/>
        </w:rPr>
        <w:t xml:space="preserve">10 different </w:t>
      </w:r>
      <w:r w:rsidR="00455892">
        <w:rPr>
          <w:rFonts w:ascii="Arial" w:eastAsia="Times New Roman" w:hAnsi="Arial" w:cs="Times New Roman"/>
          <w:color w:val="222222"/>
          <w:sz w:val="22"/>
          <w:szCs w:val="22"/>
        </w:rPr>
        <w:t xml:space="preserve">testing and training portions </w:t>
      </w:r>
      <w:r w:rsidR="00FD72FF">
        <w:rPr>
          <w:rFonts w:ascii="Arial" w:eastAsia="Times New Roman" w:hAnsi="Arial" w:cs="Times New Roman"/>
          <w:color w:val="222222"/>
          <w:sz w:val="22"/>
          <w:szCs w:val="22"/>
        </w:rPr>
        <w:t xml:space="preserve">and running the model 10 times </w:t>
      </w:r>
      <w:r w:rsidR="003C76C7">
        <w:rPr>
          <w:rFonts w:ascii="Arial" w:eastAsia="Times New Roman" w:hAnsi="Arial" w:cs="Times New Roman"/>
          <w:color w:val="222222"/>
          <w:sz w:val="22"/>
          <w:szCs w:val="22"/>
        </w:rPr>
        <w:t>and averages</w:t>
      </w:r>
      <w:r w:rsidR="00FD72FF">
        <w:rPr>
          <w:rFonts w:ascii="Arial" w:eastAsia="Times New Roman" w:hAnsi="Arial" w:cs="Times New Roman"/>
          <w:color w:val="222222"/>
          <w:sz w:val="22"/>
          <w:szCs w:val="22"/>
        </w:rPr>
        <w:t xml:space="preserve"> the result. This is to prevent one test or training set from biasing the resultant model.</w:t>
      </w:r>
      <w:r w:rsidR="00C00B7C">
        <w:rPr>
          <w:rFonts w:ascii="Arial" w:eastAsia="Times New Roman" w:hAnsi="Arial" w:cs="Times New Roman"/>
          <w:color w:val="222222"/>
          <w:sz w:val="22"/>
          <w:szCs w:val="22"/>
        </w:rPr>
        <w:t xml:space="preserve"> By combining the leave-one-out approach and 10-fold cross validation we address overfitting problems despite our small dataset.</w:t>
      </w:r>
      <w:r w:rsidR="00FD72FF">
        <w:rPr>
          <w:rFonts w:ascii="Arial" w:eastAsia="Times New Roman" w:hAnsi="Arial" w:cs="Times New Roman"/>
          <w:color w:val="222222"/>
          <w:sz w:val="22"/>
          <w:szCs w:val="22"/>
        </w:rPr>
        <w:t xml:space="preserve"> </w:t>
      </w:r>
      <w:r w:rsidR="00C00B7C">
        <w:rPr>
          <w:rFonts w:ascii="Arial" w:eastAsia="Times New Roman" w:hAnsi="Arial" w:cs="Times New Roman"/>
          <w:color w:val="222222"/>
          <w:sz w:val="22"/>
          <w:szCs w:val="22"/>
        </w:rPr>
        <w:t xml:space="preserve">We have clarified our approach in the methods beginning on </w:t>
      </w:r>
      <w:r w:rsidR="00C00B7C" w:rsidRPr="00C00B7C">
        <w:rPr>
          <w:rFonts w:ascii="Arial" w:eastAsia="Times New Roman" w:hAnsi="Arial" w:cs="Times New Roman"/>
          <w:color w:val="222222"/>
          <w:sz w:val="22"/>
          <w:szCs w:val="22"/>
          <w:highlight w:val="yellow"/>
        </w:rPr>
        <w:t>Line X</w:t>
      </w:r>
      <w:r w:rsidR="00C00B7C">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11. Can the authors provide a citation for the statement that proximal mucosa contains the highest oxygen concentrations of the colon (lines 268-9)? Does the anatomy of the colonic blood supply support this statement? </w:t>
      </w:r>
    </w:p>
    <w:p w14:paraId="54BD2F48" w14:textId="77777777" w:rsidR="003C76C7" w:rsidRDefault="003C76C7" w:rsidP="00825CD2">
      <w:pPr>
        <w:shd w:val="clear" w:color="auto" w:fill="FFFFFF"/>
        <w:rPr>
          <w:rFonts w:ascii="Arial" w:eastAsia="Times New Roman" w:hAnsi="Arial" w:cs="Times New Roman"/>
          <w:b/>
          <w:color w:val="222222"/>
          <w:sz w:val="22"/>
          <w:szCs w:val="22"/>
        </w:rPr>
      </w:pPr>
    </w:p>
    <w:p w14:paraId="3231CF47" w14:textId="5226F2DC" w:rsidR="00B24F5C" w:rsidRPr="00FD72FF" w:rsidRDefault="00CA3AF8"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This sentence has been reworded to reflect that the highest oxygen concentrations of the colon are in the proximal colon and thus facultative anaerobes found in the mucosa are consistent with an oxygenated microenvironment (</w:t>
      </w:r>
      <w:r w:rsidRPr="00CA3AF8">
        <w:rPr>
          <w:rFonts w:ascii="Arial" w:eastAsia="Times New Roman" w:hAnsi="Arial" w:cs="Times New Roman"/>
          <w:color w:val="222222"/>
          <w:sz w:val="22"/>
          <w:szCs w:val="22"/>
          <w:highlight w:val="yellow"/>
        </w:rPr>
        <w:t>Line X).</w:t>
      </w:r>
      <w:r>
        <w:rPr>
          <w:rFonts w:ascii="Arial" w:eastAsia="Times New Roman" w:hAnsi="Arial" w:cs="Times New Roman"/>
          <w:color w:val="222222"/>
          <w:sz w:val="22"/>
          <w:szCs w:val="22"/>
        </w:rPr>
        <w:t xml:space="preser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12. Figure 1 is unnecessary, but if included, it certainly doesn't need to be a main figure. </w:t>
      </w:r>
    </w:p>
    <w:p w14:paraId="0DEAF6E2" w14:textId="77777777" w:rsidR="00B24F5C" w:rsidRDefault="00B24F5C" w:rsidP="00825CD2">
      <w:pPr>
        <w:shd w:val="clear" w:color="auto" w:fill="FFFFFF"/>
        <w:rPr>
          <w:rFonts w:ascii="Arial" w:eastAsia="Times New Roman" w:hAnsi="Arial" w:cs="Times New Roman"/>
          <w:b/>
          <w:color w:val="222222"/>
          <w:sz w:val="22"/>
          <w:szCs w:val="22"/>
        </w:rPr>
      </w:pPr>
    </w:p>
    <w:p w14:paraId="6768E778" w14:textId="260D0E5E" w:rsidR="00825CD2" w:rsidRDefault="00B24F5C" w:rsidP="00825CD2">
      <w:pPr>
        <w:shd w:val="clear" w:color="auto" w:fill="FFFFFF"/>
        <w:rPr>
          <w:rFonts w:ascii="Arial" w:eastAsia="Times New Roman" w:hAnsi="Arial" w:cs="Times New Roman"/>
          <w:b/>
          <w:color w:val="222222"/>
          <w:sz w:val="22"/>
          <w:szCs w:val="22"/>
        </w:rPr>
      </w:pPr>
      <w:r>
        <w:rPr>
          <w:rFonts w:ascii="Arial" w:eastAsia="Times New Roman" w:hAnsi="Arial" w:cs="Times New Roman"/>
          <w:color w:val="222222"/>
          <w:sz w:val="22"/>
          <w:szCs w:val="22"/>
        </w:rPr>
        <w:t xml:space="preserve">We respectfully disagree with the reviewer as the approach of unprepared colonoscopy is not standard and thus the photos obtained from the sampling locations are informative. </w:t>
      </w:r>
      <w:r w:rsidR="00825CD2" w:rsidRPr="00825CD2">
        <w:rPr>
          <w:rFonts w:ascii="Arial" w:eastAsia="Times New Roman" w:hAnsi="Arial" w:cs="Times New Roman"/>
          <w:b/>
          <w:color w:val="222222"/>
          <w:sz w:val="22"/>
          <w:szCs w:val="22"/>
        </w:rPr>
        <w:br/>
      </w:r>
      <w:r w:rsidR="00825CD2" w:rsidRPr="00825CD2">
        <w:rPr>
          <w:rFonts w:ascii="Arial" w:eastAsia="Times New Roman" w:hAnsi="Arial" w:cs="Times New Roman"/>
          <w:b/>
          <w:color w:val="222222"/>
          <w:sz w:val="22"/>
          <w:szCs w:val="22"/>
        </w:rPr>
        <w:br/>
        <w:t>13. There are a number of typos and grammatical errors. For example, in Intro: line 46, missing "in"; line 50, "tumors" can be deleted (since CRC is the subject); line 86, to what does "latter" refer? Also, lines 282-3, "more" seems to be missing in front of "variable". </w:t>
      </w:r>
    </w:p>
    <w:p w14:paraId="45AB2393" w14:textId="77777777" w:rsidR="00F95003" w:rsidRDefault="00F95003" w:rsidP="00825CD2">
      <w:pPr>
        <w:shd w:val="clear" w:color="auto" w:fill="FFFFFF"/>
        <w:rPr>
          <w:rFonts w:ascii="Arial" w:eastAsia="Times New Roman" w:hAnsi="Arial" w:cs="Times New Roman"/>
          <w:color w:val="222222"/>
          <w:sz w:val="22"/>
          <w:szCs w:val="22"/>
        </w:rPr>
      </w:pPr>
    </w:p>
    <w:p w14:paraId="51808535" w14:textId="4A83350B" w:rsidR="00F95003" w:rsidRPr="00F95003" w:rsidRDefault="00F95003" w:rsidP="00825CD2">
      <w:pPr>
        <w:shd w:val="clear" w:color="auto" w:fill="FFFFFF"/>
        <w:rPr>
          <w:rFonts w:ascii="Arial" w:eastAsia="Times New Roman" w:hAnsi="Arial" w:cs="Times New Roman"/>
          <w:color w:val="222222"/>
          <w:sz w:val="22"/>
          <w:szCs w:val="22"/>
        </w:rPr>
      </w:pPr>
      <w:r>
        <w:rPr>
          <w:rFonts w:ascii="Arial" w:eastAsia="Times New Roman" w:hAnsi="Arial" w:cs="Times New Roman"/>
          <w:color w:val="222222"/>
          <w:sz w:val="22"/>
          <w:szCs w:val="22"/>
        </w:rPr>
        <w:t xml:space="preserve">The minor grammatical and punctuation </w:t>
      </w:r>
      <w:r w:rsidRPr="00960203">
        <w:rPr>
          <w:rFonts w:ascii="Arial" w:eastAsia="Times New Roman" w:hAnsi="Arial" w:cs="Times New Roman"/>
          <w:color w:val="222222"/>
          <w:sz w:val="22"/>
          <w:szCs w:val="22"/>
          <w:highlight w:val="yellow"/>
        </w:rPr>
        <w:t>errors have been corrected</w:t>
      </w:r>
      <w:r>
        <w:rPr>
          <w:rFonts w:ascii="Arial" w:eastAsia="Times New Roman" w:hAnsi="Arial" w:cs="Times New Roman"/>
          <w:color w:val="222222"/>
          <w:sz w:val="22"/>
          <w:szCs w:val="22"/>
        </w:rPr>
        <w:t xml:space="preserve"> throughout the manuscript. </w:t>
      </w:r>
    </w:p>
    <w:p w14:paraId="3E84D56A" w14:textId="77777777" w:rsidR="008C06A6" w:rsidRPr="00A05179" w:rsidRDefault="008C06A6">
      <w:pPr>
        <w:rPr>
          <w:b/>
          <w:sz w:val="22"/>
          <w:szCs w:val="22"/>
        </w:rPr>
      </w:pPr>
    </w:p>
    <w:sectPr w:rsidR="008C06A6" w:rsidRPr="00A05179" w:rsidSect="00825C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ECD91" w14:textId="77777777" w:rsidR="004E0B89" w:rsidRDefault="004E0B89" w:rsidP="00825CD2">
      <w:r>
        <w:separator/>
      </w:r>
    </w:p>
  </w:endnote>
  <w:endnote w:type="continuationSeparator" w:id="0">
    <w:p w14:paraId="09DB6573" w14:textId="77777777" w:rsidR="004E0B89" w:rsidRDefault="004E0B89"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0FCA" w14:textId="77777777" w:rsidR="004E0B89" w:rsidRDefault="004E0B89" w:rsidP="00825CD2">
      <w:r>
        <w:separator/>
      </w:r>
    </w:p>
  </w:footnote>
  <w:footnote w:type="continuationSeparator" w:id="0">
    <w:p w14:paraId="30106E8B" w14:textId="77777777" w:rsidR="004E0B89" w:rsidRDefault="004E0B89"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006A82"/>
    <w:rsid w:val="0011057B"/>
    <w:rsid w:val="00184E23"/>
    <w:rsid w:val="00196BBA"/>
    <w:rsid w:val="001D73EB"/>
    <w:rsid w:val="003A39C1"/>
    <w:rsid w:val="003C76C7"/>
    <w:rsid w:val="00400417"/>
    <w:rsid w:val="00412654"/>
    <w:rsid w:val="00455892"/>
    <w:rsid w:val="004733E6"/>
    <w:rsid w:val="004E0B89"/>
    <w:rsid w:val="00610578"/>
    <w:rsid w:val="006153CE"/>
    <w:rsid w:val="00633D88"/>
    <w:rsid w:val="006456B8"/>
    <w:rsid w:val="00717FEF"/>
    <w:rsid w:val="00825CD2"/>
    <w:rsid w:val="00876DAD"/>
    <w:rsid w:val="008C06A6"/>
    <w:rsid w:val="008F5A98"/>
    <w:rsid w:val="00960203"/>
    <w:rsid w:val="00A05179"/>
    <w:rsid w:val="00A413CD"/>
    <w:rsid w:val="00A70CEC"/>
    <w:rsid w:val="00AA7952"/>
    <w:rsid w:val="00AF66F3"/>
    <w:rsid w:val="00B24F5C"/>
    <w:rsid w:val="00B2608C"/>
    <w:rsid w:val="00B26EC1"/>
    <w:rsid w:val="00B53D01"/>
    <w:rsid w:val="00BB2E4E"/>
    <w:rsid w:val="00BB3985"/>
    <w:rsid w:val="00C00B7C"/>
    <w:rsid w:val="00C147B6"/>
    <w:rsid w:val="00C82B3F"/>
    <w:rsid w:val="00CA3AF8"/>
    <w:rsid w:val="00DD59F2"/>
    <w:rsid w:val="00E25E75"/>
    <w:rsid w:val="00F95003"/>
    <w:rsid w:val="00FA385A"/>
    <w:rsid w:val="00FD7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19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 w:type="paragraph" w:styleId="BalloonText">
    <w:name w:val="Balloon Text"/>
    <w:basedOn w:val="Normal"/>
    <w:link w:val="BalloonTextChar"/>
    <w:uiPriority w:val="99"/>
    <w:semiHidden/>
    <w:unhideWhenUsed/>
    <w:rsid w:val="00B24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2380</Words>
  <Characters>13568</Characters>
  <Application>Microsoft Macintosh Word</Application>
  <DocSecurity>0</DocSecurity>
  <Lines>113</Lines>
  <Paragraphs>31</Paragraphs>
  <ScaleCrop>false</ScaleCrop>
  <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15</cp:revision>
  <dcterms:created xsi:type="dcterms:W3CDTF">2018-01-28T19:43:00Z</dcterms:created>
  <dcterms:modified xsi:type="dcterms:W3CDTF">2018-01-29T20:59:00Z</dcterms:modified>
</cp:coreProperties>
</file>