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892F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1: "Introdução à Segurança da Informação e Seus Princípios Fundamentais"</w:t>
      </w:r>
    </w:p>
    <w:p w14:paraId="735DA5F0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Este artigo pode começar com uma introdução à segurança da informação, explicando o que é e por que é importante.</w:t>
      </w:r>
    </w:p>
    <w:p w14:paraId="6AB3EE88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 xml:space="preserve">Em seguida, discuta os princípios fundamentais da segurança da informação, incluindo a CIA </w:t>
      </w:r>
      <w:proofErr w:type="spellStart"/>
      <w:r w:rsidRPr="00462188">
        <w:t>Triad</w:t>
      </w:r>
      <w:proofErr w:type="spellEnd"/>
      <w:r w:rsidRPr="00462188">
        <w:t xml:space="preserve"> (Confidencialidade, Integridade e Disponibilidade) e o Princípio do Menor Privilégio.</w:t>
      </w:r>
    </w:p>
    <w:p w14:paraId="13D2CB79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2: "Ameaças à Segurança da Informação e Como se Proteger"</w:t>
      </w:r>
    </w:p>
    <w:p w14:paraId="18D4A24C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 xml:space="preserve">Este artigo pode abordar as ameaças comuns à segurança da informação, como malware, ataques de engenharia social, força bruta e </w:t>
      </w:r>
      <w:proofErr w:type="spellStart"/>
      <w:r w:rsidRPr="00462188">
        <w:t>phishing</w:t>
      </w:r>
      <w:proofErr w:type="spellEnd"/>
      <w:r w:rsidRPr="00462188">
        <w:t>.</w:t>
      </w:r>
    </w:p>
    <w:p w14:paraId="30630012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Forneça dicas e estratégias de prevenção para cada tipo de ameaça mencionada.</w:t>
      </w:r>
    </w:p>
    <w:p w14:paraId="610690CC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3: "Criptografia: Protegendo Dados Sensíveis"</w:t>
      </w:r>
    </w:p>
    <w:p w14:paraId="53EDCF47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Explore o conceito de criptografia em detalhes, explicando o que é e como funciona.</w:t>
      </w:r>
    </w:p>
    <w:p w14:paraId="6535C995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Mostre como a criptografia é uma parte crucial da segurança da informação, relacionando-a aos princípios de confidencialidade e integridade.</w:t>
      </w:r>
    </w:p>
    <w:p w14:paraId="5B833D75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4: "Gestão de Identidade e Acesso: Controlando a Segurança"</w:t>
      </w:r>
    </w:p>
    <w:p w14:paraId="54D993A9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Este artigo pode abordar a importância da gestão de identidade e controle de acesso para manter as informações seguras.</w:t>
      </w:r>
    </w:p>
    <w:p w14:paraId="3A029249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Explique como a autenticação de dois fatores desempenha um papel vital nesse contexto.</w:t>
      </w:r>
    </w:p>
    <w:p w14:paraId="0FB2D6D6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5: "Segurança de Redes e Firewalls: Defendendo sua Rede"</w:t>
      </w:r>
    </w:p>
    <w:p w14:paraId="5AE87AD3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Introduza a segurança de redes e o papel dos firewalls na proteção contra ameaças.</w:t>
      </w:r>
    </w:p>
    <w:p w14:paraId="23BCDB81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Forneça dicas sobre como configurar e usar firewalls eficazmente.</w:t>
      </w:r>
    </w:p>
    <w:p w14:paraId="1F3D9817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6: "Segurança em Dispositivos Móveis e Redes Wi-Fi"</w:t>
      </w:r>
    </w:p>
    <w:p w14:paraId="190074FD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Combine informações sobre segurança em dispositivos móveis e redes Wi-Fi, abordando as ameaças específicas a dispositivos móveis e fornecendo dicas para manter redes Wi-Fi seguras.</w:t>
      </w:r>
    </w:p>
    <w:p w14:paraId="4194BE17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7: "Conformidade Legal e Gestão de Incidentes"</w:t>
      </w:r>
    </w:p>
    <w:p w14:paraId="024D4A55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Explique as regulamentações de segurança da informação e as responsabilidades legais das empresas.</w:t>
      </w:r>
    </w:p>
    <w:p w14:paraId="6A29476A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Aborde a gestão de incidentes, explicando como responder a violações de segurança e notificar as partes relevantes.</w:t>
      </w:r>
    </w:p>
    <w:p w14:paraId="4CA5919D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8: "Tendências em Segurança da Informação e o Futuro da Cibersegurança"</w:t>
      </w:r>
    </w:p>
    <w:p w14:paraId="06D0184B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lastRenderedPageBreak/>
        <w:t>Discuta as tendências emergentes na segurança da informação, como o uso de inteligência artificial e a segurança na era da Internet das Coisas.</w:t>
      </w:r>
    </w:p>
    <w:p w14:paraId="7840AA11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Considere como essas tendências moldarão o futuro da cibersegurança.</w:t>
      </w:r>
    </w:p>
    <w:p w14:paraId="63C9508D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9: "Recursos e Ferramentas de Segurança para Profissionais e Usuários Finais"</w:t>
      </w:r>
    </w:p>
    <w:p w14:paraId="3D240D29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 xml:space="preserve">Liste recursos úteis e ferramentas recomendadas para profissionais de segurança e usuários finais, ajudando os leitores a </w:t>
      </w:r>
      <w:proofErr w:type="gramStart"/>
      <w:r w:rsidRPr="00462188">
        <w:t>encontrar</w:t>
      </w:r>
      <w:proofErr w:type="gramEnd"/>
      <w:r w:rsidRPr="00462188">
        <w:t xml:space="preserve"> as melhores soluções para suas necessidades.</w:t>
      </w:r>
    </w:p>
    <w:p w14:paraId="2B19B2DD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10: "Estudos de Caso de Violações de Segurança e Lições Aprendidas"</w:t>
      </w:r>
    </w:p>
    <w:p w14:paraId="13EFA161" w14:textId="77777777" w:rsidR="00462188" w:rsidRPr="00462188" w:rsidRDefault="00462188" w:rsidP="00462188">
      <w:pPr>
        <w:numPr>
          <w:ilvl w:val="1"/>
          <w:numId w:val="1"/>
        </w:numPr>
      </w:pPr>
      <w:r w:rsidRPr="00462188">
        <w:t>Apresente estudos de caso de violações de segurança passadas e analise como as empresas lidaram com essas situações, destacando as lições que podem ser aprendidas.</w:t>
      </w:r>
    </w:p>
    <w:p w14:paraId="6B0EB896" w14:textId="77777777" w:rsidR="00462188" w:rsidRPr="00462188" w:rsidRDefault="00462188" w:rsidP="00462188">
      <w:pPr>
        <w:numPr>
          <w:ilvl w:val="0"/>
          <w:numId w:val="1"/>
        </w:numPr>
      </w:pPr>
      <w:r w:rsidRPr="00462188">
        <w:rPr>
          <w:b/>
          <w:bCs/>
        </w:rPr>
        <w:t>Artigo 11: "Perguntas Frequentes sobre Segurança da Informação"</w:t>
      </w:r>
    </w:p>
    <w:p w14:paraId="162B7A2A" w14:textId="6B652BEA" w:rsidR="00462188" w:rsidRDefault="00462188" w:rsidP="00462188">
      <w:pPr>
        <w:numPr>
          <w:ilvl w:val="1"/>
          <w:numId w:val="1"/>
        </w:numPr>
      </w:pPr>
      <w:r w:rsidRPr="00462188">
        <w:t xml:space="preserve">Compile uma lista de perguntas frequentes e forneça respostas concisas e informativas para ajudar os leitores a </w:t>
      </w:r>
      <w:proofErr w:type="gramStart"/>
      <w:r w:rsidRPr="00462188">
        <w:t>entender</w:t>
      </w:r>
      <w:proofErr w:type="gramEnd"/>
      <w:r w:rsidRPr="00462188">
        <w:t xml:space="preserve"> melhor a segurança da informação.</w:t>
      </w:r>
    </w:p>
    <w:p w14:paraId="34E4A3BC" w14:textId="77777777" w:rsidR="00462188" w:rsidRPr="00462188" w:rsidRDefault="00462188" w:rsidP="00462188">
      <w:pPr>
        <w:numPr>
          <w:ilvl w:val="0"/>
          <w:numId w:val="1"/>
        </w:numPr>
        <w:rPr>
          <w:b/>
          <w:bCs/>
        </w:rPr>
      </w:pPr>
      <w:r w:rsidRPr="00462188">
        <w:rPr>
          <w:b/>
          <w:bCs/>
        </w:rPr>
        <w:t>Artigo 12: "Protegendo sua Privacidade Online: Dicas e Ferramentas"</w:t>
      </w:r>
    </w:p>
    <w:p w14:paraId="426A3C29" w14:textId="77777777" w:rsidR="00462188" w:rsidRDefault="00462188" w:rsidP="00462188">
      <w:pPr>
        <w:numPr>
          <w:ilvl w:val="0"/>
          <w:numId w:val="2"/>
        </w:numPr>
      </w:pPr>
      <w:r>
        <w:t>Este artigo pode se concentrar em estratégias e ferramentas para proteger a privacidade dos usuários enquanto navegam na internet.</w:t>
      </w:r>
    </w:p>
    <w:p w14:paraId="0092DB12" w14:textId="77777777" w:rsidR="00462188" w:rsidRDefault="00462188" w:rsidP="00462188">
      <w:pPr>
        <w:numPr>
          <w:ilvl w:val="0"/>
          <w:numId w:val="2"/>
        </w:numPr>
      </w:pPr>
      <w:r>
        <w:t xml:space="preserve">Inclua dicas sobre como configurar corretamente configurações de privacidade em redes sociais, navegação anônima, </w:t>
      </w:r>
      <w:proofErr w:type="spellStart"/>
      <w:r>
        <w:t>VPNs</w:t>
      </w:r>
      <w:proofErr w:type="spellEnd"/>
      <w:r>
        <w:t>, e como minimizar a coleta de dados por empresas online.</w:t>
      </w:r>
    </w:p>
    <w:p w14:paraId="1AC62F2A" w14:textId="2F934C99" w:rsidR="00462188" w:rsidRDefault="00462188" w:rsidP="00462188">
      <w:pPr>
        <w:numPr>
          <w:ilvl w:val="0"/>
          <w:numId w:val="2"/>
        </w:numPr>
      </w:pPr>
      <w:r>
        <w:t>Apresente ferramentas e extensões de navegador que os leitores podem usar para reforçar sua privacidade online.</w:t>
      </w:r>
    </w:p>
    <w:sectPr w:rsidR="0046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715"/>
    <w:multiLevelType w:val="multilevel"/>
    <w:tmpl w:val="A750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61736"/>
    <w:multiLevelType w:val="multilevel"/>
    <w:tmpl w:val="97DC66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877500652">
    <w:abstractNumId w:val="0"/>
  </w:num>
  <w:num w:numId="2" w16cid:durableId="62265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5F"/>
    <w:rsid w:val="003D3166"/>
    <w:rsid w:val="00462188"/>
    <w:rsid w:val="00B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13CA"/>
  <w15:chartTrackingRefBased/>
  <w15:docId w15:val="{00DF79B8-D0C1-44BB-9179-D1EC7942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2</cp:revision>
  <dcterms:created xsi:type="dcterms:W3CDTF">2023-11-21T19:40:00Z</dcterms:created>
  <dcterms:modified xsi:type="dcterms:W3CDTF">2023-11-21T19:47:00Z</dcterms:modified>
</cp:coreProperties>
</file>