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1D4B1" w14:textId="77777777" w:rsidR="00C95E54" w:rsidRDefault="00C95E54" w:rsidP="00C95E54">
      <w:pPr>
        <w:pStyle w:val="Salutation"/>
        <w:jc w:val="center"/>
        <w:rPr>
          <w:sz w:val="50"/>
          <w:szCs w:val="50"/>
        </w:rPr>
      </w:pPr>
      <w:r w:rsidRPr="00C95E54">
        <w:rPr>
          <w:sz w:val="50"/>
          <w:szCs w:val="50"/>
        </w:rPr>
        <w:t>Project Proposal</w:t>
      </w:r>
    </w:p>
    <w:p w14:paraId="4E3576AD" w14:textId="77777777" w:rsidR="00C95E54" w:rsidRDefault="00C95E54" w:rsidP="00C95E54">
      <w:pPr>
        <w:pStyle w:val="Salutation"/>
        <w:spacing w:before="0"/>
        <w:rPr>
          <w:sz w:val="40"/>
          <w:szCs w:val="40"/>
        </w:rPr>
      </w:pPr>
      <w:r w:rsidRPr="00C95E54">
        <w:rPr>
          <w:sz w:val="40"/>
          <w:szCs w:val="40"/>
        </w:rPr>
        <w:t>Overview</w:t>
      </w:r>
    </w:p>
    <w:p w14:paraId="40234547" w14:textId="2BBB5EED" w:rsidR="00C95E54" w:rsidRPr="00C95E54" w:rsidRDefault="00C95E54" w:rsidP="00C95E54">
      <w:pPr>
        <w:pStyle w:val="Salutation"/>
        <w:spacing w:before="0"/>
        <w:ind w:right="-1141"/>
        <w:rPr>
          <w:sz w:val="40"/>
          <w:szCs w:val="40"/>
        </w:rPr>
      </w:pPr>
      <w:r w:rsidRPr="00C95E54">
        <w:rPr>
          <w:color w:val="auto"/>
          <w:sz w:val="24"/>
          <w:szCs w:val="24"/>
        </w:rPr>
        <w:t>The client has requested the data team to develop a machine learning model to predict employee attrition using internal HR data. The goal is to proactively</w:t>
      </w:r>
      <w:r>
        <w:rPr>
          <w:color w:val="auto"/>
          <w:sz w:val="24"/>
          <w:szCs w:val="24"/>
        </w:rPr>
        <w:t xml:space="preserve"> </w:t>
      </w:r>
      <w:r w:rsidRPr="00C95E54">
        <w:rPr>
          <w:color w:val="auto"/>
          <w:sz w:val="24"/>
          <w:szCs w:val="24"/>
        </w:rPr>
        <w:t>identify employees at risk of leaving the organization and uncover the key drivers behind turnover.</w:t>
      </w:r>
    </w:p>
    <w:tbl>
      <w:tblPr>
        <w:tblStyle w:val="GridTable1Light-Accent3"/>
        <w:tblW w:w="10627" w:type="dxa"/>
        <w:tblLayout w:type="fixed"/>
        <w:tblLook w:val="04A0" w:firstRow="1" w:lastRow="0" w:firstColumn="1" w:lastColumn="0" w:noHBand="0" w:noVBand="1"/>
      </w:tblPr>
      <w:tblGrid>
        <w:gridCol w:w="1159"/>
        <w:gridCol w:w="2325"/>
        <w:gridCol w:w="1331"/>
        <w:gridCol w:w="1984"/>
        <w:gridCol w:w="1701"/>
        <w:gridCol w:w="2127"/>
      </w:tblGrid>
      <w:tr w:rsidR="00C95E54" w:rsidRPr="00C95E54" w14:paraId="1AC6A58C" w14:textId="694EDE43" w:rsidTr="00C95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65F3A5A8" w14:textId="49FEA58C" w:rsidR="00C95E54" w:rsidRPr="00C95E54" w:rsidRDefault="00C95E54" w:rsidP="00C95E54">
            <w:pPr>
              <w:ind w:right="0"/>
              <w:jc w:val="center"/>
              <w:rPr>
                <w:sz w:val="20"/>
                <w:szCs w:val="20"/>
              </w:rPr>
            </w:pPr>
            <w:r w:rsidRPr="00C95E54">
              <w:rPr>
                <w:sz w:val="20"/>
                <w:szCs w:val="20"/>
              </w:rPr>
              <w:t>Milestones</w:t>
            </w:r>
          </w:p>
        </w:tc>
        <w:tc>
          <w:tcPr>
            <w:tcW w:w="2325" w:type="dxa"/>
          </w:tcPr>
          <w:p w14:paraId="4F271BD6" w14:textId="4921C626" w:rsidR="00C95E54" w:rsidRPr="00C95E54" w:rsidRDefault="00C95E54" w:rsidP="00C95E54">
            <w:pPr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95E54">
              <w:rPr>
                <w:sz w:val="20"/>
                <w:szCs w:val="20"/>
              </w:rPr>
              <w:t>Tasks</w:t>
            </w:r>
          </w:p>
        </w:tc>
        <w:tc>
          <w:tcPr>
            <w:tcW w:w="1331" w:type="dxa"/>
          </w:tcPr>
          <w:p w14:paraId="2A63B99C" w14:textId="2CA3DEAB" w:rsidR="00C95E54" w:rsidRPr="00C95E54" w:rsidRDefault="00C95E54" w:rsidP="00C95E54">
            <w:pPr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95E54">
              <w:rPr>
                <w:sz w:val="20"/>
                <w:szCs w:val="20"/>
              </w:rPr>
              <w:t>PACE</w:t>
            </w:r>
          </w:p>
        </w:tc>
        <w:tc>
          <w:tcPr>
            <w:tcW w:w="1984" w:type="dxa"/>
          </w:tcPr>
          <w:p w14:paraId="4ED4597B" w14:textId="24001EF7" w:rsidR="00C95E54" w:rsidRPr="00C95E54" w:rsidRDefault="00C95E54" w:rsidP="00C95E54">
            <w:pPr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95E54">
              <w:rPr>
                <w:sz w:val="20"/>
                <w:szCs w:val="20"/>
              </w:rPr>
              <w:t>Deliverables</w:t>
            </w:r>
          </w:p>
        </w:tc>
        <w:tc>
          <w:tcPr>
            <w:tcW w:w="1701" w:type="dxa"/>
          </w:tcPr>
          <w:p w14:paraId="4379AC49" w14:textId="109CD151" w:rsidR="00C95E54" w:rsidRPr="00C95E54" w:rsidRDefault="00C95E54" w:rsidP="00C95E54">
            <w:pPr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95E54">
              <w:rPr>
                <w:sz w:val="20"/>
                <w:szCs w:val="20"/>
              </w:rPr>
              <w:t>Stakeholder</w:t>
            </w:r>
          </w:p>
        </w:tc>
        <w:tc>
          <w:tcPr>
            <w:tcW w:w="2127" w:type="dxa"/>
          </w:tcPr>
          <w:p w14:paraId="11B1A36F" w14:textId="6A5F9D48" w:rsidR="00C95E54" w:rsidRPr="00C95E54" w:rsidRDefault="00C95E54" w:rsidP="00C95E54">
            <w:pPr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C95E54" w14:paraId="09FAFC8C" w14:textId="66D78CCC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51C9B729" w14:textId="2762F0AD" w:rsidR="00C95E54" w:rsidRDefault="00C95E54" w:rsidP="00C95E54">
            <w:pPr>
              <w:ind w:right="0"/>
            </w:pPr>
            <w:r w:rsidRPr="007B2120">
              <w:rPr>
                <w:sz w:val="20"/>
                <w:szCs w:val="20"/>
              </w:rPr>
              <w:t>1</w:t>
            </w:r>
          </w:p>
        </w:tc>
        <w:tc>
          <w:tcPr>
            <w:tcW w:w="2325" w:type="dxa"/>
          </w:tcPr>
          <w:p w14:paraId="42848ECA" w14:textId="19B7D80B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6518">
              <w:rPr>
                <w:sz w:val="20"/>
                <w:szCs w:val="20"/>
              </w:rPr>
              <w:t>Establish structure for project workflow</w:t>
            </w:r>
          </w:p>
        </w:tc>
        <w:tc>
          <w:tcPr>
            <w:tcW w:w="1331" w:type="dxa"/>
          </w:tcPr>
          <w:p w14:paraId="7266AEA0" w14:textId="3CE7E481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Plan</w:t>
            </w:r>
          </w:p>
        </w:tc>
        <w:tc>
          <w:tcPr>
            <w:tcW w:w="1984" w:type="dxa"/>
          </w:tcPr>
          <w:p w14:paraId="684628C2" w14:textId="2735FFC8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Global-level project document</w:t>
            </w:r>
          </w:p>
        </w:tc>
        <w:tc>
          <w:tcPr>
            <w:tcW w:w="1701" w:type="dxa"/>
          </w:tcPr>
          <w:p w14:paraId="5DA26A1B" w14:textId="77777777" w:rsidR="00C95E54" w:rsidRPr="007B2120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  <w:r w:rsidRPr="007B2120">
              <w:rPr>
                <w:sz w:val="20"/>
                <w:szCs w:val="20"/>
                <w:lang w:val="en-AU"/>
              </w:rPr>
              <w:t>Data Analysis Manager</w:t>
            </w:r>
          </w:p>
          <w:p w14:paraId="66968566" w14:textId="77777777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14:paraId="76416624" w14:textId="6035EDEC" w:rsidR="00C95E54" w:rsidRPr="007B2120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1-2 Days</w:t>
            </w:r>
          </w:p>
        </w:tc>
      </w:tr>
      <w:tr w:rsidR="00C95E54" w14:paraId="32CFFFC6" w14:textId="45F872D5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7CB73769" w14:textId="3ACD6E77" w:rsidR="00C95E54" w:rsidRDefault="00C95E54" w:rsidP="00C95E54">
            <w:pPr>
              <w:ind w:right="0"/>
            </w:pPr>
            <w:r w:rsidRPr="007B2120">
              <w:rPr>
                <w:sz w:val="20"/>
                <w:szCs w:val="20"/>
              </w:rPr>
              <w:t>1a</w:t>
            </w:r>
          </w:p>
        </w:tc>
        <w:tc>
          <w:tcPr>
            <w:tcW w:w="2325" w:type="dxa"/>
          </w:tcPr>
          <w:p w14:paraId="1BD5ABF6" w14:textId="7613B134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6518">
              <w:rPr>
                <w:sz w:val="20"/>
                <w:szCs w:val="20"/>
              </w:rPr>
              <w:t>Write a project proposal</w:t>
            </w:r>
          </w:p>
        </w:tc>
        <w:tc>
          <w:tcPr>
            <w:tcW w:w="1331" w:type="dxa"/>
          </w:tcPr>
          <w:p w14:paraId="6F32B6BC" w14:textId="6C822042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Plan</w:t>
            </w:r>
          </w:p>
        </w:tc>
        <w:tc>
          <w:tcPr>
            <w:tcW w:w="1984" w:type="dxa"/>
          </w:tcPr>
          <w:p w14:paraId="0799373F" w14:textId="77777777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1BE92390" w14:textId="571C744B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Project Manager</w:t>
            </w:r>
          </w:p>
        </w:tc>
        <w:tc>
          <w:tcPr>
            <w:tcW w:w="2127" w:type="dxa"/>
            <w:vMerge/>
          </w:tcPr>
          <w:p w14:paraId="675A23AD" w14:textId="77777777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</w:p>
        </w:tc>
      </w:tr>
      <w:tr w:rsidR="00C95E54" w14:paraId="2F52BF49" w14:textId="08179CEF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70940BC5" w14:textId="79A645DF" w:rsidR="00C95E54" w:rsidRDefault="00C95E54" w:rsidP="00C95E54">
            <w:pPr>
              <w:ind w:right="0"/>
            </w:pPr>
            <w:r w:rsidRPr="007B2120">
              <w:rPr>
                <w:sz w:val="20"/>
                <w:szCs w:val="20"/>
              </w:rPr>
              <w:t>2</w:t>
            </w:r>
          </w:p>
        </w:tc>
        <w:tc>
          <w:tcPr>
            <w:tcW w:w="2325" w:type="dxa"/>
          </w:tcPr>
          <w:p w14:paraId="7A947149" w14:textId="7AD37A0A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6518">
              <w:rPr>
                <w:sz w:val="20"/>
                <w:szCs w:val="20"/>
              </w:rPr>
              <w:t>Compile summary information about the data</w:t>
            </w:r>
          </w:p>
        </w:tc>
        <w:tc>
          <w:tcPr>
            <w:tcW w:w="1331" w:type="dxa"/>
          </w:tcPr>
          <w:p w14:paraId="2BCAECF1" w14:textId="1DFDBF8E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Analyse</w:t>
            </w:r>
          </w:p>
        </w:tc>
        <w:tc>
          <w:tcPr>
            <w:tcW w:w="1984" w:type="dxa"/>
          </w:tcPr>
          <w:p w14:paraId="22F090ED" w14:textId="2AAA700C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Data files ready for EDA</w:t>
            </w:r>
          </w:p>
        </w:tc>
        <w:tc>
          <w:tcPr>
            <w:tcW w:w="1701" w:type="dxa"/>
          </w:tcPr>
          <w:p w14:paraId="01F4907E" w14:textId="67993E72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Data Analyst</w:t>
            </w:r>
          </w:p>
        </w:tc>
        <w:tc>
          <w:tcPr>
            <w:tcW w:w="2127" w:type="dxa"/>
            <w:vMerge w:val="restart"/>
          </w:tcPr>
          <w:p w14:paraId="0CEC44AF" w14:textId="6DD0DCAD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  <w:r w:rsidRPr="00C95E54">
              <w:rPr>
                <w:sz w:val="20"/>
                <w:szCs w:val="20"/>
                <w:lang w:val="en-AU"/>
              </w:rPr>
              <w:t>1 – 2</w:t>
            </w:r>
            <w:r>
              <w:rPr>
                <w:sz w:val="20"/>
                <w:szCs w:val="20"/>
                <w:lang w:val="en-AU"/>
              </w:rPr>
              <w:t xml:space="preserve"> Weeks</w:t>
            </w:r>
          </w:p>
        </w:tc>
      </w:tr>
      <w:tr w:rsidR="00C95E54" w14:paraId="54A34B72" w14:textId="5F13A877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1481189B" w14:textId="7CFD7D31" w:rsidR="00C95E54" w:rsidRDefault="00C95E54" w:rsidP="00C95E54">
            <w:pPr>
              <w:ind w:right="0"/>
            </w:pPr>
            <w:r w:rsidRPr="007B2120">
              <w:rPr>
                <w:sz w:val="20"/>
                <w:szCs w:val="20"/>
              </w:rPr>
              <w:t>2a</w:t>
            </w:r>
          </w:p>
        </w:tc>
        <w:tc>
          <w:tcPr>
            <w:tcW w:w="2325" w:type="dxa"/>
          </w:tcPr>
          <w:p w14:paraId="3799B7EB" w14:textId="23B8C294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6518">
              <w:rPr>
                <w:sz w:val="20"/>
                <w:szCs w:val="20"/>
              </w:rPr>
              <w:t>Begin exploring the data</w:t>
            </w:r>
          </w:p>
        </w:tc>
        <w:tc>
          <w:tcPr>
            <w:tcW w:w="1331" w:type="dxa"/>
          </w:tcPr>
          <w:p w14:paraId="1F318266" w14:textId="020D7253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120">
              <w:rPr>
                <w:sz w:val="20"/>
                <w:szCs w:val="20"/>
              </w:rPr>
              <w:t>Analyse</w:t>
            </w:r>
          </w:p>
        </w:tc>
        <w:tc>
          <w:tcPr>
            <w:tcW w:w="1984" w:type="dxa"/>
          </w:tcPr>
          <w:p w14:paraId="4964363B" w14:textId="77777777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24815199" w14:textId="77777777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14:paraId="1032D498" w14:textId="77777777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</w:p>
        </w:tc>
      </w:tr>
      <w:tr w:rsidR="00C95E54" w14:paraId="7159A0B9" w14:textId="09128C43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30CDEDA1" w14:textId="56CC2C9D" w:rsidR="00C95E54" w:rsidRPr="007B2120" w:rsidRDefault="00C95E54" w:rsidP="00C95E54">
            <w:pPr>
              <w:ind w:righ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25" w:type="dxa"/>
          </w:tcPr>
          <w:p w14:paraId="6722090F" w14:textId="71D8729A" w:rsidR="00C95E54" w:rsidRPr="00486518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6518">
              <w:rPr>
                <w:sz w:val="20"/>
                <w:szCs w:val="20"/>
              </w:rPr>
              <w:t>Data exploration and cleaning</w:t>
            </w:r>
          </w:p>
        </w:tc>
        <w:tc>
          <w:tcPr>
            <w:tcW w:w="1331" w:type="dxa"/>
          </w:tcPr>
          <w:p w14:paraId="17B1698C" w14:textId="77777777" w:rsid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</w:t>
            </w:r>
          </w:p>
          <w:p w14:paraId="1FC280E8" w14:textId="0C2ACD0B" w:rsidR="00C95E54" w:rsidRPr="007B2120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Analyse</w:t>
            </w:r>
          </w:p>
        </w:tc>
        <w:tc>
          <w:tcPr>
            <w:tcW w:w="1984" w:type="dxa"/>
          </w:tcPr>
          <w:p w14:paraId="03D812CF" w14:textId="6108E6C7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EDA report</w:t>
            </w:r>
          </w:p>
        </w:tc>
        <w:tc>
          <w:tcPr>
            <w:tcW w:w="1701" w:type="dxa"/>
          </w:tcPr>
          <w:p w14:paraId="13565077" w14:textId="2D8A3A95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Data Analyst</w:t>
            </w:r>
          </w:p>
        </w:tc>
        <w:tc>
          <w:tcPr>
            <w:tcW w:w="2127" w:type="dxa"/>
            <w:vMerge w:val="restart"/>
          </w:tcPr>
          <w:p w14:paraId="279B8CEE" w14:textId="49A643CD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  <w:r w:rsidRPr="00C95E54">
              <w:rPr>
                <w:sz w:val="20"/>
                <w:szCs w:val="20"/>
                <w:lang w:val="en-AU"/>
              </w:rPr>
              <w:t>1 Week</w:t>
            </w:r>
          </w:p>
        </w:tc>
      </w:tr>
      <w:tr w:rsidR="00C95E54" w14:paraId="2E8F4DAD" w14:textId="157A4ED8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13FC29D2" w14:textId="2AF63B40" w:rsidR="00C95E54" w:rsidRPr="007B2120" w:rsidRDefault="00C95E54" w:rsidP="00C95E54">
            <w:pPr>
              <w:ind w:righ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3a</w:t>
            </w:r>
          </w:p>
        </w:tc>
        <w:tc>
          <w:tcPr>
            <w:tcW w:w="2325" w:type="dxa"/>
          </w:tcPr>
          <w:p w14:paraId="4BDD18EE" w14:textId="434BC6EA" w:rsidR="00C95E54" w:rsidRPr="00486518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6518">
              <w:rPr>
                <w:sz w:val="20"/>
                <w:szCs w:val="20"/>
              </w:rPr>
              <w:t>Visualization building</w:t>
            </w:r>
          </w:p>
        </w:tc>
        <w:tc>
          <w:tcPr>
            <w:tcW w:w="1331" w:type="dxa"/>
          </w:tcPr>
          <w:p w14:paraId="4D1ACF7B" w14:textId="77777777" w:rsid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Analyse</w:t>
            </w:r>
          </w:p>
          <w:p w14:paraId="7C1252C6" w14:textId="18967EAC" w:rsidR="00C95E54" w:rsidRPr="007B2120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Construct</w:t>
            </w:r>
          </w:p>
        </w:tc>
        <w:tc>
          <w:tcPr>
            <w:tcW w:w="1984" w:type="dxa"/>
          </w:tcPr>
          <w:p w14:paraId="65FE80D8" w14:textId="60864FEB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visualizations</w:t>
            </w:r>
          </w:p>
        </w:tc>
        <w:tc>
          <w:tcPr>
            <w:tcW w:w="1701" w:type="dxa"/>
          </w:tcPr>
          <w:p w14:paraId="6FA1D5AD" w14:textId="1BB4D67F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Project Manager</w:t>
            </w:r>
          </w:p>
        </w:tc>
        <w:tc>
          <w:tcPr>
            <w:tcW w:w="2127" w:type="dxa"/>
            <w:vMerge/>
          </w:tcPr>
          <w:p w14:paraId="102F79C8" w14:textId="77777777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</w:p>
        </w:tc>
      </w:tr>
      <w:tr w:rsidR="00C95E54" w14:paraId="593AFD86" w14:textId="085FA1CF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3961FC8E" w14:textId="03957DBD" w:rsidR="00C95E54" w:rsidRPr="007B2120" w:rsidRDefault="00C95E54" w:rsidP="00C95E54">
            <w:pPr>
              <w:ind w:righ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25" w:type="dxa"/>
          </w:tcPr>
          <w:p w14:paraId="7F22B729" w14:textId="19056699" w:rsidR="00C95E54" w:rsidRPr="00486518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6518">
              <w:rPr>
                <w:sz w:val="20"/>
                <w:szCs w:val="20"/>
              </w:rPr>
              <w:t>Compute descriptive statistics</w:t>
            </w:r>
          </w:p>
        </w:tc>
        <w:tc>
          <w:tcPr>
            <w:tcW w:w="1331" w:type="dxa"/>
          </w:tcPr>
          <w:p w14:paraId="71D9AF74" w14:textId="7F3DB220" w:rsidR="00C95E54" w:rsidRPr="007B2120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Analyse</w:t>
            </w:r>
          </w:p>
        </w:tc>
        <w:tc>
          <w:tcPr>
            <w:tcW w:w="1984" w:type="dxa"/>
          </w:tcPr>
          <w:p w14:paraId="472CF63E" w14:textId="7CE77ED1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Analysis of testing results between two important variables</w:t>
            </w:r>
          </w:p>
        </w:tc>
        <w:tc>
          <w:tcPr>
            <w:tcW w:w="1701" w:type="dxa"/>
          </w:tcPr>
          <w:p w14:paraId="22EF812A" w14:textId="77777777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14:paraId="57CF45DC" w14:textId="5CE9F1BE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  <w:r w:rsidRPr="00C95E54">
              <w:rPr>
                <w:sz w:val="20"/>
                <w:szCs w:val="20"/>
                <w:lang w:val="en-AU"/>
              </w:rPr>
              <w:t>1 Week</w:t>
            </w:r>
          </w:p>
        </w:tc>
      </w:tr>
      <w:tr w:rsidR="00C95E54" w14:paraId="609ECB9C" w14:textId="45B7E396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0355C345" w14:textId="57F9083E" w:rsidR="00C95E54" w:rsidRPr="007B2120" w:rsidRDefault="00C95E54" w:rsidP="00C95E54">
            <w:pPr>
              <w:ind w:righ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4a</w:t>
            </w:r>
          </w:p>
        </w:tc>
        <w:tc>
          <w:tcPr>
            <w:tcW w:w="2325" w:type="dxa"/>
          </w:tcPr>
          <w:p w14:paraId="0C30DC27" w14:textId="07BE1728" w:rsidR="00C95E54" w:rsidRPr="00486518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6518">
              <w:rPr>
                <w:sz w:val="20"/>
                <w:szCs w:val="20"/>
              </w:rPr>
              <w:t>Build a machine learning model</w:t>
            </w:r>
          </w:p>
        </w:tc>
        <w:tc>
          <w:tcPr>
            <w:tcW w:w="1331" w:type="dxa"/>
          </w:tcPr>
          <w:p w14:paraId="497A6C7B" w14:textId="228B0AD6" w:rsidR="00C95E54" w:rsidRPr="007B2120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Construct</w:t>
            </w:r>
          </w:p>
        </w:tc>
        <w:tc>
          <w:tcPr>
            <w:tcW w:w="1984" w:type="dxa"/>
          </w:tcPr>
          <w:p w14:paraId="78A079E1" w14:textId="4B2B7B26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Final model</w:t>
            </w:r>
          </w:p>
        </w:tc>
        <w:tc>
          <w:tcPr>
            <w:tcW w:w="1701" w:type="dxa"/>
          </w:tcPr>
          <w:p w14:paraId="3F70ACB7" w14:textId="5E203E9D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65B4">
              <w:rPr>
                <w:sz w:val="20"/>
                <w:szCs w:val="20"/>
              </w:rPr>
              <w:t>Director of Data Analysis</w:t>
            </w:r>
          </w:p>
        </w:tc>
        <w:tc>
          <w:tcPr>
            <w:tcW w:w="2127" w:type="dxa"/>
            <w:vMerge/>
          </w:tcPr>
          <w:p w14:paraId="3AA2C317" w14:textId="77777777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</w:p>
        </w:tc>
      </w:tr>
      <w:tr w:rsidR="00C95E54" w14:paraId="086B3567" w14:textId="11231BC8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7BA39A9E" w14:textId="36C133F5" w:rsidR="00C95E54" w:rsidRDefault="00C95E54" w:rsidP="00C95E54">
            <w:pPr>
              <w:ind w:righ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325" w:type="dxa"/>
          </w:tcPr>
          <w:p w14:paraId="4E6F94BC" w14:textId="2CF3148C" w:rsidR="00C95E54" w:rsidRPr="00486518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65B4">
              <w:rPr>
                <w:sz w:val="20"/>
                <w:szCs w:val="20"/>
              </w:rPr>
              <w:t>Evaluate and compare models</w:t>
            </w:r>
          </w:p>
        </w:tc>
        <w:tc>
          <w:tcPr>
            <w:tcW w:w="1331" w:type="dxa"/>
          </w:tcPr>
          <w:p w14:paraId="046810D6" w14:textId="77777777" w:rsid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Analyse</w:t>
            </w:r>
          </w:p>
          <w:p w14:paraId="29A9DB85" w14:textId="275A8A48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alias w:val="PACE dropdown selector"/>
                <w:id w:val="-10859178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DC65B4">
                  <w:rPr>
                    <w:sz w:val="20"/>
                    <w:szCs w:val="20"/>
                  </w:rPr>
                  <w:t>Construct</w:t>
                </w:r>
              </w:sdtContent>
            </w:sdt>
          </w:p>
        </w:tc>
        <w:tc>
          <w:tcPr>
            <w:tcW w:w="1984" w:type="dxa"/>
          </w:tcPr>
          <w:p w14:paraId="74575461" w14:textId="5777A9E5" w:rsidR="00C95E54" w:rsidRPr="00DC65B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65B4">
              <w:rPr>
                <w:sz w:val="20"/>
                <w:szCs w:val="20"/>
              </w:rPr>
              <w:t>Determine the success of the model</w:t>
            </w:r>
          </w:p>
        </w:tc>
        <w:tc>
          <w:tcPr>
            <w:tcW w:w="1701" w:type="dxa"/>
          </w:tcPr>
          <w:p w14:paraId="554D0FFD" w14:textId="24BDA9CF" w:rsidR="00C95E54" w:rsidRPr="00DC65B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65B4">
              <w:rPr>
                <w:sz w:val="20"/>
                <w:szCs w:val="20"/>
              </w:rPr>
              <w:t>Director of Data Analysis</w:t>
            </w:r>
          </w:p>
        </w:tc>
        <w:tc>
          <w:tcPr>
            <w:tcW w:w="2127" w:type="dxa"/>
            <w:vMerge w:val="restart"/>
          </w:tcPr>
          <w:p w14:paraId="0AED73A5" w14:textId="39EF339C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  <w:r w:rsidRPr="00C95E54">
              <w:rPr>
                <w:sz w:val="20"/>
                <w:szCs w:val="20"/>
                <w:lang w:val="en-AU"/>
              </w:rPr>
              <w:t>1 – 2 Weeks</w:t>
            </w:r>
          </w:p>
        </w:tc>
      </w:tr>
      <w:tr w:rsidR="00C95E54" w14:paraId="1AD10668" w14:textId="527A25F5" w:rsidTr="00C95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14:paraId="419EB1FF" w14:textId="1B282818" w:rsidR="00C95E54" w:rsidRDefault="00C95E54" w:rsidP="00C95E54">
            <w:pPr>
              <w:ind w:righ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5a</w:t>
            </w:r>
          </w:p>
        </w:tc>
        <w:tc>
          <w:tcPr>
            <w:tcW w:w="2325" w:type="dxa"/>
          </w:tcPr>
          <w:p w14:paraId="001F62F3" w14:textId="6E96D58A" w:rsidR="00C95E54" w:rsidRPr="00486518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65B4">
              <w:rPr>
                <w:sz w:val="20"/>
                <w:szCs w:val="20"/>
              </w:rPr>
              <w:t>Communicate final insights with</w:t>
            </w:r>
          </w:p>
        </w:tc>
        <w:tc>
          <w:tcPr>
            <w:tcW w:w="1331" w:type="dxa"/>
          </w:tcPr>
          <w:p w14:paraId="4F23B98D" w14:textId="2B8B1182" w:rsidR="00C95E5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Execute</w:t>
            </w:r>
          </w:p>
        </w:tc>
        <w:tc>
          <w:tcPr>
            <w:tcW w:w="1984" w:type="dxa"/>
          </w:tcPr>
          <w:p w14:paraId="289235AF" w14:textId="112B842B" w:rsidR="00C95E54" w:rsidRPr="00DC65B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65B4">
              <w:rPr>
                <w:sz w:val="20"/>
                <w:szCs w:val="20"/>
              </w:rPr>
              <w:t>Report to all stakeholders</w:t>
            </w:r>
          </w:p>
        </w:tc>
        <w:tc>
          <w:tcPr>
            <w:tcW w:w="1701" w:type="dxa"/>
          </w:tcPr>
          <w:p w14:paraId="0C224C2D" w14:textId="4D7A143A" w:rsidR="00C95E54" w:rsidRPr="00DC65B4" w:rsidRDefault="00C95E54" w:rsidP="00C95E54">
            <w:pPr>
              <w:ind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65B4">
              <w:rPr>
                <w:sz w:val="20"/>
                <w:szCs w:val="20"/>
              </w:rPr>
              <w:t>Director of Data Analysis</w:t>
            </w:r>
          </w:p>
        </w:tc>
        <w:tc>
          <w:tcPr>
            <w:tcW w:w="2127" w:type="dxa"/>
            <w:vMerge/>
          </w:tcPr>
          <w:p w14:paraId="330EF781" w14:textId="77777777" w:rsidR="00C95E54" w:rsidRPr="00C95E54" w:rsidRDefault="00C95E54" w:rsidP="00C95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AU"/>
              </w:rPr>
            </w:pPr>
          </w:p>
        </w:tc>
      </w:tr>
    </w:tbl>
    <w:p w14:paraId="2A98244C" w14:textId="77777777" w:rsidR="001C66AD" w:rsidRDefault="001C66AD" w:rsidP="00071B1F">
      <w:pPr>
        <w:ind w:right="0"/>
      </w:pPr>
    </w:p>
    <w:p w14:paraId="1EC4895A" w14:textId="77777777" w:rsidR="00C95E54" w:rsidRPr="001C66AD" w:rsidRDefault="00C95E54" w:rsidP="00071B1F">
      <w:pPr>
        <w:ind w:right="0"/>
      </w:pPr>
    </w:p>
    <w:sectPr w:rsidR="00C95E54" w:rsidRPr="001C66AD" w:rsidSect="00691944">
      <w:headerReference w:type="default" r:id="rId10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A26D5" w14:textId="77777777" w:rsidR="007B6F87" w:rsidRDefault="007B6F87" w:rsidP="001C66AD">
      <w:pPr>
        <w:spacing w:after="0" w:line="240" w:lineRule="auto"/>
      </w:pPr>
      <w:r>
        <w:separator/>
      </w:r>
    </w:p>
  </w:endnote>
  <w:endnote w:type="continuationSeparator" w:id="0">
    <w:p w14:paraId="0A84DF76" w14:textId="77777777" w:rsidR="007B6F87" w:rsidRDefault="007B6F87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90EE62F-3830-4A50-A0C5-5105BFBF8E46}"/>
    <w:embedBold r:id="rId2" w:fontKey="{2DDC20C4-CCE5-4A1F-9792-4ED14644D2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9C9AC50-F641-4E03-B94B-3786D7876A28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1B9E8B7-7249-4A70-9D47-0F08E03EA9E9}"/>
    <w:embedBold r:id="rId5" w:fontKey="{E39A56AE-F610-4DA2-B600-9112E09E8B1A}"/>
    <w:embedItalic r:id="rId6" w:fontKey="{E878C6C8-3587-4989-B5D2-1E40E2BC401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5E8D3" w14:textId="77777777" w:rsidR="007B6F87" w:rsidRDefault="007B6F87" w:rsidP="001C66AD">
      <w:pPr>
        <w:spacing w:after="0" w:line="240" w:lineRule="auto"/>
      </w:pPr>
      <w:r>
        <w:separator/>
      </w:r>
    </w:p>
  </w:footnote>
  <w:footnote w:type="continuationSeparator" w:id="0">
    <w:p w14:paraId="31174F3C" w14:textId="77777777" w:rsidR="007B6F87" w:rsidRDefault="007B6F87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13FC1" w14:textId="77777777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1A32770F" wp14:editId="1D0E463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804DE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A32770F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7A804DE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0221017">
    <w:abstractNumId w:val="12"/>
  </w:num>
  <w:num w:numId="2" w16cid:durableId="70006072">
    <w:abstractNumId w:val="8"/>
  </w:num>
  <w:num w:numId="3" w16cid:durableId="1428770849">
    <w:abstractNumId w:val="16"/>
  </w:num>
  <w:num w:numId="4" w16cid:durableId="1669746197">
    <w:abstractNumId w:val="13"/>
  </w:num>
  <w:num w:numId="5" w16cid:durableId="3898869">
    <w:abstractNumId w:val="14"/>
  </w:num>
  <w:num w:numId="6" w16cid:durableId="1103648100">
    <w:abstractNumId w:val="20"/>
  </w:num>
  <w:num w:numId="7" w16cid:durableId="1819110035">
    <w:abstractNumId w:val="7"/>
  </w:num>
  <w:num w:numId="8" w16cid:durableId="1239831092">
    <w:abstractNumId w:val="11"/>
  </w:num>
  <w:num w:numId="9" w16cid:durableId="1085805612">
    <w:abstractNumId w:val="18"/>
  </w:num>
  <w:num w:numId="10" w16cid:durableId="1322732946">
    <w:abstractNumId w:val="2"/>
  </w:num>
  <w:num w:numId="11" w16cid:durableId="2038191279">
    <w:abstractNumId w:val="6"/>
  </w:num>
  <w:num w:numId="12" w16cid:durableId="256865401">
    <w:abstractNumId w:val="1"/>
  </w:num>
  <w:num w:numId="13" w16cid:durableId="528761017">
    <w:abstractNumId w:val="3"/>
  </w:num>
  <w:num w:numId="14" w16cid:durableId="84041560">
    <w:abstractNumId w:val="10"/>
  </w:num>
  <w:num w:numId="15" w16cid:durableId="98532887">
    <w:abstractNumId w:val="9"/>
  </w:num>
  <w:num w:numId="16" w16cid:durableId="1325545537">
    <w:abstractNumId w:val="17"/>
  </w:num>
  <w:num w:numId="17" w16cid:durableId="1356810836">
    <w:abstractNumId w:val="4"/>
  </w:num>
  <w:num w:numId="18" w16cid:durableId="792361857">
    <w:abstractNumId w:val="22"/>
  </w:num>
  <w:num w:numId="19" w16cid:durableId="57366695">
    <w:abstractNumId w:val="19"/>
  </w:num>
  <w:num w:numId="20" w16cid:durableId="766075332">
    <w:abstractNumId w:val="15"/>
  </w:num>
  <w:num w:numId="21" w16cid:durableId="2048529076">
    <w:abstractNumId w:val="21"/>
  </w:num>
  <w:num w:numId="22" w16cid:durableId="616107877">
    <w:abstractNumId w:val="5"/>
  </w:num>
  <w:num w:numId="23" w16cid:durableId="33110669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54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B6F87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95E5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85DBD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9331A"/>
  <w15:chartTrackingRefBased/>
  <w15:docId w15:val="{440BFFFD-D739-40EC-8D3B-7A72D3881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table" w:styleId="TableGrid">
    <w:name w:val="Table Grid"/>
    <w:basedOn w:val="TableNormal"/>
    <w:uiPriority w:val="39"/>
    <w:rsid w:val="00C95E54"/>
    <w:pPr>
      <w:spacing w:after="0" w:line="240" w:lineRule="auto"/>
    </w:pPr>
    <w:rPr>
      <w:kern w:val="2"/>
      <w:sz w:val="22"/>
      <w:szCs w:val="22"/>
      <w:lang w:val="en-A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C95E54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uad_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16</TotalTime>
  <Pages>1</Pages>
  <Words>183</Words>
  <Characters>1031</Characters>
  <Application>Microsoft Office Word</Application>
  <DocSecurity>0</DocSecurity>
  <Lines>103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Abo Dayyak</dc:creator>
  <cp:keywords/>
  <dc:description/>
  <cp:lastModifiedBy>Fuad Abo Dayyak</cp:lastModifiedBy>
  <cp:revision>1</cp:revision>
  <dcterms:created xsi:type="dcterms:W3CDTF">2025-08-06T18:57:00Z</dcterms:created>
  <dcterms:modified xsi:type="dcterms:W3CDTF">2025-08-06T19:20:00Z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c1255c57-f7da-47cd-ac64-f29a0b8903e3</vt:lpwstr>
  </property>
</Properties>
</file>