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DFE2" w14:textId="77777777" w:rsidR="00697381" w:rsidRPr="00697381" w:rsidRDefault="00697381" w:rsidP="00697381">
      <w:r w:rsidRPr="00697381">
        <w:rPr>
          <w:i/>
          <w:iCs/>
        </w:rPr>
        <w:t>MAR-736 (WEB DELETE flow) — feature-complete on branch, PR held until MAR-809 merges</w:t>
      </w:r>
    </w:p>
    <w:p w14:paraId="0DCED997" w14:textId="77777777" w:rsidR="00697381" w:rsidRPr="00697381" w:rsidRDefault="00697381" w:rsidP="00697381">
      <w:pPr>
        <w:numPr>
          <w:ilvl w:val="0"/>
          <w:numId w:val="7"/>
        </w:numPr>
      </w:pPr>
      <w:r w:rsidRPr="00697381">
        <w:t>Branched feature/MAR-736-web-content-delete-flow stacked on MAR-809</w:t>
      </w:r>
    </w:p>
    <w:p w14:paraId="537E2C54" w14:textId="77777777" w:rsidR="00697381" w:rsidRPr="00697381" w:rsidRDefault="00697381" w:rsidP="00697381">
      <w:pPr>
        <w:numPr>
          <w:ilvl w:val="0"/>
          <w:numId w:val="7"/>
        </w:numPr>
      </w:pPr>
      <w:r w:rsidRPr="00697381">
        <w:t>TDD: 14 failing tests for </w:t>
      </w:r>
      <w:proofErr w:type="spellStart"/>
      <w:r w:rsidRPr="00697381">
        <w:t>jira_delete</w:t>
      </w:r>
      <w:proofErr w:type="spellEnd"/>
      <w:r w:rsidRPr="00697381">
        <w:t xml:space="preserve"> → implemented the tool with two guards (confirmation reuses _confirmed; new guard rejects unless description contains Aviso de </w:t>
      </w:r>
      <w:proofErr w:type="spellStart"/>
      <w:r w:rsidRPr="00697381">
        <w:t>irreversibilidad</w:t>
      </w:r>
      <w:proofErr w:type="spellEnd"/>
      <w:r w:rsidRPr="00697381">
        <w:t>:)</w:t>
      </w:r>
    </w:p>
    <w:p w14:paraId="2A776E61" w14:textId="77777777" w:rsidR="00697381" w:rsidRPr="00697381" w:rsidRDefault="00697381" w:rsidP="00697381">
      <w:pPr>
        <w:numPr>
          <w:ilvl w:val="0"/>
          <w:numId w:val="7"/>
        </w:numPr>
      </w:pPr>
      <w:r w:rsidRPr="00697381">
        <w:t>Rewrote prompt.md for INSERT+DELETE scope: 4-way routing in Paso 2, new Rama C (block delete) and Rama D (page delete), mandatory irreversibility warning before the [CONFIRM] block, DELETE ticket template</w:t>
      </w:r>
    </w:p>
    <w:p w14:paraId="42D24D3D" w14:textId="77777777" w:rsidR="00697381" w:rsidRPr="00697381" w:rsidRDefault="00697381" w:rsidP="00697381">
      <w:pPr>
        <w:numPr>
          <w:ilvl w:val="0"/>
          <w:numId w:val="7"/>
        </w:numPr>
      </w:pPr>
      <w:r w:rsidRPr="00697381">
        <w:t>Updated docs/bussiness-rules.md, docs/guia-contenido-web.md, and CLAUDE.md for the DELETE flow (block/page catalogs, checklists, FAQ)</w:t>
      </w:r>
    </w:p>
    <w:p w14:paraId="18E9FA60" w14:textId="77777777" w:rsidR="00697381" w:rsidRPr="00697381" w:rsidRDefault="00697381" w:rsidP="00697381">
      <w:pPr>
        <w:numPr>
          <w:ilvl w:val="0"/>
          <w:numId w:val="7"/>
        </w:numPr>
      </w:pPr>
      <w:r w:rsidRPr="00697381">
        <w:t>Extended </w:t>
      </w:r>
      <w:proofErr w:type="spellStart"/>
      <w:r w:rsidRPr="00697381">
        <w:t>jira_delete</w:t>
      </w:r>
      <w:proofErr w:type="spellEnd"/>
      <w:r w:rsidRPr="00697381">
        <w:t> to reuse the same deterministic domain normalization as </w:t>
      </w:r>
      <w:proofErr w:type="spellStart"/>
      <w:r w:rsidRPr="00697381">
        <w:t>jira_create</w:t>
      </w:r>
      <w:proofErr w:type="spellEnd"/>
    </w:p>
    <w:p w14:paraId="6336E6DA" w14:textId="77777777" w:rsidR="00697381" w:rsidRPr="00697381" w:rsidRDefault="00697381" w:rsidP="00697381">
      <w:pPr>
        <w:numPr>
          <w:ilvl w:val="0"/>
          <w:numId w:val="7"/>
        </w:numPr>
      </w:pPr>
      <w:r w:rsidRPr="00697381">
        <w:t>Chore: added .</w:t>
      </w:r>
      <w:proofErr w:type="spellStart"/>
      <w:r w:rsidRPr="00697381">
        <w:t>DS_Store</w:t>
      </w:r>
      <w:proofErr w:type="spellEnd"/>
      <w:r w:rsidRPr="00697381">
        <w:t> </w:t>
      </w:r>
      <w:proofErr w:type="gramStart"/>
      <w:r w:rsidRPr="00697381">
        <w:t>to .</w:t>
      </w:r>
      <w:proofErr w:type="spellStart"/>
      <w:r w:rsidRPr="00697381">
        <w:t>gitignore</w:t>
      </w:r>
      <w:proofErr w:type="spellEnd"/>
      <w:proofErr w:type="gramEnd"/>
    </w:p>
    <w:p w14:paraId="4C4318F4" w14:textId="77777777" w:rsidR="00697381" w:rsidRPr="00697381" w:rsidRDefault="00697381" w:rsidP="00697381">
      <w:pPr>
        <w:numPr>
          <w:ilvl w:val="0"/>
          <w:numId w:val="7"/>
        </w:numPr>
      </w:pPr>
      <w:r w:rsidRPr="00697381">
        <w:t>Manual E2E verification passed: block-delete, page-delete, disambiguation loop, blog redirect</w:t>
      </w:r>
    </w:p>
    <w:p w14:paraId="452127BA" w14:textId="77777777" w:rsidR="00697381" w:rsidRPr="00697381" w:rsidRDefault="00697381" w:rsidP="00697381">
      <w:pPr>
        <w:numPr>
          <w:ilvl w:val="0"/>
          <w:numId w:val="7"/>
        </w:numPr>
      </w:pPr>
      <w:r w:rsidRPr="00697381">
        <w:t>Suite: </w:t>
      </w:r>
      <w:r w:rsidRPr="00697381">
        <w:rPr>
          <w:b/>
          <w:bCs/>
        </w:rPr>
        <w:t>71/71 green</w:t>
      </w:r>
    </w:p>
    <w:p w14:paraId="23FDD14E" w14:textId="77777777" w:rsidR="00697381" w:rsidRPr="00697381" w:rsidRDefault="00697381" w:rsidP="00697381">
      <w:r w:rsidRPr="00697381">
        <w:rPr>
          <w:i/>
          <w:iCs/>
        </w:rPr>
        <w:t>MAR-809 (WEB INSERT PR #1) — pushed two follow-up fixes</w:t>
      </w:r>
    </w:p>
    <w:p w14:paraId="5B5362CB" w14:textId="77777777" w:rsidR="00697381" w:rsidRPr="00697381" w:rsidRDefault="00697381" w:rsidP="00697381">
      <w:pPr>
        <w:numPr>
          <w:ilvl w:val="0"/>
          <w:numId w:val="8"/>
        </w:numPr>
      </w:pPr>
      <w:r w:rsidRPr="00697381">
        <w:t>b22d71f — dropped </w:t>
      </w:r>
      <w:proofErr w:type="spellStart"/>
      <w:r w:rsidRPr="00697381">
        <w:t>vercel_check_domain</w:t>
      </w:r>
      <w:proofErr w:type="spellEnd"/>
      <w:r w:rsidRPr="00697381">
        <w:t xml:space="preserve"> entirely (domain now captured as site identifier only; team verifies out-of-band). Removed the tool, the constants, and the </w:t>
      </w:r>
      <w:proofErr w:type="spellStart"/>
      <w:r w:rsidRPr="00697381">
        <w:t>httpx</w:t>
      </w:r>
      <w:proofErr w:type="spellEnd"/>
      <w:r w:rsidRPr="00697381">
        <w:t xml:space="preserve"> import; prompt Paso 1 flows straight to Paso 2</w:t>
      </w:r>
    </w:p>
    <w:p w14:paraId="2901EE33" w14:textId="77777777" w:rsidR="00697381" w:rsidRPr="00697381" w:rsidRDefault="00697381" w:rsidP="00697381">
      <w:pPr>
        <w:numPr>
          <w:ilvl w:val="0"/>
          <w:numId w:val="8"/>
        </w:numPr>
      </w:pPr>
      <w:r w:rsidRPr="00697381">
        <w:t xml:space="preserve">159f86c — reviewer's normalization/validation </w:t>
      </w:r>
      <w:proofErr w:type="gramStart"/>
      <w:r w:rsidRPr="00697381">
        <w:t>finding:</w:t>
      </w:r>
      <w:proofErr w:type="gramEnd"/>
      <w:r w:rsidRPr="00697381">
        <w:t xml:space="preserve"> went hybrid after two prompt-only rewrites failed (gpt-4o-mini at temp 0 kept rejecting HTTPS://Empresa.com/ and www.tienda.es before it read the "normalize first" rule). Final shape: deterministic normalization in jira_create (_normalize_summary_domain, _normalize_sitio_in_descripcion) + permissive prompt that only rejects obvious garbage (@, spaces, no dot)</w:t>
      </w:r>
    </w:p>
    <w:p w14:paraId="4A1BD5F2" w14:textId="77777777" w:rsidR="00697381" w:rsidRPr="00697381" w:rsidRDefault="00697381" w:rsidP="00697381">
      <w:pPr>
        <w:numPr>
          <w:ilvl w:val="0"/>
          <w:numId w:val="8"/>
        </w:numPr>
      </w:pPr>
      <w:r w:rsidRPr="00697381">
        <w:t>Recorded PO clarification (Jaime): for DELETE, ambiguous block targets → ask clarifying questions until a single page is identified</w:t>
      </w:r>
    </w:p>
    <w:p w14:paraId="1B65332B" w14:textId="77777777" w:rsidR="003A1268" w:rsidRDefault="003A1268"/>
    <w:p w14:paraId="68DDAC44" w14:textId="77777777" w:rsidR="00697381" w:rsidRDefault="00697381"/>
    <w:p w14:paraId="56E68353" w14:textId="77777777" w:rsidR="00697381" w:rsidRPr="00697381" w:rsidRDefault="00697381" w:rsidP="00697381">
      <w:pPr>
        <w:numPr>
          <w:ilvl w:val="0"/>
          <w:numId w:val="9"/>
        </w:numPr>
      </w:pPr>
      <w:r w:rsidRPr="00697381">
        <w:lastRenderedPageBreak/>
        <w:t>Watch for MAR-809 re-review; address any new findings quickly</w:t>
      </w:r>
    </w:p>
    <w:p w14:paraId="6448E7A8" w14:textId="77777777" w:rsidR="00697381" w:rsidRPr="00697381" w:rsidRDefault="00697381" w:rsidP="00697381">
      <w:pPr>
        <w:numPr>
          <w:ilvl w:val="0"/>
          <w:numId w:val="9"/>
        </w:numPr>
      </w:pPr>
      <w:r w:rsidRPr="00697381">
        <w:t>Once MAR-809 merges: rebase MAR-736 onto main and open its PR</w:t>
      </w:r>
    </w:p>
    <w:p w14:paraId="3290D6D0" w14:textId="77777777" w:rsidR="00697381" w:rsidRDefault="00697381"/>
    <w:sectPr w:rsidR="00697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6C7"/>
    <w:multiLevelType w:val="multilevel"/>
    <w:tmpl w:val="3AAE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644B"/>
    <w:multiLevelType w:val="multilevel"/>
    <w:tmpl w:val="C76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11881"/>
    <w:multiLevelType w:val="multilevel"/>
    <w:tmpl w:val="89F2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27205"/>
    <w:multiLevelType w:val="multilevel"/>
    <w:tmpl w:val="D06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D0ED7"/>
    <w:multiLevelType w:val="multilevel"/>
    <w:tmpl w:val="233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E515C"/>
    <w:multiLevelType w:val="multilevel"/>
    <w:tmpl w:val="F10A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43C1B"/>
    <w:multiLevelType w:val="multilevel"/>
    <w:tmpl w:val="1F9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416F4"/>
    <w:multiLevelType w:val="multilevel"/>
    <w:tmpl w:val="7A34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92E98"/>
    <w:multiLevelType w:val="multilevel"/>
    <w:tmpl w:val="6E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611904">
    <w:abstractNumId w:val="8"/>
  </w:num>
  <w:num w:numId="2" w16cid:durableId="2021659055">
    <w:abstractNumId w:val="1"/>
  </w:num>
  <w:num w:numId="3" w16cid:durableId="2081438059">
    <w:abstractNumId w:val="2"/>
  </w:num>
  <w:num w:numId="4" w16cid:durableId="318114452">
    <w:abstractNumId w:val="6"/>
  </w:num>
  <w:num w:numId="5" w16cid:durableId="827090896">
    <w:abstractNumId w:val="7"/>
  </w:num>
  <w:num w:numId="6" w16cid:durableId="2036037523">
    <w:abstractNumId w:val="5"/>
  </w:num>
  <w:num w:numId="7" w16cid:durableId="2055234620">
    <w:abstractNumId w:val="4"/>
  </w:num>
  <w:num w:numId="8" w16cid:durableId="306396815">
    <w:abstractNumId w:val="3"/>
  </w:num>
  <w:num w:numId="9" w16cid:durableId="132890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0E9"/>
    <w:rsid w:val="001265F2"/>
    <w:rsid w:val="003A1268"/>
    <w:rsid w:val="004B0DEC"/>
    <w:rsid w:val="00697381"/>
    <w:rsid w:val="00864CB5"/>
    <w:rsid w:val="00975978"/>
    <w:rsid w:val="00C65F7F"/>
    <w:rsid w:val="00DF1763"/>
    <w:rsid w:val="00E3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833A1"/>
  <w15:chartTrackingRefBased/>
  <w15:docId w15:val="{A48A1019-36B5-9D49-B996-7221D1A0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0E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330E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330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225</Words>
  <Characters>1637</Characters>
  <Application>Microsoft Office Word</Application>
  <DocSecurity>0</DocSecurity>
  <Lines>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Desmond Aziega</dc:creator>
  <cp:keywords/>
  <dc:description/>
  <cp:lastModifiedBy>Desmond Aziega</cp:lastModifiedBy>
  <cp:revision>1</cp:revision>
  <dcterms:created xsi:type="dcterms:W3CDTF">2026-06-23T07:19:00Z</dcterms:created>
  <dcterms:modified xsi:type="dcterms:W3CDTF">2026-07-01T08:52:00Z</dcterms:modified>
</cp:coreProperties>
</file>