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91.30434782608694" w:lineRule="auto"/>
        <w:jc w:val="center"/>
        <w:rPr>
          <w:b w:val="1"/>
          <w:bCs w:val="1"/>
          <w:sz w:val="30"/>
          <w:szCs w:val="30"/>
        </w:rPr>
      </w:pPr>
      <w:bookmarkStart w:colFirst="0" w:colLast="0" w:name="_d5pg8ei2i96u" w:id="0"/>
      <w:bookmarkEnd w:id="0"/>
      <w:r w:rsidDel="00000000" w:rsidR="00000000" w:rsidRPr="00000000">
        <w:rPr>
          <w:b w:val="1"/>
          <w:bCs w:val="1"/>
          <w:color w:val="0b6bb5"/>
          <w:sz w:val="30"/>
          <w:szCs w:val="30"/>
          <w:rtl w:val="0"/>
        </w:rPr>
        <w:t xml:space="preserve">Cost of Quality (COQ)</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drawing>
          <wp:inline distB="114300" distT="114300" distL="114300" distR="114300">
            <wp:extent cx="5715000" cy="4295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y50jn6ee744" w:id="1"/>
      <w:bookmarkEnd w:id="1"/>
      <w:r w:rsidDel="00000000" w:rsidR="00000000" w:rsidRPr="00000000">
        <w:rPr>
          <w:b w:val="1"/>
          <w:bCs w:val="1"/>
          <w:color w:val="000000"/>
          <w:sz w:val="26"/>
          <w:szCs w:val="26"/>
          <w:rtl w:val="0"/>
        </w:rPr>
        <w:t xml:space="preserve">1. Định nghĩa và phân loại</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Cost of Quality (COQ)</w:t>
      </w:r>
      <w:r w:rsidDel="00000000" w:rsidR="00000000" w:rsidRPr="00000000">
        <w:rPr>
          <w:rtl w:val="0"/>
        </w:rPr>
        <w:t xml:space="preserve"> là phương pháp giúp tổ chức xác định mức độ sử dụng nguồn lực cho các hoạt động phòng ngừa lỗi, đánh giá chất lượng, và chi phí do lỗi nội bộ hoặc bên ngoài phát sinh (</w:t>
      </w:r>
      <w:hyperlink r:id="rId7">
        <w:r w:rsidDel="00000000" w:rsidR="00000000" w:rsidRPr="00000000">
          <w:rPr>
            <w:color w:val="1155cc"/>
            <w:u w:val="single"/>
            <w:rtl w:val="0"/>
          </w:rPr>
          <w:t xml:space="preserve">What is Cost of Quality (COQ)? | ASQ</w:t>
        </w:r>
      </w:hyperlink>
      <w:r w:rsidDel="00000000" w:rsidR="00000000" w:rsidRPr="00000000">
        <w:rPr>
          <w:rtl w:val="0"/>
        </w:rPr>
        <w:t xml:space="preserve">).</w:t>
        <w:br w:type="textWrapping"/>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COQ thường được chia thành bốn nhóm chính:</w:t>
        <w:br w:type="textWrapping"/>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bCs w:val="1"/>
          <w:rtl w:val="0"/>
        </w:rPr>
        <w:t xml:space="preserve">Prevention Costs</w:t>
      </w:r>
      <w:r w:rsidDel="00000000" w:rsidR="00000000" w:rsidRPr="00000000">
        <w:rPr>
          <w:rtl w:val="0"/>
        </w:rPr>
        <w:t xml:space="preserve"> (Chi phí phòng ngừa)</w:t>
        <w:br w:type="textWrapping"/>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bCs w:val="1"/>
          <w:rtl w:val="0"/>
        </w:rPr>
        <w:t xml:space="preserve">Appraisal Costs</w:t>
      </w:r>
      <w:r w:rsidDel="00000000" w:rsidR="00000000" w:rsidRPr="00000000">
        <w:rPr>
          <w:rtl w:val="0"/>
        </w:rPr>
        <w:t xml:space="preserve"> (Chi phí đánh giá)</w:t>
        <w:br w:type="textWrapping"/>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bCs w:val="1"/>
          <w:rtl w:val="0"/>
        </w:rPr>
        <w:t xml:space="preserve">Internal Failure Costs</w:t>
      </w:r>
      <w:r w:rsidDel="00000000" w:rsidR="00000000" w:rsidRPr="00000000">
        <w:rPr>
          <w:rtl w:val="0"/>
        </w:rPr>
        <w:t xml:space="preserve"> (Chi phí lỗi nội bộ)</w:t>
        <w:br w:type="textWrapping"/>
      </w:r>
    </w:p>
    <w:p w:rsidR="00000000" w:rsidDel="00000000" w:rsidP="00000000" w:rsidRDefault="00000000" w:rsidRPr="00000000" w14:paraId="00000009">
      <w:pPr>
        <w:numPr>
          <w:ilvl w:val="1"/>
          <w:numId w:val="7"/>
        </w:numPr>
        <w:spacing w:after="240" w:before="0" w:beforeAutospacing="0" w:lineRule="auto"/>
        <w:ind w:left="1440" w:hanging="360"/>
      </w:pPr>
      <w:r w:rsidDel="00000000" w:rsidR="00000000" w:rsidRPr="00000000">
        <w:rPr>
          <w:b w:val="1"/>
          <w:bCs w:val="1"/>
          <w:rtl w:val="0"/>
        </w:rPr>
        <w:t xml:space="preserve">External Failure Costs</w:t>
      </w:r>
      <w:r w:rsidDel="00000000" w:rsidR="00000000" w:rsidRPr="00000000">
        <w:rPr>
          <w:rtl w:val="0"/>
        </w:rPr>
        <w:t xml:space="preserve"> (Chi phí lỗi bên ngoài)</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llxhqpa5y4r" w:id="2"/>
      <w:bookmarkEnd w:id="2"/>
      <w:r w:rsidDel="00000000" w:rsidR="00000000" w:rsidRPr="00000000">
        <w:rPr>
          <w:b w:val="1"/>
          <w:bCs w:val="1"/>
          <w:sz w:val="34"/>
          <w:szCs w:val="34"/>
          <w:rtl w:val="0"/>
        </w:rPr>
        <w:t xml:space="preserve">1. Prevention Costs (Chi phí phòng ngừa)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1.1. Định nghĩa</w:t>
        <w:br w:type="textWrapping"/>
      </w:r>
      <w:r w:rsidDel="00000000" w:rsidR="00000000" w:rsidRPr="00000000">
        <w:rPr>
          <w:rtl w:val="0"/>
        </w:rPr>
        <w:t xml:space="preserve"> Chi phí phòng ngừa là toàn bộ chi phí dành cho các hoạt động nhằm </w:t>
      </w:r>
      <w:r w:rsidDel="00000000" w:rsidR="00000000" w:rsidRPr="00000000">
        <w:rPr>
          <w:b w:val="1"/>
          <w:bCs w:val="1"/>
          <w:rtl w:val="0"/>
        </w:rPr>
        <w:t xml:space="preserve">ngăn chặn lỗi phát sinh ngay từ đầu</w:t>
      </w:r>
      <w:r w:rsidDel="00000000" w:rsidR="00000000" w:rsidRPr="00000000">
        <w:rPr>
          <w:rtl w:val="0"/>
        </w:rPr>
        <w:t xml:space="preserve">, trước khi sản phẩm/dịch vụ được phát triển hoặc chuyển giao. Mục tiêu là triệt tiêu nguyên nhân gốc của sai sót.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1.2. Mục tiêu và lợi ích</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Giảm số lượng và mức độ nghiêm trọng của lỗi.</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Tối ưu hóa quy trình, nâng cao hiệu suất lâu dài.</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Tiết kiệm chi phí khắc phục về sau.</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1.3. Các hoạt động tiêu biểu</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b w:val="1"/>
          <w:bCs w:val="1"/>
          <w:rtl w:val="0"/>
        </w:rPr>
        <w:t xml:space="preserve">Lập kế hoạch chất lượng (Quality Planning):</w:t>
      </w:r>
      <w:r w:rsidDel="00000000" w:rsidR="00000000" w:rsidRPr="00000000">
        <w:rPr>
          <w:rtl w:val="0"/>
        </w:rPr>
        <w:t xml:space="preserve"> thiết lập mục tiêu, tiêu chuẩn, quy trình làm việc.</w:t>
        <w:br w:type="textWrapping"/>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b w:val="1"/>
          <w:bCs w:val="1"/>
          <w:rtl w:val="0"/>
        </w:rPr>
        <w:t xml:space="preserve">Xây dựng và cập nhật tài liệu (SOP, checklists):</w:t>
      </w:r>
      <w:r w:rsidDel="00000000" w:rsidR="00000000" w:rsidRPr="00000000">
        <w:rPr>
          <w:rtl w:val="0"/>
        </w:rPr>
        <w:t xml:space="preserve"> quy trình, hướng dẫn thao tác chi tiết.</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Đào tạo và huấn luyện:</w:t>
      </w:r>
      <w:r w:rsidDel="00000000" w:rsidR="00000000" w:rsidRPr="00000000">
        <w:rPr>
          <w:rtl w:val="0"/>
        </w:rPr>
        <w:t xml:space="preserve"> workshop, e-learning về kỹ năng, công cụ, tiêu chuẩn chất lượng.</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Thiết kế phòng thí nghiệm, môi trường kiểm thử:</w:t>
      </w:r>
      <w:r w:rsidDel="00000000" w:rsidR="00000000" w:rsidRPr="00000000">
        <w:rPr>
          <w:rtl w:val="0"/>
        </w:rPr>
        <w:t xml:space="preserve"> đầu tư cơ sở, công cụ đảm bảo điều kiện kiểm soát.</w:t>
        <w:br w:type="textWrapping"/>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b w:val="1"/>
          <w:bCs w:val="1"/>
          <w:rtl w:val="0"/>
        </w:rPr>
        <w:t xml:space="preserve">Đánh giá năng lực nhà cung cấp (Supplier Qualification):</w:t>
      </w:r>
      <w:r w:rsidDel="00000000" w:rsidR="00000000" w:rsidRPr="00000000">
        <w:rPr>
          <w:rtl w:val="0"/>
        </w:rPr>
        <w:t xml:space="preserve"> audit, đánh giá, phê duyệt nhà cung cấp.</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1.4. Cách ước tính effort</w:t>
      </w:r>
    </w:p>
    <w:p w:rsidR="00000000" w:rsidDel="00000000" w:rsidP="00000000" w:rsidRDefault="00000000" w:rsidRPr="00000000" w14:paraId="00000017">
      <w:pPr>
        <w:numPr>
          <w:ilvl w:val="0"/>
          <w:numId w:val="18"/>
        </w:numPr>
        <w:spacing w:after="0" w:afterAutospacing="0" w:before="240" w:lineRule="auto"/>
        <w:ind w:left="720" w:hanging="360"/>
      </w:pPr>
      <w:r w:rsidDel="00000000" w:rsidR="00000000" w:rsidRPr="00000000">
        <w:rPr>
          <w:rtl w:val="0"/>
        </w:rPr>
        <w:t xml:space="preserve">Dựa vào </w:t>
      </w:r>
      <w:r w:rsidDel="00000000" w:rsidR="00000000" w:rsidRPr="00000000">
        <w:rPr>
          <w:b w:val="1"/>
          <w:bCs w:val="1"/>
          <w:rtl w:val="0"/>
        </w:rPr>
        <w:t xml:space="preserve">kích thước</w:t>
      </w:r>
      <w:r w:rsidDel="00000000" w:rsidR="00000000" w:rsidRPr="00000000">
        <w:rPr>
          <w:rtl w:val="0"/>
        </w:rPr>
        <w:t xml:space="preserve"> quy trình (số bước, số tài liệu).</w:t>
        <w:br w:type="textWrapping"/>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Dựa vào </w:t>
      </w:r>
      <w:r w:rsidDel="00000000" w:rsidR="00000000" w:rsidRPr="00000000">
        <w:rPr>
          <w:b w:val="1"/>
          <w:bCs w:val="1"/>
          <w:rtl w:val="0"/>
        </w:rPr>
        <w:t xml:space="preserve">độ phức tạp</w:t>
      </w:r>
      <w:r w:rsidDel="00000000" w:rsidR="00000000" w:rsidRPr="00000000">
        <w:rPr>
          <w:rtl w:val="0"/>
        </w:rPr>
        <w:t xml:space="preserve"> của công nghệ / lĩnh vực.</w:t>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Sử dụng lịch sử dự án tương tự để đối chiếu (benchmark).</w:t>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Ví dụ: Lập kế hoạch chất lượng cho dự án phần mềm quy mô trung bình ~ 4–6 man-days.</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rtl w:val="0"/>
        </w:rPr>
        <w:t xml:space="preserve">Link tham khảo: </w:t>
      </w:r>
      <w:hyperlink r:id="rId8">
        <w:r w:rsidDel="00000000" w:rsidR="00000000" w:rsidRPr="00000000">
          <w:rPr>
            <w:color w:val="1155cc"/>
            <w:u w:val="single"/>
            <w:rtl w:val="0"/>
          </w:rPr>
          <w:t xml:space="preserve">MANDAY</w:t>
        </w:r>
      </w:hyperlink>
      <w:r w:rsidDel="00000000" w:rsidR="00000000" w:rsidRPr="00000000">
        <w:rPr>
          <w:rtl w:val="0"/>
        </w:rPr>
        <w:t xml:space="preserve"> </w:t>
        <w:br w:type="textWrapping"/>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1.5. Các chỉ số KPI</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Tỷ lệ lỗi phát sinh trong giai đoạn phát triển (defect injection rate).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 yêu cầu đào tạo nhân sự hoàn thành trước milestone.</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Thời gian chuẩn hoá quy trình (process stabilization time).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8hqemxga53a" w:id="3"/>
      <w:bookmarkEnd w:id="3"/>
      <w:r w:rsidDel="00000000" w:rsidR="00000000" w:rsidRPr="00000000">
        <w:rPr>
          <w:b w:val="1"/>
          <w:bCs w:val="1"/>
          <w:sz w:val="34"/>
          <w:szCs w:val="34"/>
          <w:rtl w:val="0"/>
        </w:rPr>
        <w:t xml:space="preserve">2. Appraisal Costs (Chi phí đánh giá)</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2.1. Định nghĩa</w:t>
        <w:br w:type="textWrapping"/>
      </w:r>
      <w:r w:rsidDel="00000000" w:rsidR="00000000" w:rsidRPr="00000000">
        <w:rPr>
          <w:rtl w:val="0"/>
        </w:rPr>
        <w:t xml:space="preserve"> Chi phí đánh giá là chi phí </w:t>
      </w:r>
      <w:r w:rsidDel="00000000" w:rsidR="00000000" w:rsidRPr="00000000">
        <w:rPr>
          <w:b w:val="1"/>
          <w:bCs w:val="1"/>
          <w:rtl w:val="0"/>
        </w:rPr>
        <w:t xml:space="preserve">cho các hoạt động kiểm tra, đo lường và đánh giá chất lượng</w:t>
      </w:r>
      <w:r w:rsidDel="00000000" w:rsidR="00000000" w:rsidRPr="00000000">
        <w:rPr>
          <w:rtl w:val="0"/>
        </w:rPr>
        <w:t xml:space="preserve"> để phát hiện lỗi trước khi sản phẩm/dịch vụ được chuyển giao cho khách hàng.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2.2. Mục tiêu và lợi ích</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Phát hiện sớm lỗi, tránh lan rộng và giảm chi phí khắc phục.</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Đảm bảo độ tin cậy, tuân thủ tiêu chuẩn nội bộ và bên ngoài.</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2.3. Các hoạt động tiêu biểu</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b w:val="1"/>
          <w:bCs w:val="1"/>
          <w:rtl w:val="0"/>
        </w:rPr>
        <w:t xml:space="preserve">Kiểm thử phần mềm (Unit, Integration, System tests).</w:t>
        <w:br w:type="textWrapping"/>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b w:val="1"/>
          <w:bCs w:val="1"/>
          <w:rtl w:val="0"/>
        </w:rPr>
        <w:t xml:space="preserve">Đánh giá code (Code Review, Static Analysis).</w:t>
        <w:br w:type="textWrapping"/>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Kiểm tra vật liệu, linh kiện (Incoming Inspection).</w:t>
        <w:br w:type="textWrapping"/>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Hiệu chuẩn thiết bị (Calibration).</w:t>
        <w:br w:type="textWrapping"/>
      </w:r>
    </w:p>
    <w:p w:rsidR="00000000" w:rsidDel="00000000" w:rsidP="00000000" w:rsidRDefault="00000000" w:rsidRPr="00000000" w14:paraId="0000002A">
      <w:pPr>
        <w:numPr>
          <w:ilvl w:val="0"/>
          <w:numId w:val="13"/>
        </w:numPr>
        <w:spacing w:after="240" w:before="0" w:beforeAutospacing="0" w:lineRule="auto"/>
        <w:ind w:left="720" w:hanging="360"/>
      </w:pPr>
      <w:r w:rsidDel="00000000" w:rsidR="00000000" w:rsidRPr="00000000">
        <w:rPr>
          <w:b w:val="1"/>
          <w:bCs w:val="1"/>
          <w:rtl w:val="0"/>
        </w:rPr>
        <w:t xml:space="preserve">Audit chất lượng nội bộ / bên ngoài.</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2.4. Cách ước tính effort</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Ước tính theo </w:t>
      </w:r>
      <w:r w:rsidDel="00000000" w:rsidR="00000000" w:rsidRPr="00000000">
        <w:rPr>
          <w:b w:val="1"/>
          <w:bCs w:val="1"/>
          <w:rtl w:val="0"/>
        </w:rPr>
        <w:t xml:space="preserve">số lượng test cases</w:t>
      </w:r>
      <w:r w:rsidDel="00000000" w:rsidR="00000000" w:rsidRPr="00000000">
        <w:rPr>
          <w:rtl w:val="0"/>
        </w:rPr>
        <w:t xml:space="preserve"> và </w:t>
      </w:r>
      <w:r w:rsidDel="00000000" w:rsidR="00000000" w:rsidRPr="00000000">
        <w:rPr>
          <w:b w:val="1"/>
          <w:bCs w:val="1"/>
          <w:rtl w:val="0"/>
        </w:rPr>
        <w:t xml:space="preserve">độ phức tạp</w:t>
      </w:r>
      <w:r w:rsidDel="00000000" w:rsidR="00000000" w:rsidRPr="00000000">
        <w:rPr>
          <w:rtl w:val="0"/>
        </w:rPr>
        <w:t xml:space="preserve"> của từng loại kiểm thử.</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Phân tích </w:t>
      </w:r>
      <w:r w:rsidDel="00000000" w:rsidR="00000000" w:rsidRPr="00000000">
        <w:rPr>
          <w:b w:val="1"/>
          <w:bCs w:val="1"/>
          <w:rtl w:val="0"/>
        </w:rPr>
        <w:t xml:space="preserve">tần suất audit</w:t>
      </w:r>
      <w:r w:rsidDel="00000000" w:rsidR="00000000" w:rsidRPr="00000000">
        <w:rPr>
          <w:rtl w:val="0"/>
        </w:rPr>
        <w:t xml:space="preserve"> và </w:t>
      </w:r>
      <w:r w:rsidDel="00000000" w:rsidR="00000000" w:rsidRPr="00000000">
        <w:rPr>
          <w:b w:val="1"/>
          <w:bCs w:val="1"/>
          <w:rtl w:val="0"/>
        </w:rPr>
        <w:t xml:space="preserve">quy mô</w:t>
      </w:r>
      <w:r w:rsidDel="00000000" w:rsidR="00000000" w:rsidRPr="00000000">
        <w:rPr>
          <w:rtl w:val="0"/>
        </w:rPr>
        <w:t xml:space="preserve"> đối tượng kiểm tra.</w:t>
        <w:br w:type="textWrapping"/>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Ví dụ: Regression testing cho Release mới ~ 5–7 man-days; internal audit cho 2 quy trình ~ 3 man-days.</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2.5. Các chỉ số KPI</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Tỷ lệ test coverage (% code/requirement tested).</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Thời gian trung bình để thực hiện 1 audit.</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Số lỗi phát hiện trên 100 test cases.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lpjvu3l0v0x" w:id="4"/>
      <w:bookmarkEnd w:id="4"/>
      <w:r w:rsidDel="00000000" w:rsidR="00000000" w:rsidRPr="00000000">
        <w:rPr>
          <w:b w:val="1"/>
          <w:bCs w:val="1"/>
          <w:sz w:val="34"/>
          <w:szCs w:val="34"/>
          <w:rtl w:val="0"/>
        </w:rPr>
        <w:t xml:space="preserve">3. Internal Failure Costs (Chi phí lỗi nội bộ)</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3.1. Định nghĩa</w:t>
        <w:br w:type="textWrapping"/>
      </w:r>
      <w:r w:rsidDel="00000000" w:rsidR="00000000" w:rsidRPr="00000000">
        <w:rPr>
          <w:rtl w:val="0"/>
        </w:rPr>
        <w:t xml:space="preserve"> Chi phí này phát sinh khi lỗi được phát hiện trước khi sản phẩm/dịch vụ đến tay khách hàng, bao gồm chi phí sửa lỗi, tái làm, vật tư phế phẩm…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3.2. Mục tiêu và lợi ích khi quản lý</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Giảm lãng phí về công sức, vật liệu.</w:t>
        <w:br w:type="textWrapping"/>
      </w:r>
    </w:p>
    <w:p w:rsidR="00000000" w:rsidDel="00000000" w:rsidP="00000000" w:rsidRDefault="00000000" w:rsidRPr="00000000" w14:paraId="00000037">
      <w:pPr>
        <w:numPr>
          <w:ilvl w:val="0"/>
          <w:numId w:val="17"/>
        </w:numPr>
        <w:spacing w:after="240" w:before="0" w:beforeAutospacing="0" w:lineRule="auto"/>
        <w:ind w:left="720" w:hanging="360"/>
      </w:pPr>
      <w:r w:rsidDel="00000000" w:rsidR="00000000" w:rsidRPr="00000000">
        <w:rPr>
          <w:rtl w:val="0"/>
        </w:rPr>
        <w:t xml:space="preserve">Cải thiện độ tin cậy quy trình và giảm thời gian tái làm.</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3.3. Các hoạt động tiêu biểu</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b w:val="1"/>
          <w:bCs w:val="1"/>
          <w:rtl w:val="0"/>
        </w:rPr>
        <w:t xml:space="preserve">Sửa lỗi phần mềm</w:t>
      </w:r>
      <w:r w:rsidDel="00000000" w:rsidR="00000000" w:rsidRPr="00000000">
        <w:rPr>
          <w:rtl w:val="0"/>
        </w:rPr>
        <w:t xml:space="preserve"> (Defect Fixing) phát hiện trong giai đoạn kiểm thử.</w:t>
        <w:br w:type="textWrapping"/>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Gia công lại/ tái chế linh kiện</w:t>
      </w:r>
      <w:r w:rsidDel="00000000" w:rsidR="00000000" w:rsidRPr="00000000">
        <w:rPr>
          <w:rtl w:val="0"/>
        </w:rPr>
        <w:t xml:space="preserve">: phế phẩm, vật liệu tái sử dụng.</w:t>
        <w:br w:type="textWrapping"/>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Kiểm tra 100% đầu ra</w:t>
      </w:r>
      <w:r w:rsidDel="00000000" w:rsidR="00000000" w:rsidRPr="00000000">
        <w:rPr>
          <w:rtl w:val="0"/>
        </w:rPr>
        <w:t xml:space="preserve"> cho mẻ sản xuất bị lỗi nghi ngờ.</w:t>
        <w:br w:type="textWrapping"/>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b w:val="1"/>
          <w:bCs w:val="1"/>
          <w:rtl w:val="0"/>
        </w:rPr>
        <w:t xml:space="preserve">Thời gian ngừng dây chuyền</w:t>
      </w:r>
      <w:r w:rsidDel="00000000" w:rsidR="00000000" w:rsidRPr="00000000">
        <w:rPr>
          <w:rtl w:val="0"/>
        </w:rPr>
        <w:t xml:space="preserve"> để xử lý sự cố.</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3.4. Cách ước tính effort</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Dựa vào </w:t>
      </w:r>
      <w:r w:rsidDel="00000000" w:rsidR="00000000" w:rsidRPr="00000000">
        <w:rPr>
          <w:b w:val="1"/>
          <w:bCs w:val="1"/>
          <w:rtl w:val="0"/>
        </w:rPr>
        <w:t xml:space="preserve">số lượng lỗi</w:t>
      </w:r>
      <w:r w:rsidDel="00000000" w:rsidR="00000000" w:rsidRPr="00000000">
        <w:rPr>
          <w:rtl w:val="0"/>
        </w:rPr>
        <w:t xml:space="preserve"> và </w:t>
      </w:r>
      <w:r w:rsidDel="00000000" w:rsidR="00000000" w:rsidRPr="00000000">
        <w:rPr>
          <w:b w:val="1"/>
          <w:bCs w:val="1"/>
          <w:rtl w:val="0"/>
        </w:rPr>
        <w:t xml:space="preserve">độ phức tạp</w:t>
      </w:r>
      <w:r w:rsidDel="00000000" w:rsidR="00000000" w:rsidRPr="00000000">
        <w:rPr>
          <w:rtl w:val="0"/>
        </w:rPr>
        <w:t xml:space="preserve"> mỗi lỗi.</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Tính thêm overhead như </w:t>
      </w:r>
      <w:r w:rsidDel="00000000" w:rsidR="00000000" w:rsidRPr="00000000">
        <w:rPr>
          <w:b w:val="1"/>
          <w:bCs w:val="1"/>
          <w:rtl w:val="0"/>
        </w:rPr>
        <w:t xml:space="preserve">triệu tập họp bàn</w:t>
      </w:r>
      <w:r w:rsidDel="00000000" w:rsidR="00000000" w:rsidRPr="00000000">
        <w:rPr>
          <w:rtl w:val="0"/>
        </w:rPr>
        <w:t xml:space="preserve"> root-cause analysis.</w:t>
        <w:br w:type="textWrapping"/>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Ví dụ: Sửa 20 bug mức độ trung bình ~ 6 man-days bao gồm test lại.</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3.5. Các chỉ số KPI</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Số lượt tái làm (rework rate) trên tổng sản lượng.</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Thời gian trung bình xử lý 1 lỗi nội bộ.</w:t>
        <w:br w:type="textWrapping"/>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Tỷ lệ phế phẩm (%) trên tổng output.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ao79ycyqi47" w:id="5"/>
      <w:bookmarkEnd w:id="5"/>
      <w:r w:rsidDel="00000000" w:rsidR="00000000" w:rsidRPr="00000000">
        <w:rPr>
          <w:b w:val="1"/>
          <w:bCs w:val="1"/>
          <w:sz w:val="34"/>
          <w:szCs w:val="34"/>
          <w:rtl w:val="0"/>
        </w:rPr>
        <w:t xml:space="preserve">4. External Failure Costs (Chi phí lỗi bên ngoài)</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4.1. Định nghĩa</w:t>
        <w:br w:type="textWrapping"/>
      </w:r>
      <w:r w:rsidDel="00000000" w:rsidR="00000000" w:rsidRPr="00000000">
        <w:rPr>
          <w:rtl w:val="0"/>
        </w:rPr>
        <w:t xml:space="preserve"> Chi phí phát sinh khi lỗi đã đến tay khách hàng: bảo hành, thu hồi sản phẩm, hỗ trợ, mất uy tín…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4.2. Mục tiêu và lợi ích khi quản lý</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Hạn chế thiệt hại về uy tín, chi phí pháp lý.</w:t>
        <w:br w:type="textWrapping"/>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Duy trì sự hài lòng và trung thành của khách hàng.</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4.3. Các hoạt động tiêu biểu</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b w:val="1"/>
          <w:bCs w:val="1"/>
          <w:rtl w:val="0"/>
        </w:rPr>
        <w:t xml:space="preserve">Bảo hành &amp; sửa chữa</w:t>
      </w:r>
      <w:r w:rsidDel="00000000" w:rsidR="00000000" w:rsidRPr="00000000">
        <w:rPr>
          <w:rtl w:val="0"/>
        </w:rPr>
        <w:t xml:space="preserve"> (Warranty Service): tiếp nhận, khắc phục lỗi tại site.</w:t>
        <w:br w:type="textWrapping"/>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b w:val="1"/>
          <w:bCs w:val="1"/>
          <w:rtl w:val="0"/>
        </w:rPr>
        <w:t xml:space="preserve">Thu hồi sản phẩm</w:t>
      </w:r>
      <w:r w:rsidDel="00000000" w:rsidR="00000000" w:rsidRPr="00000000">
        <w:rPr>
          <w:rtl w:val="0"/>
        </w:rPr>
        <w:t xml:space="preserve"> (Recall Management): logistics, xử lý sản phẩm lỗi.</w:t>
        <w:br w:type="textWrapping"/>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b w:val="1"/>
          <w:bCs w:val="1"/>
          <w:rtl w:val="0"/>
        </w:rPr>
        <w:t xml:space="preserve">Hỗ trợ khách hàng/Helpdesk</w:t>
      </w:r>
      <w:r w:rsidDel="00000000" w:rsidR="00000000" w:rsidRPr="00000000">
        <w:rPr>
          <w:rtl w:val="0"/>
        </w:rPr>
        <w:t xml:space="preserve">: hotline, ticketing, giải đáp thắc mắc.</w:t>
        <w:br w:type="textWrapping"/>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b w:val="1"/>
          <w:bCs w:val="1"/>
          <w:rtl w:val="0"/>
        </w:rPr>
        <w:t xml:space="preserve">Phân tích phản hồi (Complaint Analysis)</w:t>
      </w:r>
      <w:r w:rsidDel="00000000" w:rsidR="00000000" w:rsidRPr="00000000">
        <w:rPr>
          <w:rtl w:val="0"/>
        </w:rPr>
        <w:t xml:space="preserve"> và thực hiện corrective action plan.</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4.4. Cách ước tính effort</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Ước tính theo </w:t>
      </w:r>
      <w:r w:rsidDel="00000000" w:rsidR="00000000" w:rsidRPr="00000000">
        <w:rPr>
          <w:b w:val="1"/>
          <w:bCs w:val="1"/>
          <w:rtl w:val="0"/>
        </w:rPr>
        <w:t xml:space="preserve">số lượng sự cố</w:t>
      </w:r>
      <w:r w:rsidDel="00000000" w:rsidR="00000000" w:rsidRPr="00000000">
        <w:rPr>
          <w:rtl w:val="0"/>
        </w:rPr>
        <w:t xml:space="preserve"> và </w:t>
      </w:r>
      <w:r w:rsidDel="00000000" w:rsidR="00000000" w:rsidRPr="00000000">
        <w:rPr>
          <w:b w:val="1"/>
          <w:bCs w:val="1"/>
          <w:rtl w:val="0"/>
        </w:rPr>
        <w:t xml:space="preserve">địa điểm</w:t>
      </w:r>
      <w:r w:rsidDel="00000000" w:rsidR="00000000" w:rsidRPr="00000000">
        <w:rPr>
          <w:rtl w:val="0"/>
        </w:rPr>
        <w:t xml:space="preserve"> khắc phục.</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Tính thêm chi phí vận chuyển, lưu kho hàng thu hồi.</w:t>
        <w:br w:type="textWrapping"/>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Ví dụ: Xử lý recall cho 50 đơn vị ~ 10 man-days bao gồm logistics.</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4.5. Các chỉ số KPI</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tl w:val="0"/>
        </w:rPr>
        <w:t xml:space="preserve">Chi phí bảo hành trên mỗi đơn vị bán.</w:t>
        <w:br w:type="textWrapping"/>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Thời gian trung bình giải quyết 1 complaint (TTR).</w:t>
        <w:br w:type="textWrapping"/>
      </w:r>
    </w:p>
    <w:p w:rsidR="00000000" w:rsidDel="00000000" w:rsidP="00000000" w:rsidRDefault="00000000" w:rsidRPr="00000000" w14:paraId="00000056">
      <w:pPr>
        <w:numPr>
          <w:ilvl w:val="0"/>
          <w:numId w:val="14"/>
        </w:numPr>
        <w:spacing w:after="240" w:before="0" w:beforeAutospacing="0" w:lineRule="auto"/>
        <w:ind w:left="720" w:hanging="360"/>
      </w:pPr>
      <w:r w:rsidDel="00000000" w:rsidR="00000000" w:rsidRPr="00000000">
        <w:rPr>
          <w:rtl w:val="0"/>
        </w:rPr>
        <w:t xml:space="preserve">Tỷ lệ khách hàng quay lại (customer retention rate).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8a16e2rtdrj9" w:id="6"/>
      <w:bookmarkEnd w:id="6"/>
      <w:r w:rsidDel="00000000" w:rsidR="00000000" w:rsidRPr="00000000">
        <w:rPr>
          <w:b w:val="1"/>
          <w:bCs w:val="1"/>
          <w:sz w:val="34"/>
          <w:szCs w:val="34"/>
          <w:rtl w:val="0"/>
        </w:rPr>
        <w:t xml:space="preserve">Sample Answer</w:t>
      </w:r>
    </w:p>
    <w:p w:rsidR="00000000" w:rsidDel="00000000" w:rsidP="00000000" w:rsidRDefault="00000000" w:rsidRPr="00000000" w14:paraId="00000058">
      <w:pPr>
        <w:spacing w:after="240" w:before="240" w:lineRule="auto"/>
        <w:rPr/>
      </w:pPr>
      <w:r w:rsidDel="00000000" w:rsidR="00000000" w:rsidRPr="00000000">
        <w:rPr>
          <w:rtl w:val="0"/>
        </w:rPr>
        <w:t xml:space="preserve">Below is an improved list of </w:t>
      </w:r>
      <w:r w:rsidDel="00000000" w:rsidR="00000000" w:rsidRPr="00000000">
        <w:rPr>
          <w:b w:val="1"/>
          <w:bCs w:val="1"/>
          <w:rtl w:val="0"/>
        </w:rPr>
        <w:t xml:space="preserve">seven</w:t>
      </w:r>
      <w:r w:rsidDel="00000000" w:rsidR="00000000" w:rsidRPr="00000000">
        <w:rPr>
          <w:rtl w:val="0"/>
        </w:rPr>
        <w:t xml:space="preserve"> representative quality‐cost items across Prevention, Appraisal, and External Failure categories. Each item includes a concise description and an effort estimation in man-days.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6162291071319"/>
        <w:gridCol w:w="1461.0489093563044"/>
        <w:gridCol w:w="4090.9369461976526"/>
        <w:gridCol w:w="1446.9097263625338"/>
        <w:tblGridChange w:id="0">
          <w:tblGrid>
            <w:gridCol w:w="2026.6162291071319"/>
            <w:gridCol w:w="1461.0489093563044"/>
            <w:gridCol w:w="4090.9369461976526"/>
            <w:gridCol w:w="1446.90972636253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Cost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Effort Estimation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Quality Planning &amp; Process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Prevention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Define product/service specifications, workflows, checklists, and quality metrics to prevent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4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Supplier Capability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Prevention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Audit and rate new/existing suppliers to ensure materials and sub-assemblies meet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Quality System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Prevention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Develop and deliver training on QMS, tools, and best practices to the 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Calibration of Measuring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Appraisal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Schedule and execute calibration of tools and instruments against standards to guarantee measurement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2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In-Process Inspection &amp;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Appraisal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Perform regular inspections of work-in-progress to detect nonconformities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Quality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Appraisal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Conduct formal audits of processes and deliverables to confirm compliance with quality system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Customer Complaint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External Failure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Receive, log, diagnose and resolve customer-reported defects; implement corrective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5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Warranty Repairs &amp; Field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External Failure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Analyze warranty claims, develop fixes or replacements, test and deploy patches/repairs on customer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8 man-days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Product Returns &amp; Recall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External Failure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Manage return logistics, investigate root causes, and coordinate product recalls including transport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6 man-days</w:t>
            </w:r>
          </w:p>
        </w:tc>
      </w:tr>
    </w:tbl>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Chú thích:</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b w:val="1"/>
          <w:bCs w:val="1"/>
          <w:rtl w:val="0"/>
        </w:rPr>
        <w:t xml:space="preserve">Prevention costs</w:t>
      </w:r>
      <w:r w:rsidDel="00000000" w:rsidR="00000000" w:rsidRPr="00000000">
        <w:rPr>
          <w:rtl w:val="0"/>
        </w:rPr>
        <w:t xml:space="preserve"> tập trung vào ngăn ngừa lỗi từ giai đoạn thiết kế và lập kế hoạch (</w:t>
      </w:r>
      <w:hyperlink r:id="rId9">
        <w:r w:rsidDel="00000000" w:rsidR="00000000" w:rsidRPr="00000000">
          <w:rPr>
            <w:color w:val="1155cc"/>
            <w:u w:val="single"/>
            <w:rtl w:val="0"/>
          </w:rPr>
          <w:t xml:space="preserve">What is Cost of Quality (COQ)? | ASQ</w:t>
        </w:r>
      </w:hyperlink>
      <w:r w:rsidDel="00000000" w:rsidR="00000000" w:rsidRPr="00000000">
        <w:rPr>
          <w:rtl w:val="0"/>
        </w:rPr>
        <w:t xml:space="preserve">).</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b w:val="1"/>
          <w:bCs w:val="1"/>
          <w:rtl w:val="0"/>
        </w:rPr>
        <w:t xml:space="preserve">Appraisal costs</w:t>
      </w:r>
      <w:r w:rsidDel="00000000" w:rsidR="00000000" w:rsidRPr="00000000">
        <w:rPr>
          <w:rtl w:val="0"/>
        </w:rPr>
        <w:t xml:space="preserve"> liên quan đến đo lường, kiểm tra và đánh giá conformance (</w:t>
      </w:r>
      <w:hyperlink r:id="rId10">
        <w:r w:rsidDel="00000000" w:rsidR="00000000" w:rsidRPr="00000000">
          <w:rPr>
            <w:color w:val="1155cc"/>
            <w:u w:val="single"/>
            <w:rtl w:val="0"/>
          </w:rPr>
          <w:t xml:space="preserve">What is Cost of Quality (COQ)? | ASQ</w:t>
        </w:r>
      </w:hyperlink>
      <w:r w:rsidDel="00000000" w:rsidR="00000000" w:rsidRPr="00000000">
        <w:rPr>
          <w:rtl w:val="0"/>
        </w:rPr>
        <w:t xml:space="preserve">).</w:t>
        <w:br w:type="textWrapping"/>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b w:val="1"/>
          <w:bCs w:val="1"/>
          <w:rtl w:val="0"/>
        </w:rPr>
        <w:t xml:space="preserve">External failure costs</w:t>
      </w:r>
      <w:r w:rsidDel="00000000" w:rsidR="00000000" w:rsidRPr="00000000">
        <w:rPr>
          <w:rtl w:val="0"/>
        </w:rPr>
        <w:t xml:space="preserve"> phát sinh khi sản phẩm/dịch vụ lỗi đã đến tay khách hàng, bao gồm bảo hành, khiếu nại, trả hàng (</w:t>
      </w:r>
      <w:hyperlink r:id="rId11">
        <w:r w:rsidDel="00000000" w:rsidR="00000000" w:rsidRPr="00000000">
          <w:rPr>
            <w:color w:val="1155cc"/>
            <w:u w:val="single"/>
            <w:rtl w:val="0"/>
          </w:rPr>
          <w:t xml:space="preserve">What is Cost of Quality (COQ)? | ASQ</w:t>
        </w:r>
      </w:hyperlink>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sq.org/quality-resources/cost-of-quality?srsltid=AfmBOoqC_vtpbPnOlyv4SyMtk4cmZbsn6MKPDObo6IbFEojmdjmxLYLn" TargetMode="External"/><Relationship Id="rId10" Type="http://schemas.openxmlformats.org/officeDocument/2006/relationships/hyperlink" Target="https://asq.org/quality-resources/cost-of-quality?srsltid=AfmBOoqC_vtpbPnOlyv4SyMtk4cmZbsn6MKPDObo6IbFEojmdjmxLYLn" TargetMode="External"/><Relationship Id="rId9" Type="http://schemas.openxmlformats.org/officeDocument/2006/relationships/hyperlink" Target="https://asq.org/quality-resources/cost-of-quality?srsltid=AfmBOoqC_vtpbPnOlyv4SyMtk4cmZbsn6MKPDObo6IbFEojmdjmxLYL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sq.org/quality-resources/cost-of-quality?srsltid=AfmBOoqC_vtpbPnOlyv4SyMtk4cmZbsn6MKPDObo6IbFEojmdjmxLYLn" TargetMode="External"/><Relationship Id="rId8" Type="http://schemas.openxmlformats.org/officeDocument/2006/relationships/hyperlink" Target="https://vnvis.com/what-are-man-days-in-quality-inspections-and-how-to-calculat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