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Extractive Summary</w:t>
      </w:r>
    </w:p>
    <w:p>
      <w:r>
        <w:t>• The Sum Insured will be same as the Policy Sum Insured.</w:t>
        <w:br/>
        <w:t>Base Sum 1st paid Balance 2nd Claim amount Balance 3rd Claim amount</w:t>
        <w:br/>
        <w:t>Insured Claim Base Sum payable paid Base Sum Payable paid</w:t>
        <w:br/>
        <w:t>Insured claim Insured claim</w:t>
        <w:br/>
        <w:t>ReAssure+ is</w:t>
        <w:br/>
        <w:t>10</w:t>
        <w:br/>
        <w:t>Discount applicable on the member’s</w:t>
        <w:br/>
        <w:t>(B) B) from 2nd</w:t>
        <w:br/>
        <w:t>This will be premium in Individual sum insured policies</w:t>
        <w:br/>
        <w:t>Policy Period</w:t>
        <w:br/>
        <w:t>considered for and on the Policy premium in case of Floater</w:t>
        <w:br/>
        <w:t>onwards</w:t>
        <w:br/>
        <w:t>discount on the</w:t>
        <w:br/>
        <w:t>first renewal.</w:t>
        <w:br/>
        <w:t>Product Name: Aspire | Product UIN: NBHHLIP24129V012324</w:t>
        <w:br/>
        <w:t>6.1.6 Fraud Simplified for you</w:t>
        <w:br/>
        <w:t>lf any claim made by the insured person, is in any respect fraudulent, or if We will cancel your policy, will not pay</w:t>
        <w:br/>
        <w:t>any false statement, or declaration is made or used in support thereof, or if any claim, will not refund any premium</w:t>
        <w:br/>
        <w:t>any fraudulent means or devices are used by the insured person or anyone paid and have right to take all possible</w:t>
        <w:br/>
        <w:t>acting on his/her behalf to obtain any benefit under this policy, all benefits</w:t>
        <w:br/>
        <w:t>legal action against you including for</w:t>
        <w:br/>
        <w:t>under this policy and the premium paid shall be forfeited.</w:t>
        <w:br/>
        <w:t>In case of multiple policies taken by an Insured Person during a want to claim first.</w:t>
        <w:br/>
        <w:t>period from one or more insurers to indemnify treatment costs, the</w:t>
        <w:br/>
        <w:t>If claim amount exceeds the Sum</w:t>
        <w:br/>
        <w:t>Insured Person shall have the right to require a settlement of his</w:t>
        <w:br/>
        <w:t>Insured of first policy you claim from;</w:t>
        <w:br/>
        <w:t>/ her claim in terms of any of his / her policies.</w:t>
        <w:br/>
        <w:t>Don’t forget that this is over and above your Base Sum Insured, Booster+ on Base Sum Insured and ReAssure+/ReAssureX.</w:t>
        <w:br/>
        <w:t>Note:</w:t>
        <w:br/>
        <w:t>• M-iracle Sum Insured and Waiting Period is as per the Variant you have chosen</w:t>
        <w:br/>
        <w:t>• Ectopic pregnancy is covered under the Hospitalization benefit.</w:t>
        <w:br/>
        <w:t>Base Sum Insured</w:t>
        <w:br/>
        <w:t>2. Booster+ Sum Insured</w:t>
        <w:br/>
        <w:t>3. Safeguard/Safeguard+ Sum Insured</w:t>
        <w:br/>
        <w:t>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