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420" w:lineRule="auto"/>
        <w:rPr/>
      </w:pPr>
      <w:r w:rsidDel="00000000" w:rsidR="00000000" w:rsidRPr="00000000">
        <w:rPr>
          <w:rtl w:val="0"/>
        </w:rPr>
        <w:t xml:space="preserve">PAWS SAFE: Definición Proyecto APT</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pict>
          <v:rect style="width:0.0pt;height:1.5pt" o:hr="t" o:hrstd="t" o:hralign="center" fillcolor="#A0A0A0" stroked="f"/>
        </w:pict>
      </w:r>
      <w:r w:rsidDel="00000000" w:rsidR="00000000" w:rsidRPr="00000000">
        <w:rPr>
          <w:rtl w:val="0"/>
        </w:rPr>
        <w:t xml:space="preserve">Abstract</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300" w:lineRule="auto"/>
        <w:rPr/>
      </w:pPr>
      <w:r w:rsidDel="00000000" w:rsidR="00000000" w:rsidRPr="00000000">
        <w:rPr>
          <w:rtl w:val="0"/>
        </w:rPr>
        <w:t xml:space="preserve">This project presents the management and development of a comprehensive community platform tailored for pet owners. Designed with a product-oriented approach utilizing the Scrum framework, the application integrates four core features: a collaborative interactive map for safety alerts, a circular economy marketplace, a pet-matching system for socialization, and a robust identity verification protocol to ensure secure user interactions. The initiative aims to solve real-world needs by providing a safe and interactive environment, while successfully applying advanced IT project management, database modeling, and software development skills.</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Resumen (Abstract en español)</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300" w:lineRule="auto"/>
        <w:rPr/>
      </w:pPr>
      <w:r w:rsidDel="00000000" w:rsidR="00000000" w:rsidRPr="00000000">
        <w:rPr>
          <w:rtl w:val="0"/>
        </w:rPr>
        <w:t xml:space="preserve">Este proyecto presenta la gestión y el desarrollo de una plataforma comunitaria integral diseñada para dueños de mascotas. Estructurada con un enfoque orientado al producto utilizando el marco de trabajo Scrum, la aplicación integra cuatro características principales: un mapa interactivo colaborativo para alertas de seguridad, un marketplace de economía circular, un sistema de "match" de mascotas para fomentar la socialización, y un robusto protocolo de verificación de identidad para garantizar interacciones seguras entre los usuarios. La iniciativa busca resolver necesidades reales proporcionando un entorno seguro e interactivo, aplicando con éxito habilidades avanzadas de gestión de proyectos TI, modelado de bases de datos y desarrollo de soluciones de software.</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Descripción del Proyecto APT</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80" w:lineRule="auto"/>
        <w:rPr/>
      </w:pPr>
      <w:r w:rsidDel="00000000" w:rsidR="00000000" w:rsidRPr="00000000">
        <w:rPr>
          <w:rtl w:val="0"/>
        </w:rPr>
        <w:t xml:space="preserve">El proyecto consiste en la conceptualización, gestión y desarrollo de una plataforma comunitaria integral para dueños de mascotas. Esta solución tecnológica centraliza cuatro funcionalidades clave: un mapa interactivo colaborativo para reportar la seguridad en espacios físicos, un marketplace enfocado en la economía circular, un sistema de "match" para fomentar la socialización entre mascotas, y un robusto sistema de verificación de identidad para garantizar interacciones seguras.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300" w:lineRule="auto"/>
        <w:rPr/>
      </w:pPr>
      <w:r w:rsidDel="00000000" w:rsidR="00000000" w:rsidRPr="00000000">
        <w:rPr>
          <w:b w:val="1"/>
          <w:bCs w:val="1"/>
          <w:rtl w:val="0"/>
        </w:rPr>
        <w:t xml:space="preserve">Relevancia para el campo laboral:</w:t>
      </w:r>
      <w:r w:rsidDel="00000000" w:rsidR="00000000" w:rsidRPr="00000000">
        <w:rPr>
          <w:rtl w:val="0"/>
        </w:rPr>
        <w:t xml:space="preserve"> En el ecosistema tecnológico actual, el éxito de un producto depende de una correcta dirección y evaluación. Este proyecto es fundamental porque me permite asumir un rol de liderazgo y gestión del producto (Product Owner), coordinando el ciclo de vida del desarrollo de software. Permite aplicar habilidades de definición de alcance, levantamiento de requerimientos y toma de decisiones estratégicas para entregar valor real a una comunidad de usuarios.</w:t>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Relación del proyecto APT con las competencias del perfil de egreso</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80" w:lineRule="auto"/>
        <w:rPr/>
      </w:pPr>
      <w:r w:rsidDel="00000000" w:rsidR="00000000" w:rsidRPr="00000000">
        <w:rPr>
          <w:rtl w:val="0"/>
        </w:rPr>
        <w:t xml:space="preserve">Este proyecto se alinea estratégicamente con las competencias de mi perfil de egreso, con un fuerte énfasis en la dirección tecnológica:</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0" w:afterAutospacing="0" w:lineRule="auto"/>
        <w:ind w:left="360" w:hanging="360"/>
      </w:pPr>
      <w:r w:rsidDel="00000000" w:rsidR="00000000" w:rsidRPr="00000000">
        <w:rPr>
          <w:b w:val="1"/>
          <w:bCs w:val="1"/>
          <w:rtl w:val="0"/>
        </w:rPr>
        <w:t xml:space="preserve">Gestionar proyectos informáticos:</w:t>
      </w:r>
      <w:r w:rsidDel="00000000" w:rsidR="00000000" w:rsidRPr="00000000">
        <w:rPr>
          <w:rtl w:val="0"/>
        </w:rPr>
        <w:t xml:space="preserve"> El núcleo de mi participación será planificar y controlar las distintas fases del proyecto, ofreciendo alternativas para la toma de decisiones y asegurando que el producto cumpla con los requerimientos de seguridad e interacción de los usuarios.</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360" w:hanging="360"/>
      </w:pPr>
      <w:r w:rsidDel="00000000" w:rsidR="00000000" w:rsidRPr="00000000">
        <w:rPr>
          <w:b w:val="1"/>
          <w:bCs w:val="1"/>
          <w:rtl w:val="0"/>
        </w:rPr>
        <w:t xml:space="preserve">Desarrollar una solución de software:</w:t>
      </w:r>
      <w:r w:rsidDel="00000000" w:rsidR="00000000" w:rsidRPr="00000000">
        <w:rPr>
          <w:rtl w:val="0"/>
        </w:rPr>
        <w:t xml:space="preserve"> En lugar de centrarme únicamente en la codificación, aplicaré técnicas que permitan sistematizar el proceso de desarrollo y mantenimiento, asegurando que la integración de componentes (Frontend, Backend, bases de datos y APIs) logre los objetivos definidos.</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after="90" w:before="0" w:beforeAutospacing="0" w:lineRule="auto"/>
        <w:ind w:left="360" w:hanging="360"/>
      </w:pPr>
      <w:r w:rsidDel="00000000" w:rsidR="00000000" w:rsidRPr="00000000">
        <w:rPr>
          <w:b w:val="1"/>
          <w:bCs w:val="1"/>
          <w:rtl w:val="0"/>
        </w:rPr>
        <w:t xml:space="preserve">Construir modelos de datos:</w:t>
      </w:r>
      <w:r w:rsidDel="00000000" w:rsidR="00000000" w:rsidRPr="00000000">
        <w:rPr>
          <w:rtl w:val="0"/>
        </w:rPr>
        <w:t xml:space="preserve"> Definiré los requerimientos del negocio para que la arquitectura de la base de datos sea escalable y soporte adecuadamente el mapa colaborativo y el marketplace de la aplicación.</w:t>
      </w:r>
    </w:p>
    <w:p w:rsidR="00000000" w:rsidDel="00000000" w:rsidP="00000000" w:rsidRDefault="00000000" w:rsidRPr="00000000" w14:paraId="0000000E">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Relación del proyecto con mis intereses profesionales</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300" w:lineRule="auto"/>
        <w:rPr/>
      </w:pPr>
      <w:r w:rsidDel="00000000" w:rsidR="00000000" w:rsidRPr="00000000">
        <w:rPr>
          <w:rtl w:val="0"/>
        </w:rPr>
        <w:t xml:space="preserve">El desarrollo de esta plataforma refleja directamente mi objetivo de consolidarme en roles de Product Owner y gestión de proyectos TI. Me interesa profundamente la Evaluación de Proyectos y la Gestión de Personas, por lo que liderar la creación de este producto me permite aplicar dinámicas de trabajo en equipo, gestionar expectativas y maximizar el valor entregado. Además, el enfoque en la experiencia del usuario y la validación de identidad me permite diseñar soluciones tecnológicas con un impacto social positivo, preparándome para asumir posiciones de mayor responsabilidad en el área de producto.</w:t>
      </w:r>
    </w:p>
    <w:p w:rsidR="00000000" w:rsidDel="00000000" w:rsidP="00000000" w:rsidRDefault="00000000" w:rsidRPr="00000000" w14:paraId="00000010">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 Argumento de factibilidad</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80" w:lineRule="auto"/>
        <w:rPr/>
      </w:pPr>
      <w:r w:rsidDel="00000000" w:rsidR="00000000" w:rsidRPr="00000000">
        <w:rPr>
          <w:rtl w:val="0"/>
        </w:rPr>
        <w:t xml:space="preserve">Desde la perspectiva de la gestión de proyectos, la propuesta es completamente factible de realizarse en el tiempo asignado para la asignatura. El alcance se gestionará mediante la definición de un Producto Mínimo Viable (MVP), priorizando las funcionalidades críticas (registro seguro, mapa base y lógica de match).</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300" w:lineRule="auto"/>
        <w:rPr/>
      </w:pPr>
      <w:r w:rsidDel="00000000" w:rsidR="00000000" w:rsidRPr="00000000">
        <w:rPr>
          <w:b w:val="1"/>
          <w:bCs w:val="1"/>
          <w:rtl w:val="0"/>
        </w:rPr>
        <w:t xml:space="preserve">Manejo de dificultades:</w:t>
      </w:r>
      <w:r w:rsidDel="00000000" w:rsidR="00000000" w:rsidRPr="00000000">
        <w:rPr>
          <w:rtl w:val="0"/>
        </w:rPr>
        <w:t xml:space="preserve"> Los principales riesgos radican en la curva de integración de APIs externas o posibles cuellos de botella en el equipo. Esto se abordará estableciendo flujos de trabajo ágiles muy claros y protocolos de escalamiento efectivos para resolver bloqueos rápidamente, asegurando que la planificación no se desvíe.</w:t>
      </w:r>
    </w:p>
    <w:p w:rsidR="00000000" w:rsidDel="00000000" w:rsidP="00000000" w:rsidRDefault="00000000" w:rsidRPr="00000000" w14:paraId="00000013">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5. Objetivos</w:t>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Objetivo General:</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Gestionar y liderar el desarrollo de una plataforma tecnológica segura para dueños de mascotas, asegurando la entrega de un producto funcional que facilite la socialización, la economía circular y la seguridad comunitaria.</w:t>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Objetivos Específicos:</w:t>
      </w:r>
    </w:p>
    <w:p w:rsidR="00000000" w:rsidDel="00000000" w:rsidP="00000000" w:rsidRDefault="00000000" w:rsidRPr="00000000" w14:paraId="00000017">
      <w:pPr>
        <w:numPr>
          <w:ilvl w:val="0"/>
          <w:numId w:val="2"/>
        </w:numPr>
        <w:pBdr>
          <w:top w:space="0" w:sz="0" w:val="nil"/>
          <w:left w:space="0" w:sz="0" w:val="nil"/>
          <w:bottom w:space="0" w:sz="0" w:val="nil"/>
          <w:right w:space="0" w:sz="0" w:val="nil"/>
          <w:between w:space="0" w:sz="0" w:val="nil"/>
        </w:pBdr>
        <w:shd w:fill="auto" w:val="clear"/>
        <w:spacing w:after="0" w:afterAutospacing="0" w:lineRule="auto"/>
        <w:ind w:left="360" w:hanging="360"/>
      </w:pPr>
      <w:r w:rsidDel="00000000" w:rsidR="00000000" w:rsidRPr="00000000">
        <w:rPr>
          <w:rtl w:val="0"/>
        </w:rPr>
        <w:t xml:space="preserve">Definir y priorizar los requerimientos del producto (Product Backlog) enfocados en el mapa colaborativo, el marketplace y el sistema de match.</w:t>
      </w:r>
    </w:p>
    <w:p w:rsidR="00000000" w:rsidDel="00000000" w:rsidP="00000000" w:rsidRDefault="00000000" w:rsidRPr="00000000" w14:paraId="00000018">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Rule="auto"/>
        <w:ind w:left="360" w:hanging="360"/>
      </w:pPr>
      <w:r w:rsidDel="00000000" w:rsidR="00000000" w:rsidRPr="00000000">
        <w:rPr>
          <w:rtl w:val="0"/>
        </w:rPr>
        <w:t xml:space="preserve">Planificar y controlar los ciclos de desarrollo mediante metodologías ágiles, asegurando el cumplimiento de tiempos y alcance.</w:t>
      </w:r>
    </w:p>
    <w:p w:rsidR="00000000" w:rsidDel="00000000" w:rsidP="00000000" w:rsidRDefault="00000000" w:rsidRPr="00000000" w14:paraId="00000019">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Rule="auto"/>
        <w:ind w:left="360" w:hanging="360"/>
      </w:pPr>
      <w:r w:rsidDel="00000000" w:rsidR="00000000" w:rsidRPr="00000000">
        <w:rPr>
          <w:rtl w:val="0"/>
        </w:rPr>
        <w:t xml:space="preserve">Diseñar flujos de validación de identidad que garanticen la seguridad de los usuarios dentro de la plataforma.</w:t>
      </w:r>
    </w:p>
    <w:p w:rsidR="00000000" w:rsidDel="00000000" w:rsidP="00000000" w:rsidRDefault="00000000" w:rsidRPr="00000000" w14:paraId="0000001A">
      <w:pPr>
        <w:numPr>
          <w:ilvl w:val="0"/>
          <w:numId w:val="2"/>
        </w:numPr>
        <w:pBdr>
          <w:top w:space="0" w:sz="0" w:val="nil"/>
          <w:left w:space="0" w:sz="0" w:val="nil"/>
          <w:bottom w:space="0" w:sz="0" w:val="nil"/>
          <w:right w:space="0" w:sz="0" w:val="nil"/>
          <w:between w:space="0" w:sz="0" w:val="nil"/>
        </w:pBdr>
        <w:shd w:fill="auto" w:val="clear"/>
        <w:spacing w:after="90" w:before="0" w:beforeAutospacing="0" w:lineRule="auto"/>
        <w:ind w:left="360" w:hanging="360"/>
      </w:pPr>
      <w:r w:rsidDel="00000000" w:rsidR="00000000" w:rsidRPr="00000000">
        <w:rPr>
          <w:rtl w:val="0"/>
        </w:rPr>
        <w:t xml:space="preserve">Validar el Producto Mínimo Viable (MVP) mediante pruebas de usuario y métricas de aceptación.</w:t>
      </w:r>
    </w:p>
    <w:p w:rsidR="00000000" w:rsidDel="00000000" w:rsidP="00000000" w:rsidRDefault="00000000" w:rsidRPr="00000000" w14:paraId="0000001B">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 Propuesta Metodológica de Trabajo</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80" w:lineRule="auto"/>
        <w:rPr/>
      </w:pPr>
      <w:r w:rsidDel="00000000" w:rsidR="00000000" w:rsidRPr="00000000">
        <w:rPr>
          <w:rtl w:val="0"/>
        </w:rPr>
        <w:t xml:space="preserve">Para alcanzar los objetivos y asegurar la entrega continua de valor, el proyecto se gestionará bajo el marco de trabajo SCRUM.</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300" w:lineRule="auto"/>
        <w:rPr/>
      </w:pPr>
      <w:r w:rsidDel="00000000" w:rsidR="00000000" w:rsidRPr="00000000">
        <w:rPr>
          <w:rtl w:val="0"/>
        </w:rPr>
        <w:t xml:space="preserve">La metodología es idónea para este desarrollo porque permite la adaptabilidad frente a requerimientos cambiantes. Se estructurará el trabajo en Sprints cortos, manteniendo un Product Backlog priorizado. Se llevarán a cabo las ceremonias correspondientes (Sprint Planning, Daily, Review y Retrospective) para fomentar el liderazgo del equipo, evaluar el progreso constante y definir protocolos de comunicación claros, asegurando que el producto técnico responda exactamente a la visión del negocio.</w:t>
      </w:r>
    </w:p>
    <w:p w:rsidR="00000000" w:rsidDel="00000000" w:rsidP="00000000" w:rsidRDefault="00000000" w:rsidRPr="00000000" w14:paraId="0000001E">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7. Plan de Trabajo</w:t>
      </w:r>
    </w:p>
    <w:tbl>
      <w:tblPr>
        <w:tblStyle w:val="Table1"/>
        <w:tblW w:w="9360.0" w:type="dxa"/>
        <w:jc w:val="left"/>
        <w:tblBorders>
          <w:top w:color="cbd5e0" w:space="0" w:sz="6" w:val="single"/>
          <w:left w:color="cbd5e0" w:space="0" w:sz="6" w:val="single"/>
          <w:bottom w:color="cbd5e0" w:space="0" w:sz="6" w:val="single"/>
          <w:right w:color="cbd5e0" w:space="0" w:sz="6" w:val="single"/>
          <w:insideH w:color="cbd5e0" w:space="0" w:sz="6" w:val="single"/>
          <w:insideV w:color="cbd5e0"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tcBorders>
              <w:top w:color="cbd5e0" w:space="0" w:sz="6" w:val="single"/>
              <w:left w:color="cbd5e0" w:space="0" w:sz="6" w:val="single"/>
              <w:bottom w:color="cbd5e0" w:space="0" w:sz="6" w:val="single"/>
              <w:right w:color="cbd5e0" w:space="0" w:sz="6" w:val="single"/>
            </w:tcBorders>
            <w:shd w:fill="ebf8ff" w:val="clear"/>
            <w:tcMar>
              <w:top w:w="150.0" w:type="dxa"/>
              <w:left w:w="150.0" w:type="dxa"/>
              <w:bottom w:w="150.0" w:type="dxa"/>
              <w:right w:w="15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50" w:before="150" w:lineRule="auto"/>
              <w:rPr>
                <w:b w:val="1"/>
                <w:bCs w:val="1"/>
                <w:color w:val="2c5282"/>
                <w:shd w:fill="auto" w:val="clear"/>
              </w:rPr>
            </w:pPr>
            <w:r w:rsidDel="00000000" w:rsidR="00000000" w:rsidRPr="00000000">
              <w:rPr>
                <w:b w:val="1"/>
                <w:bCs w:val="1"/>
                <w:color w:val="2c5282"/>
                <w:shd w:fill="auto" w:val="clear"/>
                <w:rtl w:val="0"/>
              </w:rPr>
              <w:t xml:space="preserve">Fase / Sprint</w:t>
            </w:r>
          </w:p>
        </w:tc>
        <w:tc>
          <w:tcPr>
            <w:tcBorders>
              <w:top w:color="cbd5e0" w:space="0" w:sz="6" w:val="single"/>
              <w:left w:color="cbd5e0" w:space="0" w:sz="6" w:val="single"/>
              <w:bottom w:color="cbd5e0" w:space="0" w:sz="6" w:val="single"/>
              <w:right w:color="cbd5e0" w:space="0" w:sz="6" w:val="single"/>
            </w:tcBorders>
            <w:shd w:fill="ebf8ff" w:val="clear"/>
            <w:tcMar>
              <w:top w:w="150.0" w:type="dxa"/>
              <w:left w:w="150.0" w:type="dxa"/>
              <w:bottom w:w="150.0" w:type="dxa"/>
              <w:right w:w="15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50" w:before="150" w:lineRule="auto"/>
              <w:rPr>
                <w:b w:val="1"/>
                <w:bCs w:val="1"/>
                <w:color w:val="2c5282"/>
                <w:shd w:fill="auto" w:val="clear"/>
              </w:rPr>
            </w:pPr>
            <w:r w:rsidDel="00000000" w:rsidR="00000000" w:rsidRPr="00000000">
              <w:rPr>
                <w:b w:val="1"/>
                <w:bCs w:val="1"/>
                <w:color w:val="2c5282"/>
                <w:shd w:fill="auto" w:val="clear"/>
                <w:rtl w:val="0"/>
              </w:rPr>
              <w:t xml:space="preserve">Descripción y Entregables Clave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0"/>
              <w:jc w:val="left"/>
              <w:rPr/>
            </w:pPr>
            <w:r w:rsidDel="00000000" w:rsidR="00000000" w:rsidRPr="00000000">
              <w:rPr>
                <w:rtl w:val="0"/>
              </w:rPr>
              <w:t xml:space="preserve"> </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50" w:before="150" w:lineRule="auto"/>
              <w:rPr>
                <w:b w:val="1"/>
                <w:bCs w:val="1"/>
              </w:rPr>
            </w:pPr>
            <w:r w:rsidDel="00000000" w:rsidR="00000000" w:rsidRPr="00000000">
              <w:rPr>
                <w:b w:val="1"/>
                <w:bCs w:val="1"/>
                <w:rtl w:val="0"/>
              </w:rPr>
              <w:t xml:space="preserve">Sprint 1</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Definición del MVP, creación del Product Backlog, levantamiento de requerimientos y diseño de arquitectura.</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50" w:before="150" w:lineRule="auto"/>
              <w:rPr>
                <w:b w:val="1"/>
                <w:bCs w:val="1"/>
              </w:rPr>
            </w:pPr>
            <w:r w:rsidDel="00000000" w:rsidR="00000000" w:rsidRPr="00000000">
              <w:rPr>
                <w:b w:val="1"/>
                <w:bCs w:val="1"/>
                <w:rtl w:val="0"/>
              </w:rPr>
              <w:t xml:space="preserve">Sprint 2</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Desarrollo del módulo de seguridad y validación de usuarios.</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50" w:before="150" w:lineRule="auto"/>
              <w:rPr>
                <w:b w:val="1"/>
                <w:bCs w:val="1"/>
              </w:rPr>
            </w:pPr>
            <w:r w:rsidDel="00000000" w:rsidR="00000000" w:rsidRPr="00000000">
              <w:rPr>
                <w:b w:val="1"/>
                <w:bCs w:val="1"/>
                <w:rtl w:val="0"/>
              </w:rPr>
              <w:t xml:space="preserve">Sprint 3</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Implementación del mapa interactivo y sistema de match.</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50" w:before="150" w:lineRule="auto"/>
              <w:rPr>
                <w:b w:val="1"/>
                <w:bCs w:val="1"/>
              </w:rPr>
            </w:pPr>
            <w:r w:rsidDel="00000000" w:rsidR="00000000" w:rsidRPr="00000000">
              <w:rPr>
                <w:b w:val="1"/>
                <w:bCs w:val="1"/>
                <w:rtl w:val="0"/>
              </w:rPr>
              <w:t xml:space="preserve">Sprint 4</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Pruebas de calidad, ajustes finales y despliegue del MVP.</w:t>
            </w:r>
          </w:p>
        </w:tc>
      </w:tr>
    </w:tbl>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80" w:before="240" w:lineRule="auto"/>
        <w:rPr/>
      </w:pPr>
      <w:r w:rsidDel="00000000" w:rsidR="00000000" w:rsidRPr="00000000">
        <w:rPr>
          <w:b w:val="1"/>
          <w:bCs w:val="1"/>
          <w:rtl w:val="0"/>
        </w:rPr>
        <w:t xml:space="preserve">Recursos:</w:t>
      </w:r>
      <w:r w:rsidDel="00000000" w:rsidR="00000000" w:rsidRPr="00000000">
        <w:rPr>
          <w:rtl w:val="0"/>
        </w:rPr>
        <w:t xml:space="preserve"> Herramientas de gestión ágil (Jira/Trello), repositorios de código, plataformas de diseño de flujos y recursos en la nube para el despliegue.</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80" w:lineRule="auto"/>
        <w:rPr/>
      </w:pPr>
      <w:r w:rsidDel="00000000" w:rsidR="00000000" w:rsidRPr="00000000">
        <w:rPr>
          <w:b w:val="1"/>
          <w:bCs w:val="1"/>
          <w:rtl w:val="0"/>
        </w:rPr>
        <w:t xml:space="preserve">Facilitadores:</w:t>
      </w:r>
      <w:r w:rsidDel="00000000" w:rsidR="00000000" w:rsidRPr="00000000">
        <w:rPr>
          <w:rtl w:val="0"/>
        </w:rPr>
        <w:t xml:space="preserve"> Sólida formación en fundamentos de Scrum, aplicación de técnicas de evaluación de proyectos y uso de herramientas de gestión de tareas colaborativas.</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300" w:lineRule="auto"/>
        <w:rPr/>
      </w:pPr>
      <w:r w:rsidDel="00000000" w:rsidR="00000000" w:rsidRPr="00000000">
        <w:rPr>
          <w:b w:val="1"/>
          <w:bCs w:val="1"/>
          <w:rtl w:val="0"/>
        </w:rPr>
        <w:t xml:space="preserve">Obstaculizadores:</w:t>
      </w:r>
      <w:r w:rsidDel="00000000" w:rsidR="00000000" w:rsidRPr="00000000">
        <w:rPr>
          <w:rtl w:val="0"/>
        </w:rPr>
        <w:t xml:space="preserve"> Desviaciones en el alcance original (Scope Creep). Se controlarán ejerciendo un rol estricto en la priorización del Backlog y validando continuamente con los criterios de aceptación.</w:t>
      </w:r>
    </w:p>
    <w:p w:rsidR="00000000" w:rsidDel="00000000" w:rsidP="00000000" w:rsidRDefault="00000000" w:rsidRPr="00000000" w14:paraId="0000002D">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8. Propuesta de Evidencias</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80" w:lineRule="auto"/>
        <w:rPr/>
      </w:pPr>
      <w:r w:rsidDel="00000000" w:rsidR="00000000" w:rsidRPr="00000000">
        <w:rPr>
          <w:rtl w:val="0"/>
        </w:rPr>
        <w:t xml:space="preserve">Para demostrar la correcta gestión y desarrollo del proyecto, se presentarán las siguientes evidencias:</w:t>
      </w:r>
    </w:p>
    <w:p w:rsidR="00000000" w:rsidDel="00000000" w:rsidP="00000000" w:rsidRDefault="00000000" w:rsidRPr="00000000" w14:paraId="0000002F">
      <w:pPr>
        <w:numPr>
          <w:ilvl w:val="0"/>
          <w:numId w:val="3"/>
        </w:numPr>
        <w:pBdr>
          <w:top w:space="0" w:sz="0" w:val="nil"/>
          <w:left w:space="0" w:sz="0" w:val="nil"/>
          <w:bottom w:space="0" w:sz="0" w:val="nil"/>
          <w:right w:space="0" w:sz="0" w:val="nil"/>
          <w:between w:space="0" w:sz="0" w:val="nil"/>
        </w:pBdr>
        <w:shd w:fill="auto" w:val="clear"/>
        <w:spacing w:after="0" w:afterAutospacing="0" w:lineRule="auto"/>
        <w:ind w:left="360" w:hanging="360"/>
      </w:pPr>
      <w:r w:rsidDel="00000000" w:rsidR="00000000" w:rsidRPr="00000000">
        <w:rPr>
          <w:b w:val="1"/>
          <w:bCs w:val="1"/>
          <w:rtl w:val="0"/>
        </w:rPr>
        <w:t xml:space="preserve">Documentación de Gestión Ágil:</w:t>
      </w:r>
      <w:r w:rsidDel="00000000" w:rsidR="00000000" w:rsidRPr="00000000">
        <w:rPr>
          <w:rtl w:val="0"/>
        </w:rPr>
        <w:t xml:space="preserve"> Un Product Backlog detallado con Historias de Usuario, criterios de aceptación y tableros de seguimiento de Sprints que demuestren la gestión del trabajo.</w:t>
      </w:r>
    </w:p>
    <w:p w:rsidR="00000000" w:rsidDel="00000000" w:rsidP="00000000" w:rsidRDefault="00000000" w:rsidRPr="00000000" w14:paraId="00000030">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Rule="auto"/>
        <w:ind w:left="360" w:hanging="360"/>
      </w:pPr>
      <w:r w:rsidDel="00000000" w:rsidR="00000000" w:rsidRPr="00000000">
        <w:rPr>
          <w:b w:val="1"/>
          <w:bCs w:val="1"/>
          <w:rtl w:val="0"/>
        </w:rPr>
        <w:t xml:space="preserve">Documento de Arquitectura y Flujos:</w:t>
      </w:r>
      <w:r w:rsidDel="00000000" w:rsidR="00000000" w:rsidRPr="00000000">
        <w:rPr>
          <w:rtl w:val="0"/>
        </w:rPr>
        <w:t xml:space="preserve"> Diagramas que detallen los flujos de comunicación, protocolos de seguridad de la aplicación y el modelo de datos.</w:t>
      </w:r>
    </w:p>
    <w:p w:rsidR="00000000" w:rsidDel="00000000" w:rsidP="00000000" w:rsidRDefault="00000000" w:rsidRPr="00000000" w14:paraId="00000031">
      <w:pPr>
        <w:numPr>
          <w:ilvl w:val="0"/>
          <w:numId w:val="3"/>
        </w:numPr>
        <w:pBdr>
          <w:top w:space="0" w:sz="0" w:val="nil"/>
          <w:left w:space="0" w:sz="0" w:val="nil"/>
          <w:bottom w:space="0" w:sz="0" w:val="nil"/>
          <w:right w:space="0" w:sz="0" w:val="nil"/>
          <w:between w:space="0" w:sz="0" w:val="nil"/>
        </w:pBdr>
        <w:shd w:fill="auto" w:val="clear"/>
        <w:spacing w:after="90" w:before="0" w:beforeAutospacing="0" w:lineRule="auto"/>
        <w:ind w:left="360" w:hanging="360"/>
      </w:pPr>
      <w:r w:rsidDel="00000000" w:rsidR="00000000" w:rsidRPr="00000000">
        <w:rPr>
          <w:b w:val="1"/>
          <w:bCs w:val="1"/>
          <w:rtl w:val="0"/>
        </w:rPr>
        <w:t xml:space="preserve">Prototipo Funcional (MVP):</w:t>
      </w:r>
      <w:r w:rsidDel="00000000" w:rsidR="00000000" w:rsidRPr="00000000">
        <w:rPr>
          <w:rtl w:val="0"/>
        </w:rPr>
        <w:t xml:space="preserve"> Demostración operativa de la plataforma cumpliendo con los estándares de calidad definidos por la industria, evidenciando las funcionalidades de mapa, marketplace y match seguro.</w:t>
      </w:r>
    </w:p>
    <w:p w:rsidR="00000000" w:rsidDel="00000000" w:rsidP="00000000" w:rsidRDefault="00000000" w:rsidRPr="00000000" w14:paraId="00000032">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Individual Conclusions</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300" w:lineRule="auto"/>
        <w:rPr/>
      </w:pPr>
      <w:r w:rsidDel="00000000" w:rsidR="00000000" w:rsidRPr="00000000">
        <w:rPr>
          <w:rtl w:val="0"/>
        </w:rPr>
        <w:t xml:space="preserve">The conceptualization and planning of this project have reinforced the critical role of effective product management in software development. By adopting a Product Owner perspective, it became evident that prioritizing features such as the secure identity verification and the collaborative map directly aligns technological solutions with user safety and community needs. Furthermore, the application of the Scrum methodology has proven essential for maintaining adaptability and ensuring that the Minimum Viable Product (MVP) remains feasible within the academic timeframe. Ultimately, this project successfully bridges the gap between technical implementation and strategic IT leadership.</w:t>
      </w:r>
    </w:p>
    <w:p w:rsidR="00000000" w:rsidDel="00000000" w:rsidP="00000000" w:rsidRDefault="00000000" w:rsidRPr="00000000" w14:paraId="0000003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Reflection</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80" w:lineRule="auto"/>
        <w:rPr/>
      </w:pPr>
      <w:r w:rsidDel="00000000" w:rsidR="00000000" w:rsidRPr="00000000">
        <w:rPr>
          <w:rtl w:val="0"/>
        </w:rPr>
        <w:t xml:space="preserve">Reflecting on this initial phase, I recognize the immense value of stepping beyond traditional programming to focus on the holistic lifecycle of a digital product. Designing this platform has allowed me to integrate my strong interests in project evaluation and team leadership with my technical background in IT engineering. Anticipating potential challenges, such as API integrations and scope creep, has highlighted the importance of clear communication, agile adaptability, and rigorous backlog prioritization. This experience not only solidifies my academic competencies but also actively prepares me for my professional goal of becoming a Product Owner capable of driving meaningful technological initiatives.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333333"/>
        <w:sz w:val="22"/>
        <w:szCs w:val="22"/>
      </w:rPr>
    </w:rPrDefault>
    <w:pPrDefault>
      <w:pPr>
        <w:widowControl w:val="0"/>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color w:val="1a365d"/>
      <w:sz w:val="38"/>
      <w:szCs w:val="3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180" w:before="300" w:lineRule="auto"/>
    </w:pPr>
    <w:rPr>
      <w:b w:val="1"/>
      <w:bCs w:val="1"/>
      <w:i w:val="0"/>
      <w:iCs w:val="0"/>
      <w:color w:val="2b6cb0"/>
      <w:sz w:val="30"/>
      <w:szCs w:val="30"/>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120" w:before="240" w:lineRule="auto"/>
    </w:pPr>
    <w:rPr>
      <w:b w:val="1"/>
      <w:bCs w:val="1"/>
      <w:i w:val="0"/>
      <w:iCs w:val="0"/>
      <w:color w:val="2d3748"/>
      <w:sz w:val="24"/>
      <w:szCs w:val="24"/>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