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Brasil Tecpar · Programa Salesforce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Verificação de domínios de e-mail no Salesforce (Email on Core)</w:t>
      </w:r>
    </w:p>
    <w:p>
      <w:pPr>
        <w:pBdr>
          <w:bottom w:val="single" w:color="1F4E79" w:sz="6" w:space="4"/>
        </w:pBdr>
        <w:spacing w:after="24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Relatório de status e evidências · 18/09/2026 · Diego Beltrão de Moraes (Coordenação Técnica SF) · para Gerson Pereira (Governança SF) e Bismarck Araújo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1. Resumo executivo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 Salesforce exige que todo domínio usado como remetente esteja verificado (DKIM ou Domínio de E-mail Autorizado) até 26/10/2026, quando cai a lista de permissão temporária das orgs Signature (produção) e Blink Telecom. Sem verificação, os e-mails passam a sair por um endereço substituto @id.sfcustomeremail.com.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Situação em 18/09/2026: </w:t>
      </w:r>
      <w:r>
        <w:rPr>
          <w:rFonts w:ascii="Calibri" w:cs="Calibri" w:eastAsia="Calibri" w:hAnsi="Calibri"/>
          <w:sz w:val="22"/>
          <w:szCs w:val="22"/>
        </w:rPr>
        <w:t xml:space="preserve">brasiltecpar.com.br está VERIFICADO na org de produção (concluído hoje). Os domínios sejaamigo.com.br, avato.com.br e taak.com.br aguardam a publicação do registro TXT pelos responsáveis de DNS (CSTI e contato local). As chaves DKIM foram criadas para os quatro domínios, mas dependem de oito registros CNAME ainda não publicados. A org Blink Telecom não foi conferida por falta de acesso administrativo.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00"/>
        <w:gridCol w:w="1000"/>
        <w:gridCol w:w="2560"/>
        <w:gridCol w:w="160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Domínio</w:t>
            </w:r>
          </w:p>
        </w:tc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Usuários ativos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Verificado (AED)</w:t>
            </w:r>
          </w:p>
        </w:tc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DKIM ativo</w:t>
            </w:r>
          </w:p>
        </w:tc>
        <w:tc>
          <w:tcPr>
            <w:tcW w:type="dxa" w:w="256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Pendência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DNS com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brasiltecpar.com.br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1.477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SIM (18/09)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CNAMEs DKIM (opcional, recomendado)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Pedro (Segurança)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sejaamigo.com.br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218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Publicar TXT de verificação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CSTI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avato.com.br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Publicar TXT de verificação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CSTI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taak.com.br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Publicar TXT de verificação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Contato local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blinktelecom.com.br (org Blink)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n/d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 evidência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 evidência</w:t>
            </w:r>
          </w:p>
        </w:tc>
        <w:tc>
          <w:tcPr>
            <w:tcW w:type="dxa" w:w="2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 da org Blink executar o mesmo processo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definir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2. O que foi feito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60"/>
        <w:gridCol w:w="1300"/>
        <w:gridCol w:w="31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406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Quem</w:t>
            </w:r>
          </w:p>
        </w:tc>
        <w:tc>
          <w:tcPr>
            <w:tcW w:type="dxa" w:w="3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Evidência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21/08</w:t>
            </w:r>
          </w:p>
        </w:tc>
        <w:tc>
          <w:tcPr>
            <w:tcW w:type="dxa" w:w="4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Chaves DKIM criadas na org de produção para brasiltecpar, sejaamigo, avato e taak (seletores btp1/btp2, 2048 bits)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Diego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Objeto EmailDomainKey: 4 registros, chaves públicas publicadas pela Salesforce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27/08</w:t>
            </w:r>
          </w:p>
        </w:tc>
        <w:tc>
          <w:tcPr>
            <w:tcW w:type="dxa" w:w="4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Códigos de verificação dos Domínios de E-mail Autorizados extraídos de Setup e enviados ao time de DNS, com a orientação do formato do TXT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Diego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E-mail de 27/08, 20h10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28/08</w:t>
            </w:r>
          </w:p>
        </w:tc>
        <w:tc>
          <w:tcPr>
            <w:tcW w:type="dxa" w:w="4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TXT de brasiltecpar.com.br publicado na zona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Pedro (Segurança)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E-mail de 28/08; consulta DNS de 18/09 mostra o TXT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18/09</w:t>
            </w:r>
          </w:p>
        </w:tc>
        <w:tc>
          <w:tcPr>
            <w:tcW w:type="dxa" w:w="4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Checagem de verificação disparada em Setup (Editar &gt; "Verificar a propriedade do domínio" &gt; Salvar)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Diego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Tela "Propriedade verificada: Sim"; Tooling API IsDomainOwnershipVerified = true às 9h54</w:t>
            </w:r>
          </w:p>
        </w:tc>
      </w:tr>
      <w:tr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18/09</w:t>
            </w:r>
          </w:p>
        </w:tc>
        <w:tc>
          <w:tcPr>
            <w:tcW w:type="dxa" w:w="4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TXT dos três domínios restantes e os oito CNAMEs DKIM reenviados ao time de DNS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Diego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E-mail de 18/09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3. Evidências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3.1 Consulta à org (Tooling API, objeto AuthorizedEmailDomain, 18/09 9h55)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400"/>
        <w:gridCol w:w="216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Domínio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Propriedade verificada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Exigir verificação de e-mail</w:t>
            </w:r>
          </w:p>
        </w:tc>
        <w:tc>
          <w:tcPr>
            <w:tcW w:type="dxa" w:w="216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Última modificação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brasiltecpar.com.br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2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18/09/2026 09:54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avato.com.br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2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18/09/2026 09:55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sejaamigo.com.br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2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18/09/2026 09:53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taak.com.br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21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18/09/2026 09:55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Anexar o print de Setup &gt; Domínios de email autorizados com a coluna "Propriedade verificada".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3.2 Consulta pública de DNS (18/09)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000"/>
        <w:gridCol w:w="176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Domínio</w:t>
            </w:r>
          </w:p>
        </w:tc>
        <w:tc>
          <w:tcPr>
            <w:tcW w:type="dxa" w:w="3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TXT de verificação Salesforce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CNAME DKIM btp1/btp2</w:t>
            </w:r>
          </w:p>
        </w:tc>
        <w:tc>
          <w:tcPr>
            <w:tcW w:type="dxa" w:w="176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SPF inclui Salesforce?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brasiltecpar.com.br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Presente na raiz: 00DHu00000FcxIg=1TBV200000001li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Não existem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sejaamigo.com.br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Ausente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Não existem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avato.com.br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Ausente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Não existem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taak.com.br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Ausente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Não existem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blinktelecom.com.br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Ausente (nenhuma org)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Não existem</w:t>
            </w:r>
          </w:p>
        </w:tc>
        <w:tc>
          <w:tcPr>
            <w:tcW w:type="dxa" w:w="17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Comandos usados: nslookup -type=TXT &lt;domínio&gt;; nslookup -type=CNAME btp1._domainkey.&lt;domínio&gt;. Resultados reproduzíveis de qualquer máquina.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3.3 Chaves DKIM na org (objeto EmailDomainKey)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060"/>
        <w:gridCol w:w="100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Domínio</w:t>
            </w:r>
          </w:p>
        </w:tc>
        <w:tc>
          <w:tcPr>
            <w:tcW w:type="dxa" w:w="3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Registro CNAME a publicar</w:t>
            </w:r>
          </w:p>
        </w:tc>
        <w:tc>
          <w:tcPr>
            <w:tcW w:type="dxa" w:w="306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Aponta para</w:t>
            </w:r>
          </w:p>
        </w:tc>
        <w:tc>
          <w:tcPr>
            <w:tcW w:type="dxa" w:w="1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 na org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brasiltecpar.com.br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btp1._domainkey.brasiltecpar.com.br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btp1.q7s0qc.custdkim.salesforce.com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Inativa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brasiltecpar.com.br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btp2._domainkey.brasiltecpar.com.br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btp2.6pt0db.custdkim.salesforce.com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Inativa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sejaamigo.com.br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btp1._domainkey.sejaamigo.com.br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btp1.roru7e.custdkim.salesforce.com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Inativa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sejaamigo.com.br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btp2._domainkey.sejaamigo.com.br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btp2.j69lux.custdkim.salesforce.com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Inativa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avato.com.br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btp1._domainkey.avato.com.br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btp1.0uj1gv.custdkim.salesforce.com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Inativa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avato.com.br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btp2._domainkey.avato.com.br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btp2.g69ixe.custdkim.salesforce.com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Inativa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taak.com.br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btp1._domainkey.taak.com.br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btp1.xtm63z.custdkim.salesforce.com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Inativa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taak.com.br</w:t>
            </w:r>
          </w:p>
        </w:tc>
        <w:tc>
          <w:tcPr>
            <w:tcW w:type="dxa" w:w="3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btp2._domainkey.taak.com.br</w:t>
            </w:r>
          </w:p>
        </w:tc>
        <w:tc>
          <w:tcPr>
            <w:tcW w:type="dxa" w:w="30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btp2.egulcr.custdkim.salesforce.com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Inativa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As chaves ficam inativas até o CNAME do seletor responder no DNS; a ativação é feita em Setup &gt; Chaves DKIM.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4. O que falta e quem faz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60"/>
        <w:gridCol w:w="2000"/>
        <w:gridCol w:w="1500"/>
      </w:tblGrid>
      <w:tr>
        <w:trPr>
          <w:tblHeader/>
        </w:trPr>
        <w:tc>
          <w:tcPr>
            <w:tcW w:type="dxa" w:w="4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546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Ação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Prazo sugerido</w:t>
            </w:r>
          </w:p>
        </w:tc>
      </w:tr>
      <w:t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Publicar TXT 00DHu00000FcxIg=1TBV200000001lj em sejaamigo.com.br (raiz ou _sfdv.sejaamigo.com.br)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CSTI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25/09</w:t>
            </w:r>
          </w:p>
        </w:tc>
      </w:tr>
      <w:t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Publicar TXT 00DHu00000FcxIg=1TBV200000001lh em avato.com.br (raiz ou _sfdv.avato.com.br)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CSTI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25/09</w:t>
            </w:r>
          </w:p>
        </w:tc>
      </w:tr>
      <w:t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Publicar TXT 00DHu00000FcxIg=1TBV2000000037Z em taak.com.br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Contato local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25/09</w:t>
            </w:r>
          </w:p>
        </w:tc>
      </w:tr>
      <w:t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Publicar os 8 CNAMEs DKIM da seção 3.3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Pedro / CSTI / contato local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02/10</w:t>
            </w:r>
          </w:p>
        </w:tc>
      </w:tr>
      <w:t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Após propagação (até 48 h): Setup &gt; Domínios de email autorizados &gt; Editar &gt; marcar "Verificar a propriedade do domínio" &gt; Salvar; e Setup &gt; Chaves DKIM &gt; Ativar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Diego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D+2 de cada publicação</w:t>
            </w:r>
          </w:p>
        </w:tc>
      </w:tr>
      <w:t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Org Blink Telecom: identificar o administrador e repetir todo o processo para blinktelecom.com.br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Gerson define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25/09</w:t>
            </w:r>
          </w:p>
        </w:tc>
      </w:tr>
      <w:t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4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Opcional: incluir include:_spf.salesforce.com no SPF dos domínios que enviam pelo Salesforce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10/10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5. Impacto se nada mudar até 26/10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E-mails de @brasiltecpar.com.br: continuam saindo normalmente (domínio verificado).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E-mails de @sejaamigo.com.br, @avato.com.br e @taak.com.br: passam a sair por endereço substituto da Salesforce, com impacto em marca e entregabilidade.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Org Blink Telecom: mesmo efeito para todos os envios, se nada for feito lá.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6. Referências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Salesforce Help: Email-Sending Domain Verification FAQ (artigo 005316911); Set Up an Authorized Email Domain; Check the Verification Status of an Email-Sending Domain.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Comunicado Salesforce (Norman Carranza, 18/08/2026) e e-mail do Gerson Pereira (20/08/2026).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Diário técnico: docs/2026-09-18-verificacao-dominios-email.md (repositório diario-implantacao).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2026-09-18T13:01:13.570Z</dcterms:created>
  <dcterms:modified xsi:type="dcterms:W3CDTF">2026-09-18T13:01:13.574Z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