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0"/>
        </w:rPr>
        <w:t>Requerimientos funcionales definitivos</w:t>
        <w:br/>
      </w:r>
      <w:r>
        <w:rPr>
          <w:rFonts w:ascii="Calibri" w:hAnsi="Calibri"/>
          <w:color w:val="505050"/>
          <w:sz w:val="26"/>
        </w:rPr>
        <w:t>Módulo de Presupuestación, Seguimiento Real, Tesorería, KPIs y Power BI</w:t>
        <w:br/>
        <w:t>Correduría de seguros</w:t>
      </w:r>
    </w:p>
    <w:p>
      <w:pPr>
        <w:jc w:val="center"/>
      </w:pPr>
      <w:r>
        <w:rPr>
          <w:rFonts w:ascii="Calibri" w:hAnsi="Calibri"/>
          <w:sz w:val="21"/>
        </w:rPr>
        <w:t>Documento funcional para desarrollo por IA. No incluye arquitectura técnica, diseño de base de datos, lenguaje de programación ni estructura física de tablas.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7"/>
              </w:rPr>
              <w:t>Definición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Ámbito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Presupuesto anual único, seguimiento mensual real, tesorería presupuestada, KPIs e integración Power BI.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Fuente principal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Contabilidad del ejercicio anterior cerrado y cargas reales mensuales.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Unidad de ingreso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El ingreso de la correduría es la comisión contable.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Comparativa oficial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Solo ingresos y gastos real vs presupuesto. La tesorería se presupuestará, pero no se compara contra real en esta fase.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Power BI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Visualización de datos calculados y validados por la aplicación.</w:t>
            </w:r>
          </w:p>
        </w:tc>
      </w:tr>
    </w:tbl>
    <w:p/>
    <w:p>
      <w:pPr/>
      <w:r>
        <w:rPr>
          <w:rFonts w:ascii="Calibri" w:hAnsi="Calibri"/>
          <w:b/>
          <w:color w:val="1F4E79"/>
          <w:sz w:val="21"/>
        </w:rPr>
        <w:t>1. Principios funcionales obligatorios</w:t>
      </w:r>
    </w:p>
    <w:p>
      <w:pPr/>
      <w:r>
        <w:rPr>
          <w:rFonts w:ascii="Calibri" w:hAnsi="Calibri"/>
          <w:b/>
          <w:color w:val="1F4E79"/>
          <w:sz w:val="21"/>
        </w:rPr>
        <w:t>2. Proceso global</w:t>
      </w:r>
    </w:p>
    <w:p>
      <w:pPr/>
      <w:r>
        <w:rPr>
          <w:rFonts w:ascii="Calibri" w:hAnsi="Calibri"/>
          <w:sz w:val="21"/>
        </w:rPr>
        <w:t>2.1 Carga, normalización y clasificación de datos</w:t>
      </w:r>
    </w:p>
    <w:p>
      <w:pPr/>
      <w:r>
        <w:rPr>
          <w:rFonts w:ascii="Calibri" w:hAnsi="Calibri"/>
          <w:b/>
          <w:color w:val="1F4E79"/>
          <w:sz w:val="21"/>
        </w:rPr>
        <w:t>3. Presupuestación de ingresos</w:t>
      </w:r>
    </w:p>
    <w:p>
      <w:pPr/>
      <w:r>
        <w:rPr>
          <w:rFonts w:ascii="Calibri" w:hAnsi="Calibri"/>
          <w:b/>
          <w:color w:val="1F4E79"/>
          <w:sz w:val="21"/>
        </w:rPr>
        <w:t>4. Presupuestación de gastos</w:t>
      </w:r>
    </w:p>
    <w:p>
      <w:pPr/>
      <w:r>
        <w:rPr>
          <w:rFonts w:ascii="Calibri" w:hAnsi="Calibri"/>
          <w:b/>
          <w:color w:val="1F4E79"/>
          <w:sz w:val="21"/>
        </w:rPr>
        <w:t>5. Tesorería presupuestada</w:t>
      </w:r>
    </w:p>
    <w:p>
      <w:pPr/>
      <w:r>
        <w:rPr>
          <w:rFonts w:ascii="Calibri" w:hAnsi="Calibri"/>
          <w:b/>
          <w:color w:val="1F4E79"/>
          <w:sz w:val="21"/>
        </w:rPr>
        <w:t>6. Carga mensual del real y comparativa</w:t>
      </w:r>
    </w:p>
    <w:p>
      <w:pPr/>
      <w:r>
        <w:rPr>
          <w:rFonts w:ascii="Calibri" w:hAnsi="Calibri"/>
          <w:b/>
          <w:color w:val="1F4E79"/>
          <w:sz w:val="21"/>
        </w:rPr>
        <w:t>7. KPIs imprescindibles</w:t>
      </w:r>
    </w:p>
    <w:p>
      <w:pPr/>
      <w:r>
        <w:rPr>
          <w:rFonts w:ascii="Calibri" w:hAnsi="Calibri"/>
          <w:b/>
          <w:color w:val="1F4E79"/>
          <w:sz w:val="21"/>
        </w:rPr>
        <w:t>8. Integración con Power BI</w:t>
      </w:r>
    </w:p>
    <w:p>
      <w:pPr/>
      <w:r>
        <w:rPr>
          <w:rFonts w:ascii="Calibri" w:hAnsi="Calibri"/>
          <w:b/>
          <w:color w:val="1F4E79"/>
          <w:sz w:val="21"/>
        </w:rPr>
        <w:t>9. Cierre funcional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</w:pPr>
      <w:r>
        <w:rPr>
          <w:rFonts w:ascii="Calibri" w:hAnsi="Calibri"/>
          <w:sz w:val="21"/>
        </w:rPr>
        <w:t>1. Principios funcionales obligatorios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PF-01. </w:t>
      </w:r>
      <w:r>
        <w:rPr>
          <w:rFonts w:ascii="Calibri" w:hAnsi="Calibri"/>
          <w:sz w:val="21"/>
        </w:rPr>
        <w:t>La aplicación debe gestionar una única versión de presupuesto por ejercicio. No habrá escenarios ni versiones alternativas en esta fase.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PF-02. </w:t>
      </w:r>
      <w:r>
        <w:rPr>
          <w:rFonts w:ascii="Calibri" w:hAnsi="Calibri"/>
          <w:sz w:val="21"/>
        </w:rPr>
        <w:t>El presupuesto debe construirse siempre sobre el ejercicio anterior cerrado. Si el ejercicio anterior no está cerrado, la aplicación debe bloquear la presupuestación.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PF-03. </w:t>
      </w:r>
      <w:r>
        <w:rPr>
          <w:rFonts w:ascii="Calibri" w:hAnsi="Calibri"/>
          <w:sz w:val="21"/>
        </w:rPr>
        <w:t>La contabilidad es la fuente principal para ingresos y gastos. Los ingresos reales se obtienen de cuentas contables de ingreso y los gastos reales de cuentas contables de gasto.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PF-04. </w:t>
      </w:r>
      <w:r>
        <w:rPr>
          <w:rFonts w:ascii="Calibri" w:hAnsi="Calibri"/>
          <w:sz w:val="21"/>
        </w:rPr>
        <w:t>El ingreso de la correduría equivale a la comisión registrada en contabilidad. No se debe recalcular comisión sobre un ingreso que ya es comisión.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PF-05. </w:t>
      </w:r>
      <w:r>
        <w:rPr>
          <w:rFonts w:ascii="Calibri" w:hAnsi="Calibri"/>
          <w:sz w:val="21"/>
        </w:rPr>
        <w:t>Las cesiones a auxiliares se consideran gasto presupuestado. Tesorería no debe recalcular cesiones ni traerlas desde ingresos.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PF-06. </w:t>
      </w:r>
      <w:r>
        <w:rPr>
          <w:rFonts w:ascii="Calibri" w:hAnsi="Calibri"/>
          <w:sz w:val="21"/>
        </w:rPr>
        <w:t>La tesorería se calcula como flujo de caja presupuestado, pero en esta fase no se compara tesorería real vs tesorería presupuestada. La comparación oficial será solo de ingresos y gastos.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PF-07. </w:t>
      </w:r>
      <w:r>
        <w:rPr>
          <w:rFonts w:ascii="Calibri" w:hAnsi="Calibri"/>
          <w:sz w:val="21"/>
        </w:rPr>
        <w:t>La aplicación debe poder excluir cuentas de tesorería que no tienen impacto de caja, por ejemplo amortizaciones.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PF-08. </w:t>
      </w:r>
      <w:r>
        <w:rPr>
          <w:rFonts w:ascii="Calibri" w:hAnsi="Calibri"/>
          <w:sz w:val="21"/>
        </w:rPr>
        <w:t>Power BI debe consumir información calculada y validada por la aplicación. Power BI no debe reconstruir la lógica funcional crítica.</w:t>
      </w:r>
    </w:p>
    <w:p>
      <w:pPr>
        <w:pStyle w:val="Heading1"/>
      </w:pPr>
      <w:r>
        <w:rPr>
          <w:rFonts w:ascii="Calibri" w:hAnsi="Calibri"/>
          <w:sz w:val="21"/>
        </w:rPr>
        <w:t>2. Proceso global funcional</w:t>
      </w:r>
    </w:p>
    <w:p>
      <w:r>
        <w:rPr>
          <w:rFonts w:ascii="Calibri" w:hAnsi="Calibri"/>
          <w:sz w:val="21"/>
        </w:rPr>
        <w:t>El proceso global conecta la generación del presupuesto, el cierre del presupuesto único, la carga mensual del real, el cálculo de desviaciones de ingresos y gastos, la actualización de KPIs y la publicación en Power BI.</w:t>
      </w:r>
    </w:p>
    <w:p>
      <w:pPr>
        <w:pStyle w:val="Heading2"/>
      </w:pPr>
      <w:r>
        <w:rPr>
          <w:rFonts w:ascii="Calibri" w:hAnsi="Calibri"/>
          <w:sz w:val="21"/>
        </w:rPr>
        <w:t>Requerimientos funcionales transversales — Carga, normalización y clasificación de datos</w:t>
      </w:r>
    </w:p>
    <w:p>
      <w:pPr/>
      <w:r>
        <w:rPr>
          <w:rFonts w:ascii="Calibri" w:hAnsi="Calibri"/>
          <w:sz w:val="21"/>
        </w:rPr>
        <w:t>Estos requerimientos no constituyen un módulo independiente. Forman parte de la lógica funcional común que alimenta la presupuestación de ingresos, la presupuestación de gastos y la carga mensual del real.</w:t>
      </w:r>
    </w:p>
    <w:p>
      <w:pPr>
        <w:pStyle w:val="ListBullet"/>
      </w:pPr>
      <w:r>
        <w:rPr>
          <w:rFonts w:ascii="Calibri" w:hAnsi="Calibri"/>
          <w:sz w:val="21"/>
        </w:rPr>
        <w:t>RF-DAT-01. La aplicación debe permitir cargar la contabilidad del ejercicio anterior cerrado para construir el presupuesto y cargar la contabilidad mensual real para el seguimiento posterior.</w:t>
      </w:r>
    </w:p>
    <w:p>
      <w:pPr>
        <w:pStyle w:val="ListBullet"/>
      </w:pPr>
      <w:r>
        <w:rPr>
          <w:rFonts w:ascii="Calibri" w:hAnsi="Calibri"/>
          <w:sz w:val="21"/>
        </w:rPr>
        <w:t>RF-DAT-02. La aplicación debe distinguir funcionalmente entre carga base presupuestaria, procedente del ejercicio anterior cerrado, y carga mensual del real, procedente del ejercicio en curso.</w:t>
      </w:r>
    </w:p>
    <w:p>
      <w:pPr>
        <w:pStyle w:val="ListBullet"/>
      </w:pPr>
      <w:r>
        <w:rPr>
          <w:rFonts w:ascii="Calibri" w:hAnsi="Calibri"/>
          <w:sz w:val="21"/>
        </w:rPr>
        <w:t>RF-DAT-03. La aplicación debe validar que cada carga contable corresponde al ejercicio y mes indicados por el usuario, evitando mezclar ejercicios o periodos.</w:t>
      </w:r>
    </w:p>
    <w:p>
      <w:pPr>
        <w:pStyle w:val="ListBullet"/>
      </w:pPr>
      <w:r>
        <w:rPr>
          <w:rFonts w:ascii="Calibri" w:hAnsi="Calibri"/>
          <w:sz w:val="21"/>
        </w:rPr>
        <w:t>RF-DAT-04. La aplicación debe identificar las cuentas contables de ingreso, gasto y cuentas excluidas de tesorería según la parametrización funcional aprobada.</w:t>
      </w:r>
    </w:p>
    <w:p>
      <w:pPr>
        <w:pStyle w:val="ListBullet"/>
      </w:pPr>
      <w:r>
        <w:rPr>
          <w:rFonts w:ascii="Calibri" w:hAnsi="Calibri"/>
          <w:sz w:val="21"/>
        </w:rPr>
        <w:t>RF-DAT-05. Para cada ingreso, la aplicación debe identificar la compañía a partir de la cuenta contable. Si la cuenta no tiene compañía asociada, el registro debe quedar en incidencia.</w:t>
      </w:r>
    </w:p>
    <w:p>
      <w:pPr>
        <w:pStyle w:val="ListBullet"/>
      </w:pPr>
      <w:r>
        <w:rPr>
          <w:rFonts w:ascii="Calibri" w:hAnsi="Calibri"/>
          <w:sz w:val="21"/>
        </w:rPr>
        <w:t>RF-DAT-06. Para cada ingreso, la aplicación debe extraer el recibo desde el concepto contable tomando las últimas seis posiciones numéricas disponibles. Si no se puede extraer y el ingreso requiere recibo, el registro debe quedar en incidencia.</w:t>
      </w:r>
    </w:p>
    <w:p>
      <w:pPr>
        <w:pStyle w:val="ListBullet"/>
      </w:pPr>
      <w:r>
        <w:rPr>
          <w:rFonts w:ascii="Calibri" w:hAnsi="Calibri"/>
          <w:sz w:val="21"/>
        </w:rPr>
        <w:t>RF-DAT-07. Con el recibo extraído, la aplicación debe buscar en la tabla de recibos el ramo, el auxiliar cuando exista y la clasificación de cartera o nueva producción.</w:t>
      </w:r>
    </w:p>
    <w:p>
      <w:pPr>
        <w:pStyle w:val="ListBullet"/>
      </w:pPr>
      <w:r>
        <w:rPr>
          <w:rFonts w:ascii="Calibri" w:hAnsi="Calibri"/>
          <w:sz w:val="21"/>
        </w:rPr>
        <w:t>RF-DAT-08. Cuando el recibo exista pero no tenga ramo o no tenga clasificación de cartera/nueva producción, la incidencia debe considerarse crítica porque impide la clasificación correcta del ingreso.</w:t>
      </w:r>
    </w:p>
    <w:p>
      <w:pPr>
        <w:pStyle w:val="ListBullet"/>
      </w:pPr>
      <w:r>
        <w:rPr>
          <w:rFonts w:ascii="Calibri" w:hAnsi="Calibri"/>
          <w:sz w:val="21"/>
        </w:rPr>
        <w:t>RF-DAT-09. Si el recibo no tiene auxiliar informado, el ingreso debe clasificarse funcionalmente como “Sin auxiliar”, sin bloquear el proceso.</w:t>
      </w:r>
    </w:p>
    <w:p>
      <w:pPr>
        <w:pStyle w:val="ListBullet"/>
      </w:pPr>
      <w:r>
        <w:rPr>
          <w:rFonts w:ascii="Calibri" w:hAnsi="Calibri"/>
          <w:sz w:val="21"/>
        </w:rPr>
        <w:t>RF-DAT-10. Para cada gasto, la aplicación debe clasificar la cuenta contable en una familia de gasto. Si la cuenta no tiene familia asociada, el registro debe quedar en incidencia y no podrá cerrarse el presupuesto o el mes real hasta corregirse.</w:t>
      </w:r>
    </w:p>
    <w:p>
      <w:pPr>
        <w:pStyle w:val="ListBullet"/>
      </w:pPr>
      <w:r>
        <w:rPr>
          <w:rFonts w:ascii="Calibri" w:hAnsi="Calibri"/>
          <w:sz w:val="21"/>
        </w:rPr>
        <w:t>RF-DAT-11. La aplicación debe construir una base funcional enriquecida de ingresos con la cadena: cuenta contable → compañía; concepto contable → recibo; recibo → ramo, auxiliar y cartera/nueva producción.</w:t>
      </w:r>
    </w:p>
    <w:p>
      <w:pPr>
        <w:pStyle w:val="ListBullet"/>
      </w:pPr>
      <w:r>
        <w:rPr>
          <w:rFonts w:ascii="Calibri" w:hAnsi="Calibri"/>
          <w:sz w:val="21"/>
        </w:rPr>
        <w:t>RF-DAT-12. La aplicación debe construir una base funcional enriquecida de gastos con la cadena: cuenta contable → familia de gasto y, cuando aplique, criterio de tesorería.</w:t>
      </w:r>
    </w:p>
    <w:p>
      <w:pPr>
        <w:pStyle w:val="ListBullet"/>
      </w:pPr>
      <w:r>
        <w:rPr>
          <w:rFonts w:ascii="Calibri" w:hAnsi="Calibri"/>
          <w:sz w:val="21"/>
        </w:rPr>
        <w:t>RF-DAT-13. La aplicación debe mostrar al usuario las incidencias de carga agrupadas por tipo: cuenta sin mapear, compañía no identificada, recibo no extraído, recibo no encontrado, recibo sin ramo, recibo sin cartera/nueva producción, gasto sin familia, periodo incorrecto o posible duplicado.</w:t>
      </w:r>
    </w:p>
    <w:p>
      <w:pPr>
        <w:pStyle w:val="ListBullet"/>
      </w:pPr>
      <w:r>
        <w:rPr>
          <w:rFonts w:ascii="Calibri" w:hAnsi="Calibri"/>
          <w:sz w:val="21"/>
        </w:rPr>
        <w:t>RF-DAT-14. La aplicación debe permitir corregir funcionalmente las incidencias mediante asignación de compañía, familia de gasto, ramo, auxiliar, cartera/nueva producción o exclusión justificada cuando proceda.</w:t>
      </w:r>
    </w:p>
    <w:p>
      <w:pPr>
        <w:pStyle w:val="ListBullet"/>
      </w:pPr>
      <w:r>
        <w:rPr>
          <w:rFonts w:ascii="Calibri" w:hAnsi="Calibri"/>
          <w:sz w:val="21"/>
        </w:rPr>
        <w:t>RF-DAT-15. Ninguna información con incidencia crítica debe alimentar el presupuesto aprobado, el cierre mensual del real, los KPIs o Power BI hasta quedar validada o excluida justificadamente.</w:t>
      </w:r>
    </w:p>
    <w:p>
      <w:pPr>
        <w:pStyle w:val="ListBullet"/>
      </w:pPr>
      <w:r>
        <w:rPr>
          <w:rFonts w:ascii="Calibri" w:hAnsi="Calibri"/>
          <w:sz w:val="21"/>
        </w:rPr>
        <w:t>RF-DAT-16. La aplicación debe dejar trazabilidad funcional de cada carga: ejercicio, mes, fecha de carga, usuario, origen de la información, estado de validación, número de registros cargados, registros correctos, registros con incidencia e importes totales de control.</w:t>
      </w:r>
    </w:p>
    <w:p>
      <w:pPr>
        <w:pStyle w:val="ListBullet"/>
      </w:pPr>
      <w:r>
        <w:rPr>
          <w:rFonts w:ascii="Calibri" w:hAnsi="Calibri"/>
          <w:sz w:val="21"/>
        </w:rPr>
        <w:t>RF-DAT-17. La aplicación debe permitir consultar la base enriquecida antes del cierre, filtrando por ejercicio, mes, cuenta contable, compañía, ramo, auxiliar, cartera/nueva producción, familia de gasto, estado de incidencia y estado de validación.</w:t>
      </w:r>
    </w:p>
    <w:p>
      <w:pPr>
        <w:pStyle w:val="ListBullet"/>
      </w:pPr>
      <w:r>
        <w:rPr>
          <w:rFonts w:ascii="Calibri" w:hAnsi="Calibri"/>
          <w:sz w:val="21"/>
        </w:rPr>
        <w:t>RF-DAT-18. La aplicación debe impedir el cierre del presupuesto o del mes real cuando existan incidencias críticas pendientes.</w:t>
      </w:r>
    </w:p>
    <w:p>
      <w:pPr>
        <w:pStyle w:val="ListBullet"/>
      </w:pPr>
      <w:r>
        <w:rPr>
          <w:rFonts w:ascii="Calibri" w:hAnsi="Calibri"/>
          <w:sz w:val="21"/>
        </w:rPr>
        <w:t>RF-DAT-19. Una vez validada la carga, la información debe quedar disponible para presupuestación, comparación real vs presupuesto, KPIs y Power BI, sin que Power BI tenga que reconstruir la lógica de clasificación.</w:t>
      </w:r>
    </w:p>
    <w:p>
      <w:pPr>
        <w:pStyle w:val="Heading2"/>
      </w:pPr>
      <w:r>
        <w:rPr>
          <w:rFonts w:ascii="Calibri" w:hAnsi="Calibri"/>
          <w:sz w:val="21"/>
        </w:rPr>
        <w:t>Proceso BPMN — Carga, normalización y clasificación de datos</w:t>
      </w:r>
    </w:p>
    <w:p>
      <w:pPr/>
      <w:r>
        <w:rPr>
          <w:rFonts w:ascii="Calibri" w:hAnsi="Calibri"/>
          <w:sz w:val="21"/>
        </w:rPr>
        <w:t>El proceso representa la validación funcional previa que alimenta tanto la construcción del presupuesto como la carga mensual del real.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6035040" cy="15930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carga_normaliz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9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6"/>
        </w:rPr>
        <w:t>BPMN funcional integrado: carga, normalización, enriquecimiento, validación de incidencias y salida validada para presupuesto, real, KPIs y Power BI.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3429000" cy="8177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udget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177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21"/>
        </w:rPr>
        <w:t>3. Requerimientos funcionales — Presupuestación de ingresos</w:t>
      </w:r>
    </w:p>
    <w:p>
      <w:r>
        <w:rPr>
          <w:rFonts w:ascii="Calibri" w:hAnsi="Calibri"/>
          <w:sz w:val="21"/>
        </w:rPr>
        <w:t>Objetivo: generar los ingresos presupuestados mensualizados partiendo de la comisión real contable del ejercicio anterior cerrado.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RF-ING-01. </w:t>
      </w:r>
      <w:r>
        <w:rPr>
          <w:rFonts w:ascii="Calibri" w:hAnsi="Calibri"/>
          <w:sz w:val="21"/>
        </w:rPr>
        <w:t>La aplicación debe permitir seleccionar el ejercicio que se quiere presupuestar.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RF-ING-02. </w:t>
      </w:r>
      <w:r>
        <w:rPr>
          <w:rFonts w:ascii="Calibri" w:hAnsi="Calibri"/>
          <w:sz w:val="21"/>
        </w:rPr>
        <w:t>La aplicación debe identificar automáticamente el ejercicio anterior al ejercicio presupuestado.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RF-ING-03. </w:t>
      </w:r>
      <w:r>
        <w:rPr>
          <w:rFonts w:ascii="Calibri" w:hAnsi="Calibri"/>
          <w:sz w:val="21"/>
        </w:rPr>
        <w:t>La aplicación debe comprobar que el ejercicio anterior está cerrado. Si no lo está, debe bloquear la presupuestación de ingresos.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RF-ING-04. </w:t>
      </w:r>
      <w:r>
        <w:rPr>
          <w:rFonts w:ascii="Calibri" w:hAnsi="Calibri"/>
          <w:sz w:val="21"/>
        </w:rPr>
        <w:t>La aplicación debe leer los apuntes contables del ejercicio cerrado y seleccionar únicamente las cuentas configuradas como cuentas de ingreso.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RF-ING-05. </w:t>
      </w:r>
      <w:r>
        <w:rPr>
          <w:rFonts w:ascii="Calibri" w:hAnsi="Calibri"/>
          <w:sz w:val="21"/>
        </w:rPr>
        <w:t>La compañía debe obtenerse desde la cuenta contable del ingreso: cuenta contable de ingreso → compañía. Si una cuenta de ingreso no tiene compañía asociada, debe generarse incidencia.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RF-ING-06. </w:t>
      </w:r>
      <w:r>
        <w:rPr>
          <w:rFonts w:ascii="Calibri" w:hAnsi="Calibri"/>
          <w:sz w:val="21"/>
        </w:rPr>
        <w:t>La aplicación debe extraer el recibo desde el concepto contable tomando las últimas 6 posiciones numéricas. Si el recibo no puede extraerse y el apunte lo requiere, debe generarse incidencia.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RF-ING-07. </w:t>
      </w:r>
      <w:r>
        <w:rPr>
          <w:rFonts w:ascii="Calibri" w:hAnsi="Calibri"/>
          <w:sz w:val="21"/>
        </w:rPr>
        <w:t>Con el recibo extraído, la aplicación debe obtener el ramo desde la tabla de recibos. Si el recibo no existe o no tiene ramo, debe generarse incidencia crítica.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RF-ING-08. </w:t>
      </w:r>
      <w:r>
        <w:rPr>
          <w:rFonts w:ascii="Calibri" w:hAnsi="Calibri"/>
          <w:sz w:val="21"/>
        </w:rPr>
        <w:t>La aplicación debe obtener el auxiliar desde la tabla de recibos cuando exista. Si no existe auxiliar, el ingreso se clasificará como “Sin auxiliar”.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RF-ING-09. </w:t>
      </w:r>
      <w:r>
        <w:rPr>
          <w:rFonts w:ascii="Calibri" w:hAnsi="Calibri"/>
          <w:sz w:val="21"/>
        </w:rPr>
        <w:t>La aplicación debe obtener desde el recibo si el ingreso corresponde a cartera o nueva producción. No debe usarse el concepto “tipo de negocio” en este módulo.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RF-ING-10. </w:t>
      </w:r>
      <w:r>
        <w:rPr>
          <w:rFonts w:ascii="Calibri" w:hAnsi="Calibri"/>
          <w:sz w:val="21"/>
        </w:rPr>
        <w:t>La aplicación debe construir una base de ingresos reales enriquecida mediante la cadena: cuenta contable → compañía; concepto contable → recibo; recibo → ramo, auxiliar y cartera/nueva producción.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RF-ING-11. </w:t>
      </w:r>
      <w:r>
        <w:rPr>
          <w:rFonts w:ascii="Calibri" w:hAnsi="Calibri"/>
          <w:sz w:val="21"/>
        </w:rPr>
        <w:t>La aplicación debe validar la base de ingresos y detectar cuentas de ingreso sin compañía, ingresos sin recibo, recibos no encontrados, recibos sin ramo, recibos sin cartera/nueva producción e ingresos pendientes de clasificación.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RF-ING-12. </w:t>
      </w:r>
      <w:r>
        <w:rPr>
          <w:rFonts w:ascii="Calibri" w:hAnsi="Calibri"/>
          <w:sz w:val="21"/>
        </w:rPr>
        <w:t>La aplicación debe calcular la estacionalidad mensual del ingreso real del ejercicio cerrado: peso mensual = ingreso real del mes / ingreso real anual.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RF-ING-13. </w:t>
      </w:r>
      <w:r>
        <w:rPr>
          <w:rFonts w:ascii="Calibri" w:hAnsi="Calibri"/>
          <w:sz w:val="21"/>
        </w:rPr>
        <w:t>La aplicación debe calcular un modelo estadístico simple sobre el ejercicio cerrado: ingresos anuales, mensuales, por compañía, ramo, auxiliar, cartera, nueva producción y peso mensual por dimensión.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RF-ING-14. </w:t>
      </w:r>
      <w:r>
        <w:rPr>
          <w:rFonts w:ascii="Calibri" w:hAnsi="Calibri"/>
          <w:sz w:val="21"/>
        </w:rPr>
        <w:t>La aplicación debe detectar datos atípicos como rappels extraordinarios, regularizaciones relevantes, extornos significativos, importes negativos anómalos o ingresos no recurrentes. El usuario podrá mantenerlos, excluirlos, corregirlos o sustituirlos por importe manual.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RF-ING-15. </w:t>
      </w:r>
      <w:r>
        <w:rPr>
          <w:rFonts w:ascii="Calibri" w:hAnsi="Calibri"/>
          <w:sz w:val="21"/>
        </w:rPr>
        <w:t>La aplicación debe poder incorporar referencias externas de mercado como ICEA, DGSFP, UNESPA, informes sectoriales de mediación, observatorios de corredurías e informes de evolución de primas por ramo.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RF-ING-16. </w:t>
      </w:r>
      <w:r>
        <w:rPr>
          <w:rFonts w:ascii="Calibri" w:hAnsi="Calibri"/>
          <w:sz w:val="21"/>
        </w:rPr>
        <w:t>La aplicación debe usar el mercado como referencia ajustada, no como dato absoluto: crecimiento de mercado ajustado = crecimiento de mercado x coeficiente de prudencia configurable.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RF-ING-17. </w:t>
      </w:r>
      <w:r>
        <w:rPr>
          <w:rFonts w:ascii="Calibri" w:hAnsi="Calibri"/>
          <w:sz w:val="21"/>
        </w:rPr>
        <w:t>El usuario debe poder introducir crecimientos manuales por total ingresos, compañía, ramo, auxiliar, cartera y nueva producción.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RF-ING-18. </w:t>
      </w:r>
      <w:r>
        <w:rPr>
          <w:rFonts w:ascii="Calibri" w:hAnsi="Calibri"/>
          <w:sz w:val="21"/>
        </w:rPr>
        <w:t>La aplicación debe calcular el crecimiento final aplicado combinando modelo estadístico propio, referencia de mercado ajustada y crecimiento introducido por usuario.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RF-ING-19. </w:t>
      </w:r>
      <w:r>
        <w:rPr>
          <w:rFonts w:ascii="Calibri" w:hAnsi="Calibri"/>
          <w:sz w:val="21"/>
        </w:rPr>
        <w:t>La aplicación debe proyectar ingresos de cartera tomando como base los ingresos de cartera del ejercicio cerrado, incorporando crecimiento esperado y caída esperada.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RF-ING-20. </w:t>
      </w:r>
      <w:r>
        <w:rPr>
          <w:rFonts w:ascii="Calibri" w:hAnsi="Calibri"/>
          <w:sz w:val="21"/>
        </w:rPr>
        <w:t>La aplicación debe proyectar ingresos de nueva producción tomando como base los ingresos de nueva producción del ejercicio cerrado y el crecimiento aplicado.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RF-ING-21. </w:t>
      </w:r>
      <w:r>
        <w:rPr>
          <w:rFonts w:ascii="Calibri" w:hAnsi="Calibri"/>
          <w:sz w:val="21"/>
        </w:rPr>
        <w:t>El ingreso bruto presupuestado debe ser la comisión real del ejercicio cerrado proyectada. La aplicación no debe recalcular comisión sobre ese ingreso.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RF-ING-22. </w:t>
      </w:r>
      <w:r>
        <w:rPr>
          <w:rFonts w:ascii="Calibri" w:hAnsi="Calibri"/>
          <w:sz w:val="21"/>
        </w:rPr>
        <w:t>La aplicación debe mensualizar los ingresos presupuestados usando la estacionalidad del ejercicio cerrado.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RF-ING-23. </w:t>
      </w:r>
      <w:r>
        <w:rPr>
          <w:rFonts w:ascii="Calibri" w:hAnsi="Calibri"/>
          <w:sz w:val="21"/>
        </w:rPr>
        <w:t>El usuario debe poder modificar ingresos presupuestados de meses concretos mientras el presupuesto no esté cerrado, eligiendo entre modificar total anual o mantener total anual y redistribuir diferencia.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RF-ING-24. </w:t>
      </w:r>
      <w:r>
        <w:rPr>
          <w:rFonts w:ascii="Calibri" w:hAnsi="Calibri"/>
          <w:sz w:val="21"/>
        </w:rPr>
        <w:t>El usuario debe revisar y aprobar el presupuesto de ingresos. Una vez aprobado, quedará bloqueado dentro del presupuesto único.</w:t>
      </w:r>
    </w:p>
    <w:p>
      <w:pPr>
        <w:pStyle w:val="Heading2"/>
      </w:pPr>
      <w:r>
        <w:rPr>
          <w:rFonts w:ascii="Calibri" w:hAnsi="Calibri"/>
          <w:sz w:val="21"/>
        </w:rPr>
        <w:t>Proceso BPMN — Presupuestación de ingresos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3429000" cy="7789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budget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78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21"/>
        </w:rPr>
        <w:t>4. Requerimientos funcionales — Presupuestación de gastos</w:t>
      </w:r>
    </w:p>
    <w:p>
      <w:r>
        <w:rPr>
          <w:rFonts w:ascii="Calibri" w:hAnsi="Calibri"/>
          <w:sz w:val="21"/>
        </w:rPr>
        <w:t>Objetivo: generar los gastos presupuestados mensualizados partiendo de los gastos reales del ejercicio anterior cerrado, clasificados por familia y cuenta contable.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RF-GAS-01. </w:t>
      </w:r>
      <w:r>
        <w:rPr>
          <w:rFonts w:ascii="Calibri" w:hAnsi="Calibri"/>
          <w:sz w:val="21"/>
        </w:rPr>
        <w:t>La aplicación debe leer los gastos reales del ejercicio cerrado desde las cuentas contables configuradas como gasto.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RF-GAS-02. </w:t>
      </w:r>
      <w:r>
        <w:rPr>
          <w:rFonts w:ascii="Calibri" w:hAnsi="Calibri"/>
          <w:sz w:val="21"/>
        </w:rPr>
        <w:t>La aplicación debe clasificar cada cuenta contable de gasto en una familia de gasto: personal, alquiler y oficina, tecnología, marketing, asesoría, suministros, gastos comerciales, gastos bancarios, seguros propios, formación, viajes, amortizaciones, financieros, impuestos, cesiones a auxiliares u otros gastos generales.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RF-GAS-03. </w:t>
      </w:r>
      <w:r>
        <w:rPr>
          <w:rFonts w:ascii="Calibri" w:hAnsi="Calibri"/>
          <w:sz w:val="21"/>
        </w:rPr>
        <w:t>Si una cuenta de gasto no tiene familia, debe generarse incidencia y no podrá cerrarse el presupuesto hasta corregirla.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RF-GAS-04. </w:t>
      </w:r>
      <w:r>
        <w:rPr>
          <w:rFonts w:ascii="Calibri" w:hAnsi="Calibri"/>
          <w:sz w:val="21"/>
        </w:rPr>
        <w:t>La aplicación debe calcular el gasto base del ejercicio cerrado por familia, cuenta contable y mes.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RF-GAS-05. </w:t>
      </w:r>
      <w:r>
        <w:rPr>
          <w:rFonts w:ascii="Calibri" w:hAnsi="Calibri"/>
          <w:sz w:val="21"/>
        </w:rPr>
        <w:t>La aplicación debe permitir definir reglas de proyección por familia de gasto.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RF-GAS-06. </w:t>
      </w:r>
      <w:r>
        <w:rPr>
          <w:rFonts w:ascii="Calibri" w:hAnsi="Calibri"/>
          <w:sz w:val="21"/>
        </w:rPr>
        <w:t>La aplicación debe permitir definir reglas específicas por cuenta contable. La regla de cuenta debe prevalecer sobre la regla de familia.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RF-GAS-07. </w:t>
      </w:r>
      <w:r>
        <w:rPr>
          <w:rFonts w:ascii="Calibri" w:hAnsi="Calibri"/>
          <w:sz w:val="21"/>
        </w:rPr>
        <w:t>La aplicación debe permitir mantener el gasto anual real de una familia respecto al ejercicio cerrado.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RF-GAS-08. </w:t>
      </w:r>
      <w:r>
        <w:rPr>
          <w:rFonts w:ascii="Calibri" w:hAnsi="Calibri"/>
          <w:sz w:val="21"/>
        </w:rPr>
        <w:t>La aplicación debe permitir mantener el gasto anual real de una cuenta respecto al ejercicio cerrado.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RF-GAS-09. </w:t>
      </w:r>
      <w:r>
        <w:rPr>
          <w:rFonts w:ascii="Calibri" w:hAnsi="Calibri"/>
          <w:sz w:val="21"/>
        </w:rPr>
        <w:t>La aplicación debe permitir aplicar un porcentaje de IPC o crecimiento a una familia de gasto.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RF-GAS-10. </w:t>
      </w:r>
      <w:r>
        <w:rPr>
          <w:rFonts w:ascii="Calibri" w:hAnsi="Calibri"/>
          <w:sz w:val="21"/>
        </w:rPr>
        <w:t>La aplicación debe permitir aplicar un porcentaje de IPC o crecimiento a una cuenta concreta.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RF-GAS-11. </w:t>
      </w:r>
      <w:r>
        <w:rPr>
          <w:rFonts w:ascii="Calibri" w:hAnsi="Calibri"/>
          <w:sz w:val="21"/>
        </w:rPr>
        <w:t>La aplicación debe permitir que el IPC o crecimiento se aplique desde un mes concreto en adelante. Los meses anteriores conservan el gasto base; desde el mes indicado se aplica el incremento.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RF-GAS-12. </w:t>
      </w:r>
      <w:r>
        <w:rPr>
          <w:rFonts w:ascii="Calibri" w:hAnsi="Calibri"/>
          <w:sz w:val="21"/>
        </w:rPr>
        <w:t>La aplicación debe permitir introducir un importe anual presupuestado para una familia o cuenta y distribuirlo linealmente, según estacionalidad histórica o manualmente por meses.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RF-GAS-13. </w:t>
      </w:r>
      <w:r>
        <w:rPr>
          <w:rFonts w:ascii="Calibri" w:hAnsi="Calibri"/>
          <w:sz w:val="21"/>
        </w:rPr>
        <w:t>La aplicación debe permitir no proyectar una familia o cuenta por gasto no recurrente, gasto extraordinario, proveedor eliminado o plan de eficiencia.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RF-GAS-14. </w:t>
      </w:r>
      <w:r>
        <w:rPr>
          <w:rFonts w:ascii="Calibri" w:hAnsi="Calibri"/>
          <w:sz w:val="21"/>
        </w:rPr>
        <w:t>La aplicación debe permitir aplicar un plan de eficiencia mediante exclusión completa, reducción porcentual o reducción por importe.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RF-GAS-15. </w:t>
      </w:r>
      <w:r>
        <w:rPr>
          <w:rFonts w:ascii="Calibri" w:hAnsi="Calibri"/>
          <w:sz w:val="21"/>
        </w:rPr>
        <w:t>La aplicación debe permitir introducir gastos nuevos que no existían en el ejercicio base, asignándolos a una familia.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RF-GAS-16. </w:t>
      </w:r>
      <w:r>
        <w:rPr>
          <w:rFonts w:ascii="Calibri" w:hAnsi="Calibri"/>
          <w:sz w:val="21"/>
        </w:rPr>
        <w:t>La aplicación debe mensualizar el gasto presupuestado según la regla aplicada: estacionalidad histórica, distribución lineal, distribución manual o aplicación desde mes concreto.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RF-GAS-17. </w:t>
      </w:r>
      <w:r>
        <w:rPr>
          <w:rFonts w:ascii="Calibri" w:hAnsi="Calibri"/>
          <w:sz w:val="21"/>
        </w:rPr>
        <w:t>Una vez proyectados los gastos, el usuario debe poder modificar importes mensuales mientras el presupuesto no esté cerrado.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RF-GAS-18. </w:t>
      </w:r>
      <w:r>
        <w:rPr>
          <w:rFonts w:ascii="Calibri" w:hAnsi="Calibri"/>
          <w:sz w:val="21"/>
        </w:rPr>
        <w:t>Al modificar un mes, el usuario debe elegir entre modificar total anual, mantener total anual y redistribuir diferencia, o ajustar manualmente otros meses.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RF-GAS-19. </w:t>
      </w:r>
      <w:r>
        <w:rPr>
          <w:rFonts w:ascii="Calibri" w:hAnsi="Calibri"/>
          <w:sz w:val="21"/>
        </w:rPr>
        <w:t>La aplicación debe registrar la trazabilidad de los ajustes manuales: importe anterior, importe nuevo, mes afectado, usuario, fecha, motivo y criterio de redistribución.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RF-GAS-20. </w:t>
      </w:r>
      <w:r>
        <w:rPr>
          <w:rFonts w:ascii="Calibri" w:hAnsi="Calibri"/>
          <w:sz w:val="21"/>
        </w:rPr>
        <w:t>Antes de aprobar gastos, la aplicación debe validar cuentas sin familia, familias sin regla, cuentas sin regla ni herencia de familia, importes anuales sin distribución, gastos nuevos sin familia y exclusiones sin justificación.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RF-GAS-21. </w:t>
      </w:r>
      <w:r>
        <w:rPr>
          <w:rFonts w:ascii="Calibri" w:hAnsi="Calibri"/>
          <w:sz w:val="21"/>
        </w:rPr>
        <w:t>El usuario debe aprobar el presupuesto de gastos. Una vez aprobado, quedará bloqueado dentro del presupuesto único.</w:t>
      </w:r>
    </w:p>
    <w:p>
      <w:pPr>
        <w:pStyle w:val="Heading2"/>
      </w:pPr>
      <w:r>
        <w:rPr>
          <w:rFonts w:ascii="Calibri" w:hAnsi="Calibri"/>
          <w:sz w:val="21"/>
        </w:rPr>
        <w:t>Proceso BPMN — Presupuestación de gastos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3429000" cy="7501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nse_budget_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5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21"/>
        </w:rPr>
        <w:t>5. Requerimientos funcionales — Tesorería presupuestada</w:t>
      </w:r>
    </w:p>
    <w:p>
      <w:r>
        <w:rPr>
          <w:rFonts w:ascii="Calibri" w:hAnsi="Calibri"/>
          <w:sz w:val="21"/>
        </w:rPr>
        <w:t>Objetivo: calcular el flujo de caja presupuestado a partir del presupuesto aprobado de ingresos y gastos, incorporando apuntes manuales simples de caja. La tesorería no se compara contra real en esta fase.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RF-TES-01. </w:t>
      </w:r>
      <w:r>
        <w:rPr>
          <w:rFonts w:ascii="Calibri" w:hAnsi="Calibri"/>
          <w:sz w:val="21"/>
        </w:rPr>
        <w:t>La aplicación debe calcular la tesorería presupuestada a partir de ingresos presupuestados, gastos presupuestados, apuntes manuales de tesorería y caja inicial.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RF-TES-02. </w:t>
      </w:r>
      <w:r>
        <w:rPr>
          <w:rFonts w:ascii="Calibri" w:hAnsi="Calibri"/>
          <w:sz w:val="21"/>
        </w:rPr>
        <w:t>La aplicación no debe recalcular cesiones a auxiliares. Las cesiones ya están incluidas dentro de gastos presupuestados.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RF-TES-03. </w:t>
      </w:r>
      <w:r>
        <w:rPr>
          <w:rFonts w:ascii="Calibri" w:hAnsi="Calibri"/>
          <w:sz w:val="21"/>
        </w:rPr>
        <w:t>La aplicación debe permitir excluir cuentas del cálculo de tesorería cuando no tengan impacto de caja, por ejemplo amortizaciones.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RF-TES-04. </w:t>
      </w:r>
      <w:r>
        <w:rPr>
          <w:rFonts w:ascii="Calibri" w:hAnsi="Calibri"/>
          <w:sz w:val="21"/>
        </w:rPr>
        <w:t>La aplicación debe permitir introducir la caja inicial del ejercicio presupuestado.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RF-TES-05. </w:t>
      </w:r>
      <w:r>
        <w:rPr>
          <w:rFonts w:ascii="Calibri" w:hAnsi="Calibri"/>
          <w:sz w:val="21"/>
        </w:rPr>
        <w:t>La aplicación debe convertir ingresos presupuestados en cobros presupuestados mediante reglas simples: cobro mismo mes, mes siguiente, a 30 días, a 60 días, manual por mes o por compañía.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RF-TES-06. </w:t>
      </w:r>
      <w:r>
        <w:rPr>
          <w:rFonts w:ascii="Calibri" w:hAnsi="Calibri"/>
          <w:sz w:val="21"/>
        </w:rPr>
        <w:t>La aplicación debe convertir gastos presupuestados en pagos presupuestados mediante reglas simples: pago mismo mes, mes siguiente, a 30 días, a 60 días, manual por mes, por familia o por cuenta contable.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RF-TES-07. </w:t>
      </w:r>
      <w:r>
        <w:rPr>
          <w:rFonts w:ascii="Calibri" w:hAnsi="Calibri"/>
          <w:sz w:val="21"/>
        </w:rPr>
        <w:t>La aplicación debe permitir introducir apuntes manuales de tesorería no derivados de ingresos o gastos presupuestados, como préstamos, disposiciones de póliza de crédito, amortizaciones de deuda, intereses financieros, aportaciones o retiradas de socios, inversiones, regularizaciones bancarias u otros movimientos de caja.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RF-TES-08. </w:t>
      </w:r>
      <w:r>
        <w:rPr>
          <w:rFonts w:ascii="Calibri" w:hAnsi="Calibri"/>
          <w:sz w:val="21"/>
        </w:rPr>
        <w:t>Los apuntes manuales de tesorería deben ser simples: concepto, mes e importe Debe/Haber. Debe = salida de caja; Haber = entrada de caja.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RF-TES-09. </w:t>
      </w:r>
      <w:r>
        <w:rPr>
          <w:rFonts w:ascii="Calibri" w:hAnsi="Calibri"/>
          <w:sz w:val="21"/>
        </w:rPr>
        <w:t>La aplicación debe calcular el flujo de caja mensual: cobros presupuestados - pagos presupuestados + entradas manuales - salidas manuales.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RF-TES-10. </w:t>
      </w:r>
      <w:r>
        <w:rPr>
          <w:rFonts w:ascii="Calibri" w:hAnsi="Calibri"/>
          <w:sz w:val="21"/>
        </w:rPr>
        <w:t>La aplicación debe calcular caja final mensual y encadenar meses: caja inicial del mes siguiente = caja final del mes anterior.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RF-TES-11. </w:t>
      </w:r>
      <w:r>
        <w:rPr>
          <w:rFonts w:ascii="Calibri" w:hAnsi="Calibri"/>
          <w:sz w:val="21"/>
        </w:rPr>
        <w:t>La aplicación debe permitir definir caja mínima como importe fijo, número de meses de gastos fijos o porcentaje de gastos mensuales.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RF-TES-12. </w:t>
      </w:r>
      <w:r>
        <w:rPr>
          <w:rFonts w:ascii="Calibri" w:hAnsi="Calibri"/>
          <w:sz w:val="21"/>
        </w:rPr>
        <w:t>La aplicación debe generar alerta si la caja final presupuestada es inferior a la caja mínima.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RF-TES-13. </w:t>
      </w:r>
      <w:r>
        <w:rPr>
          <w:rFonts w:ascii="Calibri" w:hAnsi="Calibri"/>
          <w:sz w:val="21"/>
        </w:rPr>
        <w:t>La tesorería presupuestada debe aprobarse junto con el presupuesto único.</w:t>
      </w:r>
    </w:p>
    <w:p>
      <w:pPr>
        <w:pStyle w:val="Heading2"/>
      </w:pPr>
      <w:r>
        <w:rPr>
          <w:rFonts w:ascii="Calibri" w:hAnsi="Calibri"/>
          <w:sz w:val="21"/>
        </w:rPr>
        <w:t>Proceso BPMN — Tesorería presupuestada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3429000" cy="7912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sury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9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21"/>
        </w:rPr>
        <w:t>6. Requerimientos funcionales — Carga mensual del real y comparación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RF-REAL-01. </w:t>
      </w:r>
      <w:r>
        <w:rPr>
          <w:rFonts w:ascii="Calibri" w:hAnsi="Calibri"/>
          <w:sz w:val="21"/>
        </w:rPr>
        <w:t>La aplicación debe permitir cargar mensualmente el dato real desde contabilidad.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RF-REAL-02. </w:t>
      </w:r>
      <w:r>
        <w:rPr>
          <w:rFonts w:ascii="Calibri" w:hAnsi="Calibri"/>
          <w:sz w:val="21"/>
        </w:rPr>
        <w:t>Los ingresos reales deben procesarse con la misma lógica del presupuesto: cuenta contable → compañía; concepto contable → recibo; recibo → ramo, auxiliar y cartera/nueva producción.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RF-REAL-03. </w:t>
      </w:r>
      <w:r>
        <w:rPr>
          <w:rFonts w:ascii="Calibri" w:hAnsi="Calibri"/>
          <w:sz w:val="21"/>
        </w:rPr>
        <w:t>Los gastos reales deben procesarse mediante cuenta contable → familia de gasto.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RF-REAL-04. </w:t>
      </w:r>
      <w:r>
        <w:rPr>
          <w:rFonts w:ascii="Calibri" w:hAnsi="Calibri"/>
          <w:sz w:val="21"/>
        </w:rPr>
        <w:t>La aplicación debe validar cuentas sin mapear, ingresos sin compañía, ingresos sin recibo obligatorio, recibos no encontrados, gastos sin familia, importes duplicados y mes incompleto.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RF-REAL-05. </w:t>
      </w:r>
      <w:r>
        <w:rPr>
          <w:rFonts w:ascii="Calibri" w:hAnsi="Calibri"/>
          <w:sz w:val="21"/>
        </w:rPr>
        <w:t>La aplicación debe permitir cerrar un mes real cuando esté validado.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RF-REAL-06. </w:t>
      </w:r>
      <w:r>
        <w:rPr>
          <w:rFonts w:ascii="Calibri" w:hAnsi="Calibri"/>
          <w:sz w:val="21"/>
        </w:rPr>
        <w:t>Los estados del mes real deben ser: no cargado, cargado, con incidencias, validado, cerrado y reabierto.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RF-DESV-01. </w:t>
      </w:r>
      <w:r>
        <w:rPr>
          <w:rFonts w:ascii="Calibri" w:hAnsi="Calibri"/>
          <w:sz w:val="21"/>
        </w:rPr>
        <w:t>La aplicación debe comparar solo ingresos y gastos real vs presupuesto. No debe comparar tesorería real vs tesorería presupuestada en esta fase.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RF-DESV-02. </w:t>
      </w:r>
      <w:r>
        <w:rPr>
          <w:rFonts w:ascii="Calibri" w:hAnsi="Calibri"/>
          <w:sz w:val="21"/>
        </w:rPr>
        <w:t>La aplicación debe calcular desviación absoluta: real - presupuesto.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RF-DESV-03. </w:t>
      </w:r>
      <w:r>
        <w:rPr>
          <w:rFonts w:ascii="Calibri" w:hAnsi="Calibri"/>
          <w:sz w:val="21"/>
        </w:rPr>
        <w:t>La aplicación debe calcular desviación porcentual: desviación absoluta / presupuesto.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RF-DESV-04. </w:t>
      </w:r>
      <w:r>
        <w:rPr>
          <w:rFonts w:ascii="Calibri" w:hAnsi="Calibri"/>
          <w:sz w:val="21"/>
        </w:rPr>
        <w:t>La aplicación debe interpretar el signo según naturaleza: en ingresos, real mayor que presupuesto es favorable; en gastos, real mayor que presupuesto es desfavorable.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RF-DESV-05. </w:t>
      </w:r>
      <w:r>
        <w:rPr>
          <w:rFonts w:ascii="Calibri" w:hAnsi="Calibri"/>
          <w:sz w:val="21"/>
        </w:rPr>
        <w:t>La aplicación debe comparar mensual y acumulado anual hasta el último mes cerrado.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RF-DESV-06. </w:t>
      </w:r>
      <w:r>
        <w:rPr>
          <w:rFonts w:ascii="Calibri" w:hAnsi="Calibri"/>
          <w:sz w:val="21"/>
        </w:rPr>
        <w:t>La comparación debe poder verse por mes, compañía, ramo, auxiliar, cartera/nueva producción, familia de gasto y cuenta contable.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RF-DESV-07. </w:t>
      </w:r>
      <w:r>
        <w:rPr>
          <w:rFonts w:ascii="Calibri" w:hAnsi="Calibri"/>
          <w:sz w:val="21"/>
        </w:rPr>
        <w:t>La aplicación debe generar alertas cuando las desviaciones superen umbrales configurables.</w:t>
      </w:r>
    </w:p>
    <w:p>
      <w:pPr>
        <w:pStyle w:val="Heading2"/>
      </w:pPr>
      <w:r>
        <w:rPr>
          <w:rFonts w:ascii="Calibri" w:hAnsi="Calibri"/>
          <w:sz w:val="21"/>
        </w:rPr>
        <w:t>Proceso BPMN — Carga real y comparación real vs presupuesto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3429000" cy="5962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vs_budget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96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21"/>
        </w:rPr>
        <w:t>7. Requerimientos funcionales — KPIs imprescindibles</w:t>
      </w:r>
    </w:p>
    <w:p>
      <w:r>
        <w:rPr>
          <w:rFonts w:ascii="Calibri" w:hAnsi="Calibri"/>
          <w:sz w:val="21"/>
        </w:rPr>
        <w:t>Objetivo: proporcionar indicadores accionables para dirección, no solo reporting descriptivo.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504"/>
            <w:shd w:fill="D9EAF7"/>
            <w:vAlign w:val="center"/>
          </w:tcPr>
          <w:p>
            <w:r/>
            <w:r>
              <w:rPr>
                <w:b/>
                <w:sz w:val="17"/>
              </w:rPr>
              <w:t>Nº</w:t>
            </w:r>
          </w:p>
        </w:tc>
        <w:tc>
          <w:tcPr>
            <w:tcW w:type="dxa" w:w="2232"/>
            <w:shd w:fill="D9EAF7"/>
            <w:vAlign w:val="center"/>
          </w:tcPr>
          <w:p>
            <w:r/>
            <w:r>
              <w:rPr>
                <w:b/>
                <w:sz w:val="17"/>
              </w:rPr>
              <w:t>KPI</w:t>
            </w:r>
          </w:p>
        </w:tc>
        <w:tc>
          <w:tcPr>
            <w:tcW w:type="dxa" w:w="3240"/>
            <w:shd w:fill="D9EAF7"/>
            <w:vAlign w:val="center"/>
          </w:tcPr>
          <w:p>
            <w:r/>
            <w:r>
              <w:rPr>
                <w:b/>
                <w:sz w:val="17"/>
              </w:rPr>
              <w:t>Cálculo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7"/>
              </w:rPr>
              <w:t>Decisión que permite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Cumplimiento de ingresos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reales / ingresos presupuestados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Saber si se cumple el plan comercial.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Desviación de ingresos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reales - ingresos presupuestados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Identificar brecha comercial en euros y %.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Ingreso neto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brutos - cesiones a auxiliares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Ver lo que queda realmente para la correduría.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Peso de nueva producción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de nueva producción / ingresos totales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Medir crecimiento real.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Peso de cartera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de cartera / ingresos totales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Medir recurrencia y estabilidad.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Ratio de cesión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Cesiones auxiliares / ingresos brutos asociados a auxiliares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Controlar cuánto ingreso se cede.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Ingreso neto por auxiliar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generados por auxiliar - cesiones asociadas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Decidir con qué auxiliares crecer.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Cumplimiento de gastos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Gastos reales / gastos presupuestados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Controlar desviación de costes.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Desviación de gastos por familia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Gastos reales familia - gastos presupuestados familia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Detectar dónde se desvía el coste.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Peso de gastos sobre ingresos netos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Gastos reales / ingresos netos reales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Medir cuánto consume la estructura.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EBITDA real vs presupuesto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EBITDA real - EBITDA presupuestado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Medir resultado operativo frente a plan.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Margen EBITDA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EBITDA / ingresos netos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Medir rentabilidad operativa.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Dependencia de compañía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de una compañía / ingresos totales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Controlar concentración.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Dependencia de auxiliar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generados por auxiliar / ingresos totales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Controlar dependencia comercial.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Mix de ramos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Ingresos por ramo / ingresos totales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Identificar concentración por ramo.</w:t>
            </w:r>
          </w:p>
        </w:tc>
      </w:tr>
    </w:tbl>
    <w:p/>
    <w:p>
      <w:pPr>
        <w:pStyle w:val="ListBullet"/>
      </w:pPr>
      <w:r>
        <w:rPr>
          <w:rFonts w:ascii="Calibri" w:hAnsi="Calibri"/>
          <w:b/>
          <w:sz w:val="21"/>
        </w:rPr>
        <w:t xml:space="preserve">RF-KPI-01. </w:t>
      </w:r>
      <w:r>
        <w:rPr>
          <w:rFonts w:ascii="Calibri" w:hAnsi="Calibri"/>
          <w:sz w:val="21"/>
        </w:rPr>
        <w:t>La aplicación debe calcular KPIs automáticamente tras cada cierre mensual.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RF-KPI-02. </w:t>
      </w:r>
      <w:r>
        <w:rPr>
          <w:rFonts w:ascii="Calibri" w:hAnsi="Calibri"/>
          <w:sz w:val="21"/>
        </w:rPr>
        <w:t>La aplicación debe clasificar KPIs con semáforo verde, amarillo y rojo mediante umbrales configurables.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RF-KPI-03. </w:t>
      </w:r>
      <w:r>
        <w:rPr>
          <w:rFonts w:ascii="Calibri" w:hAnsi="Calibri"/>
          <w:sz w:val="21"/>
        </w:rPr>
        <w:t>La aplicación debe generar alertas de gestión ante ingresos por debajo de presupuesto, gastos por encima de presupuesto, auxiliares con ratio de cesión elevado, compañías con alta concentración, nueva producción insuficiente y EBITDA inferior a presupuesto.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RF-KPI-04. </w:t>
      </w:r>
      <w:r>
        <w:rPr>
          <w:rFonts w:ascii="Calibri" w:hAnsi="Calibri"/>
          <w:sz w:val="21"/>
        </w:rPr>
        <w:t>Los KPIs deben poder filtrarse por ejercicio, mes, compañía, ramo, auxiliar, cartera/nueva producción, familia de gasto y cuenta contable.</w:t>
      </w:r>
    </w:p>
    <w:p>
      <w:pPr>
        <w:pStyle w:val="Heading1"/>
      </w:pPr>
      <w:r>
        <w:rPr>
          <w:rFonts w:ascii="Calibri" w:hAnsi="Calibri"/>
          <w:sz w:val="21"/>
        </w:rPr>
        <w:t>8. Requerimientos funcionales — Integración con Power BI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RF-BI-01. </w:t>
      </w:r>
      <w:r>
        <w:rPr>
          <w:rFonts w:ascii="Calibri" w:hAnsi="Calibri"/>
          <w:sz w:val="21"/>
        </w:rPr>
        <w:t>La aplicación debe generar información preparada para ser consumida por Power BI.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RF-BI-02. </w:t>
      </w:r>
      <w:r>
        <w:rPr>
          <w:rFonts w:ascii="Calibri" w:hAnsi="Calibri"/>
          <w:sz w:val="21"/>
        </w:rPr>
        <w:t>Power BI debe visualizar presupuesto, real mensual, desviaciones, KPIs, ingresos, gastos, auxiliares, compañías y ramos.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RF-BI-03. </w:t>
      </w:r>
      <w:r>
        <w:rPr>
          <w:rFonts w:ascii="Calibri" w:hAnsi="Calibri"/>
          <w:sz w:val="21"/>
        </w:rPr>
        <w:t>Cada vez que se cierre un mes real, la aplicación debe actualizar la información disponible para Power BI.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RF-BI-04. </w:t>
      </w:r>
      <w:r>
        <w:rPr>
          <w:rFonts w:ascii="Calibri" w:hAnsi="Calibri"/>
          <w:sz w:val="21"/>
        </w:rPr>
        <w:t>Power BI debe recibir datos ya validados y calculados: presupuesto mensual, real mensual, desviaciones de ingresos y gastos, KPIs, semáforos, alertas y dimensiones de análisis.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RF-BI-05. </w:t>
      </w:r>
      <w:r>
        <w:rPr>
          <w:rFonts w:ascii="Calibri" w:hAnsi="Calibri"/>
          <w:sz w:val="21"/>
        </w:rPr>
        <w:t>Power BI no debe reconstruir la lógica funcional crítica. La lógica de negocio debe residir en la aplicación.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RF-BI-06. </w:t>
      </w:r>
      <w:r>
        <w:rPr>
          <w:rFonts w:ascii="Calibri" w:hAnsi="Calibri"/>
          <w:sz w:val="21"/>
        </w:rPr>
        <w:t>Power BI debe incluir panel ejecutivo con ingresos reales vs presupuesto, gastos reales vs presupuesto, ingreso neto, EBITDA, alertas principales y KPIs críticos.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RF-BI-07. </w:t>
      </w:r>
      <w:r>
        <w:rPr>
          <w:rFonts w:ascii="Calibri" w:hAnsi="Calibri"/>
          <w:sz w:val="21"/>
        </w:rPr>
        <w:t>Power BI debe incluir panel de ingresos con ingresos por compañía, ramo, auxiliar, cartera vs nueva producción, desviaciones y evolución mensual.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RF-BI-08. </w:t>
      </w:r>
      <w:r>
        <w:rPr>
          <w:rFonts w:ascii="Calibri" w:hAnsi="Calibri"/>
          <w:sz w:val="21"/>
        </w:rPr>
        <w:t>Power BI debe incluir panel de gastos con gastos por familia, cuenta contable, desviación real vs presupuesto, impacto del plan de eficiencia y evolución mensual.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RF-BI-09. </w:t>
      </w:r>
      <w:r>
        <w:rPr>
          <w:rFonts w:ascii="Calibri" w:hAnsi="Calibri"/>
          <w:sz w:val="21"/>
        </w:rPr>
        <w:t>Power BI debe incluir panel de KPIs y alertas con KPIs principales, semáforos, alertas rojas, alertas amarillas y desviaciones relevantes.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RF-BI-10. </w:t>
      </w:r>
      <w:r>
        <w:rPr>
          <w:rFonts w:ascii="Calibri" w:hAnsi="Calibri"/>
          <w:sz w:val="21"/>
        </w:rPr>
        <w:t>Todos los paneles de Power BI deben permitir filtrar por ejercicio, mes, compañía, ramo, auxiliar, cartera/nueva producción, familia de gasto y cuenta contable.</w:t>
      </w:r>
    </w:p>
    <w:p>
      <w:pPr>
        <w:pStyle w:val="Heading2"/>
      </w:pPr>
      <w:r>
        <w:rPr>
          <w:rFonts w:ascii="Calibri" w:hAnsi="Calibri"/>
          <w:sz w:val="21"/>
        </w:rPr>
        <w:t>Proceso BPMN — Actualización Power BI</w:t>
      </w:r>
    </w:p>
    <w:p>
      <w:pPr>
        <w:jc w:val="center"/>
      </w:pPr>
      <w:r>
        <w:rPr>
          <w:rFonts w:ascii="Calibri" w:hAnsi="Calibri"/>
          <w:sz w:val="21"/>
        </w:rPr>
        <w:drawing>
          <wp:inline xmlns:a="http://schemas.openxmlformats.org/drawingml/2006/main" xmlns:pic="http://schemas.openxmlformats.org/drawingml/2006/picture">
            <wp:extent cx="3429000" cy="6656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65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21"/>
        </w:rPr>
        <w:t>9. Cierre funcional</w:t>
      </w:r>
    </w:p>
    <w:p>
      <w:r>
        <w:rPr>
          <w:rFonts w:ascii="Calibri" w:hAnsi="Calibri"/>
          <w:sz w:val="21"/>
        </w:rPr>
        <w:t>El ciclo funcional definitivo de la aplicación será:</w:t>
      </w:r>
    </w:p>
    <w:p>
      <w:pPr>
        <w:pStyle w:val="ListNumber"/>
      </w:pPr>
      <w:r>
        <w:rPr>
          <w:rFonts w:ascii="Calibri" w:hAnsi="Calibri"/>
          <w:sz w:val="21"/>
        </w:rPr>
        <w:t>Seleccionar ejercicio a presupuestar.</w:t>
      </w:r>
    </w:p>
    <w:p>
      <w:pPr>
        <w:pStyle w:val="ListNumber"/>
      </w:pPr>
      <w:r>
        <w:rPr>
          <w:rFonts w:ascii="Calibri" w:hAnsi="Calibri"/>
          <w:sz w:val="21"/>
        </w:rPr>
        <w:t>Validar que el ejercicio anterior está cerrado.</w:t>
      </w:r>
    </w:p>
    <w:p>
      <w:pPr>
        <w:pStyle w:val="ListNumber"/>
      </w:pPr>
      <w:r>
        <w:rPr>
          <w:rFonts w:ascii="Calibri" w:hAnsi="Calibri"/>
          <w:sz w:val="21"/>
        </w:rPr>
        <w:t>Cargar, normalizar, enriquecer y validar los datos base de contabilidad y recibos, corrigiendo incidencias críticas antes de presupuestar.</w:t>
      </w:r>
    </w:p>
    <w:p>
      <w:pPr>
        <w:pStyle w:val="ListNumber"/>
      </w:pPr>
      <w:r>
        <w:rPr>
          <w:rFonts w:ascii="Calibri" w:hAnsi="Calibri"/>
          <w:sz w:val="21"/>
        </w:rPr>
        <w:t>Generar presupuesto de ingresos.</w:t>
      </w:r>
    </w:p>
    <w:p>
      <w:pPr>
        <w:pStyle w:val="ListNumber"/>
      </w:pPr>
      <w:r>
        <w:rPr>
          <w:rFonts w:ascii="Calibri" w:hAnsi="Calibri"/>
          <w:sz w:val="21"/>
        </w:rPr>
        <w:t>Generar presupuesto de gastos.</w:t>
      </w:r>
    </w:p>
    <w:p>
      <w:pPr>
        <w:pStyle w:val="ListNumber"/>
      </w:pPr>
      <w:r>
        <w:rPr>
          <w:rFonts w:ascii="Calibri" w:hAnsi="Calibri"/>
          <w:sz w:val="21"/>
        </w:rPr>
        <w:t>Calcular tesorería presupuestada, excluyendo cuentas sin impacto de caja cuando corresponda.</w:t>
      </w:r>
    </w:p>
    <w:p>
      <w:pPr>
        <w:pStyle w:val="ListNumber"/>
      </w:pPr>
      <w:r>
        <w:rPr>
          <w:rFonts w:ascii="Calibri" w:hAnsi="Calibri"/>
          <w:sz w:val="21"/>
        </w:rPr>
        <w:t>Aprobar y cerrar presupuesto único.</w:t>
      </w:r>
    </w:p>
    <w:p>
      <w:pPr>
        <w:pStyle w:val="ListNumber"/>
      </w:pPr>
      <w:r>
        <w:rPr>
          <w:rFonts w:ascii="Calibri" w:hAnsi="Calibri"/>
          <w:sz w:val="21"/>
        </w:rPr>
        <w:t>Cargar mensualmente el dato real desde contabilidad.</w:t>
      </w:r>
    </w:p>
    <w:p>
      <w:pPr>
        <w:pStyle w:val="ListNumber"/>
      </w:pPr>
      <w:r>
        <w:rPr>
          <w:rFonts w:ascii="Calibri" w:hAnsi="Calibri"/>
          <w:sz w:val="21"/>
        </w:rPr>
        <w:t>Validar y cerrar el mes real.</w:t>
      </w:r>
    </w:p>
    <w:p>
      <w:pPr>
        <w:pStyle w:val="ListNumber"/>
      </w:pPr>
      <w:r>
        <w:rPr>
          <w:rFonts w:ascii="Calibri" w:hAnsi="Calibri"/>
          <w:sz w:val="21"/>
        </w:rPr>
        <w:t>Comparar ingresos y gastos real vs presupuesto.</w:t>
      </w:r>
    </w:p>
    <w:p>
      <w:pPr>
        <w:pStyle w:val="ListNumber"/>
      </w:pPr>
      <w:r>
        <w:rPr>
          <w:rFonts w:ascii="Calibri" w:hAnsi="Calibri"/>
          <w:sz w:val="21"/>
        </w:rPr>
        <w:t>Calcular desviaciones absolutas y porcentuales.</w:t>
      </w:r>
    </w:p>
    <w:p>
      <w:pPr>
        <w:pStyle w:val="ListNumber"/>
      </w:pPr>
      <w:r>
        <w:rPr>
          <w:rFonts w:ascii="Calibri" w:hAnsi="Calibri"/>
          <w:sz w:val="21"/>
        </w:rPr>
        <w:t>Calcular KPIs y alertas.</w:t>
      </w:r>
    </w:p>
    <w:p>
      <w:pPr>
        <w:pStyle w:val="ListNumber"/>
      </w:pPr>
      <w:r>
        <w:rPr>
          <w:rFonts w:ascii="Calibri" w:hAnsi="Calibri"/>
          <w:sz w:val="21"/>
        </w:rPr>
        <w:t>Actualizar Power BI para reporting ejecutivo y operativo.</w:t>
      </w:r>
    </w:p>
    <w:p>
      <w:r>
        <w:rPr>
          <w:rFonts w:ascii="Calibri" w:hAnsi="Calibri"/>
          <w:sz w:val="21"/>
        </w:rPr>
        <w:t>Requerimiento funcional central definitivo: La aplicación debe generar un presupuesto único anual mensualizado para una correduría de seguros pequeña, partiendo exclusivamente del ejercicio anterior cerrado. Antes de presupuestar y antes de cerrar cada mes real, la aplicación debe cargar, normalizar, enriquecer y validar la información contable y de recibos, dejando en incidencia cualquier dato crítico no clasificable. Los ingresos se obtendrán desde contabilidad, identificando la compañía por cuenta contable, extrayendo el recibo desde el concepto y obteniendo ramo, auxiliar y cartera/nueva producción desde la tabla de recibos. Los gastos se obtendrán desde cuentas contables clasificadas por familias, permitiendo mantener importes, aplicar IPC o crecimiento desde un mes concreto, introducir importes anuales, no proyectar partidas o aplicar planes de eficiencia. La tesorería se calculará desde ingresos y gastos presupuestados, permitiendo excluir cuentas sin impacto de caja como amortizaciones e incorporar apuntes manuales simples de caja como préstamos o pólizas de crédito. Mensualmente se cargará el real y se compararán solo ingresos y gastos contra presupuesto, calculando desviaciones absolutas y porcentuales. El sistema deberá generar KPIs de gestión e integrarse con Power BI para reporting ejecutivo y toma de decisiones.</w:t>
      </w:r>
    </w:p>
    <w:sectPr w:rsidR="00FC693F" w:rsidRPr="0006063C" w:rsidSect="00034616"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Requerimientos funcionales — Presupuesto correduría de seguros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