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10754" w14:textId="4EF3EE64" w:rsidR="00D755FA" w:rsidRDefault="004F5CDE">
      <w:r>
        <w:t xml:space="preserve">Uses CV to </w:t>
      </w:r>
    </w:p>
    <w:sectPr w:rsidR="00D755FA" w:rsidSect="00135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DE"/>
    <w:rsid w:val="00135347"/>
    <w:rsid w:val="004F5CDE"/>
    <w:rsid w:val="007E02E8"/>
    <w:rsid w:val="0095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F550C"/>
  <w15:chartTrackingRefBased/>
  <w15:docId w15:val="{0987E97F-6ED1-E944-BBE2-4391B1D0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2022-11-17T00:42:00Z</dcterms:created>
  <dcterms:modified xsi:type="dcterms:W3CDTF">2022-11-17T05:34:00Z</dcterms:modified>
</cp:coreProperties>
</file>