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233"/>
      </w:tblGrid>
      <w:tr w:rsidR="008810E7" w14:paraId="6991502F" w14:textId="77777777">
        <w:trPr>
          <w:divId w:val="1686594537"/>
          <w:tblCellSpacing w:w="0" w:type="dxa"/>
        </w:trPr>
        <w:tc>
          <w:tcPr>
            <w:tcW w:w="0" w:type="auto"/>
            <w:hideMark/>
          </w:tcPr>
          <w:p w14:paraId="088ECE69" w14:textId="0C0C6A6C" w:rsidR="008810E7" w:rsidRDefault="00AF2A64">
            <w:pPr>
              <w:pStyle w:val="Ttulo1"/>
              <w:rPr>
                <w:rFonts w:eastAsia="Times New Roman"/>
              </w:rPr>
            </w:pPr>
            <w:r>
              <w:rPr>
                <w:rFonts w:eastAsia="Times New Roman"/>
              </w:rPr>
              <w:t>Material well</w:t>
            </w:r>
            <w:r w:rsidR="00BF0115">
              <w:rPr>
                <w:rFonts w:eastAsia="Times New Roman"/>
              </w:rPr>
              <w:t>fare</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Turn next page</w:t>
            </w:r>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405C79F0" w:rsidR="008810E7" w:rsidRPr="008248D0" w:rsidRDefault="003551FE">
      <w:r w:rsidRPr="008248D0">
        <w:rPr>
          <w:rFonts w:ascii="Segoe UI" w:hAnsi="Segoe UI" w:cs="Segoe UI"/>
        </w:rPr>
        <w:t xml:space="preserve">In the screen of </w:t>
      </w:r>
      <w:r w:rsidR="00BF0115">
        <w:rPr>
          <w:rFonts w:ascii="Segoe UI" w:hAnsi="Segoe UI" w:cs="Segoe UI"/>
          <w:i/>
          <w:iCs/>
        </w:rPr>
        <w:t>material welfare</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3"/>
        <w:gridCol w:w="8839"/>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1F1BAAB5">
                  <wp:extent cx="10011160" cy="1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011160" cy="1620800"/>
                          </a:xfrm>
                          <a:prstGeom prst="rect">
                            <a:avLst/>
                          </a:prstGeom>
                          <a:noFill/>
                          <a:ln>
                            <a:noFill/>
                          </a:ln>
                        </pic:spPr>
                      </pic:pic>
                    </a:graphicData>
                  </a:graphic>
                </wp:inline>
              </w:drawing>
            </w:r>
          </w:p>
        </w:tc>
      </w:tr>
    </w:tbl>
    <w:bookmarkStart w:id="5" w:name="_Crear_nueva_bitácora"/>
    <w:bookmarkStart w:id="6" w:name="_Turn_next_page"/>
    <w:bookmarkEnd w:id="5"/>
    <w:bookmarkEnd w:id="6"/>
    <w:p w14:paraId="3D6B9022" w14:textId="0A7CD4F6" w:rsidR="008810E7" w:rsidRPr="00AF3574" w:rsidRDefault="00224072" w:rsidP="00AF3574">
      <w:pPr>
        <w:pStyle w:val="Ttulo3"/>
      </w:pPr>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hyperlink w:anchor="_Main_screen" w:history="1">
                              <w:r w:rsidR="00224072"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bookmarkStart w:id="8" w:name="_Requested_data"/>
    <w:bookmarkEnd w:id="8"/>
    <w:p w14:paraId="0820AA19" w14:textId="3BE37C48" w:rsidR="008810E7" w:rsidRPr="008248D0" w:rsidRDefault="00AF3574">
      <w:pPr>
        <w:pStyle w:val="Ttulo3"/>
        <w:rPr>
          <w:rFonts w:eastAsia="Times New Roman"/>
        </w:rPr>
      </w:pPr>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79189C3E" w:rsidR="008810E7" w:rsidRPr="008248D0" w:rsidRDefault="003551FE">
      <w:r w:rsidRPr="008248D0">
        <w:rPr>
          <w:rFonts w:ascii="Segoe UI" w:hAnsi="Segoe UI" w:cs="Segoe UI"/>
        </w:rPr>
        <w:t xml:space="preserve">The </w:t>
      </w:r>
      <w:r w:rsidR="00BF0115">
        <w:rPr>
          <w:rFonts w:ascii="Segoe UI" w:hAnsi="Segoe UI" w:cs="Segoe UI"/>
        </w:rPr>
        <w:t>material welfare</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161"/>
        <w:gridCol w:w="5661"/>
      </w:tblGrid>
      <w:tr w:rsidR="008810E7" w14:paraId="0256EC9D" w14:textId="77777777" w:rsidTr="00AF2A64">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AF2A64" w14:paraId="2CFB656B" w14:textId="77777777" w:rsidTr="00AF2A6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BBFF29D" w14:textId="09702566" w:rsidR="00AF2A64" w:rsidRPr="00AF3574" w:rsidRDefault="00AF2A64" w:rsidP="00AF2A64">
            <w:r w:rsidRPr="009F0391">
              <w:t>Means of transportation you own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083D6217" w:rsidR="00AF2A64" w:rsidRDefault="00AF2A64" w:rsidP="00AF2A64">
            <w:r w:rsidRPr="00A660A5">
              <w:t>Multiple selection field.</w:t>
            </w:r>
          </w:p>
        </w:tc>
      </w:tr>
      <w:tr w:rsidR="00AF2A64" w14:paraId="56E3F765" w14:textId="77777777" w:rsidTr="00AF2A6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36E91E9" w14:textId="69B03BFC" w:rsidR="00AF2A64" w:rsidRDefault="00AF2A64" w:rsidP="00AF2A64">
            <w:r w:rsidRPr="009F0391">
              <w:t>How do you get to your workplace?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3DFFD572" w:rsidR="00AF2A64" w:rsidRDefault="00AF2A64" w:rsidP="00AF2A64">
            <w:r w:rsidRPr="00A660A5">
              <w:t>Multiple selection field.</w:t>
            </w:r>
          </w:p>
        </w:tc>
      </w:tr>
      <w:tr w:rsidR="00AF2A64" w14:paraId="515216BE" w14:textId="77777777" w:rsidTr="00AF2A6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296C94B" w14:textId="1CE21652" w:rsidR="00AF2A64" w:rsidRDefault="00AF2A64" w:rsidP="00AF2A64">
            <w:r w:rsidRPr="009F0391">
              <w:t>Other means of transport</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B4EF6D" w14:textId="60981363" w:rsidR="00AF2A64" w:rsidRPr="008248D0" w:rsidRDefault="00AF2A64" w:rsidP="00AF2A64">
            <w:pPr>
              <w:rPr>
                <w:rFonts w:ascii="Segoe UI" w:hAnsi="Segoe UI" w:cs="Segoe UI"/>
              </w:rPr>
            </w:pPr>
            <w:r w:rsidRPr="00A660A5">
              <w:t>Single selection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8248D0"/>
    <w:rsid w:val="008810E7"/>
    <w:rsid w:val="00924C13"/>
    <w:rsid w:val="00AF2A64"/>
    <w:rsid w:val="00AF3574"/>
    <w:rsid w:val="00B36BB3"/>
    <w:rsid w:val="00BF0115"/>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1033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Manual</vt:lpstr>
      <vt:lpstr>User Manual | Personal Profile</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7</cp:revision>
  <dcterms:created xsi:type="dcterms:W3CDTF">2023-01-30T21:25:00Z</dcterms:created>
  <dcterms:modified xsi:type="dcterms:W3CDTF">2023-02-08T16:37:00Z</dcterms:modified>
</cp:coreProperties>
</file>