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666" w:rsidRDefault="00155666" w:rsidP="00155666">
      <w:r>
        <w:t>VERKLARING</w:t>
      </w:r>
    </w:p>
    <w:p w:rsidR="00155666" w:rsidRDefault="00155666" w:rsidP="00155666">
      <w:r>
        <w:t>18 DESEMBER 2017</w:t>
      </w:r>
    </w:p>
    <w:p w:rsidR="00155666" w:rsidRDefault="00155666" w:rsidP="00155666">
      <w:pPr>
        <w:rPr>
          <w:b/>
          <w:u w:val="single"/>
        </w:rPr>
      </w:pPr>
      <w:proofErr w:type="spellStart"/>
      <w:r w:rsidRPr="0027571E">
        <w:rPr>
          <w:b/>
          <w:u w:val="single"/>
        </w:rPr>
        <w:t>Bekommernis</w:t>
      </w:r>
      <w:proofErr w:type="spellEnd"/>
      <w:r w:rsidRPr="0027571E">
        <w:rPr>
          <w:b/>
          <w:u w:val="single"/>
        </w:rPr>
        <w:t xml:space="preserve"> </w:t>
      </w:r>
      <w:proofErr w:type="spellStart"/>
      <w:r w:rsidRPr="0027571E">
        <w:rPr>
          <w:b/>
          <w:u w:val="single"/>
        </w:rPr>
        <w:t>oor</w:t>
      </w:r>
      <w:proofErr w:type="spellEnd"/>
      <w:r w:rsidRPr="0027571E">
        <w:rPr>
          <w:b/>
          <w:u w:val="single"/>
        </w:rPr>
        <w:t xml:space="preserve"> </w:t>
      </w:r>
      <w:proofErr w:type="gramStart"/>
      <w:r w:rsidRPr="0027571E">
        <w:rPr>
          <w:b/>
          <w:u w:val="single"/>
        </w:rPr>
        <w:t xml:space="preserve">die  </w:t>
      </w:r>
      <w:proofErr w:type="spellStart"/>
      <w:r w:rsidRPr="0027571E">
        <w:rPr>
          <w:b/>
          <w:u w:val="single"/>
        </w:rPr>
        <w:t>saam</w:t>
      </w:r>
      <w:proofErr w:type="spellEnd"/>
      <w:proofErr w:type="gramEnd"/>
      <w:r w:rsidRPr="0027571E">
        <w:rPr>
          <w:b/>
          <w:u w:val="single"/>
        </w:rPr>
        <w:t xml:space="preserve"> </w:t>
      </w:r>
      <w:proofErr w:type="spellStart"/>
      <w:r w:rsidRPr="0027571E">
        <w:rPr>
          <w:b/>
          <w:u w:val="single"/>
        </w:rPr>
        <w:t>gevoegde</w:t>
      </w:r>
      <w:proofErr w:type="spellEnd"/>
      <w:r w:rsidRPr="0027571E">
        <w:rPr>
          <w:b/>
          <w:u w:val="single"/>
        </w:rPr>
        <w:t xml:space="preserve"> </w:t>
      </w:r>
      <w:proofErr w:type="spellStart"/>
      <w:r w:rsidRPr="0027571E">
        <w:rPr>
          <w:b/>
          <w:u w:val="single"/>
        </w:rPr>
        <w:t>risiko</w:t>
      </w:r>
      <w:proofErr w:type="spellEnd"/>
      <w:r w:rsidRPr="0027571E">
        <w:rPr>
          <w:b/>
          <w:u w:val="single"/>
        </w:rPr>
        <w:t xml:space="preserve"> van </w:t>
      </w:r>
      <w:proofErr w:type="spellStart"/>
      <w:r w:rsidRPr="0027571E">
        <w:rPr>
          <w:b/>
          <w:u w:val="single"/>
        </w:rPr>
        <w:t>beleggings</w:t>
      </w:r>
      <w:proofErr w:type="spellEnd"/>
      <w:r w:rsidRPr="0027571E">
        <w:rPr>
          <w:b/>
          <w:u w:val="single"/>
        </w:rPr>
        <w:t xml:space="preserve"> by die GEPF</w:t>
      </w:r>
    </w:p>
    <w:p w:rsidR="00155666" w:rsidRDefault="00155666" w:rsidP="00155666">
      <w:r>
        <w:t xml:space="preserve">Die </w:t>
      </w:r>
      <w:proofErr w:type="spellStart"/>
      <w:r>
        <w:t>bestuurspraktyk</w:t>
      </w:r>
      <w:proofErr w:type="spellEnd"/>
      <w:r>
        <w:t xml:space="preserve"> </w:t>
      </w:r>
      <w:proofErr w:type="spellStart"/>
      <w:r>
        <w:t>en</w:t>
      </w:r>
      <w:proofErr w:type="spellEnd"/>
      <w:r>
        <w:t xml:space="preserve"> die </w:t>
      </w:r>
      <w:proofErr w:type="spellStart"/>
      <w:r>
        <w:t>voldoende</w:t>
      </w:r>
      <w:proofErr w:type="spellEnd"/>
      <w:r>
        <w:t xml:space="preserve"> </w:t>
      </w:r>
      <w:proofErr w:type="spellStart"/>
      <w:r>
        <w:t>kennis</w:t>
      </w:r>
      <w:proofErr w:type="spellEnd"/>
      <w:r>
        <w:t xml:space="preserve"> van </w:t>
      </w:r>
      <w:proofErr w:type="spellStart"/>
      <w:r>
        <w:t>risikobestuur</w:t>
      </w:r>
      <w:proofErr w:type="spellEnd"/>
      <w:r>
        <w:t xml:space="preserve"> </w:t>
      </w:r>
      <w:proofErr w:type="spellStart"/>
      <w:r>
        <w:t>en</w:t>
      </w:r>
      <w:proofErr w:type="spellEnd"/>
      <w:r>
        <w:t xml:space="preserve"> </w:t>
      </w:r>
      <w:proofErr w:type="spellStart"/>
      <w:r>
        <w:t>aanvullende</w:t>
      </w:r>
      <w:proofErr w:type="spellEnd"/>
      <w:r>
        <w:t xml:space="preserve"> </w:t>
      </w:r>
      <w:proofErr w:type="spellStart"/>
      <w:proofErr w:type="gramStart"/>
      <w:r>
        <w:t>ander</w:t>
      </w:r>
      <w:proofErr w:type="spellEnd"/>
      <w:proofErr w:type="gramEnd"/>
      <w:r>
        <w:t xml:space="preserve"> </w:t>
      </w:r>
      <w:proofErr w:type="spellStart"/>
      <w:r>
        <w:t>praktyke</w:t>
      </w:r>
      <w:proofErr w:type="spellEnd"/>
      <w:r>
        <w:t xml:space="preserve"> wat tans </w:t>
      </w:r>
      <w:proofErr w:type="spellStart"/>
      <w:r>
        <w:t>deur</w:t>
      </w:r>
      <w:proofErr w:type="spellEnd"/>
      <w:r>
        <w:t xml:space="preserve"> die Trustees van GEPF </w:t>
      </w:r>
      <w:proofErr w:type="spellStart"/>
      <w:r>
        <w:t>toegepas</w:t>
      </w:r>
      <w:proofErr w:type="spellEnd"/>
      <w:r>
        <w:t xml:space="preserve"> word, het </w:t>
      </w:r>
      <w:proofErr w:type="spellStart"/>
      <w:r>
        <w:t>opnuut</w:t>
      </w:r>
      <w:proofErr w:type="spellEnd"/>
      <w:r>
        <w:t xml:space="preserve"> </w:t>
      </w:r>
      <w:proofErr w:type="spellStart"/>
      <w:r>
        <w:t>weer</w:t>
      </w:r>
      <w:proofErr w:type="spellEnd"/>
      <w:r>
        <w:t xml:space="preserve"> </w:t>
      </w:r>
      <w:proofErr w:type="spellStart"/>
      <w:r>
        <w:t>na</w:t>
      </w:r>
      <w:proofErr w:type="spellEnd"/>
      <w:r>
        <w:t xml:space="preserve"> die STEINHOF </w:t>
      </w:r>
      <w:proofErr w:type="spellStart"/>
      <w:r>
        <w:t>debakel</w:t>
      </w:r>
      <w:proofErr w:type="spellEnd"/>
      <w:r>
        <w:t xml:space="preserve"> </w:t>
      </w:r>
      <w:proofErr w:type="spellStart"/>
      <w:r>
        <w:t>onder</w:t>
      </w:r>
      <w:proofErr w:type="spellEnd"/>
      <w:r>
        <w:t xml:space="preserve"> die </w:t>
      </w:r>
      <w:proofErr w:type="spellStart"/>
      <w:r>
        <w:t>soeklig</w:t>
      </w:r>
      <w:proofErr w:type="spellEnd"/>
      <w:r>
        <w:t xml:space="preserve"> </w:t>
      </w:r>
      <w:proofErr w:type="spellStart"/>
      <w:r>
        <w:t>gekom</w:t>
      </w:r>
      <w:proofErr w:type="spellEnd"/>
      <w:r>
        <w:t>.</w:t>
      </w:r>
    </w:p>
    <w:p w:rsidR="00155666" w:rsidRDefault="00155666" w:rsidP="00155666">
      <w:r>
        <w:t xml:space="preserve">Die </w:t>
      </w:r>
      <w:proofErr w:type="spellStart"/>
      <w:r>
        <w:t>inligting</w:t>
      </w:r>
      <w:proofErr w:type="spellEnd"/>
      <w:r>
        <w:t xml:space="preserve"> </w:t>
      </w:r>
      <w:proofErr w:type="spellStart"/>
      <w:r>
        <w:t>verkry</w:t>
      </w:r>
      <w:proofErr w:type="spellEnd"/>
      <w:r>
        <w:t xml:space="preserve"> </w:t>
      </w:r>
      <w:proofErr w:type="spellStart"/>
      <w:r>
        <w:t>uit</w:t>
      </w:r>
      <w:proofErr w:type="spellEnd"/>
      <w:r>
        <w:t xml:space="preserve"> die </w:t>
      </w:r>
      <w:proofErr w:type="spellStart"/>
      <w:r>
        <w:t>Jaarverslag</w:t>
      </w:r>
      <w:proofErr w:type="spellEnd"/>
      <w:r>
        <w:t xml:space="preserve"> van die GEPF toon </w:t>
      </w:r>
      <w:proofErr w:type="spellStart"/>
      <w:r>
        <w:t>dat</w:t>
      </w:r>
      <w:proofErr w:type="spellEnd"/>
      <w:r>
        <w:t xml:space="preserve"> lg. </w:t>
      </w:r>
      <w:proofErr w:type="spellStart"/>
      <w:r>
        <w:t>bykans</w:t>
      </w:r>
      <w:proofErr w:type="spellEnd"/>
      <w:r>
        <w:t xml:space="preserve"> 10% van die </w:t>
      </w:r>
      <w:proofErr w:type="spellStart"/>
      <w:r>
        <w:t>uitgifte</w:t>
      </w:r>
      <w:proofErr w:type="spellEnd"/>
      <w:r>
        <w:t xml:space="preserve"> </w:t>
      </w:r>
      <w:proofErr w:type="spellStart"/>
      <w:r>
        <w:t>kapitaal</w:t>
      </w:r>
      <w:proofErr w:type="spellEnd"/>
      <w:r>
        <w:t xml:space="preserve"> van STEINHOFF </w:t>
      </w:r>
      <w:proofErr w:type="spellStart"/>
      <w:r>
        <w:t>besit</w:t>
      </w:r>
      <w:proofErr w:type="spellEnd"/>
      <w:r>
        <w:t xml:space="preserve"> wat op </w:t>
      </w:r>
      <w:proofErr w:type="spellStart"/>
      <w:r>
        <w:t>sy</w:t>
      </w:r>
      <w:proofErr w:type="spellEnd"/>
      <w:r>
        <w:t xml:space="preserve"> </w:t>
      </w:r>
      <w:proofErr w:type="spellStart"/>
      <w:r>
        <w:t>beurt</w:t>
      </w:r>
      <w:proofErr w:type="spellEnd"/>
      <w:r>
        <w:t xml:space="preserve"> </w:t>
      </w:r>
      <w:proofErr w:type="spellStart"/>
      <w:r>
        <w:t>ongeveer</w:t>
      </w:r>
      <w:proofErr w:type="spellEnd"/>
      <w:r>
        <w:t xml:space="preserve"> </w:t>
      </w:r>
      <w:proofErr w:type="spellStart"/>
      <w:r>
        <w:t>sowat</w:t>
      </w:r>
      <w:proofErr w:type="spellEnd"/>
      <w:r>
        <w:t xml:space="preserve"> R28 </w:t>
      </w:r>
      <w:proofErr w:type="spellStart"/>
      <w:r>
        <w:t>miljard</w:t>
      </w:r>
      <w:proofErr w:type="spellEnd"/>
      <w:r>
        <w:t xml:space="preserve"> op </w:t>
      </w:r>
      <w:proofErr w:type="spellStart"/>
      <w:r>
        <w:t>daardie</w:t>
      </w:r>
      <w:proofErr w:type="spellEnd"/>
      <w:r>
        <w:t xml:space="preserve"> datum </w:t>
      </w:r>
      <w:proofErr w:type="spellStart"/>
      <w:r>
        <w:t>werd</w:t>
      </w:r>
      <w:proofErr w:type="spellEnd"/>
      <w:r>
        <w:t xml:space="preserve"> was. In </w:t>
      </w:r>
      <w:proofErr w:type="gramStart"/>
      <w:r>
        <w:t>ag</w:t>
      </w:r>
      <w:proofErr w:type="gramEnd"/>
      <w:r>
        <w:t xml:space="preserve"> genome </w:t>
      </w:r>
      <w:proofErr w:type="spellStart"/>
      <w:r>
        <w:t>dat</w:t>
      </w:r>
      <w:proofErr w:type="spellEnd"/>
      <w:r>
        <w:t xml:space="preserve"> wat die </w:t>
      </w:r>
      <w:proofErr w:type="spellStart"/>
      <w:r>
        <w:t>aandeelprys</w:t>
      </w:r>
      <w:proofErr w:type="spellEnd"/>
      <w:r>
        <w:t xml:space="preserve"> van STEINHOFF op 15 </w:t>
      </w:r>
      <w:proofErr w:type="spellStart"/>
      <w:r>
        <w:t>Desember</w:t>
      </w:r>
      <w:proofErr w:type="spellEnd"/>
      <w:r>
        <w:t xml:space="preserve"> 2017 was, die papier </w:t>
      </w:r>
      <w:proofErr w:type="spellStart"/>
      <w:r>
        <w:t>verlies</w:t>
      </w:r>
      <w:proofErr w:type="spellEnd"/>
      <w:r>
        <w:t xml:space="preserve"> </w:t>
      </w:r>
      <w:proofErr w:type="spellStart"/>
      <w:r>
        <w:t>vir</w:t>
      </w:r>
      <w:proofErr w:type="spellEnd"/>
      <w:r>
        <w:t xml:space="preserve"> die GEPF van die STEINHOFF </w:t>
      </w:r>
      <w:proofErr w:type="spellStart"/>
      <w:r>
        <w:t>belegging</w:t>
      </w:r>
      <w:proofErr w:type="spellEnd"/>
      <w:r>
        <w:t xml:space="preserve"> </w:t>
      </w:r>
      <w:proofErr w:type="spellStart"/>
      <w:r>
        <w:t>nou</w:t>
      </w:r>
      <w:proofErr w:type="spellEnd"/>
      <w:r>
        <w:t xml:space="preserve"> R25 </w:t>
      </w:r>
      <w:proofErr w:type="spellStart"/>
      <w:r>
        <w:t>miljard</w:t>
      </w:r>
      <w:proofErr w:type="spellEnd"/>
      <w:r>
        <w:t xml:space="preserve"> </w:t>
      </w:r>
      <w:proofErr w:type="spellStart"/>
      <w:r>
        <w:t>oorskry</w:t>
      </w:r>
      <w:proofErr w:type="spellEnd"/>
      <w:r>
        <w:t>.</w:t>
      </w:r>
    </w:p>
    <w:p w:rsidR="00155666" w:rsidRDefault="00155666" w:rsidP="00155666">
      <w:r>
        <w:t xml:space="preserve">Om </w:t>
      </w:r>
      <w:proofErr w:type="spellStart"/>
      <w:r>
        <w:t>hierdie</w:t>
      </w:r>
      <w:proofErr w:type="spellEnd"/>
      <w:r>
        <w:t xml:space="preserve"> in </w:t>
      </w:r>
      <w:proofErr w:type="spellStart"/>
      <w:r>
        <w:t>perspektief</w:t>
      </w:r>
      <w:proofErr w:type="spellEnd"/>
      <w:r>
        <w:t xml:space="preserve"> </w:t>
      </w:r>
      <w:proofErr w:type="spellStart"/>
      <w:proofErr w:type="gramStart"/>
      <w:r>
        <w:t>te</w:t>
      </w:r>
      <w:proofErr w:type="spellEnd"/>
      <w:proofErr w:type="gramEnd"/>
      <w:r>
        <w:t xml:space="preserve"> </w:t>
      </w:r>
      <w:proofErr w:type="spellStart"/>
      <w:r>
        <w:t>plaas</w:t>
      </w:r>
      <w:proofErr w:type="spellEnd"/>
      <w:r>
        <w:t xml:space="preserve">, </w:t>
      </w:r>
      <w:proofErr w:type="spellStart"/>
      <w:r>
        <w:t>hierdie</w:t>
      </w:r>
      <w:proofErr w:type="spellEnd"/>
      <w:r>
        <w:t xml:space="preserve"> </w:t>
      </w:r>
      <w:proofErr w:type="spellStart"/>
      <w:r>
        <w:t>verlies</w:t>
      </w:r>
      <w:proofErr w:type="spellEnd"/>
      <w:r>
        <w:t xml:space="preserve"> is </w:t>
      </w:r>
      <w:proofErr w:type="spellStart"/>
      <w:r>
        <w:t>bykans</w:t>
      </w:r>
      <w:proofErr w:type="spellEnd"/>
      <w:r>
        <w:t xml:space="preserve"> 38% van die </w:t>
      </w:r>
      <w:proofErr w:type="spellStart"/>
      <w:r>
        <w:t>totale</w:t>
      </w:r>
      <w:proofErr w:type="spellEnd"/>
      <w:r>
        <w:t xml:space="preserve"> </w:t>
      </w:r>
      <w:proofErr w:type="spellStart"/>
      <w:r>
        <w:t>inkomste</w:t>
      </w:r>
      <w:proofErr w:type="spellEnd"/>
      <w:r>
        <w:t xml:space="preserve"> van </w:t>
      </w:r>
      <w:proofErr w:type="spellStart"/>
      <w:r>
        <w:t>bydraers</w:t>
      </w:r>
      <w:proofErr w:type="spellEnd"/>
      <w:r>
        <w:t xml:space="preserve"> (van </w:t>
      </w:r>
      <w:proofErr w:type="spellStart"/>
      <w:r>
        <w:t>werknemers</w:t>
      </w:r>
      <w:proofErr w:type="spellEnd"/>
      <w:r>
        <w:t xml:space="preserve"> </w:t>
      </w:r>
      <w:proofErr w:type="spellStart"/>
      <w:r>
        <w:t>en</w:t>
      </w:r>
      <w:proofErr w:type="spellEnd"/>
      <w:r>
        <w:t xml:space="preserve"> </w:t>
      </w:r>
      <w:proofErr w:type="spellStart"/>
      <w:r>
        <w:t>werkgewers</w:t>
      </w:r>
      <w:proofErr w:type="spellEnd"/>
      <w:r>
        <w:t xml:space="preserve">) wat die </w:t>
      </w:r>
      <w:proofErr w:type="spellStart"/>
      <w:r>
        <w:t>Fonds</w:t>
      </w:r>
      <w:proofErr w:type="spellEnd"/>
      <w:r>
        <w:t xml:space="preserve"> </w:t>
      </w:r>
      <w:proofErr w:type="spellStart"/>
      <w:r>
        <w:t>vir</w:t>
      </w:r>
      <w:proofErr w:type="spellEnd"/>
      <w:r>
        <w:t xml:space="preserve"> die </w:t>
      </w:r>
      <w:proofErr w:type="spellStart"/>
      <w:r>
        <w:t>jaar</w:t>
      </w:r>
      <w:proofErr w:type="spellEnd"/>
      <w:r>
        <w:t xml:space="preserve"> </w:t>
      </w:r>
      <w:proofErr w:type="spellStart"/>
      <w:r>
        <w:t>einde</w:t>
      </w:r>
      <w:proofErr w:type="spellEnd"/>
      <w:r>
        <w:t xml:space="preserve"> 31 </w:t>
      </w:r>
      <w:proofErr w:type="spellStart"/>
      <w:r>
        <w:t>Maart</w:t>
      </w:r>
      <w:proofErr w:type="spellEnd"/>
      <w:r>
        <w:t xml:space="preserve"> 2017 </w:t>
      </w:r>
      <w:proofErr w:type="spellStart"/>
      <w:r>
        <w:t>ontvang</w:t>
      </w:r>
      <w:proofErr w:type="spellEnd"/>
      <w:r>
        <w:t xml:space="preserve"> het. Die </w:t>
      </w:r>
      <w:proofErr w:type="spellStart"/>
      <w:r>
        <w:t>verlies</w:t>
      </w:r>
      <w:proofErr w:type="spellEnd"/>
      <w:r>
        <w:t xml:space="preserve"> </w:t>
      </w:r>
      <w:proofErr w:type="spellStart"/>
      <w:r>
        <w:t>maak</w:t>
      </w:r>
      <w:proofErr w:type="spellEnd"/>
      <w:r>
        <w:t xml:space="preserve"> </w:t>
      </w:r>
      <w:proofErr w:type="spellStart"/>
      <w:r>
        <w:t>ook</w:t>
      </w:r>
      <w:proofErr w:type="spellEnd"/>
      <w:r>
        <w:t xml:space="preserve"> </w:t>
      </w:r>
      <w:proofErr w:type="spellStart"/>
      <w:r>
        <w:t>uit</w:t>
      </w:r>
      <w:proofErr w:type="spellEnd"/>
      <w:r>
        <w:t xml:space="preserve"> ŉ 40% van die </w:t>
      </w:r>
      <w:proofErr w:type="spellStart"/>
      <w:r>
        <w:t>totale</w:t>
      </w:r>
      <w:proofErr w:type="spellEnd"/>
      <w:r>
        <w:t xml:space="preserve"> </w:t>
      </w:r>
      <w:proofErr w:type="spellStart"/>
      <w:r>
        <w:t>aanpassings</w:t>
      </w:r>
      <w:proofErr w:type="spellEnd"/>
      <w:r>
        <w:t xml:space="preserve"> van </w:t>
      </w:r>
      <w:proofErr w:type="spellStart"/>
      <w:r>
        <w:t>waarde</w:t>
      </w:r>
      <w:proofErr w:type="spellEnd"/>
      <w:r>
        <w:t xml:space="preserve"> (</w:t>
      </w:r>
      <w:proofErr w:type="spellStart"/>
      <w:r>
        <w:t>afwaarts</w:t>
      </w:r>
      <w:proofErr w:type="spellEnd"/>
      <w:r>
        <w:t xml:space="preserve"> </w:t>
      </w:r>
      <w:proofErr w:type="spellStart"/>
      <w:r>
        <w:t>aangepas</w:t>
      </w:r>
      <w:proofErr w:type="spellEnd"/>
      <w:r>
        <w:t xml:space="preserve"> tot </w:t>
      </w:r>
      <w:proofErr w:type="spellStart"/>
      <w:r>
        <w:t>omtrent</w:t>
      </w:r>
      <w:proofErr w:type="spellEnd"/>
      <w:r>
        <w:t xml:space="preserve"> R60 </w:t>
      </w:r>
      <w:proofErr w:type="spellStart"/>
      <w:r>
        <w:t>miljard</w:t>
      </w:r>
      <w:proofErr w:type="spellEnd"/>
      <w:r>
        <w:t xml:space="preserve">) </w:t>
      </w:r>
      <w:proofErr w:type="spellStart"/>
      <w:r>
        <w:t>vir</w:t>
      </w:r>
      <w:proofErr w:type="spellEnd"/>
      <w:r>
        <w:t xml:space="preserve"> </w:t>
      </w:r>
      <w:proofErr w:type="spellStart"/>
      <w:r>
        <w:t>jaareinde</w:t>
      </w:r>
      <w:proofErr w:type="spellEnd"/>
      <w:r>
        <w:t xml:space="preserve"> 31 </w:t>
      </w:r>
      <w:proofErr w:type="spellStart"/>
      <w:r>
        <w:t>Maart</w:t>
      </w:r>
      <w:proofErr w:type="spellEnd"/>
      <w:r>
        <w:t xml:space="preserve"> 2017.</w:t>
      </w:r>
    </w:p>
    <w:p w:rsidR="00155666" w:rsidRDefault="00155666" w:rsidP="00155666">
      <w:proofErr w:type="spellStart"/>
      <w:r>
        <w:t>Hierdie</w:t>
      </w:r>
      <w:proofErr w:type="spellEnd"/>
      <w:r>
        <w:t xml:space="preserve"> </w:t>
      </w:r>
      <w:proofErr w:type="spellStart"/>
      <w:r>
        <w:t>verlies</w:t>
      </w:r>
      <w:proofErr w:type="spellEnd"/>
      <w:r>
        <w:t xml:space="preserve"> is </w:t>
      </w:r>
      <w:proofErr w:type="spellStart"/>
      <w:proofErr w:type="gramStart"/>
      <w:r>
        <w:t>besonder</w:t>
      </w:r>
      <w:proofErr w:type="spellEnd"/>
      <w:r>
        <w:t xml:space="preserve">  </w:t>
      </w:r>
      <w:proofErr w:type="spellStart"/>
      <w:r>
        <w:t>beduidend</w:t>
      </w:r>
      <w:proofErr w:type="spellEnd"/>
      <w:proofErr w:type="gramEnd"/>
      <w:r>
        <w:t xml:space="preserve"> </w:t>
      </w:r>
      <w:proofErr w:type="spellStart"/>
      <w:r>
        <w:t>vir</w:t>
      </w:r>
      <w:proofErr w:type="spellEnd"/>
      <w:r>
        <w:t xml:space="preserve"> die GEPF.</w:t>
      </w:r>
    </w:p>
    <w:p w:rsidR="00155666" w:rsidRDefault="00155666" w:rsidP="00155666">
      <w:proofErr w:type="spellStart"/>
      <w:r>
        <w:t>Daar</w:t>
      </w:r>
      <w:proofErr w:type="spellEnd"/>
      <w:r>
        <w:t xml:space="preserve"> is </w:t>
      </w:r>
      <w:proofErr w:type="spellStart"/>
      <w:r>
        <w:t>egter</w:t>
      </w:r>
      <w:proofErr w:type="spellEnd"/>
      <w:r>
        <w:t xml:space="preserve"> </w:t>
      </w:r>
      <w:proofErr w:type="spellStart"/>
      <w:r>
        <w:t>individueel</w:t>
      </w:r>
      <w:proofErr w:type="spellEnd"/>
      <w:r>
        <w:t xml:space="preserve"> </w:t>
      </w:r>
      <w:proofErr w:type="spellStart"/>
      <w:r>
        <w:t>en</w:t>
      </w:r>
      <w:proofErr w:type="spellEnd"/>
      <w:r>
        <w:t xml:space="preserve"> </w:t>
      </w:r>
      <w:proofErr w:type="spellStart"/>
      <w:r>
        <w:t>kollektief</w:t>
      </w:r>
      <w:proofErr w:type="spellEnd"/>
      <w:r>
        <w:t xml:space="preserve">, </w:t>
      </w:r>
      <w:proofErr w:type="spellStart"/>
      <w:proofErr w:type="gramStart"/>
      <w:r>
        <w:t>ander</w:t>
      </w:r>
      <w:proofErr w:type="spellEnd"/>
      <w:proofErr w:type="gramEnd"/>
      <w:r>
        <w:t xml:space="preserve"> </w:t>
      </w:r>
      <w:proofErr w:type="spellStart"/>
      <w:r>
        <w:t>besondere</w:t>
      </w:r>
      <w:proofErr w:type="spellEnd"/>
      <w:r>
        <w:t xml:space="preserve"> </w:t>
      </w:r>
      <w:proofErr w:type="spellStart"/>
      <w:r>
        <w:t>beduidende</w:t>
      </w:r>
      <w:proofErr w:type="spellEnd"/>
      <w:r>
        <w:t xml:space="preserve"> </w:t>
      </w:r>
      <w:proofErr w:type="spellStart"/>
      <w:r>
        <w:t>toegepaste</w:t>
      </w:r>
      <w:proofErr w:type="spellEnd"/>
      <w:r>
        <w:t xml:space="preserve"> </w:t>
      </w:r>
      <w:proofErr w:type="spellStart"/>
      <w:r>
        <w:t>risiko’s</w:t>
      </w:r>
      <w:proofErr w:type="spellEnd"/>
      <w:r>
        <w:t xml:space="preserve"> </w:t>
      </w:r>
      <w:proofErr w:type="spellStart"/>
      <w:r>
        <w:t>binne</w:t>
      </w:r>
      <w:proofErr w:type="spellEnd"/>
      <w:r>
        <w:t xml:space="preserve"> die </w:t>
      </w:r>
      <w:proofErr w:type="spellStart"/>
      <w:r>
        <w:t>beleggingsportefeulje</w:t>
      </w:r>
      <w:proofErr w:type="spellEnd"/>
      <w:r>
        <w:t xml:space="preserve"> van die GEPF.</w:t>
      </w:r>
    </w:p>
    <w:p w:rsidR="00155666" w:rsidRDefault="00155666" w:rsidP="00155666">
      <w:r>
        <w:t xml:space="preserve">‘n </w:t>
      </w:r>
      <w:proofErr w:type="spellStart"/>
      <w:r>
        <w:t>Uitstekende</w:t>
      </w:r>
      <w:proofErr w:type="spellEnd"/>
      <w:r>
        <w:t xml:space="preserve"> </w:t>
      </w:r>
      <w:proofErr w:type="spellStart"/>
      <w:r>
        <w:t>voorbeeld</w:t>
      </w:r>
      <w:proofErr w:type="spellEnd"/>
      <w:r>
        <w:t xml:space="preserve"> is die </w:t>
      </w:r>
      <w:proofErr w:type="spellStart"/>
      <w:r>
        <w:t>belegging</w:t>
      </w:r>
      <w:proofErr w:type="spellEnd"/>
      <w:r>
        <w:t xml:space="preserve"> van R162 </w:t>
      </w:r>
      <w:proofErr w:type="spellStart"/>
      <w:r>
        <w:t>miljard</w:t>
      </w:r>
      <w:proofErr w:type="spellEnd"/>
      <w:r>
        <w:t xml:space="preserve"> in NASPERS teen 31 </w:t>
      </w:r>
      <w:proofErr w:type="spellStart"/>
      <w:r>
        <w:t>Maart</w:t>
      </w:r>
      <w:proofErr w:type="spellEnd"/>
      <w:r>
        <w:t xml:space="preserve"> 2017.Hierdie </w:t>
      </w:r>
      <w:proofErr w:type="spellStart"/>
      <w:r>
        <w:t>belegging</w:t>
      </w:r>
      <w:proofErr w:type="spellEnd"/>
      <w:r>
        <w:t xml:space="preserve"> </w:t>
      </w:r>
      <w:proofErr w:type="spellStart"/>
      <w:r>
        <w:t>maak</w:t>
      </w:r>
      <w:proofErr w:type="spellEnd"/>
      <w:r>
        <w:t xml:space="preserve"> </w:t>
      </w:r>
      <w:proofErr w:type="spellStart"/>
      <w:r>
        <w:t>deel</w:t>
      </w:r>
      <w:proofErr w:type="spellEnd"/>
      <w:r>
        <w:t xml:space="preserve"> </w:t>
      </w:r>
      <w:proofErr w:type="spellStart"/>
      <w:r>
        <w:t>uit</w:t>
      </w:r>
      <w:proofErr w:type="spellEnd"/>
      <w:r>
        <w:t xml:space="preserve"> van 16% van die </w:t>
      </w:r>
      <w:proofErr w:type="spellStart"/>
      <w:r>
        <w:t>uitgifte</w:t>
      </w:r>
      <w:proofErr w:type="spellEnd"/>
      <w:r>
        <w:t xml:space="preserve"> </w:t>
      </w:r>
      <w:proofErr w:type="spellStart"/>
      <w:r>
        <w:t>aandele</w:t>
      </w:r>
      <w:proofErr w:type="spellEnd"/>
      <w:r>
        <w:t xml:space="preserve"> </w:t>
      </w:r>
      <w:proofErr w:type="spellStart"/>
      <w:r>
        <w:t>na</w:t>
      </w:r>
      <w:proofErr w:type="spellEnd"/>
      <w:r>
        <w:t xml:space="preserve"> NASPERS, </w:t>
      </w:r>
      <w:proofErr w:type="spellStart"/>
      <w:r>
        <w:t>nieteenstaande</w:t>
      </w:r>
      <w:proofErr w:type="spellEnd"/>
      <w:r>
        <w:t xml:space="preserve"> </w:t>
      </w:r>
      <w:proofErr w:type="spellStart"/>
      <w:r>
        <w:t>gesien</w:t>
      </w:r>
      <w:proofErr w:type="spellEnd"/>
      <w:r>
        <w:t xml:space="preserve"> </w:t>
      </w:r>
      <w:proofErr w:type="spellStart"/>
      <w:r>
        <w:t>uit</w:t>
      </w:r>
      <w:proofErr w:type="spellEnd"/>
      <w:r>
        <w:t xml:space="preserve"> ‘n </w:t>
      </w:r>
      <w:proofErr w:type="spellStart"/>
      <w:r>
        <w:t>korporatiewe</w:t>
      </w:r>
      <w:proofErr w:type="spellEnd"/>
      <w:r>
        <w:t xml:space="preserve"> </w:t>
      </w:r>
      <w:proofErr w:type="spellStart"/>
      <w:r>
        <w:t>bestuuroogpunt</w:t>
      </w:r>
      <w:proofErr w:type="spellEnd"/>
      <w:r>
        <w:t xml:space="preserve"> </w:t>
      </w:r>
      <w:proofErr w:type="spellStart"/>
      <w:r>
        <w:t>en</w:t>
      </w:r>
      <w:proofErr w:type="spellEnd"/>
      <w:r>
        <w:t xml:space="preserve"> as </w:t>
      </w:r>
      <w:proofErr w:type="spellStart"/>
      <w:r>
        <w:t>gevolg</w:t>
      </w:r>
      <w:proofErr w:type="spellEnd"/>
      <w:r>
        <w:t xml:space="preserve"> van die </w:t>
      </w:r>
      <w:proofErr w:type="spellStart"/>
      <w:r>
        <w:t>kapitaalstruktuur</w:t>
      </w:r>
      <w:proofErr w:type="spellEnd"/>
      <w:r>
        <w:t xml:space="preserve"> van NSAPERS, die </w:t>
      </w:r>
      <w:proofErr w:type="spellStart"/>
      <w:r>
        <w:t>beheer</w:t>
      </w:r>
      <w:proofErr w:type="spellEnd"/>
      <w:r>
        <w:t xml:space="preserve"> in die </w:t>
      </w:r>
      <w:proofErr w:type="spellStart"/>
      <w:r>
        <w:t>hande</w:t>
      </w:r>
      <w:proofErr w:type="spellEnd"/>
      <w:r>
        <w:t xml:space="preserve"> van </w:t>
      </w:r>
      <w:proofErr w:type="spellStart"/>
      <w:r>
        <w:t>bestuur</w:t>
      </w:r>
      <w:proofErr w:type="spellEnd"/>
      <w:r>
        <w:t xml:space="preserve"> van NASPERS is. Die </w:t>
      </w:r>
      <w:proofErr w:type="spellStart"/>
      <w:r>
        <w:t>gemiddelde</w:t>
      </w:r>
      <w:proofErr w:type="spellEnd"/>
      <w:r>
        <w:t xml:space="preserve"> </w:t>
      </w:r>
      <w:proofErr w:type="spellStart"/>
      <w:r>
        <w:t>waarde</w:t>
      </w:r>
      <w:proofErr w:type="spellEnd"/>
      <w:r>
        <w:t xml:space="preserve"> </w:t>
      </w:r>
      <w:proofErr w:type="spellStart"/>
      <w:r>
        <w:t>soos</w:t>
      </w:r>
      <w:proofErr w:type="spellEnd"/>
      <w:r>
        <w:t xml:space="preserve"> op 31 </w:t>
      </w:r>
      <w:proofErr w:type="spellStart"/>
      <w:r>
        <w:t>Maart</w:t>
      </w:r>
      <w:proofErr w:type="spellEnd"/>
      <w:r>
        <w:t xml:space="preserve"> 2017 in die NASPERS </w:t>
      </w:r>
      <w:proofErr w:type="spellStart"/>
      <w:r>
        <w:t>belegging</w:t>
      </w:r>
      <w:proofErr w:type="spellEnd"/>
      <w:r>
        <w:t xml:space="preserve"> is 24</w:t>
      </w:r>
      <w:proofErr w:type="gramStart"/>
      <w:r>
        <w:t xml:space="preserve">%  </w:t>
      </w:r>
      <w:proofErr w:type="spellStart"/>
      <w:r>
        <w:t>waarde</w:t>
      </w:r>
      <w:proofErr w:type="spellEnd"/>
      <w:proofErr w:type="gramEnd"/>
      <w:r>
        <w:t xml:space="preserve"> van ‘n </w:t>
      </w:r>
      <w:proofErr w:type="spellStart"/>
      <w:r>
        <w:t>primêre</w:t>
      </w:r>
      <w:proofErr w:type="spellEnd"/>
      <w:r>
        <w:t xml:space="preserve"> </w:t>
      </w:r>
      <w:proofErr w:type="spellStart"/>
      <w:r>
        <w:t>noterings-belegging</w:t>
      </w:r>
      <w:proofErr w:type="spellEnd"/>
      <w:r>
        <w:t xml:space="preserve"> op die </w:t>
      </w:r>
      <w:proofErr w:type="spellStart"/>
      <w:r>
        <w:t>Beurs</w:t>
      </w:r>
      <w:proofErr w:type="spellEnd"/>
      <w:r>
        <w:t xml:space="preserve"> (JSE).</w:t>
      </w:r>
    </w:p>
    <w:p w:rsidR="00155666" w:rsidRDefault="00155666" w:rsidP="00155666">
      <w:proofErr w:type="spellStart"/>
      <w:r>
        <w:t>Hierdie</w:t>
      </w:r>
      <w:proofErr w:type="spellEnd"/>
      <w:r>
        <w:t xml:space="preserve"> </w:t>
      </w:r>
      <w:proofErr w:type="spellStart"/>
      <w:r>
        <w:t>belegging</w:t>
      </w:r>
      <w:proofErr w:type="spellEnd"/>
      <w:r>
        <w:t xml:space="preserve"> is </w:t>
      </w:r>
      <w:proofErr w:type="spellStart"/>
      <w:r>
        <w:t>beduidend</w:t>
      </w:r>
      <w:proofErr w:type="spellEnd"/>
      <w:r>
        <w:t xml:space="preserve"> </w:t>
      </w:r>
      <w:proofErr w:type="spellStart"/>
      <w:r>
        <w:t>en</w:t>
      </w:r>
      <w:proofErr w:type="spellEnd"/>
      <w:r>
        <w:t xml:space="preserve"> </w:t>
      </w:r>
      <w:proofErr w:type="spellStart"/>
      <w:r>
        <w:t>beslis</w:t>
      </w:r>
      <w:proofErr w:type="spellEnd"/>
      <w:r>
        <w:t xml:space="preserve"> ‘n </w:t>
      </w:r>
      <w:proofErr w:type="spellStart"/>
      <w:r>
        <w:t>riskante</w:t>
      </w:r>
      <w:proofErr w:type="spellEnd"/>
      <w:r>
        <w:t xml:space="preserve"> </w:t>
      </w:r>
      <w:proofErr w:type="spellStart"/>
      <w:r>
        <w:t>profiel</w:t>
      </w:r>
      <w:proofErr w:type="spellEnd"/>
      <w:r>
        <w:t>.</w:t>
      </w:r>
    </w:p>
    <w:p w:rsidR="00155666" w:rsidRDefault="00155666" w:rsidP="00155666">
      <w:proofErr w:type="spellStart"/>
      <w:r>
        <w:t>Gesien</w:t>
      </w:r>
      <w:proofErr w:type="spellEnd"/>
      <w:r>
        <w:t xml:space="preserve"> die NASPERS </w:t>
      </w:r>
      <w:proofErr w:type="spellStart"/>
      <w:proofErr w:type="gramStart"/>
      <w:r>
        <w:t>situasie</w:t>
      </w:r>
      <w:proofErr w:type="spellEnd"/>
      <w:r>
        <w:t>,</w:t>
      </w:r>
      <w:proofErr w:type="gramEnd"/>
      <w:r>
        <w:t xml:space="preserve"> is </w:t>
      </w:r>
      <w:proofErr w:type="spellStart"/>
      <w:r>
        <w:t>dit</w:t>
      </w:r>
      <w:proofErr w:type="spellEnd"/>
      <w:r>
        <w:t xml:space="preserve"> </w:t>
      </w:r>
      <w:proofErr w:type="spellStart"/>
      <w:r>
        <w:t>duidelik</w:t>
      </w:r>
      <w:proofErr w:type="spellEnd"/>
      <w:r>
        <w:t xml:space="preserve"> in die </w:t>
      </w:r>
      <w:proofErr w:type="spellStart"/>
      <w:r>
        <w:t>lig</w:t>
      </w:r>
      <w:proofErr w:type="spellEnd"/>
      <w:r>
        <w:t xml:space="preserve"> van die </w:t>
      </w:r>
      <w:proofErr w:type="spellStart"/>
      <w:r>
        <w:t>omvang</w:t>
      </w:r>
      <w:proofErr w:type="spellEnd"/>
      <w:r>
        <w:t xml:space="preserve"> van die GEPF, </w:t>
      </w:r>
      <w:proofErr w:type="spellStart"/>
      <w:r>
        <w:t>dit</w:t>
      </w:r>
      <w:proofErr w:type="spellEnd"/>
      <w:r>
        <w:t xml:space="preserve"> </w:t>
      </w:r>
      <w:proofErr w:type="spellStart"/>
      <w:r>
        <w:t>onveilig</w:t>
      </w:r>
      <w:proofErr w:type="spellEnd"/>
      <w:r>
        <w:t xml:space="preserve"> is om die </w:t>
      </w:r>
      <w:proofErr w:type="spellStart"/>
      <w:r>
        <w:t>oorgrote</w:t>
      </w:r>
      <w:proofErr w:type="spellEnd"/>
      <w:r>
        <w:t xml:space="preserve"> van die </w:t>
      </w:r>
      <w:proofErr w:type="spellStart"/>
      <w:r>
        <w:t>belegging</w:t>
      </w:r>
      <w:proofErr w:type="spellEnd"/>
      <w:r>
        <w:t xml:space="preserve"> van die </w:t>
      </w:r>
      <w:proofErr w:type="spellStart"/>
      <w:r>
        <w:t>Fonds</w:t>
      </w:r>
      <w:proofErr w:type="spellEnd"/>
      <w:r>
        <w:t xml:space="preserve"> in die RSA </w:t>
      </w:r>
      <w:proofErr w:type="spellStart"/>
      <w:r>
        <w:t>te</w:t>
      </w:r>
      <w:proofErr w:type="spellEnd"/>
      <w:r>
        <w:t xml:space="preserve"> </w:t>
      </w:r>
      <w:proofErr w:type="spellStart"/>
      <w:r>
        <w:t>belê</w:t>
      </w:r>
      <w:proofErr w:type="spellEnd"/>
      <w:r>
        <w:t xml:space="preserve"> </w:t>
      </w:r>
      <w:proofErr w:type="spellStart"/>
      <w:r>
        <w:t>sonder</w:t>
      </w:r>
      <w:proofErr w:type="spellEnd"/>
      <w:r>
        <w:t xml:space="preserve"> om die </w:t>
      </w:r>
      <w:proofErr w:type="spellStart"/>
      <w:r>
        <w:t>risiko</w:t>
      </w:r>
      <w:proofErr w:type="spellEnd"/>
      <w:r>
        <w:t xml:space="preserve"> </w:t>
      </w:r>
      <w:proofErr w:type="spellStart"/>
      <w:r>
        <w:t>profiel</w:t>
      </w:r>
      <w:proofErr w:type="spellEnd"/>
      <w:r>
        <w:t xml:space="preserve"> van die GEPF in </w:t>
      </w:r>
      <w:proofErr w:type="spellStart"/>
      <w:r>
        <w:t>gevaar</w:t>
      </w:r>
      <w:proofErr w:type="spellEnd"/>
      <w:r>
        <w:t xml:space="preserve"> </w:t>
      </w:r>
      <w:proofErr w:type="spellStart"/>
      <w:r>
        <w:t>te</w:t>
      </w:r>
      <w:proofErr w:type="spellEnd"/>
      <w:r>
        <w:t xml:space="preserve"> </w:t>
      </w:r>
      <w:proofErr w:type="spellStart"/>
      <w:r>
        <w:t>stel</w:t>
      </w:r>
      <w:proofErr w:type="spellEnd"/>
      <w:r>
        <w:t xml:space="preserve">, </w:t>
      </w:r>
      <w:proofErr w:type="spellStart"/>
      <w:r>
        <w:t>soos</w:t>
      </w:r>
      <w:proofErr w:type="spellEnd"/>
      <w:r>
        <w:t xml:space="preserve"> </w:t>
      </w:r>
      <w:proofErr w:type="spellStart"/>
      <w:r>
        <w:t>nou</w:t>
      </w:r>
      <w:proofErr w:type="spellEnd"/>
      <w:r>
        <w:t xml:space="preserve"> </w:t>
      </w:r>
      <w:proofErr w:type="spellStart"/>
      <w:r>
        <w:t>duidelik</w:t>
      </w:r>
      <w:proofErr w:type="spellEnd"/>
      <w:r>
        <w:t xml:space="preserve"> </w:t>
      </w:r>
      <w:proofErr w:type="spellStart"/>
      <w:r>
        <w:t>gedemonstreer</w:t>
      </w:r>
      <w:proofErr w:type="spellEnd"/>
      <w:r>
        <w:t xml:space="preserve"> is. Die </w:t>
      </w:r>
      <w:proofErr w:type="spellStart"/>
      <w:r>
        <w:t>toekomstige</w:t>
      </w:r>
      <w:proofErr w:type="spellEnd"/>
      <w:r>
        <w:t xml:space="preserve"> </w:t>
      </w:r>
      <w:proofErr w:type="spellStart"/>
      <w:r>
        <w:t>aftreevoordele</w:t>
      </w:r>
      <w:proofErr w:type="spellEnd"/>
      <w:r>
        <w:t xml:space="preserve"> van </w:t>
      </w:r>
      <w:proofErr w:type="spellStart"/>
      <w:r>
        <w:t>pensioenarisse</w:t>
      </w:r>
      <w:proofErr w:type="spellEnd"/>
      <w:r>
        <w:t xml:space="preserve"> </w:t>
      </w:r>
      <w:proofErr w:type="spellStart"/>
      <w:r>
        <w:t>en</w:t>
      </w:r>
      <w:proofErr w:type="spellEnd"/>
      <w:r>
        <w:t xml:space="preserve"> </w:t>
      </w:r>
      <w:proofErr w:type="spellStart"/>
      <w:r>
        <w:t>lede</w:t>
      </w:r>
      <w:proofErr w:type="spellEnd"/>
      <w:r>
        <w:t xml:space="preserve"> is </w:t>
      </w:r>
      <w:proofErr w:type="spellStart"/>
      <w:r>
        <w:t>blootgestel</w:t>
      </w:r>
      <w:proofErr w:type="spellEnd"/>
      <w:r>
        <w:t xml:space="preserve"> </w:t>
      </w:r>
      <w:proofErr w:type="spellStart"/>
      <w:r>
        <w:t>aan</w:t>
      </w:r>
      <w:proofErr w:type="spellEnd"/>
      <w:r>
        <w:t xml:space="preserve"> </w:t>
      </w:r>
      <w:proofErr w:type="spellStart"/>
      <w:r>
        <w:t>onaanvaarbare</w:t>
      </w:r>
      <w:proofErr w:type="spellEnd"/>
      <w:r>
        <w:t xml:space="preserve"> </w:t>
      </w:r>
      <w:proofErr w:type="spellStart"/>
      <w:r>
        <w:t>vlakke</w:t>
      </w:r>
      <w:proofErr w:type="spellEnd"/>
      <w:r>
        <w:t xml:space="preserve"> van </w:t>
      </w:r>
      <w:proofErr w:type="spellStart"/>
      <w:r>
        <w:t>risiko</w:t>
      </w:r>
      <w:proofErr w:type="spellEnd"/>
      <w:r>
        <w:t xml:space="preserve"> </w:t>
      </w:r>
      <w:proofErr w:type="spellStart"/>
      <w:r>
        <w:t>en</w:t>
      </w:r>
      <w:proofErr w:type="spellEnd"/>
      <w:r>
        <w:t xml:space="preserve"> </w:t>
      </w:r>
      <w:proofErr w:type="spellStart"/>
      <w:r>
        <w:t>sal</w:t>
      </w:r>
      <w:proofErr w:type="spellEnd"/>
      <w:r>
        <w:t xml:space="preserve"> op </w:t>
      </w:r>
      <w:proofErr w:type="spellStart"/>
      <w:r>
        <w:t>hierdie</w:t>
      </w:r>
      <w:proofErr w:type="spellEnd"/>
      <w:r>
        <w:t xml:space="preserve"> </w:t>
      </w:r>
      <w:proofErr w:type="spellStart"/>
      <w:r>
        <w:t>onaanvaarbare</w:t>
      </w:r>
      <w:proofErr w:type="spellEnd"/>
      <w:r>
        <w:t xml:space="preserve"> </w:t>
      </w:r>
      <w:proofErr w:type="spellStart"/>
      <w:r>
        <w:t>vlak</w:t>
      </w:r>
      <w:proofErr w:type="spellEnd"/>
      <w:r>
        <w:t xml:space="preserve"> </w:t>
      </w:r>
      <w:proofErr w:type="spellStart"/>
      <w:proofErr w:type="gramStart"/>
      <w:r>
        <w:t>bly</w:t>
      </w:r>
      <w:proofErr w:type="spellEnd"/>
      <w:proofErr w:type="gramEnd"/>
      <w:r>
        <w:t xml:space="preserve"> </w:t>
      </w:r>
      <w:proofErr w:type="spellStart"/>
      <w:r>
        <w:t>tensy</w:t>
      </w:r>
      <w:proofErr w:type="spellEnd"/>
      <w:r>
        <w:t xml:space="preserve"> </w:t>
      </w:r>
      <w:proofErr w:type="spellStart"/>
      <w:r>
        <w:t>regstellende</w:t>
      </w:r>
      <w:proofErr w:type="spellEnd"/>
      <w:r>
        <w:t xml:space="preserve"> </w:t>
      </w:r>
      <w:proofErr w:type="spellStart"/>
      <w:r>
        <w:t>optrede</w:t>
      </w:r>
      <w:proofErr w:type="spellEnd"/>
      <w:r>
        <w:t xml:space="preserve"> </w:t>
      </w:r>
      <w:proofErr w:type="spellStart"/>
      <w:r>
        <w:t>plaasvind</w:t>
      </w:r>
      <w:proofErr w:type="spellEnd"/>
      <w:r>
        <w:t>.</w:t>
      </w:r>
    </w:p>
    <w:p w:rsidR="00155666" w:rsidRDefault="00155666" w:rsidP="00155666">
      <w:r>
        <w:t xml:space="preserve">As in </w:t>
      </w:r>
      <w:proofErr w:type="spellStart"/>
      <w:r>
        <w:t>gedagte</w:t>
      </w:r>
      <w:proofErr w:type="spellEnd"/>
      <w:r>
        <w:t xml:space="preserve"> </w:t>
      </w:r>
      <w:proofErr w:type="spellStart"/>
      <w:r>
        <w:t>gehou</w:t>
      </w:r>
      <w:proofErr w:type="spellEnd"/>
      <w:r>
        <w:t xml:space="preserve"> word </w:t>
      </w:r>
      <w:proofErr w:type="spellStart"/>
      <w:r>
        <w:t>dat</w:t>
      </w:r>
      <w:proofErr w:type="spellEnd"/>
      <w:r>
        <w:t xml:space="preserve"> </w:t>
      </w:r>
      <w:proofErr w:type="spellStart"/>
      <w:r>
        <w:t>bladsy</w:t>
      </w:r>
      <w:proofErr w:type="spellEnd"/>
      <w:r>
        <w:t xml:space="preserve"> twee van die 2017 </w:t>
      </w:r>
      <w:proofErr w:type="spellStart"/>
      <w:r>
        <w:t>Jaarverslag</w:t>
      </w:r>
      <w:proofErr w:type="spellEnd"/>
      <w:r>
        <w:t xml:space="preserve"> van die GEPF </w:t>
      </w:r>
      <w:proofErr w:type="spellStart"/>
      <w:r>
        <w:t>deel</w:t>
      </w:r>
      <w:proofErr w:type="spellEnd"/>
      <w:r>
        <w:t xml:space="preserve"> van </w:t>
      </w:r>
      <w:proofErr w:type="spellStart"/>
      <w:r>
        <w:t>sy</w:t>
      </w:r>
      <w:proofErr w:type="spellEnd"/>
      <w:r>
        <w:t xml:space="preserve"> </w:t>
      </w:r>
      <w:proofErr w:type="spellStart"/>
      <w:r>
        <w:t>missie</w:t>
      </w:r>
      <w:proofErr w:type="spellEnd"/>
      <w:r>
        <w:t xml:space="preserve"> </w:t>
      </w:r>
      <w:proofErr w:type="spellStart"/>
      <w:r>
        <w:t>en</w:t>
      </w:r>
      <w:proofErr w:type="spellEnd"/>
      <w:r>
        <w:t xml:space="preserve"> </w:t>
      </w:r>
      <w:proofErr w:type="spellStart"/>
      <w:r>
        <w:t>onder</w:t>
      </w:r>
      <w:proofErr w:type="spellEnd"/>
      <w:r>
        <w:t xml:space="preserve"> </w:t>
      </w:r>
      <w:proofErr w:type="spellStart"/>
      <w:r>
        <w:t>sy</w:t>
      </w:r>
      <w:proofErr w:type="spellEnd"/>
      <w:r>
        <w:t xml:space="preserve"> </w:t>
      </w:r>
      <w:proofErr w:type="spellStart"/>
      <w:r>
        <w:t>hofie</w:t>
      </w:r>
      <w:proofErr w:type="spellEnd"/>
      <w:r>
        <w:t xml:space="preserve"> “</w:t>
      </w:r>
      <w:proofErr w:type="spellStart"/>
      <w:r>
        <w:t>integriteit</w:t>
      </w:r>
      <w:proofErr w:type="spellEnd"/>
      <w:r>
        <w:t xml:space="preserve">” meld </w:t>
      </w:r>
      <w:proofErr w:type="spellStart"/>
      <w:r>
        <w:t>dat</w:t>
      </w:r>
      <w:proofErr w:type="spellEnd"/>
      <w:r>
        <w:t xml:space="preserve"> </w:t>
      </w:r>
      <w:proofErr w:type="spellStart"/>
      <w:r>
        <w:t>hy</w:t>
      </w:r>
      <w:proofErr w:type="spellEnd"/>
      <w:r>
        <w:t xml:space="preserve"> “not misrepresent or withhold information to which our stakeholders are entitled”, </w:t>
      </w:r>
      <w:proofErr w:type="spellStart"/>
      <w:r>
        <w:t>vra</w:t>
      </w:r>
      <w:proofErr w:type="spellEnd"/>
      <w:r>
        <w:t xml:space="preserve"> die GEPF MG die </w:t>
      </w:r>
      <w:proofErr w:type="spellStart"/>
      <w:r>
        <w:t>volgende</w:t>
      </w:r>
      <w:proofErr w:type="spellEnd"/>
      <w:r>
        <w:t xml:space="preserve"> </w:t>
      </w:r>
      <w:proofErr w:type="spellStart"/>
      <w:r>
        <w:t>vrae</w:t>
      </w:r>
      <w:proofErr w:type="spellEnd"/>
      <w:r>
        <w:t xml:space="preserve"> m.b.t. die </w:t>
      </w:r>
      <w:proofErr w:type="spellStart"/>
      <w:r>
        <w:t>bestuur</w:t>
      </w:r>
      <w:proofErr w:type="spellEnd"/>
      <w:r>
        <w:t xml:space="preserve"> van </w:t>
      </w:r>
      <w:proofErr w:type="spellStart"/>
      <w:r>
        <w:t>berekende</w:t>
      </w:r>
      <w:proofErr w:type="spellEnd"/>
      <w:r>
        <w:t xml:space="preserve"> </w:t>
      </w:r>
      <w:proofErr w:type="spellStart"/>
      <w:r>
        <w:t>risiko</w:t>
      </w:r>
      <w:proofErr w:type="spellEnd"/>
      <w:r>
        <w:t xml:space="preserve">. </w:t>
      </w:r>
      <w:proofErr w:type="spellStart"/>
      <w:r>
        <w:t>Daar</w:t>
      </w:r>
      <w:proofErr w:type="spellEnd"/>
      <w:r>
        <w:t xml:space="preserve"> word </w:t>
      </w:r>
      <w:proofErr w:type="spellStart"/>
      <w:r>
        <w:t>verwag</w:t>
      </w:r>
      <w:proofErr w:type="spellEnd"/>
      <w:r>
        <w:t xml:space="preserve"> </w:t>
      </w:r>
      <w:proofErr w:type="spellStart"/>
      <w:r>
        <w:t>dat</w:t>
      </w:r>
      <w:proofErr w:type="spellEnd"/>
      <w:r>
        <w:t xml:space="preserve"> </w:t>
      </w:r>
      <w:proofErr w:type="spellStart"/>
      <w:r>
        <w:t>eerlike</w:t>
      </w:r>
      <w:proofErr w:type="spellEnd"/>
      <w:r>
        <w:t xml:space="preserve"> </w:t>
      </w:r>
      <w:proofErr w:type="spellStart"/>
      <w:r>
        <w:t>en</w:t>
      </w:r>
      <w:proofErr w:type="spellEnd"/>
      <w:r>
        <w:t xml:space="preserve"> </w:t>
      </w:r>
      <w:proofErr w:type="spellStart"/>
      <w:r>
        <w:t>gedetailleerde</w:t>
      </w:r>
      <w:proofErr w:type="spellEnd"/>
      <w:r>
        <w:t xml:space="preserve"> </w:t>
      </w:r>
      <w:proofErr w:type="spellStart"/>
      <w:r>
        <w:t>antwoorde</w:t>
      </w:r>
      <w:proofErr w:type="spellEnd"/>
      <w:r>
        <w:t xml:space="preserve"> in </w:t>
      </w:r>
      <w:proofErr w:type="spellStart"/>
      <w:r>
        <w:t>terme</w:t>
      </w:r>
      <w:proofErr w:type="spellEnd"/>
      <w:r>
        <w:t xml:space="preserve"> van </w:t>
      </w:r>
      <w:proofErr w:type="spellStart"/>
      <w:r>
        <w:t>sy</w:t>
      </w:r>
      <w:proofErr w:type="spellEnd"/>
      <w:r>
        <w:t xml:space="preserve"> </w:t>
      </w:r>
      <w:proofErr w:type="spellStart"/>
      <w:r>
        <w:t>beleid</w:t>
      </w:r>
      <w:proofErr w:type="spellEnd"/>
      <w:r>
        <w:t xml:space="preserve"> </w:t>
      </w:r>
      <w:proofErr w:type="spellStart"/>
      <w:r>
        <w:t>hierbo</w:t>
      </w:r>
      <w:proofErr w:type="spellEnd"/>
      <w:r>
        <w:t xml:space="preserve"> </w:t>
      </w:r>
      <w:proofErr w:type="spellStart"/>
      <w:r>
        <w:t>genoem</w:t>
      </w:r>
      <w:proofErr w:type="spellEnd"/>
      <w:r>
        <w:t xml:space="preserve">, </w:t>
      </w:r>
      <w:proofErr w:type="spellStart"/>
      <w:r>
        <w:t>sal</w:t>
      </w:r>
      <w:proofErr w:type="spellEnd"/>
      <w:r>
        <w:t xml:space="preserve"> </w:t>
      </w:r>
      <w:proofErr w:type="spellStart"/>
      <w:r>
        <w:t>voorsien</w:t>
      </w:r>
      <w:proofErr w:type="spellEnd"/>
      <w:r>
        <w:t>:</w:t>
      </w:r>
    </w:p>
    <w:p w:rsidR="00155666" w:rsidRDefault="00155666" w:rsidP="00155666">
      <w:pPr>
        <w:pStyle w:val="ListParagraph"/>
        <w:numPr>
          <w:ilvl w:val="0"/>
          <w:numId w:val="3"/>
        </w:numPr>
      </w:pPr>
      <w:proofErr w:type="spellStart"/>
      <w:r>
        <w:t>Aanvaar</w:t>
      </w:r>
      <w:proofErr w:type="spellEnd"/>
      <w:r>
        <w:t xml:space="preserve"> die Trustees van GEPF </w:t>
      </w:r>
      <w:proofErr w:type="spellStart"/>
      <w:r>
        <w:t>dat</w:t>
      </w:r>
      <w:proofErr w:type="spellEnd"/>
      <w:r>
        <w:t xml:space="preserve"> </w:t>
      </w:r>
      <w:proofErr w:type="spellStart"/>
      <w:r>
        <w:t>dit</w:t>
      </w:r>
      <w:proofErr w:type="spellEnd"/>
      <w:r>
        <w:t xml:space="preserve"> </w:t>
      </w:r>
      <w:proofErr w:type="spellStart"/>
      <w:r>
        <w:t>hulle</w:t>
      </w:r>
      <w:proofErr w:type="spellEnd"/>
      <w:r>
        <w:t xml:space="preserve"> </w:t>
      </w:r>
      <w:proofErr w:type="spellStart"/>
      <w:r>
        <w:t>mandaat</w:t>
      </w:r>
      <w:proofErr w:type="spellEnd"/>
      <w:r>
        <w:t xml:space="preserve"> is om </w:t>
      </w:r>
      <w:proofErr w:type="spellStart"/>
      <w:r>
        <w:t>bo</w:t>
      </w:r>
      <w:proofErr w:type="spellEnd"/>
      <w:r>
        <w:t xml:space="preserve"> </w:t>
      </w:r>
      <w:proofErr w:type="spellStart"/>
      <w:r>
        <w:t>alles</w:t>
      </w:r>
      <w:proofErr w:type="spellEnd"/>
      <w:r>
        <w:t xml:space="preserve"> die </w:t>
      </w:r>
      <w:proofErr w:type="spellStart"/>
      <w:r>
        <w:t>belange</w:t>
      </w:r>
      <w:proofErr w:type="spellEnd"/>
      <w:r>
        <w:t xml:space="preserve"> van </w:t>
      </w:r>
      <w:proofErr w:type="spellStart"/>
      <w:r>
        <w:t>hulle</w:t>
      </w:r>
      <w:proofErr w:type="spellEnd"/>
      <w:r>
        <w:t xml:space="preserve"> </w:t>
      </w:r>
      <w:proofErr w:type="spellStart"/>
      <w:r>
        <w:t>lede</w:t>
      </w:r>
      <w:proofErr w:type="spellEnd"/>
      <w:r>
        <w:t xml:space="preserve"> </w:t>
      </w:r>
      <w:proofErr w:type="spellStart"/>
      <w:r>
        <w:t>en</w:t>
      </w:r>
      <w:proofErr w:type="spellEnd"/>
      <w:r>
        <w:t xml:space="preserve"> </w:t>
      </w:r>
      <w:proofErr w:type="spellStart"/>
      <w:r>
        <w:t>pensioenarisse</w:t>
      </w:r>
      <w:proofErr w:type="spellEnd"/>
      <w:r>
        <w:t xml:space="preserve"> </w:t>
      </w:r>
      <w:proofErr w:type="spellStart"/>
      <w:r>
        <w:t>te</w:t>
      </w:r>
      <w:proofErr w:type="spellEnd"/>
      <w:r>
        <w:t xml:space="preserve"> </w:t>
      </w:r>
      <w:proofErr w:type="spellStart"/>
      <w:r>
        <w:t>beskerm</w:t>
      </w:r>
      <w:proofErr w:type="spellEnd"/>
      <w:r>
        <w:t xml:space="preserve">, </w:t>
      </w:r>
      <w:proofErr w:type="spellStart"/>
      <w:r>
        <w:t>dat</w:t>
      </w:r>
      <w:proofErr w:type="spellEnd"/>
      <w:r>
        <w:t xml:space="preserve"> die Trustees met die </w:t>
      </w:r>
      <w:proofErr w:type="spellStart"/>
      <w:r>
        <w:t>fonds</w:t>
      </w:r>
      <w:proofErr w:type="spellEnd"/>
      <w:r>
        <w:t xml:space="preserve"> tot </w:t>
      </w:r>
      <w:proofErr w:type="spellStart"/>
      <w:r>
        <w:t>hulle</w:t>
      </w:r>
      <w:proofErr w:type="spellEnd"/>
      <w:r>
        <w:t xml:space="preserve"> </w:t>
      </w:r>
      <w:proofErr w:type="spellStart"/>
      <w:r>
        <w:t>beskikking</w:t>
      </w:r>
      <w:proofErr w:type="spellEnd"/>
      <w:r>
        <w:t xml:space="preserve"> </w:t>
      </w:r>
      <w:proofErr w:type="spellStart"/>
      <w:r>
        <w:t>nie</w:t>
      </w:r>
      <w:proofErr w:type="spellEnd"/>
      <w:r>
        <w:t xml:space="preserve"> die </w:t>
      </w:r>
      <w:proofErr w:type="spellStart"/>
      <w:r>
        <w:t>primêre</w:t>
      </w:r>
      <w:proofErr w:type="spellEnd"/>
      <w:r>
        <w:t xml:space="preserve"> instrument is om die </w:t>
      </w:r>
      <w:proofErr w:type="spellStart"/>
      <w:r>
        <w:t>groei</w:t>
      </w:r>
      <w:proofErr w:type="spellEnd"/>
      <w:r>
        <w:t xml:space="preserve"> van die RSA </w:t>
      </w:r>
      <w:proofErr w:type="spellStart"/>
      <w:r>
        <w:t>ekonomie</w:t>
      </w:r>
      <w:proofErr w:type="spellEnd"/>
      <w:r>
        <w:t xml:space="preserve"> </w:t>
      </w:r>
      <w:proofErr w:type="spellStart"/>
      <w:r>
        <w:t>te</w:t>
      </w:r>
      <w:proofErr w:type="spellEnd"/>
      <w:r>
        <w:t xml:space="preserve"> </w:t>
      </w:r>
      <w:proofErr w:type="spellStart"/>
      <w:r>
        <w:t>stimuleer</w:t>
      </w:r>
      <w:proofErr w:type="spellEnd"/>
      <w:r>
        <w:t xml:space="preserve"> </w:t>
      </w:r>
      <w:proofErr w:type="spellStart"/>
      <w:r>
        <w:t>nie</w:t>
      </w:r>
      <w:proofErr w:type="spellEnd"/>
      <w:r>
        <w:t xml:space="preserve">. </w:t>
      </w:r>
      <w:proofErr w:type="spellStart"/>
      <w:r>
        <w:t>Hierdie</w:t>
      </w:r>
      <w:proofErr w:type="spellEnd"/>
      <w:r>
        <w:t xml:space="preserve"> </w:t>
      </w:r>
      <w:proofErr w:type="spellStart"/>
      <w:r>
        <w:t>fonds</w:t>
      </w:r>
      <w:proofErr w:type="spellEnd"/>
      <w:r>
        <w:t xml:space="preserve"> </w:t>
      </w:r>
      <w:proofErr w:type="spellStart"/>
      <w:r>
        <w:t>sal</w:t>
      </w:r>
      <w:proofErr w:type="spellEnd"/>
      <w:r>
        <w:t xml:space="preserve"> </w:t>
      </w:r>
      <w:proofErr w:type="spellStart"/>
      <w:r>
        <w:t>dus</w:t>
      </w:r>
      <w:proofErr w:type="spellEnd"/>
      <w:r>
        <w:t xml:space="preserve"> </w:t>
      </w:r>
      <w:proofErr w:type="spellStart"/>
      <w:r>
        <w:t>ook</w:t>
      </w:r>
      <w:proofErr w:type="spellEnd"/>
      <w:r>
        <w:t xml:space="preserve"> </w:t>
      </w:r>
      <w:proofErr w:type="spellStart"/>
      <w:r>
        <w:t>nie</w:t>
      </w:r>
      <w:proofErr w:type="spellEnd"/>
      <w:r>
        <w:t xml:space="preserve"> </w:t>
      </w:r>
      <w:proofErr w:type="spellStart"/>
      <w:r>
        <w:t>gebruik</w:t>
      </w:r>
      <w:proofErr w:type="spellEnd"/>
      <w:r>
        <w:t xml:space="preserve"> word </w:t>
      </w:r>
      <w:proofErr w:type="gramStart"/>
      <w:r>
        <w:t>om</w:t>
      </w:r>
      <w:proofErr w:type="gramEnd"/>
      <w:r>
        <w:t xml:space="preserve"> </w:t>
      </w:r>
      <w:proofErr w:type="spellStart"/>
      <w:r>
        <w:t>politieke</w:t>
      </w:r>
      <w:proofErr w:type="spellEnd"/>
      <w:r>
        <w:t xml:space="preserve"> </w:t>
      </w:r>
      <w:proofErr w:type="spellStart"/>
      <w:r>
        <w:t>oogmerke</w:t>
      </w:r>
      <w:proofErr w:type="spellEnd"/>
      <w:r>
        <w:t xml:space="preserve"> </w:t>
      </w:r>
      <w:proofErr w:type="spellStart"/>
      <w:r>
        <w:t>te</w:t>
      </w:r>
      <w:proofErr w:type="spellEnd"/>
      <w:r>
        <w:t xml:space="preserve"> </w:t>
      </w:r>
      <w:proofErr w:type="spellStart"/>
      <w:r>
        <w:t>bedien</w:t>
      </w:r>
      <w:proofErr w:type="spellEnd"/>
      <w:r>
        <w:t xml:space="preserve"> </w:t>
      </w:r>
      <w:proofErr w:type="spellStart"/>
      <w:r>
        <w:t>nie</w:t>
      </w:r>
      <w:proofErr w:type="spellEnd"/>
      <w:r>
        <w:t>.</w:t>
      </w:r>
    </w:p>
    <w:p w:rsidR="00155666" w:rsidRDefault="00155666" w:rsidP="00155666">
      <w:pPr>
        <w:pStyle w:val="ListParagraph"/>
        <w:numPr>
          <w:ilvl w:val="0"/>
          <w:numId w:val="3"/>
        </w:numPr>
      </w:pPr>
      <w:r>
        <w:t xml:space="preserve">Hoe </w:t>
      </w:r>
      <w:proofErr w:type="spellStart"/>
      <w:r>
        <w:t>sal</w:t>
      </w:r>
      <w:proofErr w:type="spellEnd"/>
      <w:r>
        <w:t xml:space="preserve"> ‘n </w:t>
      </w:r>
      <w:proofErr w:type="spellStart"/>
      <w:r>
        <w:t>berekende</w:t>
      </w:r>
      <w:proofErr w:type="spellEnd"/>
      <w:r>
        <w:t xml:space="preserve"> </w:t>
      </w:r>
      <w:proofErr w:type="spellStart"/>
      <w:r>
        <w:t>risiko</w:t>
      </w:r>
      <w:proofErr w:type="spellEnd"/>
      <w:r>
        <w:t xml:space="preserve"> </w:t>
      </w:r>
      <w:proofErr w:type="spellStart"/>
      <w:r>
        <w:t>soos</w:t>
      </w:r>
      <w:proofErr w:type="spellEnd"/>
      <w:r>
        <w:t xml:space="preserve"> tans met die NASPERS </w:t>
      </w:r>
      <w:proofErr w:type="spellStart"/>
      <w:r>
        <w:t>belegging</w:t>
      </w:r>
      <w:proofErr w:type="spellEnd"/>
      <w:r>
        <w:t xml:space="preserve"> van GEPF </w:t>
      </w:r>
      <w:proofErr w:type="spellStart"/>
      <w:r>
        <w:t>en</w:t>
      </w:r>
      <w:proofErr w:type="spellEnd"/>
      <w:r>
        <w:t xml:space="preserve"> </w:t>
      </w:r>
      <w:proofErr w:type="spellStart"/>
      <w:r>
        <w:t>ander</w:t>
      </w:r>
      <w:proofErr w:type="spellEnd"/>
      <w:r>
        <w:t xml:space="preserve"> </w:t>
      </w:r>
      <w:proofErr w:type="spellStart"/>
      <w:r>
        <w:t>beleggings</w:t>
      </w:r>
      <w:proofErr w:type="spellEnd"/>
      <w:r>
        <w:t xml:space="preserve"> </w:t>
      </w:r>
      <w:proofErr w:type="spellStart"/>
      <w:r>
        <w:t>genoem</w:t>
      </w:r>
      <w:proofErr w:type="spellEnd"/>
      <w:r>
        <w:t xml:space="preserve"> in die </w:t>
      </w:r>
      <w:proofErr w:type="spellStart"/>
      <w:r>
        <w:t>Jaarverslag</w:t>
      </w:r>
      <w:proofErr w:type="spellEnd"/>
      <w:r>
        <w:t xml:space="preserve">, </w:t>
      </w:r>
      <w:proofErr w:type="spellStart"/>
      <w:r>
        <w:t>geregverdig</w:t>
      </w:r>
      <w:proofErr w:type="spellEnd"/>
      <w:r>
        <w:t xml:space="preserve"> word </w:t>
      </w:r>
      <w:proofErr w:type="spellStart"/>
      <w:r>
        <w:t>en</w:t>
      </w:r>
      <w:proofErr w:type="spellEnd"/>
      <w:r>
        <w:t xml:space="preserve"> </w:t>
      </w:r>
      <w:proofErr w:type="spellStart"/>
      <w:r>
        <w:t>waarom</w:t>
      </w:r>
      <w:proofErr w:type="spellEnd"/>
      <w:r>
        <w:t xml:space="preserve"> is die </w:t>
      </w:r>
      <w:proofErr w:type="spellStart"/>
      <w:r>
        <w:t>geleentheid</w:t>
      </w:r>
      <w:proofErr w:type="spellEnd"/>
      <w:r>
        <w:t xml:space="preserve"> </w:t>
      </w:r>
      <w:proofErr w:type="spellStart"/>
      <w:r>
        <w:t>toegelaat</w:t>
      </w:r>
      <w:proofErr w:type="spellEnd"/>
      <w:r>
        <w:t xml:space="preserve"> om so </w:t>
      </w:r>
      <w:proofErr w:type="spellStart"/>
      <w:r>
        <w:t>te</w:t>
      </w:r>
      <w:proofErr w:type="spellEnd"/>
      <w:r>
        <w:t xml:space="preserve"> </w:t>
      </w:r>
      <w:proofErr w:type="spellStart"/>
      <w:r>
        <w:t>ontwikkel</w:t>
      </w:r>
      <w:proofErr w:type="spellEnd"/>
      <w:r>
        <w:t>.</w:t>
      </w:r>
    </w:p>
    <w:p w:rsidR="00155666" w:rsidRDefault="00155666" w:rsidP="00155666">
      <w:pPr>
        <w:pStyle w:val="ListParagraph"/>
        <w:numPr>
          <w:ilvl w:val="0"/>
          <w:numId w:val="3"/>
        </w:numPr>
      </w:pPr>
      <w:r>
        <w:lastRenderedPageBreak/>
        <w:t xml:space="preserve">Is </w:t>
      </w:r>
      <w:proofErr w:type="spellStart"/>
      <w:r>
        <w:t>daar</w:t>
      </w:r>
      <w:proofErr w:type="spellEnd"/>
      <w:r>
        <w:t xml:space="preserve"> ‘n plan om die </w:t>
      </w:r>
      <w:proofErr w:type="spellStart"/>
      <w:r>
        <w:t>beduidende</w:t>
      </w:r>
      <w:proofErr w:type="spellEnd"/>
      <w:r>
        <w:t xml:space="preserve"> </w:t>
      </w:r>
      <w:proofErr w:type="spellStart"/>
      <w:r>
        <w:t>risiko</w:t>
      </w:r>
      <w:proofErr w:type="spellEnd"/>
      <w:r>
        <w:t xml:space="preserve"> in die </w:t>
      </w:r>
      <w:proofErr w:type="spellStart"/>
      <w:r>
        <w:t>beleggings</w:t>
      </w:r>
      <w:proofErr w:type="spellEnd"/>
      <w:r>
        <w:t xml:space="preserve"> </w:t>
      </w:r>
      <w:proofErr w:type="spellStart"/>
      <w:r>
        <w:t>portefeulje</w:t>
      </w:r>
      <w:proofErr w:type="spellEnd"/>
      <w:r>
        <w:t xml:space="preserve"> van die GEPF </w:t>
      </w:r>
      <w:proofErr w:type="spellStart"/>
      <w:r>
        <w:t>te</w:t>
      </w:r>
      <w:proofErr w:type="spellEnd"/>
      <w:r>
        <w:t xml:space="preserve"> </w:t>
      </w:r>
      <w:proofErr w:type="spellStart"/>
      <w:r>
        <w:t>verminder</w:t>
      </w:r>
      <w:proofErr w:type="spellEnd"/>
      <w:r>
        <w:t xml:space="preserve"> </w:t>
      </w:r>
      <w:proofErr w:type="spellStart"/>
      <w:r>
        <w:t>en</w:t>
      </w:r>
      <w:proofErr w:type="spellEnd"/>
      <w:r>
        <w:t xml:space="preserve"> </w:t>
      </w:r>
      <w:proofErr w:type="spellStart"/>
      <w:r>
        <w:t>indien</w:t>
      </w:r>
      <w:proofErr w:type="spellEnd"/>
      <w:r>
        <w:t xml:space="preserve"> </w:t>
      </w:r>
      <w:proofErr w:type="spellStart"/>
      <w:r>
        <w:t>wel</w:t>
      </w:r>
      <w:proofErr w:type="spellEnd"/>
      <w:r>
        <w:t xml:space="preserve"> </w:t>
      </w:r>
      <w:proofErr w:type="spellStart"/>
      <w:r>
        <w:t>voorsien</w:t>
      </w:r>
      <w:proofErr w:type="spellEnd"/>
      <w:r>
        <w:t xml:space="preserve"> </w:t>
      </w:r>
      <w:proofErr w:type="spellStart"/>
      <w:r>
        <w:t>besonderhede</w:t>
      </w:r>
      <w:proofErr w:type="spellEnd"/>
      <w:r>
        <w:t xml:space="preserve"> </w:t>
      </w:r>
      <w:proofErr w:type="spellStart"/>
      <w:r>
        <w:t>en</w:t>
      </w:r>
      <w:proofErr w:type="spellEnd"/>
      <w:r>
        <w:t xml:space="preserve"> </w:t>
      </w:r>
      <w:proofErr w:type="spellStart"/>
      <w:r>
        <w:t>indien</w:t>
      </w:r>
      <w:proofErr w:type="spellEnd"/>
      <w:r>
        <w:t xml:space="preserve"> </w:t>
      </w:r>
      <w:proofErr w:type="spellStart"/>
      <w:r>
        <w:t>nie</w:t>
      </w:r>
      <w:proofErr w:type="spellEnd"/>
      <w:r>
        <w:t xml:space="preserve"> WAAROM </w:t>
      </w:r>
      <w:proofErr w:type="spellStart"/>
      <w:proofErr w:type="gramStart"/>
      <w:r>
        <w:t>nie</w:t>
      </w:r>
      <w:proofErr w:type="spellEnd"/>
      <w:r>
        <w:t>.</w:t>
      </w:r>
      <w:proofErr w:type="gramEnd"/>
    </w:p>
    <w:p w:rsidR="00155666" w:rsidRDefault="00155666" w:rsidP="00155666">
      <w:pPr>
        <w:pStyle w:val="ListParagraph"/>
        <w:numPr>
          <w:ilvl w:val="0"/>
          <w:numId w:val="3"/>
        </w:numPr>
      </w:pPr>
      <w:proofErr w:type="spellStart"/>
      <w:r>
        <w:t>Waarom</w:t>
      </w:r>
      <w:proofErr w:type="spellEnd"/>
      <w:r>
        <w:t xml:space="preserve"> is die </w:t>
      </w:r>
      <w:proofErr w:type="spellStart"/>
      <w:r>
        <w:t>vlakke</w:t>
      </w:r>
      <w:proofErr w:type="spellEnd"/>
      <w:r>
        <w:t xml:space="preserve"> van </w:t>
      </w:r>
      <w:proofErr w:type="spellStart"/>
      <w:r>
        <w:t>oorsese</w:t>
      </w:r>
      <w:proofErr w:type="spellEnd"/>
      <w:r>
        <w:t xml:space="preserve"> </w:t>
      </w:r>
      <w:proofErr w:type="spellStart"/>
      <w:r>
        <w:t>beleggings</w:t>
      </w:r>
      <w:proofErr w:type="spellEnd"/>
      <w:r>
        <w:t xml:space="preserve"> in die </w:t>
      </w:r>
      <w:proofErr w:type="spellStart"/>
      <w:r>
        <w:t>verlede</w:t>
      </w:r>
      <w:proofErr w:type="spellEnd"/>
      <w:r>
        <w:t xml:space="preserve"> </w:t>
      </w:r>
      <w:proofErr w:type="spellStart"/>
      <w:r>
        <w:t>nie</w:t>
      </w:r>
      <w:proofErr w:type="spellEnd"/>
      <w:r>
        <w:t xml:space="preserve"> </w:t>
      </w:r>
      <w:proofErr w:type="spellStart"/>
      <w:r>
        <w:t>verhoog</w:t>
      </w:r>
      <w:proofErr w:type="spellEnd"/>
      <w:r>
        <w:t xml:space="preserve"> </w:t>
      </w:r>
      <w:proofErr w:type="spellStart"/>
      <w:r>
        <w:t>nie</w:t>
      </w:r>
      <w:proofErr w:type="spellEnd"/>
      <w:r>
        <w:t>.</w:t>
      </w:r>
    </w:p>
    <w:p w:rsidR="00155666" w:rsidRDefault="00155666" w:rsidP="00155666">
      <w:pPr>
        <w:pStyle w:val="ListParagraph"/>
        <w:numPr>
          <w:ilvl w:val="0"/>
          <w:numId w:val="3"/>
        </w:numPr>
      </w:pPr>
      <w:r>
        <w:t xml:space="preserve">Is die </w:t>
      </w:r>
      <w:proofErr w:type="spellStart"/>
      <w:r>
        <w:t>vlakke</w:t>
      </w:r>
      <w:proofErr w:type="spellEnd"/>
      <w:r>
        <w:t xml:space="preserve"> van </w:t>
      </w:r>
      <w:proofErr w:type="spellStart"/>
      <w:r>
        <w:t>oorsese</w:t>
      </w:r>
      <w:proofErr w:type="spellEnd"/>
      <w:r>
        <w:t xml:space="preserve"> </w:t>
      </w:r>
      <w:proofErr w:type="spellStart"/>
      <w:r>
        <w:t>beleggings</w:t>
      </w:r>
      <w:proofErr w:type="spellEnd"/>
      <w:r>
        <w:t xml:space="preserve"> </w:t>
      </w:r>
      <w:proofErr w:type="spellStart"/>
      <w:r>
        <w:t>verhoog</w:t>
      </w:r>
      <w:proofErr w:type="spellEnd"/>
      <w:r>
        <w:t xml:space="preserve"> </w:t>
      </w:r>
      <w:proofErr w:type="spellStart"/>
      <w:r>
        <w:t>relatief</w:t>
      </w:r>
      <w:proofErr w:type="spellEnd"/>
      <w:r>
        <w:t xml:space="preserve"> tot </w:t>
      </w:r>
      <w:proofErr w:type="spellStart"/>
      <w:r>
        <w:t>dit</w:t>
      </w:r>
      <w:proofErr w:type="spellEnd"/>
      <w:r>
        <w:t xml:space="preserve"> wat </w:t>
      </w:r>
      <w:proofErr w:type="spellStart"/>
      <w:r>
        <w:t>gegeld</w:t>
      </w:r>
      <w:proofErr w:type="spellEnd"/>
      <w:r>
        <w:t xml:space="preserve"> het op 31 </w:t>
      </w:r>
      <w:proofErr w:type="spellStart"/>
      <w:r>
        <w:t>Maart</w:t>
      </w:r>
      <w:proofErr w:type="spellEnd"/>
      <w:r>
        <w:t xml:space="preserve"> 2017, </w:t>
      </w:r>
      <w:proofErr w:type="spellStart"/>
      <w:r>
        <w:t>en</w:t>
      </w:r>
      <w:proofErr w:type="spellEnd"/>
      <w:r>
        <w:t xml:space="preserve"> </w:t>
      </w:r>
      <w:proofErr w:type="spellStart"/>
      <w:r>
        <w:t>indien</w:t>
      </w:r>
      <w:proofErr w:type="spellEnd"/>
      <w:r>
        <w:t xml:space="preserve"> </w:t>
      </w:r>
      <w:proofErr w:type="spellStart"/>
      <w:r>
        <w:t>wel</w:t>
      </w:r>
      <w:proofErr w:type="spellEnd"/>
      <w:r>
        <w:t xml:space="preserve">, wat is parameters </w:t>
      </w:r>
      <w:proofErr w:type="spellStart"/>
      <w:r>
        <w:t>en</w:t>
      </w:r>
      <w:proofErr w:type="spellEnd"/>
      <w:r>
        <w:t xml:space="preserve"> </w:t>
      </w:r>
      <w:proofErr w:type="spellStart"/>
      <w:r>
        <w:t>tydskale</w:t>
      </w:r>
      <w:proofErr w:type="spellEnd"/>
      <w:r>
        <w:t>.</w:t>
      </w:r>
    </w:p>
    <w:p w:rsidR="00155666" w:rsidRDefault="00155666" w:rsidP="00155666">
      <w:pPr>
        <w:pStyle w:val="ListParagraph"/>
        <w:numPr>
          <w:ilvl w:val="0"/>
          <w:numId w:val="3"/>
        </w:numPr>
      </w:pPr>
      <w:r>
        <w:t xml:space="preserve">Is </w:t>
      </w:r>
      <w:proofErr w:type="spellStart"/>
      <w:r>
        <w:t>daar</w:t>
      </w:r>
      <w:proofErr w:type="spellEnd"/>
      <w:r>
        <w:t xml:space="preserve"> </w:t>
      </w:r>
      <w:proofErr w:type="spellStart"/>
      <w:r>
        <w:t>bo-limiete</w:t>
      </w:r>
      <w:proofErr w:type="spellEnd"/>
      <w:r>
        <w:t xml:space="preserve"> van </w:t>
      </w:r>
      <w:proofErr w:type="spellStart"/>
      <w:r>
        <w:t>blootstelling</w:t>
      </w:r>
      <w:proofErr w:type="spellEnd"/>
      <w:r>
        <w:t xml:space="preserve"> </w:t>
      </w:r>
      <w:proofErr w:type="gramStart"/>
      <w:r>
        <w:t xml:space="preserve">van  </w:t>
      </w:r>
      <w:proofErr w:type="spellStart"/>
      <w:r>
        <w:t>individuele</w:t>
      </w:r>
      <w:proofErr w:type="spellEnd"/>
      <w:proofErr w:type="gramEnd"/>
      <w:r>
        <w:t xml:space="preserve"> </w:t>
      </w:r>
      <w:proofErr w:type="spellStart"/>
      <w:r>
        <w:t>beleggings</w:t>
      </w:r>
      <w:proofErr w:type="spellEnd"/>
      <w:r>
        <w:t xml:space="preserve"> </w:t>
      </w:r>
      <w:proofErr w:type="spellStart"/>
      <w:r>
        <w:t>deur</w:t>
      </w:r>
      <w:proofErr w:type="spellEnd"/>
      <w:r>
        <w:t xml:space="preserve"> die GEPF in </w:t>
      </w:r>
      <w:proofErr w:type="spellStart"/>
      <w:r>
        <w:t>terme</w:t>
      </w:r>
      <w:proofErr w:type="spellEnd"/>
      <w:r>
        <w:t xml:space="preserve"> van </w:t>
      </w:r>
      <w:proofErr w:type="spellStart"/>
      <w:r>
        <w:t>bedrag</w:t>
      </w:r>
      <w:proofErr w:type="spellEnd"/>
      <w:r>
        <w:t xml:space="preserve">, % </w:t>
      </w:r>
      <w:proofErr w:type="spellStart"/>
      <w:r>
        <w:t>eienaarskap</w:t>
      </w:r>
      <w:proofErr w:type="spellEnd"/>
      <w:r>
        <w:t xml:space="preserve">, </w:t>
      </w:r>
      <w:proofErr w:type="spellStart"/>
      <w:r>
        <w:t>en</w:t>
      </w:r>
      <w:proofErr w:type="spellEnd"/>
      <w:r>
        <w:t xml:space="preserve">/of die </w:t>
      </w:r>
      <w:proofErr w:type="spellStart"/>
      <w:r>
        <w:t>verhouding</w:t>
      </w:r>
      <w:proofErr w:type="spellEnd"/>
      <w:r>
        <w:t xml:space="preserve"> van </w:t>
      </w:r>
      <w:proofErr w:type="spellStart"/>
      <w:r>
        <w:t>belegging</w:t>
      </w:r>
      <w:proofErr w:type="spellEnd"/>
      <w:r>
        <w:t xml:space="preserve"> </w:t>
      </w:r>
      <w:proofErr w:type="spellStart"/>
      <w:r>
        <w:t>totale</w:t>
      </w:r>
      <w:proofErr w:type="spellEnd"/>
      <w:r>
        <w:t xml:space="preserve"> of sub-</w:t>
      </w:r>
      <w:proofErr w:type="spellStart"/>
      <w:r>
        <w:t>totale</w:t>
      </w:r>
      <w:proofErr w:type="spellEnd"/>
      <w:r>
        <w:t xml:space="preserve">. </w:t>
      </w:r>
      <w:proofErr w:type="spellStart"/>
      <w:r>
        <w:t>Indien</w:t>
      </w:r>
      <w:proofErr w:type="spellEnd"/>
      <w:r>
        <w:t xml:space="preserve"> </w:t>
      </w:r>
      <w:proofErr w:type="spellStart"/>
      <w:r>
        <w:t>wel</w:t>
      </w:r>
      <w:proofErr w:type="spellEnd"/>
      <w:r>
        <w:t xml:space="preserve">, </w:t>
      </w:r>
      <w:proofErr w:type="spellStart"/>
      <w:r>
        <w:t>watter</w:t>
      </w:r>
      <w:proofErr w:type="spellEnd"/>
      <w:r>
        <w:t xml:space="preserve"> </w:t>
      </w:r>
      <w:proofErr w:type="spellStart"/>
      <w:r>
        <w:t>limiete</w:t>
      </w:r>
      <w:proofErr w:type="spellEnd"/>
      <w:r>
        <w:t xml:space="preserve"> </w:t>
      </w:r>
      <w:proofErr w:type="spellStart"/>
      <w:r>
        <w:t>bestaan</w:t>
      </w:r>
      <w:proofErr w:type="spellEnd"/>
      <w:r>
        <w:t xml:space="preserve"> </w:t>
      </w:r>
      <w:proofErr w:type="spellStart"/>
      <w:r>
        <w:t>en</w:t>
      </w:r>
      <w:proofErr w:type="spellEnd"/>
      <w:r>
        <w:t xml:space="preserve"> hoe </w:t>
      </w:r>
      <w:proofErr w:type="spellStart"/>
      <w:r>
        <w:t>gereeld</w:t>
      </w:r>
      <w:proofErr w:type="spellEnd"/>
      <w:r>
        <w:t xml:space="preserve"> word </w:t>
      </w:r>
      <w:proofErr w:type="spellStart"/>
      <w:r>
        <w:t>herbalansering</w:t>
      </w:r>
      <w:proofErr w:type="spellEnd"/>
      <w:r>
        <w:t xml:space="preserve"> </w:t>
      </w:r>
      <w:proofErr w:type="spellStart"/>
      <w:r>
        <w:t>gedoen</w:t>
      </w:r>
      <w:proofErr w:type="spellEnd"/>
      <w:r>
        <w:t>?</w:t>
      </w:r>
    </w:p>
    <w:p w:rsidR="00155666" w:rsidRDefault="00155666" w:rsidP="00155666">
      <w:proofErr w:type="spellStart"/>
      <w:r>
        <w:t>Ons</w:t>
      </w:r>
      <w:proofErr w:type="spellEnd"/>
      <w:r>
        <w:t xml:space="preserve"> </w:t>
      </w:r>
      <w:proofErr w:type="spellStart"/>
      <w:r>
        <w:t>verwys</w:t>
      </w:r>
      <w:proofErr w:type="spellEnd"/>
      <w:r>
        <w:t xml:space="preserve"> </w:t>
      </w:r>
      <w:proofErr w:type="spellStart"/>
      <w:r>
        <w:t>ook</w:t>
      </w:r>
      <w:proofErr w:type="spellEnd"/>
      <w:r>
        <w:t xml:space="preserve"> </w:t>
      </w:r>
      <w:proofErr w:type="spellStart"/>
      <w:proofErr w:type="gramStart"/>
      <w:r>
        <w:t>na</w:t>
      </w:r>
      <w:proofErr w:type="spellEnd"/>
      <w:proofErr w:type="gramEnd"/>
      <w:r>
        <w:t xml:space="preserve"> die reuse </w:t>
      </w:r>
      <w:proofErr w:type="spellStart"/>
      <w:r>
        <w:t>bedrae</w:t>
      </w:r>
      <w:proofErr w:type="spellEnd"/>
      <w:r>
        <w:t xml:space="preserve"> wat in </w:t>
      </w:r>
      <w:proofErr w:type="spellStart"/>
      <w:r>
        <w:t>Staatsbeheerde</w:t>
      </w:r>
      <w:proofErr w:type="spellEnd"/>
      <w:r>
        <w:t xml:space="preserve"> </w:t>
      </w:r>
      <w:proofErr w:type="spellStart"/>
      <w:r>
        <w:t>Instansies</w:t>
      </w:r>
      <w:proofErr w:type="spellEnd"/>
      <w:r>
        <w:t xml:space="preserve"> </w:t>
      </w:r>
      <w:proofErr w:type="spellStart"/>
      <w:r>
        <w:t>bele</w:t>
      </w:r>
      <w:proofErr w:type="spellEnd"/>
      <w:r>
        <w:t xml:space="preserve"> is.   Tans </w:t>
      </w:r>
      <w:proofErr w:type="spellStart"/>
      <w:r>
        <w:t>beloop</w:t>
      </w:r>
      <w:proofErr w:type="spellEnd"/>
      <w:r>
        <w:t xml:space="preserve"> </w:t>
      </w:r>
      <w:proofErr w:type="spellStart"/>
      <w:r>
        <w:t>hierdie</w:t>
      </w:r>
      <w:proofErr w:type="spellEnd"/>
      <w:r>
        <w:t xml:space="preserve"> </w:t>
      </w:r>
      <w:proofErr w:type="spellStart"/>
      <w:r>
        <w:t>beleggings</w:t>
      </w:r>
      <w:proofErr w:type="spellEnd"/>
      <w:r>
        <w:t xml:space="preserve"> </w:t>
      </w:r>
      <w:proofErr w:type="spellStart"/>
      <w:r>
        <w:t>volgens</w:t>
      </w:r>
      <w:proofErr w:type="spellEnd"/>
      <w:r>
        <w:t xml:space="preserve"> die </w:t>
      </w:r>
      <w:proofErr w:type="spellStart"/>
      <w:r>
        <w:t>jaarverslag</w:t>
      </w:r>
      <w:proofErr w:type="spellEnd"/>
      <w:r>
        <w:t xml:space="preserve"> van 2017, R135 </w:t>
      </w:r>
      <w:proofErr w:type="spellStart"/>
      <w:r>
        <w:t>biljoen</w:t>
      </w:r>
      <w:proofErr w:type="spellEnd"/>
      <w:r>
        <w:t xml:space="preserve">.  </w:t>
      </w:r>
      <w:proofErr w:type="gramStart"/>
      <w:r>
        <w:t xml:space="preserve">Van </w:t>
      </w:r>
      <w:proofErr w:type="spellStart"/>
      <w:r>
        <w:t>hierdie</w:t>
      </w:r>
      <w:proofErr w:type="spellEnd"/>
      <w:r>
        <w:t xml:space="preserve"> </w:t>
      </w:r>
      <w:proofErr w:type="spellStart"/>
      <w:r>
        <w:t>bedrag</w:t>
      </w:r>
      <w:proofErr w:type="spellEnd"/>
      <w:r>
        <w:t xml:space="preserve"> word R86 </w:t>
      </w:r>
      <w:proofErr w:type="spellStart"/>
      <w:r>
        <w:t>biljoen</w:t>
      </w:r>
      <w:proofErr w:type="spellEnd"/>
      <w:r>
        <w:t xml:space="preserve"> </w:t>
      </w:r>
      <w:proofErr w:type="spellStart"/>
      <w:r>
        <w:t>deur</w:t>
      </w:r>
      <w:proofErr w:type="spellEnd"/>
      <w:r>
        <w:t xml:space="preserve"> Eskom </w:t>
      </w:r>
      <w:proofErr w:type="spellStart"/>
      <w:r>
        <w:t>alleen</w:t>
      </w:r>
      <w:proofErr w:type="spellEnd"/>
      <w:r>
        <w:t xml:space="preserve"> </w:t>
      </w:r>
      <w:proofErr w:type="spellStart"/>
      <w:r>
        <w:t>geskuld</w:t>
      </w:r>
      <w:proofErr w:type="spellEnd"/>
      <w:r>
        <w:t>.</w:t>
      </w:r>
      <w:proofErr w:type="gramEnd"/>
      <w:r>
        <w:t xml:space="preserve">   Die </w:t>
      </w:r>
      <w:proofErr w:type="spellStart"/>
      <w:r>
        <w:t>blootstelling</w:t>
      </w:r>
      <w:proofErr w:type="spellEnd"/>
      <w:r>
        <w:t xml:space="preserve"> van die GEPF </w:t>
      </w:r>
      <w:proofErr w:type="spellStart"/>
      <w:r>
        <w:t>aan</w:t>
      </w:r>
      <w:proofErr w:type="spellEnd"/>
      <w:r>
        <w:t xml:space="preserve"> </w:t>
      </w:r>
      <w:proofErr w:type="spellStart"/>
      <w:r>
        <w:t>hierdie</w:t>
      </w:r>
      <w:proofErr w:type="spellEnd"/>
      <w:r>
        <w:t xml:space="preserve"> </w:t>
      </w:r>
      <w:proofErr w:type="spellStart"/>
      <w:r>
        <w:t>instansies</w:t>
      </w:r>
      <w:proofErr w:type="spellEnd"/>
      <w:r>
        <w:t xml:space="preserve"> </w:t>
      </w:r>
      <w:proofErr w:type="spellStart"/>
      <w:r>
        <w:t>alleen</w:t>
      </w:r>
      <w:proofErr w:type="spellEnd"/>
      <w:r>
        <w:t xml:space="preserve"> toon ‘n </w:t>
      </w:r>
      <w:proofErr w:type="spellStart"/>
      <w:r>
        <w:t>toename</w:t>
      </w:r>
      <w:proofErr w:type="spellEnd"/>
      <w:r>
        <w:t xml:space="preserve"> van R10 </w:t>
      </w:r>
      <w:proofErr w:type="spellStart"/>
      <w:r>
        <w:t>biljoen</w:t>
      </w:r>
      <w:proofErr w:type="spellEnd"/>
      <w:r>
        <w:t xml:space="preserve">.   Die </w:t>
      </w:r>
      <w:proofErr w:type="spellStart"/>
      <w:r>
        <w:t>toename</w:t>
      </w:r>
      <w:proofErr w:type="spellEnd"/>
      <w:r>
        <w:t xml:space="preserve"> van </w:t>
      </w:r>
      <w:proofErr w:type="spellStart"/>
      <w:r>
        <w:t>blootstelling</w:t>
      </w:r>
      <w:proofErr w:type="spellEnd"/>
      <w:r>
        <w:t xml:space="preserve"> </w:t>
      </w:r>
      <w:proofErr w:type="spellStart"/>
      <w:r>
        <w:t>aan</w:t>
      </w:r>
      <w:proofErr w:type="spellEnd"/>
      <w:r>
        <w:t xml:space="preserve"> Eskom </w:t>
      </w:r>
      <w:proofErr w:type="spellStart"/>
      <w:r>
        <w:t>alleen</w:t>
      </w:r>
      <w:proofErr w:type="spellEnd"/>
      <w:r>
        <w:t xml:space="preserve"> is </w:t>
      </w:r>
      <w:proofErr w:type="spellStart"/>
      <w:r>
        <w:t>dus</w:t>
      </w:r>
      <w:proofErr w:type="spellEnd"/>
      <w:r>
        <w:t xml:space="preserve"> </w:t>
      </w:r>
      <w:proofErr w:type="spellStart"/>
      <w:r>
        <w:t>ongeveer</w:t>
      </w:r>
      <w:proofErr w:type="spellEnd"/>
      <w:r>
        <w:t xml:space="preserve"> 12% </w:t>
      </w:r>
      <w:proofErr w:type="spellStart"/>
      <w:r>
        <w:t>nieteenstaande</w:t>
      </w:r>
      <w:proofErr w:type="spellEnd"/>
      <w:r>
        <w:t xml:space="preserve"> die </w:t>
      </w:r>
      <w:proofErr w:type="spellStart"/>
      <w:r>
        <w:t>ongelooflike</w:t>
      </w:r>
      <w:proofErr w:type="spellEnd"/>
      <w:r>
        <w:t xml:space="preserve"> </w:t>
      </w:r>
      <w:proofErr w:type="spellStart"/>
      <w:r>
        <w:t>swak</w:t>
      </w:r>
      <w:proofErr w:type="spellEnd"/>
      <w:r>
        <w:t xml:space="preserve"> </w:t>
      </w:r>
      <w:proofErr w:type="spellStart"/>
      <w:r>
        <w:t>bestuur</w:t>
      </w:r>
      <w:proofErr w:type="spellEnd"/>
      <w:r>
        <w:t xml:space="preserve"> </w:t>
      </w:r>
      <w:proofErr w:type="spellStart"/>
      <w:r>
        <w:t>aldaar</w:t>
      </w:r>
      <w:proofErr w:type="spellEnd"/>
      <w:r>
        <w:t xml:space="preserve"> die </w:t>
      </w:r>
      <w:proofErr w:type="spellStart"/>
      <w:r>
        <w:t>afgelope</w:t>
      </w:r>
      <w:proofErr w:type="spellEnd"/>
      <w:r>
        <w:t xml:space="preserve"> </w:t>
      </w:r>
      <w:proofErr w:type="spellStart"/>
      <w:r>
        <w:t>paar</w:t>
      </w:r>
      <w:proofErr w:type="spellEnd"/>
      <w:r>
        <w:t xml:space="preserve"> </w:t>
      </w:r>
      <w:proofErr w:type="spellStart"/>
      <w:r>
        <w:t>jaar</w:t>
      </w:r>
      <w:proofErr w:type="spellEnd"/>
      <w:r>
        <w:t xml:space="preserve">.   </w:t>
      </w:r>
      <w:proofErr w:type="spellStart"/>
      <w:r>
        <w:t>Selfs</w:t>
      </w:r>
      <w:proofErr w:type="spellEnd"/>
      <w:r>
        <w:t xml:space="preserve"> die Minister van </w:t>
      </w:r>
      <w:proofErr w:type="spellStart"/>
      <w:r>
        <w:t>Finansies</w:t>
      </w:r>
      <w:proofErr w:type="spellEnd"/>
      <w:r>
        <w:t xml:space="preserve"> </w:t>
      </w:r>
      <w:proofErr w:type="spellStart"/>
      <w:r>
        <w:t>beskou</w:t>
      </w:r>
      <w:proofErr w:type="spellEnd"/>
      <w:r>
        <w:t xml:space="preserve"> Eskom al as ‘n </w:t>
      </w:r>
      <w:proofErr w:type="spellStart"/>
      <w:r>
        <w:t>risiko</w:t>
      </w:r>
      <w:proofErr w:type="spellEnd"/>
      <w:r>
        <w:t xml:space="preserve"> van die RSA </w:t>
      </w:r>
      <w:proofErr w:type="spellStart"/>
      <w:r>
        <w:t>ekonomie</w:t>
      </w:r>
      <w:proofErr w:type="spellEnd"/>
      <w:r>
        <w:t>.</w:t>
      </w:r>
    </w:p>
    <w:p w:rsidR="00155666" w:rsidRDefault="00155666" w:rsidP="00155666">
      <w:r>
        <w:t xml:space="preserve">U </w:t>
      </w:r>
      <w:proofErr w:type="spellStart"/>
      <w:r>
        <w:t>idees</w:t>
      </w:r>
      <w:proofErr w:type="spellEnd"/>
      <w:r>
        <w:t xml:space="preserve"> </w:t>
      </w:r>
      <w:proofErr w:type="spellStart"/>
      <w:r>
        <w:t>oor</w:t>
      </w:r>
      <w:proofErr w:type="spellEnd"/>
      <w:r>
        <w:t xml:space="preserve"> die </w:t>
      </w:r>
      <w:proofErr w:type="spellStart"/>
      <w:r>
        <w:t>voordeel</w:t>
      </w:r>
      <w:proofErr w:type="spellEnd"/>
      <w:r>
        <w:t xml:space="preserve"> </w:t>
      </w:r>
      <w:proofErr w:type="spellStart"/>
      <w:r>
        <w:t>vir</w:t>
      </w:r>
      <w:proofErr w:type="spellEnd"/>
      <w:r>
        <w:t xml:space="preserve"> die </w:t>
      </w:r>
      <w:proofErr w:type="spellStart"/>
      <w:r>
        <w:t>fonds</w:t>
      </w:r>
      <w:proofErr w:type="spellEnd"/>
      <w:r>
        <w:t xml:space="preserve"> van </w:t>
      </w:r>
      <w:proofErr w:type="spellStart"/>
      <w:r>
        <w:t>hierdie</w:t>
      </w:r>
      <w:proofErr w:type="spellEnd"/>
      <w:r>
        <w:t xml:space="preserve"> </w:t>
      </w:r>
      <w:proofErr w:type="spellStart"/>
      <w:r>
        <w:t>SbI-beleggings</w:t>
      </w:r>
      <w:proofErr w:type="spellEnd"/>
      <w:r>
        <w:t xml:space="preserve"> </w:t>
      </w:r>
      <w:proofErr w:type="gramStart"/>
      <w:r>
        <w:t>wat  op</w:t>
      </w:r>
      <w:proofErr w:type="gramEnd"/>
      <w:r>
        <w:t xml:space="preserve"> die </w:t>
      </w:r>
      <w:proofErr w:type="spellStart"/>
      <w:r>
        <w:t>oog</w:t>
      </w:r>
      <w:proofErr w:type="spellEnd"/>
      <w:r>
        <w:t xml:space="preserve"> </w:t>
      </w:r>
      <w:proofErr w:type="spellStart"/>
      <w:r>
        <w:t>af</w:t>
      </w:r>
      <w:proofErr w:type="spellEnd"/>
      <w:r>
        <w:t xml:space="preserve"> </w:t>
      </w:r>
      <w:proofErr w:type="spellStart"/>
      <w:r>
        <w:t>sonder</w:t>
      </w:r>
      <w:proofErr w:type="spellEnd"/>
      <w:r>
        <w:t xml:space="preserve"> </w:t>
      </w:r>
      <w:proofErr w:type="spellStart"/>
      <w:r>
        <w:t>beduidende</w:t>
      </w:r>
      <w:proofErr w:type="spellEnd"/>
      <w:r>
        <w:t xml:space="preserve"> </w:t>
      </w:r>
      <w:proofErr w:type="spellStart"/>
      <w:r>
        <w:t>voordeel</w:t>
      </w:r>
      <w:proofErr w:type="spellEnd"/>
      <w:r>
        <w:t xml:space="preserve"> van die </w:t>
      </w:r>
      <w:proofErr w:type="spellStart"/>
      <w:r>
        <w:t>fonds</w:t>
      </w:r>
      <w:proofErr w:type="spellEnd"/>
      <w:r>
        <w:t xml:space="preserve"> is, </w:t>
      </w:r>
      <w:proofErr w:type="spellStart"/>
      <w:r>
        <w:t>sal</w:t>
      </w:r>
      <w:proofErr w:type="spellEnd"/>
      <w:r>
        <w:t xml:space="preserve"> </w:t>
      </w:r>
      <w:proofErr w:type="spellStart"/>
      <w:r>
        <w:t>waardeer</w:t>
      </w:r>
      <w:proofErr w:type="spellEnd"/>
      <w:r>
        <w:t xml:space="preserve"> word.</w:t>
      </w:r>
    </w:p>
    <w:p w:rsidR="00155666" w:rsidRDefault="00155666" w:rsidP="00155666">
      <w:proofErr w:type="spellStart"/>
      <w:r>
        <w:t>Dringende</w:t>
      </w:r>
      <w:proofErr w:type="spellEnd"/>
      <w:r>
        <w:t xml:space="preserve"> </w:t>
      </w:r>
      <w:proofErr w:type="spellStart"/>
      <w:r>
        <w:t>terugvoer</w:t>
      </w:r>
      <w:proofErr w:type="spellEnd"/>
      <w:r>
        <w:t xml:space="preserve"> in </w:t>
      </w:r>
      <w:proofErr w:type="spellStart"/>
      <w:r>
        <w:t>verband</w:t>
      </w:r>
      <w:proofErr w:type="spellEnd"/>
      <w:r>
        <w:t xml:space="preserve"> met bg. sake </w:t>
      </w:r>
      <w:proofErr w:type="spellStart"/>
      <w:r>
        <w:t>sal</w:t>
      </w:r>
      <w:proofErr w:type="spellEnd"/>
      <w:r>
        <w:t xml:space="preserve"> </w:t>
      </w:r>
      <w:proofErr w:type="spellStart"/>
      <w:r>
        <w:t>waardeer</w:t>
      </w:r>
      <w:proofErr w:type="spellEnd"/>
      <w:r>
        <w:t xml:space="preserve"> word.</w:t>
      </w:r>
    </w:p>
    <w:p w:rsidR="00155666" w:rsidRDefault="00155666" w:rsidP="00155666"/>
    <w:p w:rsidR="00E14E51" w:rsidRDefault="00E14E51">
      <w:pPr>
        <w:rPr>
          <w:b/>
          <w:u w:val="single"/>
        </w:rPr>
      </w:pPr>
      <w:r>
        <w:rPr>
          <w:b/>
          <w:u w:val="single"/>
        </w:rPr>
        <w:t xml:space="preserve">  STATEMENT</w:t>
      </w:r>
    </w:p>
    <w:p w:rsidR="00E14E51" w:rsidRDefault="00E14E51">
      <w:pPr>
        <w:rPr>
          <w:b/>
          <w:u w:val="single"/>
        </w:rPr>
      </w:pPr>
      <w:r>
        <w:rPr>
          <w:b/>
          <w:u w:val="single"/>
        </w:rPr>
        <w:t>18 DECEMBER 2017</w:t>
      </w:r>
    </w:p>
    <w:p w:rsidR="00207DB4" w:rsidRDefault="00053410">
      <w:pPr>
        <w:rPr>
          <w:b/>
          <w:u w:val="single"/>
        </w:rPr>
      </w:pPr>
      <w:r>
        <w:rPr>
          <w:b/>
          <w:u w:val="single"/>
        </w:rPr>
        <w:t xml:space="preserve"> </w:t>
      </w:r>
      <w:r w:rsidR="00207DB4">
        <w:rPr>
          <w:b/>
          <w:u w:val="single"/>
        </w:rPr>
        <w:t xml:space="preserve">Concern about concentration risk present </w:t>
      </w:r>
      <w:proofErr w:type="gramStart"/>
      <w:r w:rsidR="00207DB4">
        <w:rPr>
          <w:b/>
          <w:u w:val="single"/>
        </w:rPr>
        <w:t>in  GEPF</w:t>
      </w:r>
      <w:proofErr w:type="gramEnd"/>
      <w:r w:rsidR="00207DB4">
        <w:rPr>
          <w:b/>
          <w:u w:val="single"/>
        </w:rPr>
        <w:t xml:space="preserve"> investments</w:t>
      </w:r>
    </w:p>
    <w:p w:rsidR="009F5924" w:rsidRPr="00EB092B" w:rsidRDefault="00207DB4">
      <w:r w:rsidRPr="00EB092B">
        <w:t xml:space="preserve">Following the ongoing fallout regarding Steinhoff, </w:t>
      </w:r>
      <w:r w:rsidR="00EB092B">
        <w:t xml:space="preserve">very serious </w:t>
      </w:r>
      <w:r w:rsidRPr="00EB092B">
        <w:t xml:space="preserve">concern has been expressed on the </w:t>
      </w:r>
      <w:r w:rsidR="009F5924" w:rsidRPr="00EB092B">
        <w:t>adequacy</w:t>
      </w:r>
      <w:r w:rsidRPr="00EB092B">
        <w:t xml:space="preserve"> of the risk management policies and practices applied by the </w:t>
      </w:r>
      <w:r w:rsidR="009F5924" w:rsidRPr="00EB092B">
        <w:t xml:space="preserve">Trustees of the </w:t>
      </w:r>
      <w:r w:rsidRPr="00EB092B">
        <w:t xml:space="preserve">GEPF. </w:t>
      </w:r>
    </w:p>
    <w:p w:rsidR="009F5924" w:rsidRPr="00EB092B" w:rsidRDefault="00207DB4">
      <w:r w:rsidRPr="00EB092B">
        <w:t>From the information available in the Annual Report of the GEPF for 2017, the GEPF held about 10% of the issued share capital of Steinhoff, with a fair value of about R28 billion</w:t>
      </w:r>
      <w:r w:rsidR="00EB092B">
        <w:t xml:space="preserve"> at that date</w:t>
      </w:r>
      <w:r w:rsidRPr="00EB092B">
        <w:t xml:space="preserve">. Taking into account the share price of Steinhoff on 15 December 2017, the paper loss </w:t>
      </w:r>
      <w:r w:rsidR="009F5924" w:rsidRPr="00EB092B">
        <w:t>for</w:t>
      </w:r>
      <w:r w:rsidRPr="00EB092B">
        <w:t xml:space="preserve"> the GEPF on the Steinhoff investment </w:t>
      </w:r>
      <w:r w:rsidR="0076580A">
        <w:t>is now</w:t>
      </w:r>
      <w:r w:rsidRPr="00EB092B">
        <w:t xml:space="preserve"> in excess of R25 billion. </w:t>
      </w:r>
    </w:p>
    <w:p w:rsidR="00216FAE" w:rsidRDefault="009F5924">
      <w:r w:rsidRPr="00EB092B">
        <w:t xml:space="preserve">To put this in perspective, this loss amounts to about 38% of the total contribution income (from the employers and employees) the </w:t>
      </w:r>
      <w:r w:rsidR="0076580A">
        <w:t>F</w:t>
      </w:r>
      <w:r w:rsidRPr="00EB092B">
        <w:t xml:space="preserve">und received in the year to 31 March 2017. The loss </w:t>
      </w:r>
      <w:r w:rsidR="00EB092B">
        <w:t xml:space="preserve">also </w:t>
      </w:r>
      <w:r w:rsidRPr="00EB092B">
        <w:t xml:space="preserve">amounts to </w:t>
      </w:r>
      <w:r w:rsidR="0076580A">
        <w:t xml:space="preserve">an equivalent of </w:t>
      </w:r>
      <w:r w:rsidRPr="00EB092B">
        <w:t>about 40% of the total adjustments to fair value (</w:t>
      </w:r>
      <w:r w:rsidR="00EB092B">
        <w:t xml:space="preserve">a </w:t>
      </w:r>
      <w:r w:rsidRPr="00EB092B">
        <w:t>downward adjustment of about R60 billion</w:t>
      </w:r>
      <w:r w:rsidR="004C5CA6" w:rsidRPr="00EB092B">
        <w:t>) for</w:t>
      </w:r>
      <w:r w:rsidRPr="00EB092B">
        <w:t xml:space="preserve"> the year ended 31 March 2017. </w:t>
      </w:r>
    </w:p>
    <w:p w:rsidR="00207DB4" w:rsidRPr="00EB092B" w:rsidRDefault="009F5924">
      <w:r w:rsidRPr="00EB092B">
        <w:t>The</w:t>
      </w:r>
      <w:r w:rsidR="00216FAE">
        <w:t xml:space="preserve"> extent of the</w:t>
      </w:r>
      <w:r w:rsidRPr="00EB092B">
        <w:t xml:space="preserve"> loss is very</w:t>
      </w:r>
      <w:r w:rsidR="00EB092B">
        <w:t>,</w:t>
      </w:r>
      <w:r w:rsidRPr="00EB092B">
        <w:t xml:space="preserve"> very significant</w:t>
      </w:r>
      <w:r w:rsidR="00216FAE">
        <w:t xml:space="preserve"> to the GEPF</w:t>
      </w:r>
      <w:r w:rsidRPr="00EB092B">
        <w:t>.</w:t>
      </w:r>
    </w:p>
    <w:p w:rsidR="009D60F7" w:rsidRPr="00EB092B" w:rsidRDefault="009F5924">
      <w:r w:rsidRPr="00EB092B">
        <w:t xml:space="preserve">There remain however, </w:t>
      </w:r>
      <w:r w:rsidR="00216FAE">
        <w:t xml:space="preserve">individually or </w:t>
      </w:r>
      <w:r w:rsidR="004C5CA6">
        <w:t>collectively,</w:t>
      </w:r>
      <w:r w:rsidR="00216FAE">
        <w:t xml:space="preserve"> </w:t>
      </w:r>
      <w:r w:rsidR="009D60F7" w:rsidRPr="00EB092B">
        <w:t xml:space="preserve">other </w:t>
      </w:r>
      <w:r w:rsidRPr="00EB092B">
        <w:t>more significant concentration risks</w:t>
      </w:r>
      <w:r w:rsidR="00216FAE">
        <w:t xml:space="preserve"> in the investment portfolio of</w:t>
      </w:r>
      <w:r w:rsidRPr="00EB092B">
        <w:t xml:space="preserve"> the GEPF. </w:t>
      </w:r>
    </w:p>
    <w:p w:rsidR="009D60F7" w:rsidRPr="00EB092B" w:rsidRDefault="009F5924">
      <w:r w:rsidRPr="00EB092B">
        <w:t xml:space="preserve">As the prime example of this is the investment in Naspers with a fair value of about R162 billion at 31 March 2017. This investment comprises 16% of the issued shares of Naspers, notwithstanding </w:t>
      </w:r>
      <w:r w:rsidR="00216FAE">
        <w:t xml:space="preserve">from a corporate governance perspective </w:t>
      </w:r>
      <w:r w:rsidRPr="00EB092B">
        <w:t>that due</w:t>
      </w:r>
      <w:r w:rsidR="00053410">
        <w:t xml:space="preserve"> to</w:t>
      </w:r>
      <w:r w:rsidRPr="00EB092B">
        <w:t xml:space="preserve"> the </w:t>
      </w:r>
      <w:r w:rsidR="009D60F7" w:rsidRPr="00EB092B">
        <w:t>capital</w:t>
      </w:r>
      <w:r w:rsidRPr="00EB092B">
        <w:t xml:space="preserve"> structure of Naspers</w:t>
      </w:r>
      <w:r w:rsidR="009D60F7" w:rsidRPr="00EB092B">
        <w:t xml:space="preserve">, control resides in a special class of </w:t>
      </w:r>
      <w:r w:rsidR="00216FAE">
        <w:t xml:space="preserve">a relatively small number of </w:t>
      </w:r>
      <w:r w:rsidR="009D60F7" w:rsidRPr="00EB092B">
        <w:t>shares controlled, among others, by office bearers</w:t>
      </w:r>
      <w:r w:rsidR="00216FAE">
        <w:t xml:space="preserve"> of the company</w:t>
      </w:r>
      <w:r w:rsidR="009D60F7" w:rsidRPr="00EB092B">
        <w:t xml:space="preserve">. </w:t>
      </w:r>
      <w:r w:rsidRPr="00EB092B">
        <w:t xml:space="preserve"> </w:t>
      </w:r>
      <w:r w:rsidR="009D60F7" w:rsidRPr="00EB092B">
        <w:t>The fair value</w:t>
      </w:r>
      <w:r w:rsidR="0076580A">
        <w:t>,</w:t>
      </w:r>
      <w:r w:rsidR="009D60F7" w:rsidRPr="00EB092B">
        <w:t xml:space="preserve"> at 31 March 2017</w:t>
      </w:r>
      <w:r w:rsidR="0076580A">
        <w:t>,</w:t>
      </w:r>
      <w:r w:rsidR="009D60F7" w:rsidRPr="00EB092B">
        <w:t xml:space="preserve"> of the investment in Naspers alone amounts to about 24% of the total fair value of investments with a primary listing on the JSE.</w:t>
      </w:r>
    </w:p>
    <w:p w:rsidR="0076580A" w:rsidRDefault="009D60F7">
      <w:r w:rsidRPr="00EB092B">
        <w:lastRenderedPageBreak/>
        <w:t>This is clearly a very significant, and objectively speaking, excessive, risk profile.</w:t>
      </w:r>
      <w:r w:rsidR="00E07513" w:rsidRPr="00E07513">
        <w:t xml:space="preserve"> </w:t>
      </w:r>
    </w:p>
    <w:p w:rsidR="009D60F7" w:rsidRPr="00EB092B" w:rsidRDefault="00E07513">
      <w:r>
        <w:t xml:space="preserve">Extrapolating from the Naspers situation, it is clear in general that, due to relative size of the GEPF, </w:t>
      </w:r>
      <w:r w:rsidR="00053410">
        <w:t xml:space="preserve">it is too big to only invest </w:t>
      </w:r>
      <w:r>
        <w:t xml:space="preserve"> the bulk of its funds in South Africa, without very detrimentally affecting the risk profile of the GEPF overall</w:t>
      </w:r>
      <w:r w:rsidR="0076580A">
        <w:t>,</w:t>
      </w:r>
      <w:r>
        <w:t xml:space="preserve"> as has now been demonstrated. The </w:t>
      </w:r>
      <w:r w:rsidR="00F41ED9">
        <w:t xml:space="preserve">future </w:t>
      </w:r>
      <w:r>
        <w:t>retirement livelihood of members and pensioners have consequently been subjected to an unacceptable level of risk</w:t>
      </w:r>
      <w:r w:rsidR="00F41ED9">
        <w:t>, and which will remain at this unacceptable level</w:t>
      </w:r>
      <w:r w:rsidR="00216FAE">
        <w:t>,</w:t>
      </w:r>
      <w:r w:rsidR="0076580A">
        <w:t xml:space="preserve"> or even increase</w:t>
      </w:r>
      <w:r w:rsidR="00216FAE">
        <w:t>,</w:t>
      </w:r>
      <w:r w:rsidR="00F41ED9">
        <w:t xml:space="preserve"> unless corrective action is taken.</w:t>
      </w:r>
    </w:p>
    <w:p w:rsidR="00EB092B" w:rsidRDefault="009D60F7">
      <w:r w:rsidRPr="00EB092B">
        <w:t xml:space="preserve">Bearing in mind that the GEPF, on the second page of its 2017 Annual Report as part of its Mission and under the heading of Integrity, states that it will “Not misrepresent or withhold information to which our stakeholders are entitled”, the GEPF </w:t>
      </w:r>
      <w:r w:rsidR="00EB092B">
        <w:t>M</w:t>
      </w:r>
      <w:r w:rsidRPr="00EB092B">
        <w:t xml:space="preserve">onitoring </w:t>
      </w:r>
      <w:r w:rsidR="00EB092B">
        <w:t>G</w:t>
      </w:r>
      <w:r w:rsidRPr="00EB092B">
        <w:t xml:space="preserve">roup wishes to ask the following </w:t>
      </w:r>
      <w:r w:rsidR="0076580A">
        <w:t xml:space="preserve">detailed </w:t>
      </w:r>
      <w:r w:rsidRPr="00EB092B">
        <w:t xml:space="preserve">questions relating to the management of concentration </w:t>
      </w:r>
      <w:r w:rsidR="00E07513" w:rsidRPr="00EB092B">
        <w:t>risk,</w:t>
      </w:r>
      <w:r w:rsidRPr="00EB092B">
        <w:t xml:space="preserve"> and to which it expects an honest</w:t>
      </w:r>
      <w:r w:rsidR="0076580A">
        <w:t xml:space="preserve"> and detailed</w:t>
      </w:r>
      <w:r w:rsidRPr="00EB092B">
        <w:t xml:space="preserve"> answer </w:t>
      </w:r>
      <w:r w:rsidR="00EB092B" w:rsidRPr="00EB092B">
        <w:t>consistent with the stated policy of the GEPF as quoted above.</w:t>
      </w:r>
    </w:p>
    <w:p w:rsidR="00E07513" w:rsidRDefault="00E07513" w:rsidP="00EB092B">
      <w:pPr>
        <w:pStyle w:val="ListParagraph"/>
        <w:numPr>
          <w:ilvl w:val="0"/>
          <w:numId w:val="1"/>
        </w:numPr>
      </w:pPr>
      <w:r>
        <w:t xml:space="preserve">Is it accepted by the Trustees of the GEPF that their mandate is, above all, to protect the interests of members and pensioners, that the GEPF and the funds at its </w:t>
      </w:r>
      <w:r w:rsidR="00F41ED9">
        <w:t>disposal is</w:t>
      </w:r>
      <w:r>
        <w:t xml:space="preserve"> not a primary instrument responsible for the growth of the South African economy</w:t>
      </w:r>
      <w:r w:rsidR="00F41ED9">
        <w:t xml:space="preserve"> and which </w:t>
      </w:r>
      <w:r w:rsidR="0076580A">
        <w:t xml:space="preserve">funds </w:t>
      </w:r>
      <w:r w:rsidR="00F41ED9">
        <w:t>should not be deployed to satisfy political goals</w:t>
      </w:r>
      <w:r w:rsidR="0076580A">
        <w:t>, however praiseworthy these may be?</w:t>
      </w:r>
      <w:r>
        <w:t xml:space="preserve"> </w:t>
      </w:r>
    </w:p>
    <w:p w:rsidR="00EB092B" w:rsidRDefault="00EB092B" w:rsidP="00EB092B">
      <w:pPr>
        <w:pStyle w:val="ListParagraph"/>
        <w:numPr>
          <w:ilvl w:val="0"/>
          <w:numId w:val="1"/>
        </w:numPr>
      </w:pPr>
      <w:r>
        <w:t>How can a concentration risk</w:t>
      </w:r>
      <w:r w:rsidR="0076580A">
        <w:t>,</w:t>
      </w:r>
      <w:r>
        <w:t xml:space="preserve"> </w:t>
      </w:r>
      <w:r w:rsidR="00F41ED9">
        <w:t xml:space="preserve">such </w:t>
      </w:r>
      <w:r>
        <w:t xml:space="preserve">as </w:t>
      </w:r>
      <w:r w:rsidR="00F41ED9">
        <w:t>present</w:t>
      </w:r>
      <w:r>
        <w:t xml:space="preserve"> in the investment in Naspers by the GEPF, </w:t>
      </w:r>
      <w:r w:rsidR="00F41ED9">
        <w:t xml:space="preserve">as well as </w:t>
      </w:r>
      <w:r w:rsidR="0076580A">
        <w:t xml:space="preserve">in the case of </w:t>
      </w:r>
      <w:r w:rsidR="00F41ED9">
        <w:t>other investments</w:t>
      </w:r>
      <w:r w:rsidR="0076580A">
        <w:t xml:space="preserve"> clearly evident from the 2017 Annual Report, </w:t>
      </w:r>
      <w:r>
        <w:t>possibl</w:t>
      </w:r>
      <w:r w:rsidR="00F41ED9">
        <w:t>y</w:t>
      </w:r>
      <w:r>
        <w:t xml:space="preserve"> be justified, and how is it possible that this situation was allowed to develop?</w:t>
      </w:r>
    </w:p>
    <w:p w:rsidR="00EB092B" w:rsidRDefault="00EB092B" w:rsidP="00EB092B">
      <w:pPr>
        <w:pStyle w:val="ListParagraph"/>
        <w:numPr>
          <w:ilvl w:val="0"/>
          <w:numId w:val="1"/>
        </w:numPr>
      </w:pPr>
      <w:r>
        <w:t>Is there a plan to reduce the extent of concentration risk present in the investment portfolio of the GEPF?</w:t>
      </w:r>
      <w:r w:rsidR="0076580A">
        <w:t xml:space="preserve"> If so, what are the details? If not, why not?</w:t>
      </w:r>
    </w:p>
    <w:p w:rsidR="00E07513" w:rsidRDefault="00E07513" w:rsidP="00EB092B">
      <w:pPr>
        <w:pStyle w:val="ListParagraph"/>
        <w:numPr>
          <w:ilvl w:val="0"/>
          <w:numId w:val="1"/>
        </w:numPr>
      </w:pPr>
      <w:r>
        <w:t>Why was the level of investments made abroad not substantially increased some years ago</w:t>
      </w:r>
      <w:r w:rsidR="0076580A">
        <w:t xml:space="preserve"> already</w:t>
      </w:r>
      <w:r>
        <w:t>?</w:t>
      </w:r>
    </w:p>
    <w:p w:rsidR="00E07513" w:rsidRDefault="00E07513" w:rsidP="00EB092B">
      <w:pPr>
        <w:pStyle w:val="ListParagraph"/>
        <w:numPr>
          <w:ilvl w:val="0"/>
          <w:numId w:val="1"/>
        </w:numPr>
      </w:pPr>
      <w:r>
        <w:t>Has the level of investments made abroad been increased relative to that pertaining at 31 March 2017, and if so, what are the parameters</w:t>
      </w:r>
      <w:r w:rsidR="00F41ED9">
        <w:t xml:space="preserve"> and time scales</w:t>
      </w:r>
      <w:r>
        <w:t>?</w:t>
      </w:r>
    </w:p>
    <w:p w:rsidR="00F41ED9" w:rsidRDefault="00F41ED9" w:rsidP="00F41ED9">
      <w:pPr>
        <w:pStyle w:val="ListParagraph"/>
        <w:numPr>
          <w:ilvl w:val="0"/>
          <w:numId w:val="1"/>
        </w:numPr>
      </w:pPr>
      <w:r>
        <w:t xml:space="preserve">Are there any upper limits on individual investment exposure by the GEPF (in terms of amount, % ownership </w:t>
      </w:r>
      <w:r w:rsidR="0076580A">
        <w:t>and/</w:t>
      </w:r>
      <w:r>
        <w:t>or the proportion of investment totals or sub totals</w:t>
      </w:r>
      <w:r w:rsidR="0076580A">
        <w:t>)</w:t>
      </w:r>
      <w:r>
        <w:t>? If so, what are these limits? Further, if indeed so, how often does rebalancing take place?</w:t>
      </w:r>
    </w:p>
    <w:p w:rsidR="00053410" w:rsidRDefault="00053410" w:rsidP="00053410">
      <w:pPr>
        <w:ind w:left="360"/>
      </w:pPr>
      <w:r>
        <w:t xml:space="preserve">We also wish to refer to the huge amounts invested in State Owned Enterprises.   The exposure of the GEPF in the form of Local Bills and Bonds to SOE’Ss amounts to about R136 billion, according to the Annual Report at 31 March 2017.  Of this amount, almost R86 billion is </w:t>
      </w:r>
      <w:proofErr w:type="gramStart"/>
      <w:r>
        <w:t>owing</w:t>
      </w:r>
      <w:proofErr w:type="gramEnd"/>
      <w:r>
        <w:t xml:space="preserve"> by Eskom alone.   The exposure of the GEPF to these entities alone increased by almost R10 billion</w:t>
      </w:r>
      <w:r w:rsidR="00E14E51">
        <w:t xml:space="preserve"> (an increase in exposure to Eskom on a fair value basis of about 12%), notwithstanding the clear failure in corporate governance at this entity over a number of years.</w:t>
      </w:r>
    </w:p>
    <w:p w:rsidR="00E14E51" w:rsidRDefault="00E14E51" w:rsidP="00053410">
      <w:pPr>
        <w:ind w:left="360"/>
      </w:pPr>
      <w:r>
        <w:t xml:space="preserve">Your views on the </w:t>
      </w:r>
      <w:bookmarkStart w:id="0" w:name="_GoBack"/>
      <w:bookmarkEnd w:id="0"/>
      <w:r w:rsidR="004C5CA6">
        <w:t>benefit to</w:t>
      </w:r>
      <w:r>
        <w:t xml:space="preserve"> the pension fund of these investments which appears to be without apparent benefit will be appreciated.</w:t>
      </w:r>
    </w:p>
    <w:p w:rsidR="00F41ED9" w:rsidRDefault="00F41ED9" w:rsidP="00E14E51">
      <w:r>
        <w:t xml:space="preserve">Urgent </w:t>
      </w:r>
      <w:r w:rsidR="0076580A">
        <w:t xml:space="preserve">detailed </w:t>
      </w:r>
      <w:r>
        <w:t>feedback regarding these very important questions will be appreciated please.</w:t>
      </w:r>
    </w:p>
    <w:p w:rsidR="00E14E51" w:rsidRDefault="00E14E51" w:rsidP="00E14E51"/>
    <w:p w:rsidR="00053410" w:rsidRDefault="00053410" w:rsidP="00F41ED9">
      <w:pPr>
        <w:ind w:left="360"/>
      </w:pPr>
    </w:p>
    <w:p w:rsidR="00F41ED9" w:rsidRDefault="00F41ED9" w:rsidP="00F41ED9">
      <w:pPr>
        <w:pStyle w:val="ListParagraph"/>
      </w:pPr>
    </w:p>
    <w:p w:rsidR="009F5924" w:rsidRPr="00EB092B" w:rsidRDefault="00EB092B" w:rsidP="00F41ED9">
      <w:pPr>
        <w:pStyle w:val="ListParagraph"/>
      </w:pPr>
      <w:r>
        <w:t xml:space="preserve">  </w:t>
      </w:r>
      <w:r w:rsidR="009D60F7" w:rsidRPr="00EB092B">
        <w:t xml:space="preserve"> </w:t>
      </w:r>
      <w:r w:rsidR="009F5924" w:rsidRPr="00EB092B">
        <w:t xml:space="preserve"> </w:t>
      </w:r>
    </w:p>
    <w:sectPr w:rsidR="009F5924" w:rsidRPr="00EB0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A19C8"/>
    <w:multiLevelType w:val="hybridMultilevel"/>
    <w:tmpl w:val="EF1ED784"/>
    <w:lvl w:ilvl="0" w:tplc="5CFA76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F3C11"/>
    <w:multiLevelType w:val="hybridMultilevel"/>
    <w:tmpl w:val="14A206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C1925B4"/>
    <w:multiLevelType w:val="hybridMultilevel"/>
    <w:tmpl w:val="702814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DB4"/>
    <w:rsid w:val="00053410"/>
    <w:rsid w:val="00155666"/>
    <w:rsid w:val="001E6848"/>
    <w:rsid w:val="00207DB4"/>
    <w:rsid w:val="00216FAE"/>
    <w:rsid w:val="002654D6"/>
    <w:rsid w:val="004C5CA6"/>
    <w:rsid w:val="004F4109"/>
    <w:rsid w:val="006B7C76"/>
    <w:rsid w:val="0076580A"/>
    <w:rsid w:val="00876848"/>
    <w:rsid w:val="009D60F7"/>
    <w:rsid w:val="009F5924"/>
    <w:rsid w:val="00E07513"/>
    <w:rsid w:val="00E14E51"/>
    <w:rsid w:val="00EB092B"/>
    <w:rsid w:val="00F41E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92B"/>
    <w:pPr>
      <w:ind w:left="720"/>
      <w:contextualSpacing/>
    </w:pPr>
  </w:style>
  <w:style w:type="character" w:styleId="Hyperlink">
    <w:name w:val="Hyperlink"/>
    <w:basedOn w:val="DefaultParagraphFont"/>
    <w:uiPriority w:val="99"/>
    <w:unhideWhenUsed/>
    <w:rsid w:val="00E14E5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92B"/>
    <w:pPr>
      <w:ind w:left="720"/>
      <w:contextualSpacing/>
    </w:pPr>
  </w:style>
  <w:style w:type="character" w:styleId="Hyperlink">
    <w:name w:val="Hyperlink"/>
    <w:basedOn w:val="DefaultParagraphFont"/>
    <w:uiPriority w:val="99"/>
    <w:unhideWhenUsed/>
    <w:rsid w:val="00E14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BertieL</dc:creator>
  <cp:keywords/>
  <dc:description/>
  <cp:lastModifiedBy>Errol</cp:lastModifiedBy>
  <cp:revision>6</cp:revision>
  <cp:lastPrinted>2017-12-18T09:51:00Z</cp:lastPrinted>
  <dcterms:created xsi:type="dcterms:W3CDTF">2017-12-17T10:38:00Z</dcterms:created>
  <dcterms:modified xsi:type="dcterms:W3CDTF">2018-04-06T06:53:00Z</dcterms:modified>
</cp:coreProperties>
</file>