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3DB" w:rsidRDefault="00BE23DB">
      <w:r>
        <w:rPr>
          <w:noProof/>
          <w:lang w:eastAsia="en-Z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s1026" type="#_x0000_t75" alt="gepf-vol2-2.jpg" style="position:absolute;margin-left:0;margin-top:0;width:596.45pt;height:843.9pt;z-index:251658240;visibility:visible;mso-position-horizontal:center;mso-position-horizontal-relative:margin;mso-position-vertical:center;mso-position-vertical-relative:margin">
            <v:imagedata r:id="rId7" o:title=""/>
            <w10:wrap type="square" anchorx="margin" anchory="margin"/>
          </v:shape>
        </w:pict>
      </w:r>
    </w:p>
    <w:p w:rsidR="00BE23DB" w:rsidRDefault="00BE23DB">
      <w:pPr>
        <w:pStyle w:val="TOCHeading"/>
      </w:pPr>
      <w:r>
        <w:t>Contents</w:t>
      </w:r>
    </w:p>
    <w:p w:rsidR="00BE23DB" w:rsidRDefault="00BE23DB">
      <w:pPr>
        <w:pStyle w:val="TOC1"/>
        <w:tabs>
          <w:tab w:val="right" w:leader="dot" w:pos="9016"/>
        </w:tabs>
        <w:rPr>
          <w:rFonts w:ascii="Calibri" w:hAnsi="Calibri" w:cs="Times New Roman"/>
          <w:noProof/>
          <w:sz w:val="22"/>
          <w:szCs w:val="22"/>
          <w:lang w:eastAsia="en-ZA"/>
        </w:rPr>
      </w:pPr>
      <w:r>
        <w:fldChar w:fldCharType="begin"/>
      </w:r>
      <w:r>
        <w:instrText xml:space="preserve"> TOC \o "1-3" \h \z \u </w:instrText>
      </w:r>
      <w:r>
        <w:fldChar w:fldCharType="separate"/>
      </w:r>
      <w:hyperlink w:anchor="_Toc475697207" w:history="1">
        <w:r w:rsidRPr="006C2901">
          <w:rPr>
            <w:rStyle w:val="Hyperlink"/>
            <w:rFonts w:cs="Arial"/>
            <w:noProof/>
            <w:lang w:val="af-ZA"/>
          </w:rPr>
          <w:t>WELKOM / WELCOME</w:t>
        </w:r>
        <w:r>
          <w:rPr>
            <w:noProof/>
            <w:webHidden/>
          </w:rPr>
          <w:tab/>
        </w:r>
        <w:r>
          <w:rPr>
            <w:noProof/>
            <w:webHidden/>
          </w:rPr>
          <w:fldChar w:fldCharType="begin"/>
        </w:r>
        <w:r>
          <w:rPr>
            <w:noProof/>
            <w:webHidden/>
          </w:rPr>
          <w:instrText xml:space="preserve"> PAGEREF _Toc475697207 \h </w:instrText>
        </w:r>
        <w:r>
          <w:rPr>
            <w:noProof/>
            <w:webHidden/>
          </w:rPr>
        </w:r>
        <w:r>
          <w:rPr>
            <w:noProof/>
            <w:webHidden/>
          </w:rPr>
          <w:fldChar w:fldCharType="separate"/>
        </w:r>
        <w:r>
          <w:rPr>
            <w:noProof/>
            <w:webHidden/>
          </w:rPr>
          <w:t>2</w:t>
        </w:r>
        <w:r>
          <w:rPr>
            <w:noProof/>
            <w:webHidden/>
          </w:rPr>
          <w:fldChar w:fldCharType="end"/>
        </w:r>
      </w:hyperlink>
    </w:p>
    <w:p w:rsidR="00BE23DB" w:rsidRDefault="00BE23DB">
      <w:pPr>
        <w:pStyle w:val="TOC1"/>
        <w:tabs>
          <w:tab w:val="right" w:leader="dot" w:pos="9016"/>
        </w:tabs>
        <w:rPr>
          <w:rFonts w:ascii="Calibri" w:hAnsi="Calibri" w:cs="Times New Roman"/>
          <w:noProof/>
          <w:sz w:val="22"/>
          <w:szCs w:val="22"/>
          <w:lang w:eastAsia="en-ZA"/>
        </w:rPr>
      </w:pPr>
      <w:hyperlink w:anchor="_Toc475697208" w:history="1">
        <w:r w:rsidRPr="006C2901">
          <w:rPr>
            <w:rStyle w:val="Hyperlink"/>
            <w:rFonts w:cs="Arial"/>
            <w:noProof/>
          </w:rPr>
          <w:t>UITGEWER EN KONTAKBESONDERHEDE</w:t>
        </w:r>
        <w:r>
          <w:rPr>
            <w:noProof/>
            <w:webHidden/>
          </w:rPr>
          <w:tab/>
        </w:r>
        <w:r>
          <w:rPr>
            <w:noProof/>
            <w:webHidden/>
          </w:rPr>
          <w:fldChar w:fldCharType="begin"/>
        </w:r>
        <w:r>
          <w:rPr>
            <w:noProof/>
            <w:webHidden/>
          </w:rPr>
          <w:instrText xml:space="preserve"> PAGEREF _Toc475697208 \h </w:instrText>
        </w:r>
        <w:r>
          <w:rPr>
            <w:noProof/>
            <w:webHidden/>
          </w:rPr>
        </w:r>
        <w:r>
          <w:rPr>
            <w:noProof/>
            <w:webHidden/>
          </w:rPr>
          <w:fldChar w:fldCharType="separate"/>
        </w:r>
        <w:r>
          <w:rPr>
            <w:noProof/>
            <w:webHidden/>
          </w:rPr>
          <w:t>2</w:t>
        </w:r>
        <w:r>
          <w:rPr>
            <w:noProof/>
            <w:webHidden/>
          </w:rPr>
          <w:fldChar w:fldCharType="end"/>
        </w:r>
      </w:hyperlink>
    </w:p>
    <w:p w:rsidR="00BE23DB" w:rsidRDefault="00BE23DB">
      <w:pPr>
        <w:pStyle w:val="TOC1"/>
        <w:tabs>
          <w:tab w:val="right" w:leader="dot" w:pos="9016"/>
        </w:tabs>
        <w:rPr>
          <w:rFonts w:ascii="Calibri" w:hAnsi="Calibri" w:cs="Times New Roman"/>
          <w:noProof/>
          <w:sz w:val="22"/>
          <w:szCs w:val="22"/>
          <w:lang w:eastAsia="en-ZA"/>
        </w:rPr>
      </w:pPr>
      <w:hyperlink w:anchor="_Toc475697209" w:history="1">
        <w:r w:rsidRPr="006C2901">
          <w:rPr>
            <w:rStyle w:val="Hyperlink"/>
            <w:rFonts w:cs="Arial"/>
            <w:noProof/>
          </w:rPr>
          <w:t>PUBLISHER AND CONTACT DETAILS</w:t>
        </w:r>
        <w:r>
          <w:rPr>
            <w:noProof/>
            <w:webHidden/>
          </w:rPr>
          <w:tab/>
        </w:r>
        <w:r>
          <w:rPr>
            <w:noProof/>
            <w:webHidden/>
          </w:rPr>
          <w:fldChar w:fldCharType="begin"/>
        </w:r>
        <w:r>
          <w:rPr>
            <w:noProof/>
            <w:webHidden/>
          </w:rPr>
          <w:instrText xml:space="preserve"> PAGEREF _Toc475697209 \h </w:instrText>
        </w:r>
        <w:r>
          <w:rPr>
            <w:noProof/>
            <w:webHidden/>
          </w:rPr>
        </w:r>
        <w:r>
          <w:rPr>
            <w:noProof/>
            <w:webHidden/>
          </w:rPr>
          <w:fldChar w:fldCharType="separate"/>
        </w:r>
        <w:r>
          <w:rPr>
            <w:noProof/>
            <w:webHidden/>
          </w:rPr>
          <w:t>3</w:t>
        </w:r>
        <w:r>
          <w:rPr>
            <w:noProof/>
            <w:webHidden/>
          </w:rPr>
          <w:fldChar w:fldCharType="end"/>
        </w:r>
      </w:hyperlink>
    </w:p>
    <w:p w:rsidR="00BE23DB" w:rsidRDefault="00BE23DB">
      <w:pPr>
        <w:pStyle w:val="TOC1"/>
        <w:tabs>
          <w:tab w:val="right" w:leader="dot" w:pos="9016"/>
        </w:tabs>
        <w:rPr>
          <w:rFonts w:ascii="Calibri" w:hAnsi="Calibri" w:cs="Times New Roman"/>
          <w:noProof/>
          <w:sz w:val="22"/>
          <w:szCs w:val="22"/>
          <w:lang w:eastAsia="en-ZA"/>
        </w:rPr>
      </w:pPr>
      <w:hyperlink w:anchor="_Toc475697210" w:history="1">
        <w:r w:rsidRPr="006C2901">
          <w:rPr>
            <w:rStyle w:val="Hyperlink"/>
            <w:rFonts w:cs="Arial"/>
            <w:noProof/>
          </w:rPr>
          <w:t>COMMENT: ALBERT VAN DRIEL: CHAIRMAN GEPF MONITOR GROUP</w:t>
        </w:r>
        <w:r>
          <w:rPr>
            <w:noProof/>
            <w:webHidden/>
          </w:rPr>
          <w:tab/>
        </w:r>
        <w:r>
          <w:rPr>
            <w:noProof/>
            <w:webHidden/>
          </w:rPr>
          <w:fldChar w:fldCharType="begin"/>
        </w:r>
        <w:r>
          <w:rPr>
            <w:noProof/>
            <w:webHidden/>
          </w:rPr>
          <w:instrText xml:space="preserve"> PAGEREF _Toc475697210 \h </w:instrText>
        </w:r>
        <w:r>
          <w:rPr>
            <w:noProof/>
            <w:webHidden/>
          </w:rPr>
        </w:r>
        <w:r>
          <w:rPr>
            <w:noProof/>
            <w:webHidden/>
          </w:rPr>
          <w:fldChar w:fldCharType="separate"/>
        </w:r>
        <w:r>
          <w:rPr>
            <w:noProof/>
            <w:webHidden/>
          </w:rPr>
          <w:t>3</w:t>
        </w:r>
        <w:r>
          <w:rPr>
            <w:noProof/>
            <w:webHidden/>
          </w:rPr>
          <w:fldChar w:fldCharType="end"/>
        </w:r>
      </w:hyperlink>
    </w:p>
    <w:p w:rsidR="00BE23DB" w:rsidRDefault="00BE23DB">
      <w:pPr>
        <w:pStyle w:val="TOC1"/>
        <w:tabs>
          <w:tab w:val="right" w:leader="dot" w:pos="9016"/>
        </w:tabs>
        <w:rPr>
          <w:rFonts w:ascii="Calibri" w:hAnsi="Calibri" w:cs="Times New Roman"/>
          <w:noProof/>
          <w:sz w:val="22"/>
          <w:szCs w:val="22"/>
          <w:lang w:eastAsia="en-ZA"/>
        </w:rPr>
      </w:pPr>
      <w:hyperlink w:anchor="_Toc475697211" w:history="1">
        <w:r w:rsidRPr="006C2901">
          <w:rPr>
            <w:rStyle w:val="Hyperlink"/>
            <w:rFonts w:cs="Arial"/>
            <w:noProof/>
          </w:rPr>
          <w:t>BRIEF VAN LEROY ABBOTT</w:t>
        </w:r>
        <w:r>
          <w:rPr>
            <w:noProof/>
            <w:webHidden/>
          </w:rPr>
          <w:tab/>
        </w:r>
        <w:r>
          <w:rPr>
            <w:noProof/>
            <w:webHidden/>
          </w:rPr>
          <w:fldChar w:fldCharType="begin"/>
        </w:r>
        <w:r>
          <w:rPr>
            <w:noProof/>
            <w:webHidden/>
          </w:rPr>
          <w:instrText xml:space="preserve"> PAGEREF _Toc475697211 \h </w:instrText>
        </w:r>
        <w:r>
          <w:rPr>
            <w:noProof/>
            <w:webHidden/>
          </w:rPr>
        </w:r>
        <w:r>
          <w:rPr>
            <w:noProof/>
            <w:webHidden/>
          </w:rPr>
          <w:fldChar w:fldCharType="separate"/>
        </w:r>
        <w:r>
          <w:rPr>
            <w:noProof/>
            <w:webHidden/>
          </w:rPr>
          <w:t>4</w:t>
        </w:r>
        <w:r>
          <w:rPr>
            <w:noProof/>
            <w:webHidden/>
          </w:rPr>
          <w:fldChar w:fldCharType="end"/>
        </w:r>
      </w:hyperlink>
    </w:p>
    <w:p w:rsidR="00BE23DB" w:rsidRDefault="00BE23DB">
      <w:pPr>
        <w:pStyle w:val="TOC1"/>
        <w:tabs>
          <w:tab w:val="right" w:leader="dot" w:pos="9016"/>
        </w:tabs>
        <w:rPr>
          <w:rFonts w:ascii="Calibri" w:hAnsi="Calibri" w:cs="Times New Roman"/>
          <w:noProof/>
          <w:sz w:val="22"/>
          <w:szCs w:val="22"/>
          <w:lang w:eastAsia="en-ZA"/>
        </w:rPr>
      </w:pPr>
      <w:hyperlink w:anchor="_Toc475697212" w:history="1">
        <w:r w:rsidRPr="006C2901">
          <w:rPr>
            <w:rStyle w:val="Hyperlink"/>
            <w:rFonts w:cs="Arial"/>
            <w:noProof/>
          </w:rPr>
          <w:t>BRIEF: AP STEMMET AAN MNR STEENHUISEN DA</w:t>
        </w:r>
        <w:r>
          <w:rPr>
            <w:noProof/>
            <w:webHidden/>
          </w:rPr>
          <w:tab/>
        </w:r>
        <w:r>
          <w:rPr>
            <w:noProof/>
            <w:webHidden/>
          </w:rPr>
          <w:fldChar w:fldCharType="begin"/>
        </w:r>
        <w:r>
          <w:rPr>
            <w:noProof/>
            <w:webHidden/>
          </w:rPr>
          <w:instrText xml:space="preserve"> PAGEREF _Toc475697212 \h </w:instrText>
        </w:r>
        <w:r>
          <w:rPr>
            <w:noProof/>
            <w:webHidden/>
          </w:rPr>
        </w:r>
        <w:r>
          <w:rPr>
            <w:noProof/>
            <w:webHidden/>
          </w:rPr>
          <w:fldChar w:fldCharType="separate"/>
        </w:r>
        <w:r>
          <w:rPr>
            <w:noProof/>
            <w:webHidden/>
          </w:rPr>
          <w:t>4</w:t>
        </w:r>
        <w:r>
          <w:rPr>
            <w:noProof/>
            <w:webHidden/>
          </w:rPr>
          <w:fldChar w:fldCharType="end"/>
        </w:r>
      </w:hyperlink>
    </w:p>
    <w:p w:rsidR="00BE23DB" w:rsidRDefault="00BE23DB">
      <w:pPr>
        <w:pStyle w:val="TOC1"/>
        <w:tabs>
          <w:tab w:val="right" w:leader="dot" w:pos="9016"/>
        </w:tabs>
        <w:rPr>
          <w:rFonts w:ascii="Calibri" w:hAnsi="Calibri" w:cs="Times New Roman"/>
          <w:noProof/>
          <w:sz w:val="22"/>
          <w:szCs w:val="22"/>
          <w:lang w:eastAsia="en-ZA"/>
        </w:rPr>
      </w:pPr>
      <w:hyperlink w:anchor="_Toc475697213" w:history="1">
        <w:r w:rsidRPr="006C2901">
          <w:rPr>
            <w:rStyle w:val="Hyperlink"/>
            <w:rFonts w:cs="Arial"/>
            <w:noProof/>
          </w:rPr>
          <w:t>BRIEF AAN DIE BURGER</w:t>
        </w:r>
        <w:r>
          <w:rPr>
            <w:noProof/>
            <w:webHidden/>
          </w:rPr>
          <w:tab/>
        </w:r>
        <w:r>
          <w:rPr>
            <w:noProof/>
            <w:webHidden/>
          </w:rPr>
          <w:fldChar w:fldCharType="begin"/>
        </w:r>
        <w:r>
          <w:rPr>
            <w:noProof/>
            <w:webHidden/>
          </w:rPr>
          <w:instrText xml:space="preserve"> PAGEREF _Toc475697213 \h </w:instrText>
        </w:r>
        <w:r>
          <w:rPr>
            <w:noProof/>
            <w:webHidden/>
          </w:rPr>
        </w:r>
        <w:r>
          <w:rPr>
            <w:noProof/>
            <w:webHidden/>
          </w:rPr>
          <w:fldChar w:fldCharType="separate"/>
        </w:r>
        <w:r>
          <w:rPr>
            <w:noProof/>
            <w:webHidden/>
          </w:rPr>
          <w:t>5</w:t>
        </w:r>
        <w:r>
          <w:rPr>
            <w:noProof/>
            <w:webHidden/>
          </w:rPr>
          <w:fldChar w:fldCharType="end"/>
        </w:r>
      </w:hyperlink>
    </w:p>
    <w:p w:rsidR="00BE23DB" w:rsidRDefault="00BE23DB">
      <w:pPr>
        <w:pStyle w:val="TOC1"/>
        <w:tabs>
          <w:tab w:val="right" w:leader="dot" w:pos="9016"/>
        </w:tabs>
        <w:rPr>
          <w:rFonts w:ascii="Calibri" w:hAnsi="Calibri" w:cs="Times New Roman"/>
          <w:noProof/>
          <w:sz w:val="22"/>
          <w:szCs w:val="22"/>
          <w:lang w:eastAsia="en-ZA"/>
        </w:rPr>
      </w:pPr>
      <w:hyperlink w:anchor="_Toc475697214" w:history="1">
        <w:r w:rsidRPr="006C2901">
          <w:rPr>
            <w:rStyle w:val="Hyperlink"/>
            <w:rFonts w:cs="Arial"/>
            <w:noProof/>
            <w:lang w:val="af-ZA"/>
          </w:rPr>
          <w:t>LETTER TO MINISTER OF FINANCE: AP STEMMET</w:t>
        </w:r>
        <w:r>
          <w:rPr>
            <w:noProof/>
            <w:webHidden/>
          </w:rPr>
          <w:tab/>
        </w:r>
        <w:r>
          <w:rPr>
            <w:noProof/>
            <w:webHidden/>
          </w:rPr>
          <w:fldChar w:fldCharType="begin"/>
        </w:r>
        <w:r>
          <w:rPr>
            <w:noProof/>
            <w:webHidden/>
          </w:rPr>
          <w:instrText xml:space="preserve"> PAGEREF _Toc475697214 \h </w:instrText>
        </w:r>
        <w:r>
          <w:rPr>
            <w:noProof/>
            <w:webHidden/>
          </w:rPr>
        </w:r>
        <w:r>
          <w:rPr>
            <w:noProof/>
            <w:webHidden/>
          </w:rPr>
          <w:fldChar w:fldCharType="separate"/>
        </w:r>
        <w:r>
          <w:rPr>
            <w:noProof/>
            <w:webHidden/>
          </w:rPr>
          <w:t>6</w:t>
        </w:r>
        <w:r>
          <w:rPr>
            <w:noProof/>
            <w:webHidden/>
          </w:rPr>
          <w:fldChar w:fldCharType="end"/>
        </w:r>
      </w:hyperlink>
    </w:p>
    <w:p w:rsidR="00BE23DB" w:rsidRDefault="00BE23DB">
      <w:pPr>
        <w:pStyle w:val="TOC1"/>
        <w:tabs>
          <w:tab w:val="right" w:leader="dot" w:pos="9016"/>
        </w:tabs>
        <w:rPr>
          <w:rFonts w:ascii="Calibri" w:hAnsi="Calibri" w:cs="Times New Roman"/>
          <w:noProof/>
          <w:sz w:val="22"/>
          <w:szCs w:val="22"/>
          <w:lang w:eastAsia="en-ZA"/>
        </w:rPr>
      </w:pPr>
      <w:hyperlink w:anchor="_Toc475697215" w:history="1">
        <w:r w:rsidRPr="006C2901">
          <w:rPr>
            <w:rStyle w:val="Hyperlink"/>
            <w:rFonts w:cs="Arial"/>
            <w:noProof/>
          </w:rPr>
          <w:t>RSG-NUUSBERIG: 21 FEBRUARIE 2017</w:t>
        </w:r>
        <w:r>
          <w:rPr>
            <w:noProof/>
            <w:webHidden/>
          </w:rPr>
          <w:tab/>
        </w:r>
        <w:r>
          <w:rPr>
            <w:noProof/>
            <w:webHidden/>
          </w:rPr>
          <w:fldChar w:fldCharType="begin"/>
        </w:r>
        <w:r>
          <w:rPr>
            <w:noProof/>
            <w:webHidden/>
          </w:rPr>
          <w:instrText xml:space="preserve"> PAGEREF _Toc475697215 \h </w:instrText>
        </w:r>
        <w:r>
          <w:rPr>
            <w:noProof/>
            <w:webHidden/>
          </w:rPr>
        </w:r>
        <w:r>
          <w:rPr>
            <w:noProof/>
            <w:webHidden/>
          </w:rPr>
          <w:fldChar w:fldCharType="separate"/>
        </w:r>
        <w:r>
          <w:rPr>
            <w:noProof/>
            <w:webHidden/>
          </w:rPr>
          <w:t>6</w:t>
        </w:r>
        <w:r>
          <w:rPr>
            <w:noProof/>
            <w:webHidden/>
          </w:rPr>
          <w:fldChar w:fldCharType="end"/>
        </w:r>
      </w:hyperlink>
    </w:p>
    <w:p w:rsidR="00BE23DB" w:rsidRDefault="00BE23DB">
      <w:pPr>
        <w:pStyle w:val="TOC2"/>
        <w:tabs>
          <w:tab w:val="right" w:leader="dot" w:pos="9016"/>
        </w:tabs>
        <w:rPr>
          <w:rFonts w:ascii="Calibri" w:hAnsi="Calibri" w:cs="Times New Roman"/>
          <w:noProof/>
          <w:sz w:val="22"/>
          <w:szCs w:val="22"/>
          <w:lang w:eastAsia="en-ZA"/>
        </w:rPr>
      </w:pPr>
      <w:hyperlink w:anchor="_Toc475697216" w:history="1">
        <w:r w:rsidRPr="006C2901">
          <w:rPr>
            <w:rStyle w:val="Hyperlink"/>
            <w:rFonts w:cs="Arial"/>
            <w:noProof/>
            <w:shd w:val="clear" w:color="auto" w:fill="FFFFFF"/>
            <w:lang w:val="af-ZA"/>
          </w:rPr>
          <w:t>Comment</w:t>
        </w:r>
        <w:r>
          <w:rPr>
            <w:noProof/>
            <w:webHidden/>
          </w:rPr>
          <w:tab/>
        </w:r>
        <w:r>
          <w:rPr>
            <w:noProof/>
            <w:webHidden/>
          </w:rPr>
          <w:fldChar w:fldCharType="begin"/>
        </w:r>
        <w:r>
          <w:rPr>
            <w:noProof/>
            <w:webHidden/>
          </w:rPr>
          <w:instrText xml:space="preserve"> PAGEREF _Toc475697216 \h </w:instrText>
        </w:r>
        <w:r>
          <w:rPr>
            <w:noProof/>
            <w:webHidden/>
          </w:rPr>
        </w:r>
        <w:r>
          <w:rPr>
            <w:noProof/>
            <w:webHidden/>
          </w:rPr>
          <w:fldChar w:fldCharType="separate"/>
        </w:r>
        <w:r>
          <w:rPr>
            <w:noProof/>
            <w:webHidden/>
          </w:rPr>
          <w:t>6</w:t>
        </w:r>
        <w:r>
          <w:rPr>
            <w:noProof/>
            <w:webHidden/>
          </w:rPr>
          <w:fldChar w:fldCharType="end"/>
        </w:r>
      </w:hyperlink>
    </w:p>
    <w:p w:rsidR="00BE23DB" w:rsidRDefault="00BE23DB">
      <w:pPr>
        <w:pStyle w:val="TOC2"/>
        <w:tabs>
          <w:tab w:val="right" w:leader="dot" w:pos="9016"/>
        </w:tabs>
        <w:rPr>
          <w:rFonts w:ascii="Calibri" w:hAnsi="Calibri" w:cs="Times New Roman"/>
          <w:noProof/>
          <w:sz w:val="22"/>
          <w:szCs w:val="22"/>
          <w:lang w:eastAsia="en-ZA"/>
        </w:rPr>
      </w:pPr>
      <w:hyperlink w:anchor="_Toc475697217" w:history="1">
        <w:r w:rsidRPr="006C2901">
          <w:rPr>
            <w:rStyle w:val="Hyperlink"/>
            <w:rFonts w:cs="Arial"/>
            <w:noProof/>
            <w:lang w:val="af-ZA"/>
          </w:rPr>
          <w:t>Kommentaar deur Errol Massey Hicks</w:t>
        </w:r>
        <w:r>
          <w:rPr>
            <w:noProof/>
            <w:webHidden/>
          </w:rPr>
          <w:tab/>
        </w:r>
        <w:r>
          <w:rPr>
            <w:noProof/>
            <w:webHidden/>
          </w:rPr>
          <w:fldChar w:fldCharType="begin"/>
        </w:r>
        <w:r>
          <w:rPr>
            <w:noProof/>
            <w:webHidden/>
          </w:rPr>
          <w:instrText xml:space="preserve"> PAGEREF _Toc475697217 \h </w:instrText>
        </w:r>
        <w:r>
          <w:rPr>
            <w:noProof/>
            <w:webHidden/>
          </w:rPr>
        </w:r>
        <w:r>
          <w:rPr>
            <w:noProof/>
            <w:webHidden/>
          </w:rPr>
          <w:fldChar w:fldCharType="separate"/>
        </w:r>
        <w:r>
          <w:rPr>
            <w:noProof/>
            <w:webHidden/>
          </w:rPr>
          <w:t>7</w:t>
        </w:r>
        <w:r>
          <w:rPr>
            <w:noProof/>
            <w:webHidden/>
          </w:rPr>
          <w:fldChar w:fldCharType="end"/>
        </w:r>
      </w:hyperlink>
    </w:p>
    <w:p w:rsidR="00BE23DB" w:rsidRDefault="00BE23DB">
      <w:pPr>
        <w:pStyle w:val="TOC1"/>
        <w:tabs>
          <w:tab w:val="right" w:leader="dot" w:pos="9016"/>
        </w:tabs>
        <w:rPr>
          <w:rFonts w:ascii="Calibri" w:hAnsi="Calibri" w:cs="Times New Roman"/>
          <w:noProof/>
          <w:sz w:val="22"/>
          <w:szCs w:val="22"/>
          <w:lang w:eastAsia="en-ZA"/>
        </w:rPr>
      </w:pPr>
      <w:hyperlink w:anchor="_Toc475697218" w:history="1">
        <w:r w:rsidRPr="006C2901">
          <w:rPr>
            <w:rStyle w:val="Hyperlink"/>
            <w:rFonts w:cs="Arial"/>
            <w:noProof/>
            <w:lang w:val="af-ZA"/>
          </w:rPr>
          <w:t>SAW-VETERANE: MOSSELBAAI: HENNIE ROUX</w:t>
        </w:r>
        <w:r>
          <w:rPr>
            <w:noProof/>
            <w:webHidden/>
          </w:rPr>
          <w:tab/>
        </w:r>
        <w:r>
          <w:rPr>
            <w:noProof/>
            <w:webHidden/>
          </w:rPr>
          <w:fldChar w:fldCharType="begin"/>
        </w:r>
        <w:r>
          <w:rPr>
            <w:noProof/>
            <w:webHidden/>
          </w:rPr>
          <w:instrText xml:space="preserve"> PAGEREF _Toc475697218 \h </w:instrText>
        </w:r>
        <w:r>
          <w:rPr>
            <w:noProof/>
            <w:webHidden/>
          </w:rPr>
        </w:r>
        <w:r>
          <w:rPr>
            <w:noProof/>
            <w:webHidden/>
          </w:rPr>
          <w:fldChar w:fldCharType="separate"/>
        </w:r>
        <w:r>
          <w:rPr>
            <w:noProof/>
            <w:webHidden/>
          </w:rPr>
          <w:t>7</w:t>
        </w:r>
        <w:r>
          <w:rPr>
            <w:noProof/>
            <w:webHidden/>
          </w:rPr>
          <w:fldChar w:fldCharType="end"/>
        </w:r>
      </w:hyperlink>
    </w:p>
    <w:p w:rsidR="00BE23DB" w:rsidRDefault="00BE23DB">
      <w:pPr>
        <w:pStyle w:val="TOC1"/>
        <w:tabs>
          <w:tab w:val="right" w:leader="dot" w:pos="9016"/>
        </w:tabs>
        <w:rPr>
          <w:rFonts w:ascii="Calibri" w:hAnsi="Calibri" w:cs="Times New Roman"/>
          <w:noProof/>
          <w:sz w:val="22"/>
          <w:szCs w:val="22"/>
          <w:lang w:eastAsia="en-ZA"/>
        </w:rPr>
      </w:pPr>
      <w:hyperlink w:anchor="_Toc475697219" w:history="1">
        <w:r w:rsidRPr="006C2901">
          <w:rPr>
            <w:rStyle w:val="Hyperlink"/>
            <w:rFonts w:cs="Arial"/>
            <w:noProof/>
          </w:rPr>
          <w:t>PERSVERKLARING UITGEREIK DEUR AP STEMMET NAMENS DIE STAATSDIENSWERNEMERSPENSIOENFONDS MONITERINGSGROEP.</w:t>
        </w:r>
        <w:r>
          <w:rPr>
            <w:noProof/>
            <w:webHidden/>
          </w:rPr>
          <w:tab/>
        </w:r>
        <w:r>
          <w:rPr>
            <w:noProof/>
            <w:webHidden/>
          </w:rPr>
          <w:fldChar w:fldCharType="begin"/>
        </w:r>
        <w:r>
          <w:rPr>
            <w:noProof/>
            <w:webHidden/>
          </w:rPr>
          <w:instrText xml:space="preserve"> PAGEREF _Toc475697219 \h </w:instrText>
        </w:r>
        <w:r>
          <w:rPr>
            <w:noProof/>
            <w:webHidden/>
          </w:rPr>
        </w:r>
        <w:r>
          <w:rPr>
            <w:noProof/>
            <w:webHidden/>
          </w:rPr>
          <w:fldChar w:fldCharType="separate"/>
        </w:r>
        <w:r>
          <w:rPr>
            <w:noProof/>
            <w:webHidden/>
          </w:rPr>
          <w:t>8</w:t>
        </w:r>
        <w:r>
          <w:rPr>
            <w:noProof/>
            <w:webHidden/>
          </w:rPr>
          <w:fldChar w:fldCharType="end"/>
        </w:r>
      </w:hyperlink>
    </w:p>
    <w:p w:rsidR="00BE23DB" w:rsidRDefault="00BE23DB">
      <w:pPr>
        <w:pStyle w:val="TOC1"/>
        <w:tabs>
          <w:tab w:val="right" w:leader="dot" w:pos="9016"/>
        </w:tabs>
        <w:rPr>
          <w:rFonts w:ascii="Calibri" w:hAnsi="Calibri" w:cs="Times New Roman"/>
          <w:noProof/>
          <w:sz w:val="22"/>
          <w:szCs w:val="22"/>
          <w:lang w:eastAsia="en-ZA"/>
        </w:rPr>
      </w:pPr>
      <w:hyperlink w:anchor="_Toc475697220" w:history="1">
        <w:r w:rsidRPr="006C2901">
          <w:rPr>
            <w:rStyle w:val="Hyperlink"/>
            <w:rFonts w:cs="Arial"/>
            <w:noProof/>
          </w:rPr>
          <w:t>PRESS STATEMENT ISSUED BY A P STEMMET ON BEHALF OF THE GOVERNMENT EMPLOYEES PENSION FUND MONITOR GROUP.</w:t>
        </w:r>
        <w:r>
          <w:rPr>
            <w:noProof/>
            <w:webHidden/>
          </w:rPr>
          <w:tab/>
        </w:r>
        <w:r>
          <w:rPr>
            <w:noProof/>
            <w:webHidden/>
          </w:rPr>
          <w:fldChar w:fldCharType="begin"/>
        </w:r>
        <w:r>
          <w:rPr>
            <w:noProof/>
            <w:webHidden/>
          </w:rPr>
          <w:instrText xml:space="preserve"> PAGEREF _Toc475697220 \h </w:instrText>
        </w:r>
        <w:r>
          <w:rPr>
            <w:noProof/>
            <w:webHidden/>
          </w:rPr>
        </w:r>
        <w:r>
          <w:rPr>
            <w:noProof/>
            <w:webHidden/>
          </w:rPr>
          <w:fldChar w:fldCharType="separate"/>
        </w:r>
        <w:r>
          <w:rPr>
            <w:noProof/>
            <w:webHidden/>
          </w:rPr>
          <w:t>8</w:t>
        </w:r>
        <w:r>
          <w:rPr>
            <w:noProof/>
            <w:webHidden/>
          </w:rPr>
          <w:fldChar w:fldCharType="end"/>
        </w:r>
      </w:hyperlink>
    </w:p>
    <w:p w:rsidR="00BE23DB" w:rsidRDefault="00BE23DB">
      <w:pPr>
        <w:pStyle w:val="TOC1"/>
        <w:tabs>
          <w:tab w:val="right" w:leader="dot" w:pos="9016"/>
        </w:tabs>
        <w:rPr>
          <w:rFonts w:ascii="Calibri" w:hAnsi="Calibri" w:cs="Times New Roman"/>
          <w:noProof/>
          <w:sz w:val="22"/>
          <w:szCs w:val="22"/>
          <w:lang w:eastAsia="en-ZA"/>
        </w:rPr>
      </w:pPr>
      <w:hyperlink w:anchor="_Toc475697221" w:history="1">
        <w:r w:rsidRPr="006C2901">
          <w:rPr>
            <w:rStyle w:val="Hyperlink"/>
            <w:rFonts w:cs="Arial"/>
            <w:noProof/>
          </w:rPr>
          <w:t>STATE-OWNED COMPANIES</w:t>
        </w:r>
        <w:r>
          <w:rPr>
            <w:noProof/>
            <w:webHidden/>
          </w:rPr>
          <w:tab/>
        </w:r>
        <w:r>
          <w:rPr>
            <w:noProof/>
            <w:webHidden/>
          </w:rPr>
          <w:fldChar w:fldCharType="begin"/>
        </w:r>
        <w:r>
          <w:rPr>
            <w:noProof/>
            <w:webHidden/>
          </w:rPr>
          <w:instrText xml:space="preserve"> PAGEREF _Toc475697221 \h </w:instrText>
        </w:r>
        <w:r>
          <w:rPr>
            <w:noProof/>
            <w:webHidden/>
          </w:rPr>
        </w:r>
        <w:r>
          <w:rPr>
            <w:noProof/>
            <w:webHidden/>
          </w:rPr>
          <w:fldChar w:fldCharType="separate"/>
        </w:r>
        <w:r>
          <w:rPr>
            <w:noProof/>
            <w:webHidden/>
          </w:rPr>
          <w:t>9</w:t>
        </w:r>
        <w:r>
          <w:rPr>
            <w:noProof/>
            <w:webHidden/>
          </w:rPr>
          <w:fldChar w:fldCharType="end"/>
        </w:r>
      </w:hyperlink>
    </w:p>
    <w:p w:rsidR="00BE23DB" w:rsidRDefault="00BE23DB">
      <w:pPr>
        <w:pStyle w:val="TOC2"/>
        <w:tabs>
          <w:tab w:val="right" w:leader="dot" w:pos="9016"/>
        </w:tabs>
        <w:rPr>
          <w:rFonts w:ascii="Calibri" w:hAnsi="Calibri" w:cs="Times New Roman"/>
          <w:noProof/>
          <w:sz w:val="22"/>
          <w:szCs w:val="22"/>
          <w:lang w:eastAsia="en-ZA"/>
        </w:rPr>
      </w:pPr>
      <w:hyperlink w:anchor="_Toc475697222" w:history="1">
        <w:r w:rsidRPr="006C2901">
          <w:rPr>
            <w:rStyle w:val="Hyperlink"/>
            <w:rFonts w:cs="Arial"/>
            <w:noProof/>
            <w:lang w:val="af-ZA"/>
          </w:rPr>
          <w:t>Kommentaar deur ŉ regsman:</w:t>
        </w:r>
        <w:r>
          <w:rPr>
            <w:noProof/>
            <w:webHidden/>
          </w:rPr>
          <w:tab/>
        </w:r>
        <w:r>
          <w:rPr>
            <w:noProof/>
            <w:webHidden/>
          </w:rPr>
          <w:fldChar w:fldCharType="begin"/>
        </w:r>
        <w:r>
          <w:rPr>
            <w:noProof/>
            <w:webHidden/>
          </w:rPr>
          <w:instrText xml:space="preserve"> PAGEREF _Toc475697222 \h </w:instrText>
        </w:r>
        <w:r>
          <w:rPr>
            <w:noProof/>
            <w:webHidden/>
          </w:rPr>
        </w:r>
        <w:r>
          <w:rPr>
            <w:noProof/>
            <w:webHidden/>
          </w:rPr>
          <w:fldChar w:fldCharType="separate"/>
        </w:r>
        <w:r>
          <w:rPr>
            <w:noProof/>
            <w:webHidden/>
          </w:rPr>
          <w:t>10</w:t>
        </w:r>
        <w:r>
          <w:rPr>
            <w:noProof/>
            <w:webHidden/>
          </w:rPr>
          <w:fldChar w:fldCharType="end"/>
        </w:r>
      </w:hyperlink>
    </w:p>
    <w:p w:rsidR="00BE23DB" w:rsidRDefault="00BE23DB">
      <w:pPr>
        <w:pStyle w:val="TOC1"/>
        <w:tabs>
          <w:tab w:val="right" w:leader="dot" w:pos="9016"/>
        </w:tabs>
        <w:rPr>
          <w:rFonts w:ascii="Calibri" w:hAnsi="Calibri" w:cs="Times New Roman"/>
          <w:noProof/>
          <w:sz w:val="22"/>
          <w:szCs w:val="22"/>
          <w:lang w:eastAsia="en-ZA"/>
        </w:rPr>
      </w:pPr>
      <w:hyperlink w:anchor="_Toc475697223" w:history="1">
        <w:r w:rsidRPr="006C2901">
          <w:rPr>
            <w:rStyle w:val="Hyperlink"/>
            <w:rFonts w:cs="Arial"/>
            <w:noProof/>
          </w:rPr>
          <w:t>OPGEBLASE STAATSDIENS / INFLATED CIVIL SERVICE</w:t>
        </w:r>
        <w:r>
          <w:rPr>
            <w:noProof/>
            <w:webHidden/>
          </w:rPr>
          <w:tab/>
        </w:r>
        <w:r>
          <w:rPr>
            <w:noProof/>
            <w:webHidden/>
          </w:rPr>
          <w:fldChar w:fldCharType="begin"/>
        </w:r>
        <w:r>
          <w:rPr>
            <w:noProof/>
            <w:webHidden/>
          </w:rPr>
          <w:instrText xml:space="preserve"> PAGEREF _Toc475697223 \h </w:instrText>
        </w:r>
        <w:r>
          <w:rPr>
            <w:noProof/>
            <w:webHidden/>
          </w:rPr>
        </w:r>
        <w:r>
          <w:rPr>
            <w:noProof/>
            <w:webHidden/>
          </w:rPr>
          <w:fldChar w:fldCharType="separate"/>
        </w:r>
        <w:r>
          <w:rPr>
            <w:noProof/>
            <w:webHidden/>
          </w:rPr>
          <w:t>11</w:t>
        </w:r>
        <w:r>
          <w:rPr>
            <w:noProof/>
            <w:webHidden/>
          </w:rPr>
          <w:fldChar w:fldCharType="end"/>
        </w:r>
      </w:hyperlink>
    </w:p>
    <w:p w:rsidR="00BE23DB" w:rsidRDefault="00BE23DB">
      <w:pPr>
        <w:pStyle w:val="TOC2"/>
        <w:tabs>
          <w:tab w:val="right" w:leader="dot" w:pos="9016"/>
        </w:tabs>
        <w:rPr>
          <w:rFonts w:ascii="Calibri" w:hAnsi="Calibri" w:cs="Times New Roman"/>
          <w:noProof/>
          <w:sz w:val="22"/>
          <w:szCs w:val="22"/>
          <w:lang w:eastAsia="en-ZA"/>
        </w:rPr>
      </w:pPr>
      <w:hyperlink w:anchor="_Toc475697224" w:history="1">
        <w:r w:rsidRPr="006C2901">
          <w:rPr>
            <w:rStyle w:val="Hyperlink"/>
            <w:rFonts w:cs="Arial"/>
            <w:noProof/>
            <w:lang w:val="af-ZA"/>
          </w:rPr>
          <w:t>Kommentaar deur AP Stemmet</w:t>
        </w:r>
        <w:r>
          <w:rPr>
            <w:noProof/>
            <w:webHidden/>
          </w:rPr>
          <w:tab/>
        </w:r>
        <w:r>
          <w:rPr>
            <w:noProof/>
            <w:webHidden/>
          </w:rPr>
          <w:fldChar w:fldCharType="begin"/>
        </w:r>
        <w:r>
          <w:rPr>
            <w:noProof/>
            <w:webHidden/>
          </w:rPr>
          <w:instrText xml:space="preserve"> PAGEREF _Toc475697224 \h </w:instrText>
        </w:r>
        <w:r>
          <w:rPr>
            <w:noProof/>
            <w:webHidden/>
          </w:rPr>
        </w:r>
        <w:r>
          <w:rPr>
            <w:noProof/>
            <w:webHidden/>
          </w:rPr>
          <w:fldChar w:fldCharType="separate"/>
        </w:r>
        <w:r>
          <w:rPr>
            <w:noProof/>
            <w:webHidden/>
          </w:rPr>
          <w:t>11</w:t>
        </w:r>
        <w:r>
          <w:rPr>
            <w:noProof/>
            <w:webHidden/>
          </w:rPr>
          <w:fldChar w:fldCharType="end"/>
        </w:r>
      </w:hyperlink>
    </w:p>
    <w:p w:rsidR="00BE23DB" w:rsidRDefault="00BE23DB">
      <w:pPr>
        <w:pStyle w:val="TOC1"/>
        <w:tabs>
          <w:tab w:val="right" w:leader="dot" w:pos="9016"/>
        </w:tabs>
        <w:rPr>
          <w:rFonts w:ascii="Calibri" w:hAnsi="Calibri" w:cs="Times New Roman"/>
          <w:noProof/>
          <w:sz w:val="22"/>
          <w:szCs w:val="22"/>
          <w:lang w:eastAsia="en-ZA"/>
        </w:rPr>
      </w:pPr>
      <w:hyperlink w:anchor="_Toc475697225" w:history="1">
        <w:r w:rsidRPr="006C2901">
          <w:rPr>
            <w:rStyle w:val="Hyperlink"/>
            <w:rFonts w:cs="Arial"/>
            <w:noProof/>
            <w:lang w:val="af-ZA"/>
          </w:rPr>
          <w:t>AANSOEK OM LIDMAATSKAP: GEPF-MONITERINGSGROEP</w:t>
        </w:r>
        <w:r>
          <w:rPr>
            <w:noProof/>
            <w:webHidden/>
          </w:rPr>
          <w:tab/>
        </w:r>
        <w:r>
          <w:rPr>
            <w:noProof/>
            <w:webHidden/>
          </w:rPr>
          <w:fldChar w:fldCharType="begin"/>
        </w:r>
        <w:r>
          <w:rPr>
            <w:noProof/>
            <w:webHidden/>
          </w:rPr>
          <w:instrText xml:space="preserve"> PAGEREF _Toc475697225 \h </w:instrText>
        </w:r>
        <w:r>
          <w:rPr>
            <w:noProof/>
            <w:webHidden/>
          </w:rPr>
        </w:r>
        <w:r>
          <w:rPr>
            <w:noProof/>
            <w:webHidden/>
          </w:rPr>
          <w:fldChar w:fldCharType="separate"/>
        </w:r>
        <w:r>
          <w:rPr>
            <w:noProof/>
            <w:webHidden/>
          </w:rPr>
          <w:t>12</w:t>
        </w:r>
        <w:r>
          <w:rPr>
            <w:noProof/>
            <w:webHidden/>
          </w:rPr>
          <w:fldChar w:fldCharType="end"/>
        </w:r>
      </w:hyperlink>
    </w:p>
    <w:p w:rsidR="00BE23DB" w:rsidRDefault="00BE23DB">
      <w:pPr>
        <w:pStyle w:val="TOC1"/>
        <w:tabs>
          <w:tab w:val="right" w:leader="dot" w:pos="9016"/>
        </w:tabs>
        <w:rPr>
          <w:rFonts w:ascii="Calibri" w:hAnsi="Calibri" w:cs="Times New Roman"/>
          <w:noProof/>
          <w:sz w:val="22"/>
          <w:szCs w:val="22"/>
          <w:lang w:eastAsia="en-ZA"/>
        </w:rPr>
      </w:pPr>
      <w:hyperlink w:anchor="_Toc475697226" w:history="1">
        <w:r w:rsidRPr="006C2901">
          <w:rPr>
            <w:rStyle w:val="Hyperlink"/>
            <w:rFonts w:cs="Arial"/>
            <w:noProof/>
          </w:rPr>
          <w:t>GREETINGS / GROETE</w:t>
        </w:r>
        <w:r>
          <w:rPr>
            <w:noProof/>
            <w:webHidden/>
          </w:rPr>
          <w:tab/>
        </w:r>
        <w:r>
          <w:rPr>
            <w:noProof/>
            <w:webHidden/>
          </w:rPr>
          <w:fldChar w:fldCharType="begin"/>
        </w:r>
        <w:r>
          <w:rPr>
            <w:noProof/>
            <w:webHidden/>
          </w:rPr>
          <w:instrText xml:space="preserve"> PAGEREF _Toc475697226 \h </w:instrText>
        </w:r>
        <w:r>
          <w:rPr>
            <w:noProof/>
            <w:webHidden/>
          </w:rPr>
        </w:r>
        <w:r>
          <w:rPr>
            <w:noProof/>
            <w:webHidden/>
          </w:rPr>
          <w:fldChar w:fldCharType="separate"/>
        </w:r>
        <w:r>
          <w:rPr>
            <w:noProof/>
            <w:webHidden/>
          </w:rPr>
          <w:t>13</w:t>
        </w:r>
        <w:r>
          <w:rPr>
            <w:noProof/>
            <w:webHidden/>
          </w:rPr>
          <w:fldChar w:fldCharType="end"/>
        </w:r>
      </w:hyperlink>
    </w:p>
    <w:p w:rsidR="00BE23DB" w:rsidRDefault="00BE23DB">
      <w:r>
        <w:fldChar w:fldCharType="end"/>
      </w:r>
    </w:p>
    <w:p w:rsidR="00BE23DB" w:rsidRPr="00A90D38" w:rsidRDefault="00BE23DB" w:rsidP="00A90D38">
      <w:pPr>
        <w:pStyle w:val="Heading1"/>
        <w:rPr>
          <w:lang w:val="af-ZA"/>
        </w:rPr>
      </w:pPr>
      <w:bookmarkStart w:id="0" w:name="_Toc475697207"/>
      <w:r w:rsidRPr="00A90D38">
        <w:rPr>
          <w:lang w:val="af-ZA"/>
        </w:rPr>
        <w:t>WELKOM</w:t>
      </w:r>
      <w:r>
        <w:rPr>
          <w:lang w:val="af-ZA"/>
        </w:rPr>
        <w:t xml:space="preserve"> / WELCOME</w:t>
      </w:r>
      <w:bookmarkEnd w:id="0"/>
    </w:p>
    <w:p w:rsidR="00BE23DB" w:rsidRPr="00A90D38" w:rsidRDefault="00BE23DB" w:rsidP="004F7222">
      <w:pPr>
        <w:jc w:val="both"/>
        <w:rPr>
          <w:lang w:val="af-ZA"/>
        </w:rPr>
      </w:pPr>
      <w:r w:rsidRPr="00A90D38">
        <w:rPr>
          <w:lang w:val="af-ZA"/>
        </w:rPr>
        <w:t>Hartlik welkom by hierdie uitgawe van die GEPF-</w:t>
      </w:r>
      <w:r w:rsidRPr="0051460E">
        <w:rPr>
          <w:b/>
          <w:lang w:val="af-ZA"/>
        </w:rPr>
        <w:t>monitor.</w:t>
      </w:r>
      <w:r w:rsidRPr="00A90D38">
        <w:rPr>
          <w:lang w:val="af-ZA"/>
        </w:rPr>
        <w:t xml:space="preserve"> </w:t>
      </w:r>
      <w:r>
        <w:rPr>
          <w:lang w:val="af-ZA"/>
        </w:rPr>
        <w:t>Soos u sal opmerk is ons steeds besig met ons waghondfunksie. Ons het ŉ sakeplan opgestel en is besig om meetbare doelwitte te bereik. Ons is ook besig om skakeling met die GEPF en OBK uit te bou.</w:t>
      </w:r>
    </w:p>
    <w:p w:rsidR="00BE23DB" w:rsidRDefault="00BE23DB" w:rsidP="004F7222">
      <w:pPr>
        <w:pStyle w:val="NoSpacing"/>
        <w:rPr>
          <w:lang w:val="af-ZA"/>
        </w:rPr>
      </w:pPr>
      <w:bookmarkStart w:id="1" w:name="_Toc475697208"/>
      <w:r w:rsidRPr="004F7222">
        <w:rPr>
          <w:rStyle w:val="Heading1Char"/>
          <w:rFonts w:cs="Times New Roman"/>
          <w:bCs/>
          <w:szCs w:val="28"/>
        </w:rPr>
        <w:t>UITGEWER EN KONTAKBESONDERHEDE</w:t>
      </w:r>
      <w:bookmarkEnd w:id="1"/>
      <w:r>
        <w:rPr>
          <w:lang w:val="af-ZA"/>
        </w:rPr>
        <w:t xml:space="preserve"> </w:t>
      </w:r>
    </w:p>
    <w:p w:rsidR="00BE23DB" w:rsidRDefault="00BE23DB" w:rsidP="004F7222">
      <w:pPr>
        <w:pStyle w:val="NoSpacing"/>
        <w:rPr>
          <w:color w:val="777777"/>
          <w:szCs w:val="24"/>
          <w:shd w:val="clear" w:color="auto" w:fill="FFFFFF"/>
        </w:rPr>
      </w:pPr>
      <w:r w:rsidRPr="00E62859">
        <w:rPr>
          <w:szCs w:val="24"/>
          <w:lang w:val="af-ZA"/>
        </w:rPr>
        <w:t xml:space="preserve">Voorsitter: Albert van Driel: </w:t>
      </w:r>
      <w:hyperlink r:id="rId8" w:history="1">
        <w:r w:rsidRPr="007954CC">
          <w:rPr>
            <w:rStyle w:val="Hyperlink"/>
            <w:rFonts w:cs="Arial"/>
            <w:szCs w:val="24"/>
            <w:shd w:val="clear" w:color="auto" w:fill="FFFFFF"/>
          </w:rPr>
          <w:t>drielaav@gmail.com</w:t>
        </w:r>
      </w:hyperlink>
    </w:p>
    <w:p w:rsidR="00BE23DB" w:rsidRDefault="00BE23DB" w:rsidP="004F7222">
      <w:pPr>
        <w:pStyle w:val="NoSpacing"/>
        <w:rPr>
          <w:color w:val="777777"/>
          <w:szCs w:val="24"/>
          <w:shd w:val="clear" w:color="auto" w:fill="FFFFFF"/>
        </w:rPr>
      </w:pPr>
      <w:r w:rsidRPr="00E62859">
        <w:rPr>
          <w:szCs w:val="24"/>
          <w:lang w:val="af-ZA"/>
        </w:rPr>
        <w:t xml:space="preserve">Sekretaris: Errol Massey Hicks: </w:t>
      </w:r>
      <w:hyperlink r:id="rId9" w:history="1">
        <w:r w:rsidRPr="007954CC">
          <w:rPr>
            <w:rStyle w:val="Hyperlink"/>
            <w:rFonts w:cs="Arial"/>
            <w:szCs w:val="24"/>
            <w:shd w:val="clear" w:color="auto" w:fill="FFFFFF"/>
          </w:rPr>
          <w:t>errolhicks@gmail.com</w:t>
        </w:r>
      </w:hyperlink>
    </w:p>
    <w:p w:rsidR="00BE23DB" w:rsidRDefault="00BE23DB" w:rsidP="004F7222">
      <w:pPr>
        <w:pStyle w:val="NoSpacing"/>
        <w:rPr>
          <w:color w:val="333333"/>
          <w:szCs w:val="24"/>
          <w:shd w:val="clear" w:color="auto" w:fill="FFFFFF"/>
        </w:rPr>
      </w:pPr>
      <w:r w:rsidRPr="00E62859">
        <w:rPr>
          <w:szCs w:val="24"/>
          <w:lang w:val="af-ZA"/>
        </w:rPr>
        <w:t xml:space="preserve">Skakelpersoon: AP Stemmet: </w:t>
      </w:r>
      <w:hyperlink r:id="rId10" w:history="1">
        <w:r w:rsidRPr="007954CC">
          <w:rPr>
            <w:rStyle w:val="Hyperlink"/>
            <w:rFonts w:cs="Arial"/>
            <w:szCs w:val="24"/>
            <w:shd w:val="clear" w:color="auto" w:fill="FFFFFF"/>
          </w:rPr>
          <w:t>adamusp@telkomsa.net</w:t>
        </w:r>
      </w:hyperlink>
    </w:p>
    <w:p w:rsidR="00BE23DB" w:rsidRDefault="00BE23DB" w:rsidP="004F7222">
      <w:pPr>
        <w:pStyle w:val="NoSpacing"/>
        <w:rPr>
          <w:color w:val="777777"/>
          <w:szCs w:val="24"/>
          <w:shd w:val="clear" w:color="auto" w:fill="FFFFFF"/>
        </w:rPr>
      </w:pPr>
      <w:r w:rsidRPr="00E62859">
        <w:rPr>
          <w:szCs w:val="24"/>
          <w:lang w:val="af-ZA"/>
        </w:rPr>
        <w:t xml:space="preserve">Lidmaatskap: A van Vuuren: </w:t>
      </w:r>
      <w:hyperlink r:id="rId11" w:history="1">
        <w:r w:rsidRPr="007954CC">
          <w:rPr>
            <w:rStyle w:val="Hyperlink"/>
            <w:rFonts w:cs="Arial"/>
            <w:szCs w:val="24"/>
            <w:shd w:val="clear" w:color="auto" w:fill="FFFFFF"/>
          </w:rPr>
          <w:t>vandries@telkomsa.net</w:t>
        </w:r>
      </w:hyperlink>
    </w:p>
    <w:p w:rsidR="00BE23DB" w:rsidRPr="00E62859" w:rsidRDefault="00BE23DB" w:rsidP="004F7222">
      <w:pPr>
        <w:pStyle w:val="Heading1"/>
        <w:rPr>
          <w:rFonts w:ascii="Arial" w:hAnsi="Arial" w:cs="Arial"/>
          <w:sz w:val="24"/>
          <w:szCs w:val="24"/>
        </w:rPr>
      </w:pPr>
      <w:bookmarkStart w:id="2" w:name="_Toc475697209"/>
      <w:r w:rsidRPr="00E62859">
        <w:rPr>
          <w:rFonts w:ascii="Arial" w:hAnsi="Arial" w:cs="Arial"/>
          <w:sz w:val="24"/>
          <w:szCs w:val="24"/>
        </w:rPr>
        <w:t>PUBLISHER AND CONTACT DETAILS</w:t>
      </w:r>
      <w:bookmarkEnd w:id="2"/>
    </w:p>
    <w:p w:rsidR="00BE23DB" w:rsidRDefault="00BE23DB" w:rsidP="00E62859">
      <w:pPr>
        <w:pStyle w:val="NoSpacing"/>
        <w:rPr>
          <w:color w:val="777777"/>
          <w:szCs w:val="24"/>
          <w:shd w:val="clear" w:color="auto" w:fill="FFFFFF"/>
        </w:rPr>
      </w:pPr>
      <w:r w:rsidRPr="00E62859">
        <w:t>Chairman: Albert van Driel:</w:t>
      </w:r>
      <w:r w:rsidRPr="00E62859">
        <w:rPr>
          <w:szCs w:val="11"/>
          <w:shd w:val="clear" w:color="auto" w:fill="FFFFFF"/>
        </w:rPr>
        <w:t xml:space="preserve"> </w:t>
      </w:r>
      <w:hyperlink r:id="rId12" w:history="1">
        <w:r w:rsidRPr="007954CC">
          <w:rPr>
            <w:rStyle w:val="Hyperlink"/>
            <w:rFonts w:cs="Arial"/>
            <w:szCs w:val="24"/>
            <w:shd w:val="clear" w:color="auto" w:fill="FFFFFF"/>
          </w:rPr>
          <w:t>drielaav@gmail.com</w:t>
        </w:r>
      </w:hyperlink>
    </w:p>
    <w:p w:rsidR="00BE23DB" w:rsidRDefault="00BE23DB" w:rsidP="00E62859">
      <w:pPr>
        <w:pStyle w:val="NoSpacing"/>
      </w:pPr>
      <w:r w:rsidRPr="00E62859">
        <w:t xml:space="preserve">Secretary &amp; circulation: Errol Massey Hicks: </w:t>
      </w:r>
      <w:hyperlink r:id="rId13" w:history="1">
        <w:r w:rsidRPr="007954CC">
          <w:rPr>
            <w:rStyle w:val="Hyperlink"/>
            <w:rFonts w:cs="Arial"/>
            <w:szCs w:val="24"/>
            <w:shd w:val="clear" w:color="auto" w:fill="FFFFFF"/>
          </w:rPr>
          <w:t>errolhicks@gmail.com</w:t>
        </w:r>
      </w:hyperlink>
    </w:p>
    <w:p w:rsidR="00BE23DB" w:rsidRDefault="00BE23DB" w:rsidP="00E62859">
      <w:pPr>
        <w:pStyle w:val="NoSpacing"/>
        <w:rPr>
          <w:color w:val="333333"/>
          <w:szCs w:val="24"/>
          <w:shd w:val="clear" w:color="auto" w:fill="FFFFFF"/>
        </w:rPr>
      </w:pPr>
      <w:r w:rsidRPr="00E62859">
        <w:t xml:space="preserve">Liaison officer: AP Stemmet: </w:t>
      </w:r>
      <w:hyperlink r:id="rId14" w:history="1">
        <w:r w:rsidRPr="007954CC">
          <w:rPr>
            <w:rStyle w:val="Hyperlink"/>
            <w:rFonts w:cs="Arial"/>
            <w:szCs w:val="24"/>
            <w:shd w:val="clear" w:color="auto" w:fill="FFFFFF"/>
          </w:rPr>
          <w:t>adamusp@telkomsa.net</w:t>
        </w:r>
      </w:hyperlink>
    </w:p>
    <w:p w:rsidR="00BE23DB" w:rsidRDefault="00BE23DB" w:rsidP="00E62859">
      <w:pPr>
        <w:pStyle w:val="NoSpacing"/>
        <w:rPr>
          <w:color w:val="777777"/>
          <w:szCs w:val="24"/>
          <w:shd w:val="clear" w:color="auto" w:fill="FFFFFF"/>
        </w:rPr>
      </w:pPr>
      <w:r w:rsidRPr="00E62859">
        <w:t xml:space="preserve">Membership: A van Vuuren: </w:t>
      </w:r>
      <w:hyperlink r:id="rId15" w:history="1">
        <w:r w:rsidRPr="007954CC">
          <w:rPr>
            <w:rStyle w:val="Hyperlink"/>
            <w:rFonts w:cs="Arial"/>
            <w:szCs w:val="24"/>
            <w:shd w:val="clear" w:color="auto" w:fill="FFFFFF"/>
          </w:rPr>
          <w:t>vandries@telkomsa.net</w:t>
        </w:r>
      </w:hyperlink>
    </w:p>
    <w:p w:rsidR="00BE23DB" w:rsidRDefault="00BE23DB" w:rsidP="00036CB8">
      <w:pPr>
        <w:pStyle w:val="Heading1"/>
      </w:pPr>
      <w:bookmarkStart w:id="3" w:name="_Toc475697210"/>
      <w:r>
        <w:t>COMMENT: ALBERT VAN DRIEL: CHAIRMAN GEPF MONITOR GROUP</w:t>
      </w:r>
      <w:bookmarkEnd w:id="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9242"/>
      </w:tblGrid>
      <w:tr w:rsidR="00BE23DB" w:rsidRPr="00D52A5A" w:rsidTr="00D52A5A">
        <w:tc>
          <w:tcPr>
            <w:tcW w:w="9242" w:type="dxa"/>
          </w:tcPr>
          <w:p w:rsidR="00BE23DB" w:rsidRPr="00D52A5A" w:rsidRDefault="00BE23DB" w:rsidP="00D52A5A">
            <w:pPr>
              <w:shd w:val="clear" w:color="auto" w:fill="FFFFFF"/>
              <w:spacing w:after="0" w:line="240" w:lineRule="auto"/>
              <w:jc w:val="both"/>
              <w:rPr>
                <w:color w:val="222222"/>
                <w:szCs w:val="24"/>
                <w:lang w:eastAsia="en-ZA"/>
              </w:rPr>
            </w:pPr>
            <w:r w:rsidRPr="00D52A5A">
              <w:rPr>
                <w:color w:val="222222"/>
                <w:szCs w:val="24"/>
                <w:lang w:eastAsia="en-ZA"/>
              </w:rPr>
              <w:t>In the event of GEPF funding and management, there are a host of activities which have a direct bearing on the activities of the Treasury and Department of Finance.</w:t>
            </w:r>
          </w:p>
          <w:p w:rsidR="00BE23DB" w:rsidRPr="00D52A5A" w:rsidRDefault="00BE23DB" w:rsidP="00D52A5A">
            <w:pPr>
              <w:shd w:val="clear" w:color="auto" w:fill="FFFFFF"/>
              <w:spacing w:after="0" w:line="240" w:lineRule="auto"/>
              <w:jc w:val="both"/>
              <w:rPr>
                <w:color w:val="222222"/>
                <w:szCs w:val="24"/>
                <w:lang w:eastAsia="en-ZA"/>
              </w:rPr>
            </w:pPr>
          </w:p>
          <w:p w:rsidR="00BE23DB" w:rsidRPr="00D52A5A" w:rsidRDefault="00BE23DB" w:rsidP="00D52A5A">
            <w:pPr>
              <w:shd w:val="clear" w:color="auto" w:fill="FFFFFF"/>
              <w:spacing w:after="0" w:line="240" w:lineRule="auto"/>
              <w:jc w:val="both"/>
              <w:rPr>
                <w:color w:val="222222"/>
                <w:szCs w:val="24"/>
                <w:lang w:eastAsia="en-ZA"/>
              </w:rPr>
            </w:pPr>
            <w:r w:rsidRPr="00D52A5A">
              <w:rPr>
                <w:color w:val="222222"/>
                <w:szCs w:val="24"/>
                <w:lang w:eastAsia="en-ZA"/>
              </w:rPr>
              <w:t xml:space="preserve">The biggest concern of the GEPF Monitoring </w:t>
            </w:r>
            <w:r w:rsidRPr="00D52A5A">
              <w:rPr>
                <w:b/>
                <w:color w:val="222222"/>
                <w:szCs w:val="24"/>
                <w:lang w:eastAsia="en-ZA"/>
              </w:rPr>
              <w:t>Group</w:t>
            </w:r>
            <w:r w:rsidRPr="00D52A5A">
              <w:rPr>
                <w:color w:val="222222"/>
                <w:szCs w:val="24"/>
                <w:lang w:eastAsia="en-ZA"/>
              </w:rPr>
              <w:t xml:space="preserve"> is the continued attempts of Government to pursue the procurement of completely unaffordable expansion of Nuclear Energy, whilst it represents a goal which has never been a part of the National Development Plan (NDP). Countless studies have been done both locally and internationally, as to the costs involved in firstly construction of plants, having indicated that more than USD 6500/KW is patently too high (SA plans with Russian-Rosatom already stands at USD 8000/KW, not even properly calculating escalations over a 15-20 year period); secondly the final cost to consumers even paint a more grave picture. The Nuclear Energy cost would be 25-67% higher than fossil and renewable energy, which could result at energy prices being ten to fifty times more than present prices for consumers. How on earth would industry and factories be able to remain competitive internationally?</w:t>
            </w:r>
          </w:p>
          <w:p w:rsidR="00BE23DB" w:rsidRPr="00D52A5A" w:rsidRDefault="00BE23DB" w:rsidP="00D52A5A">
            <w:pPr>
              <w:shd w:val="clear" w:color="auto" w:fill="FFFFFF"/>
              <w:spacing w:after="0" w:line="240" w:lineRule="auto"/>
              <w:jc w:val="both"/>
              <w:rPr>
                <w:color w:val="222222"/>
                <w:szCs w:val="24"/>
                <w:lang w:eastAsia="en-ZA"/>
              </w:rPr>
            </w:pPr>
          </w:p>
          <w:p w:rsidR="00BE23DB" w:rsidRPr="00D52A5A" w:rsidRDefault="00BE23DB" w:rsidP="00D52A5A">
            <w:pPr>
              <w:shd w:val="clear" w:color="auto" w:fill="FFFFFF"/>
              <w:spacing w:after="0" w:line="240" w:lineRule="auto"/>
              <w:jc w:val="both"/>
              <w:rPr>
                <w:color w:val="222222"/>
                <w:szCs w:val="24"/>
                <w:lang w:eastAsia="en-ZA"/>
              </w:rPr>
            </w:pPr>
            <w:r w:rsidRPr="00D52A5A">
              <w:rPr>
                <w:color w:val="222222"/>
                <w:szCs w:val="24"/>
                <w:lang w:eastAsia="en-ZA"/>
              </w:rPr>
              <w:t>How could it affect the GEPF and PIC? The rosy picture painted by Rosatom of USD 100 billion loan for such an unrealistic project, may result in an untold sovereign domino catastrophe; who would then be next in line for emergency funding? May well be "cash-rich" GEPF/PIC!</w:t>
            </w:r>
          </w:p>
          <w:p w:rsidR="00BE23DB" w:rsidRPr="00D52A5A" w:rsidRDefault="00BE23DB" w:rsidP="00D52A5A">
            <w:pPr>
              <w:shd w:val="clear" w:color="auto" w:fill="FFFFFF"/>
              <w:spacing w:after="0" w:line="240" w:lineRule="auto"/>
              <w:jc w:val="both"/>
              <w:rPr>
                <w:color w:val="222222"/>
                <w:szCs w:val="24"/>
                <w:lang w:eastAsia="en-ZA"/>
              </w:rPr>
            </w:pPr>
          </w:p>
          <w:p w:rsidR="00BE23DB" w:rsidRPr="00D52A5A" w:rsidRDefault="00BE23DB" w:rsidP="00D52A5A">
            <w:pPr>
              <w:shd w:val="clear" w:color="auto" w:fill="FFFFFF"/>
              <w:spacing w:after="0" w:line="240" w:lineRule="auto"/>
              <w:jc w:val="both"/>
              <w:rPr>
                <w:color w:val="222222"/>
                <w:szCs w:val="24"/>
                <w:lang w:eastAsia="en-ZA"/>
              </w:rPr>
            </w:pPr>
            <w:r w:rsidRPr="00D52A5A">
              <w:rPr>
                <w:color w:val="222222"/>
                <w:szCs w:val="24"/>
                <w:lang w:eastAsia="en-ZA"/>
              </w:rPr>
              <w:t>There are a whole train of actions lately, (and some lurking around the corner), which impact negatively on our Pension Fund, and which could indirectly affect GEPF, viz:</w:t>
            </w:r>
          </w:p>
          <w:p w:rsidR="00BE23DB" w:rsidRPr="00D52A5A" w:rsidRDefault="00BE23DB" w:rsidP="00D52A5A">
            <w:pPr>
              <w:shd w:val="clear" w:color="auto" w:fill="FFFFFF"/>
              <w:spacing w:after="0" w:line="240" w:lineRule="auto"/>
              <w:jc w:val="both"/>
              <w:rPr>
                <w:color w:val="222222"/>
                <w:szCs w:val="24"/>
                <w:lang w:eastAsia="en-ZA"/>
              </w:rPr>
            </w:pPr>
          </w:p>
          <w:p w:rsidR="00BE23DB" w:rsidRPr="00D52A5A" w:rsidRDefault="00BE23DB" w:rsidP="00D52A5A">
            <w:pPr>
              <w:shd w:val="clear" w:color="auto" w:fill="FFFFFF"/>
              <w:spacing w:after="0" w:line="240" w:lineRule="auto"/>
              <w:jc w:val="both"/>
              <w:rPr>
                <w:color w:val="222222"/>
                <w:szCs w:val="24"/>
                <w:lang w:eastAsia="en-ZA"/>
              </w:rPr>
            </w:pPr>
            <w:r w:rsidRPr="00D52A5A">
              <w:rPr>
                <w:color w:val="222222"/>
                <w:szCs w:val="24"/>
                <w:lang w:eastAsia="en-ZA"/>
              </w:rPr>
              <w:t>1. The Dec 2015 Tax Amendment laws (to be implemented in March 2018), which if not done carefully, could result in an unhealthy "run on GEPF" with disastrous results!</w:t>
            </w:r>
          </w:p>
          <w:p w:rsidR="00BE23DB" w:rsidRPr="00D52A5A" w:rsidRDefault="00BE23DB" w:rsidP="00D52A5A">
            <w:pPr>
              <w:shd w:val="clear" w:color="auto" w:fill="FFFFFF"/>
              <w:spacing w:after="0" w:line="240" w:lineRule="auto"/>
              <w:jc w:val="both"/>
              <w:rPr>
                <w:color w:val="222222"/>
                <w:szCs w:val="24"/>
                <w:lang w:eastAsia="en-ZA"/>
              </w:rPr>
            </w:pPr>
          </w:p>
          <w:p w:rsidR="00BE23DB" w:rsidRPr="00D52A5A" w:rsidRDefault="00BE23DB" w:rsidP="00D52A5A">
            <w:pPr>
              <w:shd w:val="clear" w:color="auto" w:fill="FFFFFF"/>
              <w:spacing w:after="0" w:line="240" w:lineRule="auto"/>
              <w:jc w:val="both"/>
              <w:rPr>
                <w:color w:val="222222"/>
                <w:szCs w:val="24"/>
                <w:lang w:eastAsia="en-ZA"/>
              </w:rPr>
            </w:pPr>
            <w:r w:rsidRPr="00D52A5A">
              <w:rPr>
                <w:color w:val="222222"/>
                <w:szCs w:val="24"/>
                <w:lang w:eastAsia="en-ZA"/>
              </w:rPr>
              <w:t>2. High value PIC loans to Eskom, the latter which has a poor track record of Corporate Governance, and above all transactions where the Gupta and Zuma families grossly benefitted unfairly. Examples are the Canadian Uranium One mine which was procured by Gupta Oakbay Resources for only 14 % of its value; the Canadians were forced to abandon an investment of USD 1.8 Billion; another deal where Gupta’s acquired the Optimum coal mine from Glencore through Government intervention and due to an Eskom fine of R2,5 Bn. on previous owners.</w:t>
            </w:r>
          </w:p>
          <w:p w:rsidR="00BE23DB" w:rsidRPr="00D52A5A" w:rsidRDefault="00BE23DB" w:rsidP="00D52A5A">
            <w:pPr>
              <w:shd w:val="clear" w:color="auto" w:fill="FFFFFF"/>
              <w:spacing w:after="0" w:line="240" w:lineRule="auto"/>
              <w:jc w:val="both"/>
              <w:rPr>
                <w:color w:val="222222"/>
                <w:szCs w:val="24"/>
                <w:lang w:eastAsia="en-ZA"/>
              </w:rPr>
            </w:pPr>
          </w:p>
          <w:p w:rsidR="00BE23DB" w:rsidRPr="00D52A5A" w:rsidRDefault="00BE23DB" w:rsidP="00D52A5A">
            <w:pPr>
              <w:shd w:val="clear" w:color="auto" w:fill="FFFFFF"/>
              <w:spacing w:after="0" w:line="240" w:lineRule="auto"/>
              <w:jc w:val="both"/>
              <w:rPr>
                <w:color w:val="222222"/>
                <w:szCs w:val="24"/>
                <w:lang w:eastAsia="en-ZA"/>
              </w:rPr>
            </w:pPr>
            <w:r w:rsidRPr="00D52A5A">
              <w:rPr>
                <w:color w:val="222222"/>
                <w:szCs w:val="24"/>
                <w:lang w:eastAsia="en-ZA"/>
              </w:rPr>
              <w:t xml:space="preserve">3. At about 1997 Mr. Zuma tried to use the then CEO (Brian Molefe) of PIC to get a loan for the Guptas to purchase Uranium One (now Shivas) which was not approved by their Investment Committee, </w:t>
            </w:r>
            <w:r w:rsidRPr="00FE1050">
              <w:rPr>
                <w:color w:val="222222"/>
                <w:szCs w:val="24"/>
                <w:lang w:eastAsia="en-ZA"/>
              </w:rPr>
              <w:t>where</w:t>
            </w:r>
            <w:r>
              <w:rPr>
                <w:color w:val="222222"/>
                <w:szCs w:val="24"/>
                <w:lang w:eastAsia="en-ZA"/>
              </w:rPr>
              <w:t>-</w:t>
            </w:r>
            <w:r w:rsidRPr="00FE1050">
              <w:rPr>
                <w:color w:val="222222"/>
                <w:szCs w:val="24"/>
                <w:lang w:eastAsia="en-ZA"/>
              </w:rPr>
              <w:t>after</w:t>
            </w:r>
            <w:r w:rsidRPr="00D52A5A">
              <w:rPr>
                <w:color w:val="222222"/>
                <w:szCs w:val="24"/>
                <w:lang w:eastAsia="en-ZA"/>
              </w:rPr>
              <w:t xml:space="preserve"> they received a loan from the IDC. In return the IDC received equity of 3.57% only, when Shivas was listed at the JSE, which was worth only R182 million (equating to a discount of R68 mil.)</w:t>
            </w:r>
          </w:p>
          <w:p w:rsidR="00BE23DB" w:rsidRPr="00D52A5A" w:rsidRDefault="00BE23DB" w:rsidP="00D52A5A">
            <w:pPr>
              <w:shd w:val="clear" w:color="auto" w:fill="FFFFFF"/>
              <w:spacing w:after="0" w:line="240" w:lineRule="auto"/>
              <w:jc w:val="both"/>
              <w:rPr>
                <w:color w:val="222222"/>
                <w:szCs w:val="24"/>
                <w:lang w:eastAsia="en-ZA"/>
              </w:rPr>
            </w:pPr>
          </w:p>
          <w:p w:rsidR="00BE23DB" w:rsidRPr="00D52A5A" w:rsidRDefault="00BE23DB" w:rsidP="00D52A5A">
            <w:pPr>
              <w:shd w:val="clear" w:color="auto" w:fill="FFFFFF"/>
              <w:spacing w:after="0" w:line="240" w:lineRule="auto"/>
              <w:jc w:val="both"/>
              <w:rPr>
                <w:color w:val="222222"/>
                <w:szCs w:val="24"/>
                <w:lang w:eastAsia="en-ZA"/>
              </w:rPr>
            </w:pPr>
            <w:r w:rsidRPr="00D52A5A">
              <w:rPr>
                <w:color w:val="222222"/>
                <w:szCs w:val="24"/>
                <w:lang w:eastAsia="en-ZA"/>
              </w:rPr>
              <w:t>4. In the entire saga of the envisaged Nuclear programme, the Government is violating its own Laws e.g. the PSFM Act; also making additional Laws e.g. "Promotion and Protection of Investment Bill", in order to sidestep the PSFM Act, and to benefit Rosatom!</w:t>
            </w:r>
          </w:p>
          <w:p w:rsidR="00BE23DB" w:rsidRPr="00D52A5A" w:rsidRDefault="00BE23DB" w:rsidP="00D52A5A">
            <w:pPr>
              <w:shd w:val="clear" w:color="auto" w:fill="FFFFFF"/>
              <w:spacing w:after="0" w:line="240" w:lineRule="auto"/>
              <w:jc w:val="both"/>
              <w:rPr>
                <w:color w:val="222222"/>
                <w:szCs w:val="24"/>
                <w:lang w:eastAsia="en-ZA"/>
              </w:rPr>
            </w:pPr>
          </w:p>
          <w:p w:rsidR="00BE23DB" w:rsidRPr="00D52A5A" w:rsidRDefault="00BE23DB" w:rsidP="00D52A5A">
            <w:pPr>
              <w:shd w:val="clear" w:color="auto" w:fill="FFFFFF"/>
              <w:spacing w:after="0" w:line="240" w:lineRule="auto"/>
              <w:jc w:val="both"/>
              <w:rPr>
                <w:color w:val="222222"/>
                <w:szCs w:val="24"/>
                <w:lang w:eastAsia="en-ZA"/>
              </w:rPr>
            </w:pPr>
            <w:r w:rsidRPr="00D52A5A">
              <w:rPr>
                <w:color w:val="222222"/>
                <w:szCs w:val="24"/>
                <w:lang w:eastAsia="en-ZA"/>
              </w:rPr>
              <w:t>In the end the GEPF may have to pay the price for a lack of realism and due diligence by Government.</w:t>
            </w:r>
          </w:p>
          <w:p w:rsidR="00BE23DB" w:rsidRPr="00D52A5A" w:rsidRDefault="00BE23DB" w:rsidP="00D52A5A">
            <w:pPr>
              <w:shd w:val="clear" w:color="auto" w:fill="FFFFFF"/>
              <w:spacing w:after="0" w:line="240" w:lineRule="auto"/>
              <w:jc w:val="both"/>
              <w:rPr>
                <w:color w:val="222222"/>
                <w:szCs w:val="24"/>
                <w:lang w:eastAsia="en-ZA"/>
              </w:rPr>
            </w:pPr>
          </w:p>
          <w:p w:rsidR="00BE23DB" w:rsidRPr="00D52A5A" w:rsidRDefault="00BE23DB" w:rsidP="00D52A5A">
            <w:pPr>
              <w:shd w:val="clear" w:color="auto" w:fill="FFFFFF"/>
              <w:spacing w:after="0" w:line="240" w:lineRule="auto"/>
              <w:jc w:val="both"/>
              <w:rPr>
                <w:color w:val="222222"/>
                <w:szCs w:val="24"/>
                <w:lang w:eastAsia="en-ZA"/>
              </w:rPr>
            </w:pPr>
            <w:r w:rsidRPr="00D52A5A">
              <w:rPr>
                <w:color w:val="222222"/>
                <w:szCs w:val="24"/>
                <w:lang w:eastAsia="en-ZA"/>
              </w:rPr>
              <w:t>The following literature mainly served for Reference purposes:</w:t>
            </w:r>
          </w:p>
          <w:p w:rsidR="00BE23DB" w:rsidRPr="00D52A5A" w:rsidRDefault="00BE23DB" w:rsidP="00D52A5A">
            <w:pPr>
              <w:shd w:val="clear" w:color="auto" w:fill="FFFFFF"/>
              <w:spacing w:after="0" w:line="240" w:lineRule="auto"/>
              <w:jc w:val="both"/>
              <w:rPr>
                <w:color w:val="222222"/>
                <w:szCs w:val="24"/>
                <w:lang w:eastAsia="en-ZA"/>
              </w:rPr>
            </w:pPr>
            <w:r w:rsidRPr="00D52A5A">
              <w:rPr>
                <w:color w:val="222222"/>
                <w:szCs w:val="24"/>
                <w:lang w:eastAsia="en-ZA"/>
              </w:rPr>
              <w:t xml:space="preserve">-RDM Articles by Lilly Gosam during </w:t>
            </w:r>
            <w:r w:rsidRPr="00D52A5A">
              <w:rPr>
                <w:b/>
                <w:color w:val="222222"/>
                <w:szCs w:val="24"/>
                <w:lang w:eastAsia="en-ZA"/>
              </w:rPr>
              <w:t>the</w:t>
            </w:r>
            <w:r w:rsidRPr="00D52A5A">
              <w:rPr>
                <w:color w:val="222222"/>
                <w:szCs w:val="24"/>
                <w:lang w:eastAsia="en-ZA"/>
              </w:rPr>
              <w:t xml:space="preserve"> latter half of Jan 2017.</w:t>
            </w:r>
          </w:p>
          <w:p w:rsidR="00BE23DB" w:rsidRPr="00D52A5A" w:rsidRDefault="00BE23DB" w:rsidP="00D52A5A">
            <w:pPr>
              <w:shd w:val="clear" w:color="auto" w:fill="FFFFFF"/>
              <w:spacing w:after="0" w:line="240" w:lineRule="auto"/>
              <w:jc w:val="both"/>
              <w:rPr>
                <w:szCs w:val="24"/>
              </w:rPr>
            </w:pPr>
          </w:p>
        </w:tc>
      </w:tr>
    </w:tbl>
    <w:p w:rsidR="00BE23DB" w:rsidRPr="007C606A" w:rsidRDefault="00BE23DB" w:rsidP="007C606A"/>
    <w:p w:rsidR="00BE23DB" w:rsidRDefault="00BE23DB" w:rsidP="00036CB8">
      <w:pPr>
        <w:pStyle w:val="Heading1"/>
      </w:pPr>
      <w:bookmarkStart w:id="4" w:name="_Toc475697211"/>
      <w:r>
        <w:t>BRIEF VAN LEROY ABBOTT</w:t>
      </w:r>
      <w:bookmarkEnd w:id="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9242"/>
      </w:tblGrid>
      <w:tr w:rsidR="00BE23DB" w:rsidRPr="00D52A5A" w:rsidTr="00D52A5A">
        <w:tc>
          <w:tcPr>
            <w:tcW w:w="9242" w:type="dxa"/>
          </w:tcPr>
          <w:p w:rsidR="00BE23DB" w:rsidRPr="00D52A5A" w:rsidRDefault="00BE23DB" w:rsidP="00D52A5A">
            <w:pPr>
              <w:shd w:val="clear" w:color="auto" w:fill="FFFFFF"/>
              <w:spacing w:after="0" w:line="240" w:lineRule="auto"/>
              <w:jc w:val="both"/>
              <w:rPr>
                <w:color w:val="222222"/>
                <w:lang w:val="af-ZA" w:eastAsia="en-ZA"/>
              </w:rPr>
            </w:pPr>
            <w:r w:rsidRPr="00D52A5A">
              <w:rPr>
                <w:color w:val="222222"/>
                <w:lang w:val="af-ZA" w:eastAsia="en-ZA"/>
              </w:rPr>
              <w:t>Beste vriende.</w:t>
            </w:r>
          </w:p>
          <w:p w:rsidR="00BE23DB" w:rsidRPr="00D52A5A" w:rsidRDefault="00BE23DB" w:rsidP="00D52A5A">
            <w:pPr>
              <w:shd w:val="clear" w:color="auto" w:fill="FFFFFF"/>
              <w:spacing w:after="0" w:line="240" w:lineRule="auto"/>
              <w:jc w:val="both"/>
              <w:rPr>
                <w:color w:val="222222"/>
                <w:lang w:val="af-ZA" w:eastAsia="en-ZA"/>
              </w:rPr>
            </w:pPr>
            <w:r w:rsidRPr="00D52A5A">
              <w:rPr>
                <w:color w:val="222222"/>
                <w:lang w:val="af-ZA" w:eastAsia="en-ZA"/>
              </w:rPr>
              <w:t> </w:t>
            </w:r>
          </w:p>
          <w:p w:rsidR="00BE23DB" w:rsidRPr="00D52A5A" w:rsidRDefault="00BE23DB" w:rsidP="00D52A5A">
            <w:pPr>
              <w:shd w:val="clear" w:color="auto" w:fill="FFFFFF"/>
              <w:spacing w:after="0" w:line="240" w:lineRule="auto"/>
              <w:jc w:val="both"/>
              <w:rPr>
                <w:color w:val="222222"/>
                <w:lang w:val="af-ZA" w:eastAsia="en-ZA"/>
              </w:rPr>
            </w:pPr>
            <w:r w:rsidRPr="00D52A5A">
              <w:rPr>
                <w:color w:val="222222"/>
                <w:lang w:val="af-ZA" w:eastAsia="en-ZA"/>
              </w:rPr>
              <w:t>Baie dankie aan Errol vir nog ŉ uitstekende produk.</w:t>
            </w:r>
            <w:r>
              <w:rPr>
                <w:color w:val="222222"/>
                <w:lang w:val="af-ZA" w:eastAsia="en-ZA"/>
              </w:rPr>
              <w:t xml:space="preserve"> (“Eintlik is hierdie Hennie Heymans se produk - Errol”)</w:t>
            </w:r>
          </w:p>
          <w:p w:rsidR="00BE23DB" w:rsidRPr="00D52A5A" w:rsidRDefault="00BE23DB" w:rsidP="00D52A5A">
            <w:pPr>
              <w:shd w:val="clear" w:color="auto" w:fill="FFFFFF"/>
              <w:spacing w:after="0" w:line="240" w:lineRule="auto"/>
              <w:jc w:val="both"/>
              <w:rPr>
                <w:color w:val="222222"/>
                <w:lang w:val="af-ZA" w:eastAsia="en-ZA"/>
              </w:rPr>
            </w:pPr>
            <w:r w:rsidRPr="00D52A5A">
              <w:rPr>
                <w:color w:val="222222"/>
                <w:lang w:val="af-ZA" w:eastAsia="en-ZA"/>
              </w:rPr>
              <w:t> </w:t>
            </w:r>
          </w:p>
          <w:p w:rsidR="00BE23DB" w:rsidRPr="00D52A5A" w:rsidRDefault="00BE23DB" w:rsidP="00D52A5A">
            <w:pPr>
              <w:shd w:val="clear" w:color="auto" w:fill="FFFFFF"/>
              <w:spacing w:after="0" w:line="240" w:lineRule="auto"/>
              <w:jc w:val="both"/>
              <w:rPr>
                <w:color w:val="222222"/>
                <w:lang w:val="af-ZA" w:eastAsia="en-ZA"/>
              </w:rPr>
            </w:pPr>
            <w:r w:rsidRPr="00D52A5A">
              <w:rPr>
                <w:color w:val="222222"/>
                <w:lang w:val="af-ZA" w:eastAsia="en-ZA"/>
              </w:rPr>
              <w:t>Die nuus dat daar nog geen reaksie t.o.v.  antwoorde op ons navrae</w:t>
            </w:r>
            <w:r>
              <w:rPr>
                <w:color w:val="222222"/>
                <w:lang w:val="af-ZA" w:eastAsia="en-ZA"/>
              </w:rPr>
              <w:t xml:space="preserve"> is nie</w:t>
            </w:r>
            <w:r w:rsidRPr="00D52A5A">
              <w:rPr>
                <w:color w:val="222222"/>
                <w:lang w:val="af-ZA" w:eastAsia="en-ZA"/>
              </w:rPr>
              <w:t>, wek kommer.</w:t>
            </w:r>
          </w:p>
          <w:p w:rsidR="00BE23DB" w:rsidRPr="00D52A5A" w:rsidRDefault="00BE23DB" w:rsidP="00D52A5A">
            <w:pPr>
              <w:shd w:val="clear" w:color="auto" w:fill="FFFFFF"/>
              <w:spacing w:after="0" w:line="240" w:lineRule="auto"/>
              <w:jc w:val="both"/>
              <w:rPr>
                <w:color w:val="222222"/>
                <w:lang w:val="af-ZA" w:eastAsia="en-ZA"/>
              </w:rPr>
            </w:pPr>
            <w:r w:rsidRPr="00D52A5A">
              <w:rPr>
                <w:color w:val="222222"/>
                <w:lang w:val="af-ZA" w:eastAsia="en-ZA"/>
              </w:rPr>
              <w:t> </w:t>
            </w:r>
          </w:p>
          <w:p w:rsidR="00BE23DB" w:rsidRPr="00D52A5A" w:rsidRDefault="00BE23DB" w:rsidP="00D52A5A">
            <w:pPr>
              <w:shd w:val="clear" w:color="auto" w:fill="FFFFFF"/>
              <w:spacing w:after="0" w:line="240" w:lineRule="auto"/>
              <w:jc w:val="both"/>
              <w:rPr>
                <w:color w:val="222222"/>
                <w:lang w:val="af-ZA" w:eastAsia="en-ZA"/>
              </w:rPr>
            </w:pPr>
            <w:r w:rsidRPr="00D52A5A">
              <w:rPr>
                <w:color w:val="222222"/>
                <w:lang w:val="af-ZA" w:eastAsia="en-ZA"/>
              </w:rPr>
              <w:t>Miskien is dit tyd dat ons verdere aksies oorweeg.</w:t>
            </w:r>
          </w:p>
          <w:p w:rsidR="00BE23DB" w:rsidRPr="00D52A5A" w:rsidRDefault="00BE23DB" w:rsidP="00D52A5A">
            <w:pPr>
              <w:shd w:val="clear" w:color="auto" w:fill="FFFFFF"/>
              <w:spacing w:after="0" w:line="240" w:lineRule="auto"/>
              <w:jc w:val="both"/>
              <w:rPr>
                <w:color w:val="222222"/>
                <w:lang w:val="af-ZA" w:eastAsia="en-ZA"/>
              </w:rPr>
            </w:pPr>
            <w:r w:rsidRPr="00D52A5A">
              <w:rPr>
                <w:color w:val="222222"/>
                <w:lang w:val="af-ZA" w:eastAsia="en-ZA"/>
              </w:rPr>
              <w:t> </w:t>
            </w:r>
          </w:p>
          <w:p w:rsidR="00BE23DB" w:rsidRPr="00D52A5A" w:rsidRDefault="00BE23DB" w:rsidP="00D52A5A">
            <w:pPr>
              <w:shd w:val="clear" w:color="auto" w:fill="FFFFFF"/>
              <w:spacing w:after="0" w:line="240" w:lineRule="auto"/>
              <w:jc w:val="both"/>
              <w:rPr>
                <w:color w:val="222222"/>
                <w:lang w:val="af-ZA" w:eastAsia="en-ZA"/>
              </w:rPr>
            </w:pPr>
            <w:r w:rsidRPr="00D52A5A">
              <w:rPr>
                <w:color w:val="222222"/>
                <w:lang w:val="af-ZA" w:eastAsia="en-ZA"/>
              </w:rPr>
              <w:t>Die nuus oor Gerrie Nel se skuif en Afriforum se agenda kan miskien tot ons voordeel gebruik word.</w:t>
            </w:r>
          </w:p>
          <w:p w:rsidR="00BE23DB" w:rsidRPr="00D52A5A" w:rsidRDefault="00BE23DB" w:rsidP="00D52A5A">
            <w:pPr>
              <w:shd w:val="clear" w:color="auto" w:fill="FFFFFF"/>
              <w:spacing w:after="0" w:line="240" w:lineRule="auto"/>
              <w:jc w:val="both"/>
              <w:rPr>
                <w:color w:val="222222"/>
                <w:lang w:val="af-ZA" w:eastAsia="en-ZA"/>
              </w:rPr>
            </w:pPr>
            <w:r w:rsidRPr="00D52A5A">
              <w:rPr>
                <w:color w:val="222222"/>
                <w:lang w:val="af-ZA" w:eastAsia="en-ZA"/>
              </w:rPr>
              <w:t> </w:t>
            </w:r>
          </w:p>
          <w:p w:rsidR="00BE23DB" w:rsidRPr="00D52A5A" w:rsidRDefault="00BE23DB" w:rsidP="00D52A5A">
            <w:pPr>
              <w:shd w:val="clear" w:color="auto" w:fill="FFFFFF"/>
              <w:spacing w:after="0" w:line="240" w:lineRule="auto"/>
              <w:jc w:val="both"/>
              <w:rPr>
                <w:color w:val="222222"/>
                <w:lang w:val="af-ZA" w:eastAsia="en-ZA"/>
              </w:rPr>
            </w:pPr>
            <w:r w:rsidRPr="00D52A5A">
              <w:rPr>
                <w:color w:val="222222"/>
                <w:lang w:val="af-ZA" w:eastAsia="en-ZA"/>
              </w:rPr>
              <w:t>Ons kan nie verwag dat hulle ons kosteloos bystaan nie, derhalwe word geld</w:t>
            </w:r>
            <w:r w:rsidRPr="00D52A5A">
              <w:rPr>
                <w:color w:val="222222"/>
                <w:lang w:val="af-ZA" w:eastAsia="en-ZA"/>
              </w:rPr>
              <w:softHyphen/>
              <w:t>insameling nou van belang.</w:t>
            </w:r>
          </w:p>
          <w:p w:rsidR="00BE23DB" w:rsidRPr="00D52A5A" w:rsidRDefault="00BE23DB" w:rsidP="00D52A5A">
            <w:pPr>
              <w:shd w:val="clear" w:color="auto" w:fill="FFFFFF"/>
              <w:spacing w:after="0" w:line="240" w:lineRule="auto"/>
              <w:jc w:val="both"/>
              <w:rPr>
                <w:color w:val="222222"/>
                <w:lang w:val="af-ZA" w:eastAsia="en-ZA"/>
              </w:rPr>
            </w:pPr>
            <w:r w:rsidRPr="00D52A5A">
              <w:rPr>
                <w:color w:val="222222"/>
                <w:lang w:val="af-ZA" w:eastAsia="en-ZA"/>
              </w:rPr>
              <w:t> </w:t>
            </w:r>
          </w:p>
          <w:p w:rsidR="00BE23DB" w:rsidRPr="00D52A5A" w:rsidRDefault="00BE23DB" w:rsidP="00D52A5A">
            <w:pPr>
              <w:shd w:val="clear" w:color="auto" w:fill="FFFFFF"/>
              <w:spacing w:after="0" w:line="240" w:lineRule="auto"/>
              <w:jc w:val="both"/>
              <w:rPr>
                <w:color w:val="222222"/>
                <w:lang w:val="af-ZA" w:eastAsia="en-ZA"/>
              </w:rPr>
            </w:pPr>
            <w:r w:rsidRPr="00D52A5A">
              <w:rPr>
                <w:color w:val="222222"/>
                <w:lang w:val="af-ZA" w:eastAsia="en-ZA"/>
              </w:rPr>
              <w:t>Is dit haalbaar dat alle belangstellendes gevra word om ŉ bydrae te lewer. Nie almal kan dieselfde bydra nie. Stel voor R10 per R1000 pensioen ontvang. Ek glo dit is nie te veel gevra nie. Ons sal net moet wag tot ons genoeg het voordat enige aksie ingestel word.</w:t>
            </w:r>
          </w:p>
          <w:p w:rsidR="00BE23DB" w:rsidRPr="00D52A5A" w:rsidRDefault="00BE23DB" w:rsidP="00D52A5A">
            <w:pPr>
              <w:shd w:val="clear" w:color="auto" w:fill="FFFFFF"/>
              <w:spacing w:after="0" w:line="240" w:lineRule="auto"/>
              <w:jc w:val="both"/>
              <w:rPr>
                <w:color w:val="222222"/>
                <w:lang w:val="af-ZA" w:eastAsia="en-ZA"/>
              </w:rPr>
            </w:pPr>
            <w:r w:rsidRPr="00D52A5A">
              <w:rPr>
                <w:color w:val="222222"/>
                <w:lang w:val="af-ZA" w:eastAsia="en-ZA"/>
              </w:rPr>
              <w:t> </w:t>
            </w:r>
          </w:p>
          <w:p w:rsidR="00BE23DB" w:rsidRPr="00D52A5A" w:rsidRDefault="00BE23DB" w:rsidP="00D52A5A">
            <w:pPr>
              <w:shd w:val="clear" w:color="auto" w:fill="FFFFFF"/>
              <w:spacing w:after="0" w:line="240" w:lineRule="auto"/>
              <w:jc w:val="both"/>
              <w:rPr>
                <w:color w:val="222222"/>
                <w:lang w:val="af-ZA" w:eastAsia="en-ZA"/>
              </w:rPr>
            </w:pPr>
            <w:r w:rsidRPr="00D52A5A">
              <w:rPr>
                <w:color w:val="222222"/>
                <w:lang w:val="af-ZA" w:eastAsia="en-ZA"/>
              </w:rPr>
              <w:t>Groete,</w:t>
            </w:r>
          </w:p>
          <w:p w:rsidR="00BE23DB" w:rsidRPr="00D52A5A" w:rsidRDefault="00BE23DB" w:rsidP="00D52A5A">
            <w:pPr>
              <w:spacing w:after="0" w:line="240" w:lineRule="auto"/>
              <w:jc w:val="both"/>
              <w:rPr>
                <w:lang w:val="af-ZA"/>
              </w:rPr>
            </w:pPr>
          </w:p>
          <w:p w:rsidR="00BE23DB" w:rsidRPr="00D52A5A" w:rsidRDefault="00BE23DB" w:rsidP="00D52A5A">
            <w:pPr>
              <w:spacing w:after="0" w:line="240" w:lineRule="auto"/>
              <w:jc w:val="both"/>
              <w:rPr>
                <w:lang w:val="af-ZA"/>
              </w:rPr>
            </w:pPr>
            <w:r w:rsidRPr="00D52A5A">
              <w:rPr>
                <w:lang w:val="af-ZA"/>
              </w:rPr>
              <w:t>3 Februarie 2017.</w:t>
            </w:r>
          </w:p>
          <w:p w:rsidR="00BE23DB" w:rsidRPr="00D52A5A" w:rsidRDefault="00BE23DB" w:rsidP="00D52A5A">
            <w:pPr>
              <w:spacing w:after="0" w:line="240" w:lineRule="auto"/>
            </w:pPr>
          </w:p>
        </w:tc>
      </w:tr>
    </w:tbl>
    <w:p w:rsidR="00BE23DB" w:rsidRDefault="00BE23DB" w:rsidP="00036CB8"/>
    <w:p w:rsidR="00BE23DB" w:rsidRDefault="00BE23DB" w:rsidP="00206067">
      <w:pPr>
        <w:pStyle w:val="Heading1"/>
      </w:pPr>
      <w:bookmarkStart w:id="5" w:name="_Toc475697212"/>
      <w:r>
        <w:t>BRIEF: AP STEMMET AAN MNR STEENHUISEN DA</w:t>
      </w:r>
      <w:bookmarkEnd w:id="5"/>
    </w:p>
    <w:p w:rsidR="00BE23DB" w:rsidRPr="00206067" w:rsidRDefault="00BE23DB" w:rsidP="00DA4599">
      <w:pPr>
        <w:pStyle w:val="NormalWeb"/>
        <w:pBdr>
          <w:top w:val="single" w:sz="4" w:space="1" w:color="auto"/>
          <w:left w:val="single" w:sz="4" w:space="4" w:color="auto"/>
          <w:bottom w:val="single" w:sz="4" w:space="1" w:color="auto"/>
          <w:right w:val="single" w:sz="4" w:space="4" w:color="auto"/>
        </w:pBdr>
        <w:shd w:val="clear" w:color="auto" w:fill="FFFFFF"/>
        <w:jc w:val="both"/>
        <w:rPr>
          <w:rFonts w:ascii="Arial" w:hAnsi="Arial" w:cs="Arial"/>
          <w:color w:val="222222"/>
          <w:lang w:val="af-ZA"/>
        </w:rPr>
      </w:pPr>
      <w:r w:rsidRPr="00206067">
        <w:rPr>
          <w:rFonts w:ascii="Arial" w:hAnsi="Arial" w:cs="Arial"/>
          <w:color w:val="222222"/>
          <w:lang w:val="af-ZA"/>
        </w:rPr>
        <w:t xml:space="preserve">Geagte </w:t>
      </w:r>
      <w:r>
        <w:rPr>
          <w:rFonts w:ascii="Arial" w:hAnsi="Arial" w:cs="Arial"/>
          <w:color w:val="222222"/>
          <w:lang w:val="af-ZA"/>
        </w:rPr>
        <w:t>m</w:t>
      </w:r>
      <w:r w:rsidRPr="00206067">
        <w:rPr>
          <w:rFonts w:ascii="Arial" w:hAnsi="Arial" w:cs="Arial"/>
          <w:color w:val="222222"/>
          <w:lang w:val="af-ZA"/>
        </w:rPr>
        <w:t xml:space="preserve">nr. Steenhuisen,   ek  het pas na u puik  toespraak in die parlement geluister. Hartlik geluk met die </w:t>
      </w:r>
      <w:r w:rsidRPr="0051460E">
        <w:rPr>
          <w:rFonts w:ascii="Arial" w:hAnsi="Arial" w:cs="Arial"/>
          <w:b/>
          <w:color w:val="222222"/>
          <w:lang w:val="af-ZA"/>
        </w:rPr>
        <w:t>hoë</w:t>
      </w:r>
      <w:r w:rsidRPr="00206067">
        <w:rPr>
          <w:rFonts w:ascii="Arial" w:hAnsi="Arial" w:cs="Arial"/>
          <w:color w:val="222222"/>
          <w:lang w:val="af-ZA"/>
        </w:rPr>
        <w:t xml:space="preserve"> vlak daarvan.  U het met reg die  lae vlak van die toesprake aan regeringskant aangeval.  Dit is werklik pateties  soos selfs ministers nie in staat  is om intelligent te debatteer nie.</w:t>
      </w:r>
    </w:p>
    <w:p w:rsidR="00BE23DB" w:rsidRDefault="00BE23DB" w:rsidP="00DA4599">
      <w:pPr>
        <w:pStyle w:val="NormalWeb"/>
        <w:pBdr>
          <w:top w:val="single" w:sz="4" w:space="1" w:color="auto"/>
          <w:left w:val="single" w:sz="4" w:space="4" w:color="auto"/>
          <w:bottom w:val="single" w:sz="4" w:space="1" w:color="auto"/>
          <w:right w:val="single" w:sz="4" w:space="4" w:color="auto"/>
        </w:pBdr>
        <w:shd w:val="clear" w:color="auto" w:fill="FFFFFF"/>
        <w:jc w:val="both"/>
        <w:rPr>
          <w:rFonts w:ascii="Arial" w:hAnsi="Arial" w:cs="Arial"/>
          <w:color w:val="222222"/>
        </w:rPr>
      </w:pPr>
      <w:r w:rsidRPr="00206067">
        <w:rPr>
          <w:rFonts w:ascii="Arial" w:hAnsi="Arial" w:cs="Arial"/>
          <w:color w:val="222222"/>
        </w:rPr>
        <w:t>Your reference to the investments on the JSE   by the PIC on behalf of the GEPF was spot on. You are quite correct by stating that more than 90% of the members of this pension</w:t>
      </w:r>
      <w:r>
        <w:rPr>
          <w:rFonts w:ascii="Arial" w:hAnsi="Arial" w:cs="Arial"/>
          <w:color w:val="222222"/>
        </w:rPr>
        <w:t xml:space="preserve"> </w:t>
      </w:r>
      <w:r w:rsidRPr="00206067">
        <w:rPr>
          <w:rFonts w:ascii="Arial" w:hAnsi="Arial" w:cs="Arial"/>
          <w:color w:val="222222"/>
        </w:rPr>
        <w:t>fund and who are actually the owners of the fund are black civil servants. Talk about white money when they refer to the fund is therefore false.</w:t>
      </w:r>
      <w:r w:rsidRPr="00206067">
        <w:rPr>
          <w:rFonts w:ascii="Arial" w:hAnsi="Arial" w:cs="Arial"/>
          <w:color w:val="222222"/>
        </w:rPr>
        <w:br/>
        <w:t xml:space="preserve">  </w:t>
      </w:r>
    </w:p>
    <w:p w:rsidR="00BE23DB" w:rsidRPr="00206067" w:rsidRDefault="00BE23DB" w:rsidP="00DA4599">
      <w:pPr>
        <w:pStyle w:val="NormalWeb"/>
        <w:pBdr>
          <w:top w:val="single" w:sz="4" w:space="1" w:color="auto"/>
          <w:left w:val="single" w:sz="4" w:space="4" w:color="auto"/>
          <w:bottom w:val="single" w:sz="4" w:space="1" w:color="auto"/>
          <w:right w:val="single" w:sz="4" w:space="4" w:color="auto"/>
        </w:pBdr>
        <w:shd w:val="clear" w:color="auto" w:fill="FFFFFF"/>
        <w:jc w:val="both"/>
        <w:rPr>
          <w:rFonts w:ascii="Arial" w:hAnsi="Arial" w:cs="Arial"/>
          <w:color w:val="222222"/>
        </w:rPr>
      </w:pPr>
      <w:r w:rsidRPr="00206067">
        <w:rPr>
          <w:rFonts w:ascii="Arial" w:hAnsi="Arial" w:cs="Arial"/>
          <w:color w:val="222222"/>
        </w:rPr>
        <w:t>On behalf of the GEPF Monitor</w:t>
      </w:r>
      <w:r>
        <w:rPr>
          <w:rFonts w:ascii="Arial" w:hAnsi="Arial" w:cs="Arial"/>
          <w:color w:val="222222"/>
        </w:rPr>
        <w:t xml:space="preserve"> G</w:t>
      </w:r>
      <w:r w:rsidRPr="00206067">
        <w:rPr>
          <w:rFonts w:ascii="Arial" w:hAnsi="Arial" w:cs="Arial"/>
          <w:color w:val="222222"/>
        </w:rPr>
        <w:t xml:space="preserve">roup I wish to thank you and your colleagues for your efforts to safeguard our pension fund. More information   about the pension fund for possible use in debates to come about this matter will follow in due </w:t>
      </w:r>
      <w:r>
        <w:rPr>
          <w:rFonts w:ascii="Arial" w:hAnsi="Arial" w:cs="Arial"/>
          <w:color w:val="222222"/>
        </w:rPr>
        <w:t>c</w:t>
      </w:r>
      <w:r w:rsidRPr="00206067">
        <w:rPr>
          <w:rFonts w:ascii="Arial" w:hAnsi="Arial" w:cs="Arial"/>
          <w:color w:val="222222"/>
        </w:rPr>
        <w:t>ourse.</w:t>
      </w:r>
      <w:r>
        <w:rPr>
          <w:rFonts w:ascii="Arial" w:hAnsi="Arial" w:cs="Arial"/>
          <w:color w:val="222222"/>
        </w:rPr>
        <w:t xml:space="preserve"> </w:t>
      </w:r>
    </w:p>
    <w:p w:rsidR="00BE23DB" w:rsidRDefault="00BE23DB" w:rsidP="00DA4599">
      <w:pPr>
        <w:pStyle w:val="NormalWeb"/>
        <w:pBdr>
          <w:top w:val="single" w:sz="4" w:space="1" w:color="auto"/>
          <w:left w:val="single" w:sz="4" w:space="4" w:color="auto"/>
          <w:bottom w:val="single" w:sz="4" w:space="1" w:color="auto"/>
          <w:right w:val="single" w:sz="4" w:space="4" w:color="auto"/>
        </w:pBdr>
        <w:shd w:val="clear" w:color="auto" w:fill="FFFFFF"/>
        <w:jc w:val="both"/>
        <w:rPr>
          <w:rFonts w:ascii="Arial" w:hAnsi="Arial" w:cs="Arial"/>
          <w:color w:val="222222"/>
        </w:rPr>
      </w:pPr>
      <w:r w:rsidRPr="00206067">
        <w:rPr>
          <w:rFonts w:ascii="Arial" w:hAnsi="Arial" w:cs="Arial"/>
          <w:color w:val="222222"/>
        </w:rPr>
        <w:t>Regards</w:t>
      </w:r>
      <w:r>
        <w:rPr>
          <w:rFonts w:ascii="Arial" w:hAnsi="Arial" w:cs="Arial"/>
          <w:color w:val="222222"/>
        </w:rPr>
        <w:t>,</w:t>
      </w:r>
    </w:p>
    <w:p w:rsidR="00BE23DB" w:rsidRDefault="00BE23DB" w:rsidP="00DA4599">
      <w:pPr>
        <w:pStyle w:val="NormalWeb"/>
        <w:pBdr>
          <w:top w:val="single" w:sz="4" w:space="1" w:color="auto"/>
          <w:left w:val="single" w:sz="4" w:space="4" w:color="auto"/>
          <w:bottom w:val="single" w:sz="4" w:space="1" w:color="auto"/>
          <w:right w:val="single" w:sz="4" w:space="4" w:color="auto"/>
        </w:pBdr>
        <w:shd w:val="clear" w:color="auto" w:fill="FFFFFF"/>
        <w:jc w:val="both"/>
        <w:rPr>
          <w:rFonts w:ascii="Arial" w:hAnsi="Arial" w:cs="Arial"/>
          <w:color w:val="222222"/>
        </w:rPr>
      </w:pPr>
      <w:r w:rsidRPr="00206067">
        <w:rPr>
          <w:rFonts w:ascii="Arial" w:hAnsi="Arial" w:cs="Arial"/>
          <w:color w:val="222222"/>
        </w:rPr>
        <w:t>AP Stemmet</w:t>
      </w:r>
      <w:r>
        <w:rPr>
          <w:rFonts w:ascii="Arial" w:hAnsi="Arial" w:cs="Arial"/>
          <w:color w:val="222222"/>
        </w:rPr>
        <w:t>.</w:t>
      </w:r>
    </w:p>
    <w:p w:rsidR="00BE23DB" w:rsidRDefault="00BE23DB" w:rsidP="00206067">
      <w:pPr>
        <w:pStyle w:val="Heading1"/>
      </w:pPr>
      <w:bookmarkStart w:id="6" w:name="_Toc475697213"/>
      <w:r>
        <w:t>BRIEF AAN DIE BURGER</w:t>
      </w:r>
      <w:bookmarkEnd w:id="6"/>
    </w:p>
    <w:p w:rsidR="00BE23DB" w:rsidRDefault="00BE23DB" w:rsidP="00DA4599">
      <w:pPr>
        <w:pStyle w:val="NormalWeb"/>
        <w:pBdr>
          <w:top w:val="single" w:sz="4" w:space="1" w:color="auto"/>
          <w:left w:val="single" w:sz="4" w:space="4" w:color="auto"/>
          <w:bottom w:val="single" w:sz="4" w:space="1" w:color="auto"/>
          <w:right w:val="single" w:sz="4" w:space="4" w:color="auto"/>
        </w:pBdr>
        <w:shd w:val="clear" w:color="auto" w:fill="FFFFFF"/>
        <w:jc w:val="both"/>
        <w:rPr>
          <w:rFonts w:ascii="Arial" w:hAnsi="Arial" w:cs="Arial"/>
          <w:color w:val="222222"/>
          <w:lang w:val="af-ZA"/>
        </w:rPr>
      </w:pPr>
      <w:r w:rsidRPr="00206067">
        <w:rPr>
          <w:rFonts w:ascii="Arial" w:hAnsi="Arial" w:cs="Arial"/>
          <w:color w:val="222222"/>
          <w:lang w:val="af-ZA"/>
        </w:rPr>
        <w:t>Jan Herselman se  brief  in  D</w:t>
      </w:r>
      <w:r>
        <w:rPr>
          <w:rFonts w:ascii="Arial" w:hAnsi="Arial" w:cs="Arial"/>
          <w:color w:val="222222"/>
          <w:lang w:val="af-ZA"/>
        </w:rPr>
        <w:t>ie Burger</w:t>
      </w:r>
      <w:r w:rsidRPr="00206067">
        <w:rPr>
          <w:rFonts w:ascii="Arial" w:hAnsi="Arial" w:cs="Arial"/>
          <w:color w:val="222222"/>
          <w:lang w:val="af-ZA"/>
        </w:rPr>
        <w:t>  15  Februarie  2017 oor Transnetpensioene laat die vraag ontstaan of die Staatsdienspensioenfonds  besig is om dieselfde paadjie te loop.</w:t>
      </w:r>
    </w:p>
    <w:p w:rsidR="00BE23DB" w:rsidRDefault="00BE23DB" w:rsidP="00DA4599">
      <w:pPr>
        <w:pStyle w:val="NormalWeb"/>
        <w:pBdr>
          <w:top w:val="single" w:sz="4" w:space="1" w:color="auto"/>
          <w:left w:val="single" w:sz="4" w:space="4" w:color="auto"/>
          <w:bottom w:val="single" w:sz="4" w:space="1" w:color="auto"/>
          <w:right w:val="single" w:sz="4" w:space="4" w:color="auto"/>
        </w:pBdr>
        <w:shd w:val="clear" w:color="auto" w:fill="FFFFFF"/>
        <w:jc w:val="both"/>
        <w:rPr>
          <w:rFonts w:ascii="Arial" w:hAnsi="Arial" w:cs="Arial"/>
          <w:color w:val="222222"/>
          <w:lang w:val="af-ZA"/>
        </w:rPr>
      </w:pPr>
      <w:r w:rsidRPr="00206067">
        <w:rPr>
          <w:rFonts w:ascii="Arial" w:hAnsi="Arial" w:cs="Arial"/>
          <w:color w:val="222222"/>
          <w:lang w:val="af-ZA"/>
        </w:rPr>
        <w:t>Dit is  so  dat  die fonds geweldig  sterk  is. Glo  meer as R1,8 triljoen  en dit  dus nie maklik sal  wees om die  fonds    uit te put nie.  Daar is dus geen rede tot paniek  nie maar dan moet ons waaksaam wees.</w:t>
      </w:r>
    </w:p>
    <w:p w:rsidR="00BE23DB" w:rsidRDefault="00BE23DB" w:rsidP="00DA4599">
      <w:pPr>
        <w:pStyle w:val="NormalWeb"/>
        <w:pBdr>
          <w:top w:val="single" w:sz="4" w:space="1" w:color="auto"/>
          <w:left w:val="single" w:sz="4" w:space="4" w:color="auto"/>
          <w:bottom w:val="single" w:sz="4" w:space="1" w:color="auto"/>
          <w:right w:val="single" w:sz="4" w:space="4" w:color="auto"/>
        </w:pBdr>
        <w:shd w:val="clear" w:color="auto" w:fill="FFFFFF"/>
        <w:jc w:val="both"/>
        <w:rPr>
          <w:rFonts w:ascii="Arial" w:hAnsi="Arial" w:cs="Arial"/>
          <w:color w:val="222222"/>
          <w:lang w:val="af-ZA"/>
        </w:rPr>
      </w:pPr>
      <w:r w:rsidRPr="00206067">
        <w:rPr>
          <w:rFonts w:ascii="Arial" w:hAnsi="Arial" w:cs="Arial"/>
          <w:color w:val="222222"/>
          <w:lang w:val="af-ZA"/>
        </w:rPr>
        <w:t xml:space="preserve">Die Staatsdienspensioenfondsmoniteringsgroep  (Die  Groep) probeer juis dit doen want die rooiligte flikker sterk.  Die  Groep het al verskeie agterdogwekkende  beleggings  aan die  kaak gestel.  Veral beleggings met 'n politieke geur  en wat dus nie tot voordeel  die fonds gemaak word  nie,  wek  agterdog.  Daar  is ongelukkig vele van hulle.  Vrae  wat hieroor aan die Raad  vir  Trustees van die fonds gestel  is, bly na maande onbeantwoord  en verhoog die agterdog. Geheime beleggings, al  250  van  hulle, is op  18  Oktober  2016  onder politieke  druk  openbaar  gemaak.  </w:t>
      </w:r>
    </w:p>
    <w:p w:rsidR="00BE23DB" w:rsidRDefault="00BE23DB" w:rsidP="00DA4599">
      <w:pPr>
        <w:pStyle w:val="NormalWeb"/>
        <w:pBdr>
          <w:top w:val="single" w:sz="4" w:space="1" w:color="auto"/>
          <w:left w:val="single" w:sz="4" w:space="4" w:color="auto"/>
          <w:bottom w:val="single" w:sz="4" w:space="1" w:color="auto"/>
          <w:right w:val="single" w:sz="4" w:space="4" w:color="auto"/>
        </w:pBdr>
        <w:shd w:val="clear" w:color="auto" w:fill="FFFFFF"/>
        <w:jc w:val="both"/>
        <w:rPr>
          <w:rFonts w:ascii="Arial" w:hAnsi="Arial" w:cs="Arial"/>
          <w:color w:val="222222"/>
          <w:lang w:val="af-ZA"/>
        </w:rPr>
      </w:pPr>
      <w:r w:rsidRPr="00206067">
        <w:rPr>
          <w:rFonts w:ascii="Arial" w:hAnsi="Arial" w:cs="Arial"/>
          <w:color w:val="222222"/>
          <w:lang w:val="af-ZA"/>
        </w:rPr>
        <w:t>Ma</w:t>
      </w:r>
      <w:r>
        <w:rPr>
          <w:rFonts w:ascii="Arial" w:hAnsi="Arial" w:cs="Arial"/>
          <w:color w:val="222222"/>
          <w:lang w:val="af-ZA"/>
        </w:rPr>
        <w:t>a</w:t>
      </w:r>
      <w:r w:rsidRPr="00206067">
        <w:rPr>
          <w:rFonts w:ascii="Arial" w:hAnsi="Arial" w:cs="Arial"/>
          <w:color w:val="222222"/>
          <w:lang w:val="af-ZA"/>
        </w:rPr>
        <w:t>r daar is steeds vrae oor sommige.  Die  GEPF  is egter berug  vir sy vrot kommunikasie.  Briewe word nie beantwoord nie en probeer hulle gerus bel!</w:t>
      </w:r>
    </w:p>
    <w:p w:rsidR="00BE23DB" w:rsidRDefault="00BE23DB" w:rsidP="00DA4599">
      <w:pPr>
        <w:pStyle w:val="NormalWeb"/>
        <w:pBdr>
          <w:top w:val="single" w:sz="4" w:space="1" w:color="auto"/>
          <w:left w:val="single" w:sz="4" w:space="4" w:color="auto"/>
          <w:bottom w:val="single" w:sz="4" w:space="1" w:color="auto"/>
          <w:right w:val="single" w:sz="4" w:space="4" w:color="auto"/>
        </w:pBdr>
        <w:shd w:val="clear" w:color="auto" w:fill="FFFFFF"/>
        <w:jc w:val="both"/>
        <w:rPr>
          <w:rFonts w:ascii="Arial" w:hAnsi="Arial" w:cs="Arial"/>
          <w:color w:val="222222"/>
          <w:lang w:val="af-ZA"/>
        </w:rPr>
      </w:pPr>
      <w:r w:rsidRPr="00206067">
        <w:rPr>
          <w:rFonts w:ascii="Arial" w:hAnsi="Arial" w:cs="Arial"/>
          <w:color w:val="222222"/>
          <w:lang w:val="af-ZA"/>
        </w:rPr>
        <w:t xml:space="preserve">'n  Nuwe probleem het die laaste tyd  kop  uitgesteek.  Vertragings van tot meer as ses maande word ondervind voordat die  eerste pensioenbetaling ontvang word en dit aan persone met  tot </w:t>
      </w:r>
      <w:r w:rsidRPr="0051460E">
        <w:rPr>
          <w:rFonts w:ascii="Arial" w:hAnsi="Arial" w:cs="Arial"/>
          <w:b/>
          <w:color w:val="222222"/>
          <w:lang w:val="af-ZA"/>
        </w:rPr>
        <w:t>47 jaar</w:t>
      </w:r>
      <w:r w:rsidRPr="00206067">
        <w:rPr>
          <w:rFonts w:ascii="Arial" w:hAnsi="Arial" w:cs="Arial"/>
          <w:color w:val="222222"/>
          <w:lang w:val="af-ZA"/>
        </w:rPr>
        <w:t>  diens.  Dan moet in  gedagte gehou word dat amptenare enigiets  van drie tot ses ma</w:t>
      </w:r>
      <w:r>
        <w:rPr>
          <w:rFonts w:ascii="Arial" w:hAnsi="Arial" w:cs="Arial"/>
          <w:color w:val="222222"/>
          <w:lang w:val="af-ZA"/>
        </w:rPr>
        <w:t>a</w:t>
      </w:r>
      <w:r w:rsidRPr="00206067">
        <w:rPr>
          <w:rFonts w:ascii="Arial" w:hAnsi="Arial" w:cs="Arial"/>
          <w:color w:val="222222"/>
          <w:lang w:val="af-ZA"/>
        </w:rPr>
        <w:t xml:space="preserve">nde kennis gee van voorgenome  aftrede.  </w:t>
      </w:r>
    </w:p>
    <w:p w:rsidR="00BE23DB" w:rsidRDefault="00BE23DB" w:rsidP="00DA4599">
      <w:pPr>
        <w:pStyle w:val="NormalWeb"/>
        <w:pBdr>
          <w:top w:val="single" w:sz="4" w:space="1" w:color="auto"/>
          <w:left w:val="single" w:sz="4" w:space="4" w:color="auto"/>
          <w:bottom w:val="single" w:sz="4" w:space="1" w:color="auto"/>
          <w:right w:val="single" w:sz="4" w:space="4" w:color="auto"/>
        </w:pBdr>
        <w:shd w:val="clear" w:color="auto" w:fill="FFFFFF"/>
        <w:jc w:val="both"/>
        <w:rPr>
          <w:rFonts w:ascii="Arial" w:hAnsi="Arial" w:cs="Arial"/>
          <w:color w:val="222222"/>
          <w:lang w:val="af-ZA"/>
        </w:rPr>
      </w:pPr>
      <w:r w:rsidRPr="00206067">
        <w:rPr>
          <w:rFonts w:ascii="Arial" w:hAnsi="Arial" w:cs="Arial"/>
          <w:color w:val="222222"/>
          <w:lang w:val="af-ZA"/>
        </w:rPr>
        <w:t>Enige foute soos byvoorbeeld  vorms wat foutief ingevul is  kan dus betyds reggestel   word.</w:t>
      </w:r>
      <w:r>
        <w:rPr>
          <w:rFonts w:ascii="Arial" w:hAnsi="Arial" w:cs="Arial"/>
          <w:color w:val="222222"/>
          <w:lang w:val="af-ZA"/>
        </w:rPr>
        <w:t xml:space="preserve"> </w:t>
      </w:r>
      <w:r w:rsidRPr="00206067">
        <w:rPr>
          <w:rFonts w:ascii="Arial" w:hAnsi="Arial" w:cs="Arial"/>
          <w:color w:val="222222"/>
          <w:lang w:val="af-ZA"/>
        </w:rPr>
        <w:t>Die vorms word  in elk geval deur "kundige"   amptenare  van werkgewerdepartemente voltooi  en geen foute behoort dus daarin  voor  te kom  nie.</w:t>
      </w:r>
    </w:p>
    <w:p w:rsidR="00BE23DB" w:rsidRPr="00206067" w:rsidRDefault="00BE23DB" w:rsidP="00DA4599">
      <w:pPr>
        <w:pStyle w:val="NormalWeb"/>
        <w:pBdr>
          <w:top w:val="single" w:sz="4" w:space="1" w:color="auto"/>
          <w:left w:val="single" w:sz="4" w:space="4" w:color="auto"/>
          <w:bottom w:val="single" w:sz="4" w:space="1" w:color="auto"/>
          <w:right w:val="single" w:sz="4" w:space="4" w:color="auto"/>
        </w:pBdr>
        <w:shd w:val="clear" w:color="auto" w:fill="FFFFFF"/>
        <w:jc w:val="both"/>
        <w:rPr>
          <w:rFonts w:ascii="Arial" w:hAnsi="Arial" w:cs="Arial"/>
          <w:color w:val="222222"/>
          <w:lang w:val="af-ZA"/>
        </w:rPr>
      </w:pPr>
      <w:r w:rsidRPr="00206067">
        <w:rPr>
          <w:rFonts w:ascii="Arial" w:hAnsi="Arial" w:cs="Arial"/>
          <w:color w:val="222222"/>
          <w:lang w:val="af-ZA"/>
        </w:rPr>
        <w:t>Alle</w:t>
      </w:r>
      <w:r>
        <w:rPr>
          <w:rFonts w:ascii="Arial" w:hAnsi="Arial" w:cs="Arial"/>
          <w:color w:val="222222"/>
          <w:lang w:val="af-ZA"/>
        </w:rPr>
        <w:t>s</w:t>
      </w:r>
      <w:r w:rsidRPr="00206067">
        <w:rPr>
          <w:rFonts w:ascii="Arial" w:hAnsi="Arial" w:cs="Arial"/>
          <w:color w:val="222222"/>
          <w:lang w:val="af-ZA"/>
        </w:rPr>
        <w:t>  dui daarop dat daar 'n  groot skroef  los is.  So  'n  sterk fonds  kan tog nie kontantvloeiprobleme  ondervind  nie</w:t>
      </w:r>
      <w:r>
        <w:rPr>
          <w:rFonts w:ascii="Arial" w:hAnsi="Arial" w:cs="Arial"/>
          <w:color w:val="222222"/>
          <w:lang w:val="af-ZA"/>
        </w:rPr>
        <w:t>,</w:t>
      </w:r>
      <w:r w:rsidRPr="00206067">
        <w:rPr>
          <w:rFonts w:ascii="Arial" w:hAnsi="Arial" w:cs="Arial"/>
          <w:color w:val="222222"/>
          <w:lang w:val="af-ZA"/>
        </w:rPr>
        <w:t>. maar dit is presies  die soort  afleiding  wat gemaak word. Die stilte  van  trustees van die fonds is egter dawerend.</w:t>
      </w:r>
    </w:p>
    <w:p w:rsidR="00BE23DB" w:rsidRDefault="00BE23DB" w:rsidP="00DA4599">
      <w:pPr>
        <w:pStyle w:val="NormalWeb"/>
        <w:pBdr>
          <w:top w:val="single" w:sz="4" w:space="1" w:color="auto"/>
          <w:left w:val="single" w:sz="4" w:space="4" w:color="auto"/>
          <w:bottom w:val="single" w:sz="4" w:space="1" w:color="auto"/>
          <w:right w:val="single" w:sz="4" w:space="4" w:color="auto"/>
        </w:pBdr>
        <w:shd w:val="clear" w:color="auto" w:fill="FFFFFF"/>
        <w:jc w:val="both"/>
        <w:rPr>
          <w:rFonts w:ascii="Arial" w:hAnsi="Arial" w:cs="Arial"/>
          <w:color w:val="222222"/>
          <w:lang w:val="af-ZA"/>
        </w:rPr>
      </w:pPr>
      <w:r w:rsidRPr="00206067">
        <w:rPr>
          <w:rFonts w:ascii="Arial" w:hAnsi="Arial" w:cs="Arial"/>
          <w:color w:val="222222"/>
          <w:lang w:val="af-ZA"/>
        </w:rPr>
        <w:t>A  P  Stemmet</w:t>
      </w:r>
    </w:p>
    <w:p w:rsidR="00BE23DB" w:rsidRPr="00206067" w:rsidRDefault="00BE23DB" w:rsidP="00DA4599">
      <w:pPr>
        <w:pStyle w:val="NoSpacing"/>
        <w:pBdr>
          <w:top w:val="single" w:sz="4" w:space="1" w:color="auto"/>
          <w:left w:val="single" w:sz="4" w:space="4" w:color="auto"/>
          <w:bottom w:val="single" w:sz="4" w:space="1" w:color="auto"/>
          <w:right w:val="single" w:sz="4" w:space="4" w:color="auto"/>
        </w:pBdr>
        <w:rPr>
          <w:lang w:val="af-ZA"/>
        </w:rPr>
      </w:pPr>
      <w:r w:rsidRPr="00206067">
        <w:rPr>
          <w:lang w:val="af-ZA"/>
        </w:rPr>
        <w:t>Segsman. Moniteringsgroep.</w:t>
      </w:r>
    </w:p>
    <w:p w:rsidR="00BE23DB" w:rsidRDefault="00BE23DB" w:rsidP="00DA4599">
      <w:pPr>
        <w:pStyle w:val="NoSpacing"/>
        <w:pBdr>
          <w:top w:val="single" w:sz="4" w:space="1" w:color="auto"/>
          <w:left w:val="single" w:sz="4" w:space="4" w:color="auto"/>
          <w:bottom w:val="single" w:sz="4" w:space="1" w:color="auto"/>
          <w:right w:val="single" w:sz="4" w:space="4" w:color="auto"/>
        </w:pBdr>
        <w:rPr>
          <w:lang w:val="af-ZA"/>
        </w:rPr>
      </w:pPr>
      <w:r w:rsidRPr="00206067">
        <w:rPr>
          <w:lang w:val="af-ZA"/>
        </w:rPr>
        <w:t>(15 Februarie 2017)</w:t>
      </w:r>
    </w:p>
    <w:p w:rsidR="00BE23DB" w:rsidRDefault="00BE23DB" w:rsidP="00206067">
      <w:pPr>
        <w:pStyle w:val="Heading1"/>
        <w:rPr>
          <w:lang w:val="af-ZA"/>
        </w:rPr>
      </w:pPr>
      <w:bookmarkStart w:id="7" w:name="_Toc475697214"/>
      <w:r>
        <w:rPr>
          <w:lang w:val="af-ZA"/>
        </w:rPr>
        <w:t>LETTER TO MINISTER OF FINANCE: AP STEMMET</w:t>
      </w:r>
      <w:bookmarkEnd w:id="7"/>
    </w:p>
    <w:p w:rsidR="00BE23DB" w:rsidRPr="00FE1050" w:rsidRDefault="00BE23DB" w:rsidP="00DA4599">
      <w:pPr>
        <w:pStyle w:val="NormalWeb"/>
        <w:pBdr>
          <w:top w:val="single" w:sz="4" w:space="1" w:color="auto"/>
          <w:left w:val="single" w:sz="4" w:space="4" w:color="auto"/>
          <w:bottom w:val="single" w:sz="4" w:space="1" w:color="auto"/>
          <w:right w:val="single" w:sz="4" w:space="4" w:color="auto"/>
        </w:pBdr>
        <w:shd w:val="clear" w:color="auto" w:fill="FFFFFF"/>
        <w:jc w:val="both"/>
        <w:rPr>
          <w:rFonts w:ascii="Arial" w:hAnsi="Arial" w:cs="Arial"/>
          <w:color w:val="222222"/>
        </w:rPr>
      </w:pPr>
      <w:r w:rsidRPr="00FE1050">
        <w:rPr>
          <w:rFonts w:ascii="Arial" w:hAnsi="Arial" w:cs="Arial"/>
          <w:color w:val="222222"/>
        </w:rPr>
        <w:t>Dear Sir,</w:t>
      </w:r>
    </w:p>
    <w:p w:rsidR="00BE23DB" w:rsidRDefault="00BE23DB" w:rsidP="00DA4599">
      <w:pPr>
        <w:pStyle w:val="NormalWeb"/>
        <w:pBdr>
          <w:top w:val="single" w:sz="4" w:space="1" w:color="auto"/>
          <w:left w:val="single" w:sz="4" w:space="4" w:color="auto"/>
          <w:bottom w:val="single" w:sz="4" w:space="1" w:color="auto"/>
          <w:right w:val="single" w:sz="4" w:space="4" w:color="auto"/>
        </w:pBdr>
        <w:shd w:val="clear" w:color="auto" w:fill="FFFFFF"/>
        <w:jc w:val="both"/>
        <w:rPr>
          <w:rFonts w:ascii="Arial" w:hAnsi="Arial" w:cs="Arial"/>
          <w:color w:val="222222"/>
        </w:rPr>
      </w:pPr>
      <w:r w:rsidRPr="00206067">
        <w:rPr>
          <w:rFonts w:ascii="Arial" w:hAnsi="Arial" w:cs="Arial"/>
          <w:color w:val="222222"/>
        </w:rPr>
        <w:t>I am reacting to the honourable Minister's invitation and on behalf of the Government Employees Pension</w:t>
      </w:r>
      <w:r>
        <w:rPr>
          <w:rFonts w:ascii="Arial" w:hAnsi="Arial" w:cs="Arial"/>
          <w:color w:val="222222"/>
        </w:rPr>
        <w:t xml:space="preserve"> F</w:t>
      </w:r>
      <w:r w:rsidRPr="00206067">
        <w:rPr>
          <w:rFonts w:ascii="Arial" w:hAnsi="Arial" w:cs="Arial"/>
          <w:color w:val="222222"/>
        </w:rPr>
        <w:t>und Monitor Group, suggest the Minister to give GEPF members the assurance that care will be taken to ensure that no irresponsible investments of the funds in the pension fund will be made and that the financial management, which includes the timely payment of pensions, will be undertaken with prudence.</w:t>
      </w:r>
    </w:p>
    <w:p w:rsidR="00BE23DB" w:rsidRPr="00206067" w:rsidRDefault="00BE23DB" w:rsidP="00DA4599">
      <w:pPr>
        <w:pStyle w:val="NormalWeb"/>
        <w:pBdr>
          <w:top w:val="single" w:sz="4" w:space="1" w:color="auto"/>
          <w:left w:val="single" w:sz="4" w:space="4" w:color="auto"/>
          <w:bottom w:val="single" w:sz="4" w:space="1" w:color="auto"/>
          <w:right w:val="single" w:sz="4" w:space="4" w:color="auto"/>
        </w:pBdr>
        <w:shd w:val="clear" w:color="auto" w:fill="FFFFFF"/>
        <w:jc w:val="both"/>
        <w:rPr>
          <w:rFonts w:ascii="Arial" w:hAnsi="Arial" w:cs="Arial"/>
          <w:color w:val="222222"/>
        </w:rPr>
      </w:pPr>
      <w:r w:rsidRPr="00206067">
        <w:rPr>
          <w:rFonts w:ascii="Arial" w:hAnsi="Arial" w:cs="Arial"/>
          <w:color w:val="222222"/>
        </w:rPr>
        <w:t>I thank you for your kind consideration</w:t>
      </w:r>
    </w:p>
    <w:p w:rsidR="00BE23DB" w:rsidRDefault="00BE23DB" w:rsidP="00DA4599">
      <w:pPr>
        <w:pStyle w:val="NoSpacing"/>
        <w:pBdr>
          <w:top w:val="single" w:sz="4" w:space="1" w:color="auto"/>
          <w:left w:val="single" w:sz="4" w:space="4" w:color="auto"/>
          <w:bottom w:val="single" w:sz="4" w:space="1" w:color="auto"/>
          <w:right w:val="single" w:sz="4" w:space="4" w:color="auto"/>
        </w:pBdr>
      </w:pPr>
      <w:r w:rsidRPr="00206067">
        <w:t>AP Stemmet</w:t>
      </w:r>
      <w:r>
        <w:t>.</w:t>
      </w:r>
    </w:p>
    <w:p w:rsidR="00BE23DB" w:rsidRPr="00206067" w:rsidRDefault="00BE23DB" w:rsidP="00DA4599">
      <w:pPr>
        <w:pStyle w:val="NoSpacing"/>
        <w:pBdr>
          <w:top w:val="single" w:sz="4" w:space="1" w:color="auto"/>
          <w:left w:val="single" w:sz="4" w:space="4" w:color="auto"/>
          <w:bottom w:val="single" w:sz="4" w:space="1" w:color="auto"/>
          <w:right w:val="single" w:sz="4" w:space="4" w:color="auto"/>
        </w:pBdr>
      </w:pPr>
      <w:r w:rsidRPr="00206067">
        <w:t xml:space="preserve">Spokesperson:   GEPF Monitor </w:t>
      </w:r>
      <w:r>
        <w:t>G</w:t>
      </w:r>
      <w:r w:rsidRPr="00206067">
        <w:t>roup</w:t>
      </w:r>
    </w:p>
    <w:p w:rsidR="00BE23DB" w:rsidRPr="00206067" w:rsidRDefault="00BE23DB" w:rsidP="00DA4599">
      <w:pPr>
        <w:pStyle w:val="NoSpacing"/>
        <w:pBdr>
          <w:top w:val="single" w:sz="4" w:space="1" w:color="auto"/>
          <w:left w:val="single" w:sz="4" w:space="4" w:color="auto"/>
          <w:bottom w:val="single" w:sz="4" w:space="1" w:color="auto"/>
          <w:right w:val="single" w:sz="4" w:space="4" w:color="auto"/>
        </w:pBdr>
        <w:rPr>
          <w:lang w:val="af-ZA"/>
        </w:rPr>
      </w:pPr>
      <w:r>
        <w:rPr>
          <w:lang w:val="af-ZA"/>
        </w:rPr>
        <w:t>(15 February 2017)</w:t>
      </w:r>
    </w:p>
    <w:p w:rsidR="00BE23DB" w:rsidRDefault="00BE23DB" w:rsidP="00036CB8"/>
    <w:p w:rsidR="00BE23DB" w:rsidRDefault="00BE23DB" w:rsidP="00AE5959">
      <w:pPr>
        <w:pStyle w:val="Heading1"/>
      </w:pPr>
      <w:bookmarkStart w:id="8" w:name="_Toc475697215"/>
      <w:r>
        <w:t>RSG-NUUSBERIG: 21 FEBRUARIE 2017</w:t>
      </w:r>
      <w:bookmarkEnd w:id="8"/>
    </w:p>
    <w:p w:rsidR="00BE23DB" w:rsidRDefault="00BE23DB" w:rsidP="00AE5959">
      <w:pPr>
        <w:jc w:val="both"/>
        <w:rPr>
          <w:color w:val="000000"/>
          <w:szCs w:val="24"/>
          <w:shd w:val="clear" w:color="auto" w:fill="FFFFFF"/>
          <w:lang w:val="af-ZA"/>
        </w:rPr>
      </w:pPr>
      <w:r w:rsidRPr="00AE5959">
        <w:rPr>
          <w:color w:val="000000"/>
          <w:szCs w:val="24"/>
          <w:shd w:val="clear" w:color="auto" w:fill="FFFFFF"/>
          <w:lang w:val="af-ZA"/>
        </w:rPr>
        <w:t>Volgens  RSG  9 nm nuus  verklaar  mnr. Sithole  dat daar R600</w:t>
      </w:r>
      <w:r>
        <w:rPr>
          <w:color w:val="000000"/>
          <w:szCs w:val="24"/>
          <w:shd w:val="clear" w:color="auto" w:fill="FFFFFF"/>
          <w:lang w:val="af-ZA"/>
        </w:rPr>
        <w:t xml:space="preserve"> </w:t>
      </w:r>
      <w:r w:rsidRPr="00AE5959">
        <w:rPr>
          <w:color w:val="000000"/>
          <w:szCs w:val="24"/>
          <w:shd w:val="clear" w:color="auto" w:fill="FFFFFF"/>
          <w:lang w:val="af-ZA"/>
        </w:rPr>
        <w:t>Miljoen onopgeëiste geld in GEPF is. Hy stel voor dat opbrengs daarvan aangewend moet word vir tersiêre onderwys.  Op  18  Oktober 2016 het hy   hom in parlement sterk  uitgespreek teen aanwending van bates van fonds vir dieselfde  doel.  Hoekom nou omswaai?</w:t>
      </w:r>
    </w:p>
    <w:p w:rsidR="00BE23DB" w:rsidRPr="00AE5959" w:rsidRDefault="00BE23DB" w:rsidP="00AE5959">
      <w:pPr>
        <w:pStyle w:val="Heading2"/>
        <w:rPr>
          <w:sz w:val="24"/>
          <w:lang w:val="af-ZA"/>
        </w:rPr>
      </w:pPr>
      <w:bookmarkStart w:id="9" w:name="_Toc475697216"/>
      <w:r>
        <w:rPr>
          <w:shd w:val="clear" w:color="auto" w:fill="FFFFFF"/>
          <w:lang w:val="af-ZA"/>
        </w:rPr>
        <w:t>Comment</w:t>
      </w:r>
      <w:bookmarkEnd w:id="9"/>
    </w:p>
    <w:p w:rsidR="00BE23DB" w:rsidRDefault="00BE23DB" w:rsidP="00DA4599">
      <w:pPr>
        <w:jc w:val="both"/>
        <w:rPr>
          <w:color w:val="3B3B3B"/>
          <w:szCs w:val="24"/>
          <w:shd w:val="clear" w:color="auto" w:fill="FFFFFF"/>
        </w:rPr>
      </w:pPr>
      <w:r w:rsidRPr="00DA4599">
        <w:rPr>
          <w:color w:val="222222"/>
          <w:szCs w:val="24"/>
          <w:shd w:val="clear" w:color="auto" w:fill="FFFFFF"/>
        </w:rPr>
        <w:t xml:space="preserve">The GEPF Monitoring Group noticed with great concern that the </w:t>
      </w:r>
      <w:r>
        <w:rPr>
          <w:color w:val="222222"/>
          <w:szCs w:val="24"/>
          <w:shd w:val="clear" w:color="auto" w:fill="FFFFFF"/>
        </w:rPr>
        <w:t xml:space="preserve">Principal Officer </w:t>
      </w:r>
      <w:r w:rsidRPr="00DA4599">
        <w:rPr>
          <w:color w:val="222222"/>
          <w:szCs w:val="24"/>
          <w:shd w:val="clear" w:color="auto" w:fill="FFFFFF"/>
        </w:rPr>
        <w:t xml:space="preserve">of </w:t>
      </w:r>
      <w:r w:rsidRPr="00AE5959">
        <w:rPr>
          <w:color w:val="222222"/>
          <w:szCs w:val="24"/>
        </w:rPr>
        <w:t>the pension fund Mr</w:t>
      </w:r>
      <w:r>
        <w:rPr>
          <w:color w:val="222222"/>
          <w:szCs w:val="24"/>
        </w:rPr>
        <w:t xml:space="preserve">. </w:t>
      </w:r>
      <w:r w:rsidRPr="00AE5959">
        <w:rPr>
          <w:color w:val="222222"/>
          <w:szCs w:val="24"/>
        </w:rPr>
        <w:t> </w:t>
      </w:r>
      <w:r w:rsidRPr="00AE5959">
        <w:rPr>
          <w:color w:val="3B3B3B"/>
          <w:szCs w:val="24"/>
        </w:rPr>
        <w:t>Abel Sithole proposed that so called unclaimed pension benefits in the amount of R600 million be withdrawn from the fund for the purpose of funding tertiary education. Mr</w:t>
      </w:r>
      <w:r>
        <w:rPr>
          <w:color w:val="3B3B3B"/>
          <w:szCs w:val="24"/>
        </w:rPr>
        <w:t>.</w:t>
      </w:r>
      <w:r w:rsidRPr="00AE5959">
        <w:rPr>
          <w:color w:val="3B3B3B"/>
          <w:szCs w:val="24"/>
        </w:rPr>
        <w:t xml:space="preserve"> Sithole admitted that in order to do so will require amendments to the Pension Act.</w:t>
      </w:r>
      <w:r w:rsidRPr="00DA4599">
        <w:rPr>
          <w:color w:val="3B3B3B"/>
          <w:szCs w:val="24"/>
          <w:shd w:val="clear" w:color="auto" w:fill="FFFFFF"/>
        </w:rPr>
        <w:t xml:space="preserve"> </w:t>
      </w:r>
    </w:p>
    <w:p w:rsidR="00BE23DB" w:rsidRDefault="00BE23DB" w:rsidP="00DA4599">
      <w:pPr>
        <w:jc w:val="both"/>
        <w:rPr>
          <w:color w:val="3B3B3B"/>
          <w:szCs w:val="24"/>
          <w:shd w:val="clear" w:color="auto" w:fill="FFFFFF"/>
        </w:rPr>
      </w:pPr>
      <w:r w:rsidRPr="00DA4599">
        <w:rPr>
          <w:color w:val="3B3B3B"/>
          <w:szCs w:val="24"/>
          <w:shd w:val="clear" w:color="auto" w:fill="FFFFFF"/>
        </w:rPr>
        <w:t>The GEPF Monitoring Group expresses serious objections to Mr</w:t>
      </w:r>
      <w:r>
        <w:rPr>
          <w:color w:val="3B3B3B"/>
          <w:szCs w:val="24"/>
          <w:shd w:val="clear" w:color="auto" w:fill="FFFFFF"/>
        </w:rPr>
        <w:t>.</w:t>
      </w:r>
      <w:r w:rsidRPr="00DA4599">
        <w:rPr>
          <w:color w:val="3B3B3B"/>
          <w:szCs w:val="24"/>
          <w:shd w:val="clear" w:color="auto" w:fill="FFFFFF"/>
        </w:rPr>
        <w:t xml:space="preserve"> Sithole’s proposal as such move will lead to the detriment of the pension fund’s finances. Mr</w:t>
      </w:r>
      <w:r>
        <w:rPr>
          <w:color w:val="3B3B3B"/>
          <w:szCs w:val="24"/>
          <w:shd w:val="clear" w:color="auto" w:fill="FFFFFF"/>
        </w:rPr>
        <w:t>.</w:t>
      </w:r>
      <w:r w:rsidRPr="00DA4599">
        <w:rPr>
          <w:color w:val="3B3B3B"/>
          <w:szCs w:val="24"/>
          <w:shd w:val="clear" w:color="auto" w:fill="FFFFFF"/>
        </w:rPr>
        <w:t xml:space="preserve"> Sithole’s comment that should a pensioner come to claim his or her benefits at a later stage that the Government pay such benefits to the claimant is found to be somewhat absurd as such payment will fall to the expense of the tax payer.</w:t>
      </w:r>
    </w:p>
    <w:p w:rsidR="00BE23DB" w:rsidRPr="00AE5959" w:rsidRDefault="00BE23DB" w:rsidP="00AE5959">
      <w:pPr>
        <w:pStyle w:val="ListParagraph"/>
        <w:numPr>
          <w:ilvl w:val="0"/>
          <w:numId w:val="1"/>
        </w:numPr>
        <w:jc w:val="both"/>
        <w:rPr>
          <w:szCs w:val="24"/>
        </w:rPr>
      </w:pPr>
      <w:r w:rsidRPr="00AE5959">
        <w:rPr>
          <w:color w:val="3B3B3B"/>
          <w:szCs w:val="24"/>
          <w:shd w:val="clear" w:color="auto" w:fill="FFFFFF"/>
        </w:rPr>
        <w:t>Mr Sithole has been contacted and asked for an explanation</w:t>
      </w:r>
      <w:r>
        <w:rPr>
          <w:color w:val="3B3B3B"/>
          <w:szCs w:val="24"/>
          <w:shd w:val="clear" w:color="auto" w:fill="FFFFFF"/>
        </w:rPr>
        <w:t>.</w:t>
      </w:r>
    </w:p>
    <w:p w:rsidR="00BE23DB" w:rsidRPr="00BC2475" w:rsidRDefault="00BE23DB" w:rsidP="00AE5959">
      <w:pPr>
        <w:pStyle w:val="Heading2"/>
        <w:rPr>
          <w:lang w:val="af-ZA"/>
        </w:rPr>
      </w:pPr>
      <w:bookmarkStart w:id="10" w:name="_Toc475697217"/>
      <w:r w:rsidRPr="00AE5959">
        <w:rPr>
          <w:lang w:val="af-ZA"/>
        </w:rPr>
        <w:t xml:space="preserve">Kommentaar </w:t>
      </w:r>
      <w:r>
        <w:rPr>
          <w:lang w:val="af-ZA"/>
        </w:rPr>
        <w:t>deur</w:t>
      </w:r>
      <w:r w:rsidRPr="00AE5959">
        <w:rPr>
          <w:lang w:val="af-ZA"/>
        </w:rPr>
        <w:t xml:space="preserve"> Errol Massey Hicks</w:t>
      </w:r>
      <w:bookmarkEnd w:id="10"/>
      <w:r>
        <w:rPr>
          <w:lang w:val="af-ZA"/>
        </w:rPr>
        <w:t xml:space="preserve">   (</w:t>
      </w:r>
      <w:r>
        <w:rPr>
          <w:b w:val="0"/>
          <w:lang w:val="af-ZA"/>
        </w:rPr>
        <w:t>Ten opsigte van die enorme bedrag onopge</w:t>
      </w:r>
      <w:r w:rsidRPr="00BC2475">
        <w:rPr>
          <w:b w:val="0"/>
          <w:lang w:val="en-US"/>
        </w:rPr>
        <w:t>ë</w:t>
      </w:r>
      <w:r>
        <w:rPr>
          <w:b w:val="0"/>
          <w:lang w:val="en-US"/>
        </w:rPr>
        <w:t>iste pensioengeld by die GEPF</w:t>
      </w:r>
      <w:r>
        <w:rPr>
          <w:lang w:val="en-US"/>
        </w:rPr>
        <w:t>)</w:t>
      </w:r>
    </w:p>
    <w:p w:rsidR="00BE23DB" w:rsidRPr="00AE5959" w:rsidRDefault="00BE23DB" w:rsidP="00AE5959">
      <w:pPr>
        <w:jc w:val="both"/>
        <w:rPr>
          <w:szCs w:val="24"/>
          <w:lang w:val="af-ZA"/>
        </w:rPr>
      </w:pPr>
      <w:r w:rsidRPr="00AE5959">
        <w:rPr>
          <w:color w:val="222222"/>
          <w:szCs w:val="24"/>
          <w:shd w:val="clear" w:color="auto" w:fill="FFFFFF"/>
          <w:lang w:val="af-ZA"/>
        </w:rPr>
        <w:t>Almal, net interessantheidshalwe (ook vandag gebeur). My dogter is opgespoor deur 'n agentskap, namens 'n werkgewer waar sy 18 jr</w:t>
      </w:r>
      <w:r>
        <w:rPr>
          <w:color w:val="222222"/>
          <w:szCs w:val="24"/>
          <w:shd w:val="clear" w:color="auto" w:fill="FFFFFF"/>
          <w:lang w:val="af-ZA"/>
        </w:rPr>
        <w:t>.</w:t>
      </w:r>
      <w:r w:rsidRPr="00AE5959">
        <w:rPr>
          <w:color w:val="222222"/>
          <w:szCs w:val="24"/>
          <w:shd w:val="clear" w:color="auto" w:fill="FFFFFF"/>
          <w:lang w:val="af-ZA"/>
        </w:rPr>
        <w:t xml:space="preserve"> gelede gewerk het, t</w:t>
      </w:r>
      <w:r>
        <w:rPr>
          <w:color w:val="222222"/>
          <w:szCs w:val="24"/>
          <w:shd w:val="clear" w:color="auto" w:fill="FFFFFF"/>
          <w:lang w:val="af-ZA"/>
        </w:rPr>
        <w:t>.</w:t>
      </w:r>
      <w:r w:rsidRPr="00AE5959">
        <w:rPr>
          <w:color w:val="222222"/>
          <w:szCs w:val="24"/>
          <w:shd w:val="clear" w:color="auto" w:fill="FFFFFF"/>
          <w:lang w:val="af-ZA"/>
        </w:rPr>
        <w:t>o</w:t>
      </w:r>
      <w:r>
        <w:rPr>
          <w:color w:val="222222"/>
          <w:szCs w:val="24"/>
          <w:shd w:val="clear" w:color="auto" w:fill="FFFFFF"/>
          <w:lang w:val="af-ZA"/>
        </w:rPr>
        <w:t>.</w:t>
      </w:r>
      <w:r w:rsidRPr="00AE5959">
        <w:rPr>
          <w:color w:val="222222"/>
          <w:szCs w:val="24"/>
          <w:shd w:val="clear" w:color="auto" w:fill="FFFFFF"/>
          <w:lang w:val="af-ZA"/>
        </w:rPr>
        <w:t>v</w:t>
      </w:r>
      <w:r>
        <w:rPr>
          <w:color w:val="222222"/>
          <w:szCs w:val="24"/>
          <w:shd w:val="clear" w:color="auto" w:fill="FFFFFF"/>
          <w:lang w:val="af-ZA"/>
        </w:rPr>
        <w:t>.</w:t>
      </w:r>
      <w:r w:rsidRPr="00AE5959">
        <w:rPr>
          <w:color w:val="222222"/>
          <w:szCs w:val="24"/>
          <w:shd w:val="clear" w:color="auto" w:fill="FFFFFF"/>
          <w:lang w:val="af-ZA"/>
        </w:rPr>
        <w:t xml:space="preserve"> 'n pensioenuitbetaling wat haar toeval. </w:t>
      </w:r>
    </w:p>
    <w:p w:rsidR="00BE23DB" w:rsidRPr="00AE5959" w:rsidRDefault="00BE23DB" w:rsidP="00AE5959">
      <w:pPr>
        <w:pStyle w:val="Heading1"/>
        <w:rPr>
          <w:lang w:val="af-ZA"/>
        </w:rPr>
      </w:pPr>
      <w:bookmarkStart w:id="11" w:name="_Toc475697218"/>
      <w:r w:rsidRPr="00AE5959">
        <w:rPr>
          <w:lang w:val="af-ZA"/>
        </w:rPr>
        <w:t>SAW</w:t>
      </w:r>
      <w:r>
        <w:rPr>
          <w:lang w:val="af-ZA"/>
        </w:rPr>
        <w:t>-</w:t>
      </w:r>
      <w:r w:rsidRPr="00AE5959">
        <w:rPr>
          <w:lang w:val="af-ZA"/>
        </w:rPr>
        <w:t>VETERANE</w:t>
      </w:r>
      <w:r>
        <w:rPr>
          <w:lang w:val="af-ZA"/>
        </w:rPr>
        <w:t xml:space="preserve">: </w:t>
      </w:r>
      <w:r w:rsidRPr="00AE5959">
        <w:rPr>
          <w:lang w:val="af-ZA"/>
        </w:rPr>
        <w:t>MOSSELBAAI</w:t>
      </w:r>
      <w:bookmarkEnd w:id="11"/>
    </w:p>
    <w:p w:rsidR="00BE23DB" w:rsidRPr="00AE5959" w:rsidRDefault="00BE23DB" w:rsidP="00AE5959">
      <w:pPr>
        <w:pStyle w:val="NoSpacing"/>
        <w:jc w:val="both"/>
        <w:rPr>
          <w:lang w:val="af-ZA"/>
        </w:rPr>
      </w:pPr>
    </w:p>
    <w:p w:rsidR="00BE23DB" w:rsidRPr="00AE5959" w:rsidRDefault="00BE23DB" w:rsidP="00F55736">
      <w:pPr>
        <w:pStyle w:val="NoSpacing"/>
        <w:jc w:val="both"/>
        <w:rPr>
          <w:lang w:val="af-ZA"/>
        </w:rPr>
      </w:pPr>
      <w:r w:rsidRPr="00F55736">
        <w:rPr>
          <w:lang w:val="af-ZA"/>
        </w:rPr>
        <w:t>1.</w:t>
      </w:r>
      <w:r>
        <w:rPr>
          <w:lang w:val="af-ZA"/>
        </w:rPr>
        <w:t xml:space="preserve"> </w:t>
      </w:r>
      <w:r w:rsidRPr="00AE5959">
        <w:rPr>
          <w:lang w:val="af-ZA"/>
        </w:rPr>
        <w:t>Die SAW</w:t>
      </w:r>
      <w:r>
        <w:rPr>
          <w:lang w:val="af-ZA"/>
        </w:rPr>
        <w:t>-</w:t>
      </w:r>
      <w:r w:rsidRPr="00AE5959">
        <w:rPr>
          <w:lang w:val="af-ZA"/>
        </w:rPr>
        <w:t>veterane en hulle</w:t>
      </w:r>
      <w:r>
        <w:rPr>
          <w:lang w:val="af-ZA"/>
        </w:rPr>
        <w:t xml:space="preserve"> </w:t>
      </w:r>
      <w:r w:rsidRPr="00AE5959">
        <w:rPr>
          <w:lang w:val="af-ZA"/>
        </w:rPr>
        <w:t>gades</w:t>
      </w:r>
      <w:r>
        <w:rPr>
          <w:lang w:val="af-ZA"/>
        </w:rPr>
        <w:t xml:space="preserve"> </w:t>
      </w:r>
      <w:r w:rsidRPr="00AE5959">
        <w:rPr>
          <w:lang w:val="af-ZA"/>
        </w:rPr>
        <w:t>wat</w:t>
      </w:r>
      <w:r>
        <w:rPr>
          <w:lang w:val="af-ZA"/>
        </w:rPr>
        <w:t xml:space="preserve"> </w:t>
      </w:r>
      <w:r w:rsidRPr="00AE5959">
        <w:rPr>
          <w:lang w:val="af-ZA"/>
        </w:rPr>
        <w:t>woonagtig is in die Oos</w:t>
      </w:r>
      <w:r>
        <w:rPr>
          <w:lang w:val="af-ZA"/>
        </w:rPr>
        <w:t>-</w:t>
      </w:r>
      <w:r w:rsidRPr="00AE5959">
        <w:rPr>
          <w:lang w:val="af-ZA"/>
        </w:rPr>
        <w:t>Kaap</w:t>
      </w:r>
      <w:r>
        <w:rPr>
          <w:lang w:val="af-ZA"/>
        </w:rPr>
        <w:t xml:space="preserve"> </w:t>
      </w:r>
      <w:r w:rsidRPr="00AE5959">
        <w:rPr>
          <w:lang w:val="af-ZA"/>
        </w:rPr>
        <w:t>– sowat 160 persone - het op 16 Feb</w:t>
      </w:r>
      <w:r>
        <w:rPr>
          <w:lang w:val="af-ZA"/>
        </w:rPr>
        <w:t>ruarie</w:t>
      </w:r>
      <w:r w:rsidRPr="00AE5959">
        <w:rPr>
          <w:lang w:val="af-ZA"/>
        </w:rPr>
        <w:t xml:space="preserve"> </w:t>
      </w:r>
      <w:r>
        <w:rPr>
          <w:lang w:val="af-ZA"/>
        </w:rPr>
        <w:t>20</w:t>
      </w:r>
      <w:r w:rsidRPr="00AE5959">
        <w:rPr>
          <w:lang w:val="af-ZA"/>
        </w:rPr>
        <w:t>17 te</w:t>
      </w:r>
      <w:r>
        <w:rPr>
          <w:lang w:val="af-ZA"/>
        </w:rPr>
        <w:t xml:space="preserve"> </w:t>
      </w:r>
      <w:r w:rsidRPr="00AE5959">
        <w:rPr>
          <w:lang w:val="af-ZA"/>
        </w:rPr>
        <w:t>Mosselbaai</w:t>
      </w:r>
      <w:r>
        <w:rPr>
          <w:lang w:val="af-ZA"/>
        </w:rPr>
        <w:t xml:space="preserve"> </w:t>
      </w:r>
      <w:r w:rsidRPr="00AE5959">
        <w:rPr>
          <w:lang w:val="af-ZA"/>
        </w:rPr>
        <w:t>vergader, vir ŉ gesellige</w:t>
      </w:r>
      <w:r>
        <w:rPr>
          <w:lang w:val="af-ZA"/>
        </w:rPr>
        <w:t xml:space="preserve"> </w:t>
      </w:r>
      <w:r w:rsidRPr="00AE5959">
        <w:rPr>
          <w:lang w:val="af-ZA"/>
        </w:rPr>
        <w:t xml:space="preserve">ete. Tydens die geleentheid is die GEPF </w:t>
      </w:r>
      <w:r w:rsidRPr="00FE1050">
        <w:rPr>
          <w:lang w:val="af-ZA"/>
        </w:rPr>
        <w:t>Monitorgroep genooi om</w:t>
      </w:r>
      <w:r w:rsidRPr="00AE5959">
        <w:rPr>
          <w:lang w:val="af-ZA"/>
        </w:rPr>
        <w:t xml:space="preserve"> ŉ kort</w:t>
      </w:r>
      <w:r>
        <w:rPr>
          <w:lang w:val="af-ZA"/>
        </w:rPr>
        <w:t xml:space="preserve"> </w:t>
      </w:r>
      <w:r w:rsidRPr="00AE5959">
        <w:rPr>
          <w:lang w:val="af-ZA"/>
        </w:rPr>
        <w:t>uiteensetting van hulle</w:t>
      </w:r>
      <w:r>
        <w:rPr>
          <w:lang w:val="af-ZA"/>
        </w:rPr>
        <w:t xml:space="preserve"> </w:t>
      </w:r>
      <w:r w:rsidRPr="00AE5959">
        <w:rPr>
          <w:lang w:val="af-ZA"/>
        </w:rPr>
        <w:t>aktiwiteite</w:t>
      </w:r>
      <w:r>
        <w:rPr>
          <w:lang w:val="af-ZA"/>
        </w:rPr>
        <w:t xml:space="preserve"> </w:t>
      </w:r>
      <w:r w:rsidRPr="00AE5959">
        <w:rPr>
          <w:lang w:val="af-ZA"/>
        </w:rPr>
        <w:t>voor</w:t>
      </w:r>
      <w:r>
        <w:rPr>
          <w:lang w:val="af-ZA"/>
        </w:rPr>
        <w:t xml:space="preserve"> </w:t>
      </w:r>
      <w:r w:rsidRPr="00AE5959">
        <w:rPr>
          <w:lang w:val="af-ZA"/>
        </w:rPr>
        <w:t>te</w:t>
      </w:r>
      <w:r>
        <w:rPr>
          <w:lang w:val="af-ZA"/>
        </w:rPr>
        <w:t xml:space="preserve"> </w:t>
      </w:r>
      <w:r w:rsidRPr="00AE5959">
        <w:rPr>
          <w:lang w:val="af-ZA"/>
        </w:rPr>
        <w:t>dra. Die volgende is bespreek:</w:t>
      </w:r>
    </w:p>
    <w:p w:rsidR="00BE23DB" w:rsidRDefault="00BE23DB" w:rsidP="00AE5959">
      <w:pPr>
        <w:pStyle w:val="NoSpacing"/>
        <w:jc w:val="both"/>
        <w:rPr>
          <w:u w:val="single"/>
          <w:lang w:val="af-ZA"/>
        </w:rPr>
      </w:pPr>
    </w:p>
    <w:p w:rsidR="00BE23DB" w:rsidRPr="00AE5959" w:rsidRDefault="00BE23DB" w:rsidP="00AE5959">
      <w:pPr>
        <w:pStyle w:val="NoSpacing"/>
        <w:jc w:val="both"/>
        <w:rPr>
          <w:lang w:val="af-ZA"/>
        </w:rPr>
      </w:pPr>
      <w:r w:rsidRPr="00F55736">
        <w:rPr>
          <w:b/>
          <w:lang w:val="af-ZA"/>
        </w:rPr>
        <w:t>2. Hoekom is ŉ Monitor</w:t>
      </w:r>
      <w:r>
        <w:rPr>
          <w:b/>
          <w:lang w:val="af-ZA"/>
        </w:rPr>
        <w:t>g</w:t>
      </w:r>
      <w:r w:rsidRPr="00F55736">
        <w:rPr>
          <w:b/>
          <w:lang w:val="af-ZA"/>
        </w:rPr>
        <w:t>roep nodig?</w:t>
      </w:r>
      <w:r>
        <w:rPr>
          <w:lang w:val="af-ZA"/>
        </w:rPr>
        <w:t xml:space="preserve"> </w:t>
      </w:r>
      <w:r w:rsidRPr="00AE5959">
        <w:rPr>
          <w:lang w:val="af-ZA"/>
        </w:rPr>
        <w:t>Meeste van ons</w:t>
      </w:r>
      <w:r>
        <w:rPr>
          <w:lang w:val="af-ZA"/>
        </w:rPr>
        <w:t xml:space="preserve"> </w:t>
      </w:r>
      <w:r w:rsidRPr="00AE5959">
        <w:rPr>
          <w:lang w:val="af-ZA"/>
        </w:rPr>
        <w:t>teenwoordig,  kry</w:t>
      </w:r>
      <w:r>
        <w:rPr>
          <w:lang w:val="af-ZA"/>
        </w:rPr>
        <w:t xml:space="preserve"> </w:t>
      </w:r>
      <w:r w:rsidRPr="00AE5959">
        <w:rPr>
          <w:lang w:val="af-ZA"/>
        </w:rPr>
        <w:t>ons</w:t>
      </w:r>
      <w:r>
        <w:rPr>
          <w:lang w:val="af-ZA"/>
        </w:rPr>
        <w:t xml:space="preserve"> </w:t>
      </w:r>
      <w:r w:rsidRPr="00AE5959">
        <w:rPr>
          <w:lang w:val="af-ZA"/>
        </w:rPr>
        <w:t>pensioen</w:t>
      </w:r>
      <w:r>
        <w:rPr>
          <w:lang w:val="af-ZA"/>
        </w:rPr>
        <w:t xml:space="preserve"> </w:t>
      </w:r>
      <w:r w:rsidRPr="00AE5959">
        <w:rPr>
          <w:lang w:val="af-ZA"/>
        </w:rPr>
        <w:t>gereeld</w:t>
      </w:r>
      <w:r>
        <w:rPr>
          <w:lang w:val="af-ZA"/>
        </w:rPr>
        <w:t xml:space="preserve"> </w:t>
      </w:r>
      <w:r w:rsidRPr="00AE5959">
        <w:rPr>
          <w:lang w:val="af-ZA"/>
        </w:rPr>
        <w:t>vanaf die Staatsdienswerkerspensioenfonds (GEPF). In die lig v</w:t>
      </w:r>
      <w:r>
        <w:rPr>
          <w:lang w:val="af-ZA"/>
        </w:rPr>
        <w:t xml:space="preserve">an </w:t>
      </w:r>
      <w:r w:rsidRPr="00AE5959">
        <w:rPr>
          <w:lang w:val="af-ZA"/>
        </w:rPr>
        <w:t>d</w:t>
      </w:r>
      <w:r>
        <w:rPr>
          <w:lang w:val="af-ZA"/>
        </w:rPr>
        <w:t>ie</w:t>
      </w:r>
      <w:r w:rsidRPr="00AE5959">
        <w:rPr>
          <w:lang w:val="af-ZA"/>
        </w:rPr>
        <w:t xml:space="preserve"> regering se swak</w:t>
      </w:r>
      <w:r>
        <w:rPr>
          <w:lang w:val="af-ZA"/>
        </w:rPr>
        <w:t xml:space="preserve"> </w:t>
      </w:r>
      <w:r w:rsidRPr="00AE5959">
        <w:rPr>
          <w:lang w:val="af-ZA"/>
        </w:rPr>
        <w:t>bestuur, omvang van korrupsie in die RSA, die grootte van die GEPF  fonds (R1,8 triljoen) en dit</w:t>
      </w:r>
      <w:r>
        <w:rPr>
          <w:lang w:val="af-ZA"/>
        </w:rPr>
        <w:t xml:space="preserve"> </w:t>
      </w:r>
      <w:r w:rsidRPr="00AE5959">
        <w:rPr>
          <w:lang w:val="af-ZA"/>
        </w:rPr>
        <w:t xml:space="preserve">wat met die Spoorweë se </w:t>
      </w:r>
      <w:r w:rsidRPr="00FE1050">
        <w:rPr>
          <w:lang w:val="af-ZA"/>
        </w:rPr>
        <w:t>pensioen gebeur het – is daar genoeg rede om die Fonds deurlopend te monitor. Verder is ŉ aantal swak beleggings en beleggings met ŉ politiekekleur (Afribank, Independent Newspapers, ens.) deur die pers ontbloot.  Om die rede is die GEPF Monitorgroep gestig</w:t>
      </w:r>
      <w:r w:rsidRPr="00AE5959">
        <w:rPr>
          <w:lang w:val="af-ZA"/>
        </w:rPr>
        <w:t xml:space="preserve"> met die doel</w:t>
      </w:r>
      <w:r>
        <w:rPr>
          <w:lang w:val="af-ZA"/>
        </w:rPr>
        <w:t xml:space="preserve"> </w:t>
      </w:r>
      <w:r w:rsidRPr="00AE5959">
        <w:rPr>
          <w:lang w:val="af-ZA"/>
        </w:rPr>
        <w:t>om wag te</w:t>
      </w:r>
      <w:r>
        <w:rPr>
          <w:lang w:val="af-ZA"/>
        </w:rPr>
        <w:t xml:space="preserve"> </w:t>
      </w:r>
      <w:r w:rsidRPr="00AE5959">
        <w:rPr>
          <w:lang w:val="af-ZA"/>
        </w:rPr>
        <w:t>hou ten behoewe van die staatsdienspensioenaris.</w:t>
      </w:r>
    </w:p>
    <w:p w:rsidR="00BE23DB" w:rsidRDefault="00BE23DB" w:rsidP="00AE5959">
      <w:pPr>
        <w:pStyle w:val="NoSpacing"/>
        <w:jc w:val="both"/>
        <w:rPr>
          <w:lang w:val="af-ZA"/>
        </w:rPr>
      </w:pPr>
    </w:p>
    <w:p w:rsidR="00BE23DB" w:rsidRPr="00FE1050" w:rsidRDefault="00BE23DB" w:rsidP="00AE5959">
      <w:pPr>
        <w:pStyle w:val="NoSpacing"/>
        <w:jc w:val="both"/>
        <w:rPr>
          <w:lang w:val="af-ZA"/>
        </w:rPr>
      </w:pPr>
      <w:r w:rsidRPr="00F55736">
        <w:rPr>
          <w:b/>
          <w:lang w:val="af-ZA"/>
        </w:rPr>
        <w:t>3. Waarmee</w:t>
      </w:r>
      <w:r>
        <w:rPr>
          <w:b/>
          <w:lang w:val="af-ZA"/>
        </w:rPr>
        <w:t xml:space="preserve"> </w:t>
      </w:r>
      <w:r w:rsidRPr="00F55736">
        <w:rPr>
          <w:b/>
          <w:lang w:val="af-ZA"/>
        </w:rPr>
        <w:t>hou die Monitor Groep hom besig?</w:t>
      </w:r>
      <w:r w:rsidRPr="00AE5959">
        <w:rPr>
          <w:lang w:val="af-ZA"/>
        </w:rPr>
        <w:t xml:space="preserve"> </w:t>
      </w:r>
      <w:r w:rsidRPr="00FE1050">
        <w:rPr>
          <w:lang w:val="af-ZA"/>
        </w:rPr>
        <w:t>Die groep bestaan uit ŉ aantal vrywillige staatsdienspensioenarisse wat tersaaklike informasie insamel en  vertolk en kommunikeer met die GEPF, die media, politici en ander drukgroepe ten einde die Fonds te beskerm.</w:t>
      </w:r>
    </w:p>
    <w:p w:rsidR="00BE23DB" w:rsidRDefault="00BE23DB" w:rsidP="00AE5959">
      <w:pPr>
        <w:pStyle w:val="NoSpacing"/>
        <w:jc w:val="both"/>
        <w:rPr>
          <w:u w:val="single"/>
          <w:lang w:val="af-ZA"/>
        </w:rPr>
      </w:pPr>
    </w:p>
    <w:p w:rsidR="00BE23DB" w:rsidRPr="00FE1050" w:rsidRDefault="00BE23DB" w:rsidP="00AE5959">
      <w:pPr>
        <w:pStyle w:val="NoSpacing"/>
        <w:jc w:val="both"/>
        <w:rPr>
          <w:lang w:val="af-ZA"/>
        </w:rPr>
      </w:pPr>
      <w:r w:rsidRPr="00F55736">
        <w:rPr>
          <w:b/>
          <w:lang w:val="af-ZA"/>
        </w:rPr>
        <w:t>4. Wat het  die Monitor</w:t>
      </w:r>
      <w:r>
        <w:rPr>
          <w:b/>
          <w:lang w:val="af-ZA"/>
        </w:rPr>
        <w:t>g</w:t>
      </w:r>
      <w:r w:rsidRPr="00F55736">
        <w:rPr>
          <w:b/>
          <w:lang w:val="af-ZA"/>
        </w:rPr>
        <w:t>roep nou al bereik?</w:t>
      </w:r>
      <w:r>
        <w:rPr>
          <w:lang w:val="af-ZA"/>
        </w:rPr>
        <w:t xml:space="preserve"> </w:t>
      </w:r>
      <w:r w:rsidRPr="00F55736">
        <w:rPr>
          <w:lang w:val="af-ZA"/>
        </w:rPr>
        <w:t xml:space="preserve">’n Grondwet is opgestel en </w:t>
      </w:r>
      <w:r w:rsidRPr="00FE1050">
        <w:rPr>
          <w:lang w:val="af-ZA"/>
        </w:rPr>
        <w:t>gepromulgeer; die groep se Beleid is opgestel; ŉ aantal persverklarings is uitgereik; samesprekings is gehou met die GEPF se Trustees asook met kundiges soos Dawie Roodt en Flip Buys; persone met spesifieke kundighede is gewerf; ŉ digitale tydskrif (kyk GEPF Monitor) verskyn gereeld,  waarin gebeure en beleggings, beide positief en negatief, wat die Fonds raak, aangespreek word.</w:t>
      </w:r>
    </w:p>
    <w:p w:rsidR="00BE23DB" w:rsidRPr="00AE5959" w:rsidRDefault="00BE23DB" w:rsidP="00AE5959">
      <w:pPr>
        <w:pStyle w:val="NoSpacing"/>
        <w:jc w:val="both"/>
        <w:rPr>
          <w:u w:val="single"/>
          <w:lang w:val="af-ZA"/>
        </w:rPr>
      </w:pPr>
    </w:p>
    <w:p w:rsidR="00BE23DB" w:rsidRPr="00FE1050" w:rsidRDefault="00BE23DB" w:rsidP="00AE5959">
      <w:pPr>
        <w:pStyle w:val="NoSpacing"/>
        <w:jc w:val="both"/>
        <w:rPr>
          <w:lang w:val="af-ZA"/>
        </w:rPr>
      </w:pPr>
      <w:r w:rsidRPr="00F55736">
        <w:rPr>
          <w:b/>
          <w:lang w:val="af-ZA"/>
        </w:rPr>
        <w:t>5.Wat wil ons in die Korttermyn bereik?</w:t>
      </w:r>
      <w:r w:rsidRPr="00F55736">
        <w:rPr>
          <w:lang w:val="af-ZA"/>
        </w:rPr>
        <w:t xml:space="preserve"> </w:t>
      </w:r>
      <w:r w:rsidRPr="00FE1050">
        <w:rPr>
          <w:lang w:val="af-ZA"/>
        </w:rPr>
        <w:t>Vergrote lidmaatskap, uitbou van ons fondse vir noodwendige uitgawes, die uitsaai van ŉ gebalanseerde beeld, ŉ goeie verhouding met die GEPF en die OBK maar ook groter druk om antwoorde van hulle te verkry.</w:t>
      </w:r>
    </w:p>
    <w:p w:rsidR="00BE23DB" w:rsidRDefault="00BE23DB" w:rsidP="00AE5959">
      <w:pPr>
        <w:pStyle w:val="NoSpacing"/>
        <w:jc w:val="both"/>
        <w:rPr>
          <w:lang w:val="af-ZA"/>
        </w:rPr>
      </w:pPr>
    </w:p>
    <w:p w:rsidR="00BE23DB" w:rsidRPr="00AE5959" w:rsidRDefault="00BE23DB" w:rsidP="00AE5959">
      <w:pPr>
        <w:pStyle w:val="NoSpacing"/>
        <w:jc w:val="both"/>
        <w:rPr>
          <w:lang w:val="af-ZA"/>
        </w:rPr>
      </w:pPr>
      <w:r w:rsidRPr="00F55736">
        <w:rPr>
          <w:b/>
          <w:lang w:val="af-ZA"/>
        </w:rPr>
        <w:t>6. Wat kan jy doen om te help?</w:t>
      </w:r>
      <w:r w:rsidRPr="00AE5959">
        <w:rPr>
          <w:lang w:val="af-ZA"/>
        </w:rPr>
        <w:t xml:space="preserve"> Lees die GEPF Monitor gereeld, word ŉ lid, maak ŉ </w:t>
      </w:r>
      <w:r>
        <w:rPr>
          <w:lang w:val="af-ZA"/>
        </w:rPr>
        <w:t xml:space="preserve">finansiële </w:t>
      </w:r>
      <w:r w:rsidRPr="00AE5959">
        <w:rPr>
          <w:lang w:val="af-ZA"/>
        </w:rPr>
        <w:t>bydrae in jou</w:t>
      </w:r>
      <w:r>
        <w:rPr>
          <w:lang w:val="af-ZA"/>
        </w:rPr>
        <w:t xml:space="preserve"> </w:t>
      </w:r>
      <w:r w:rsidRPr="00AE5959">
        <w:rPr>
          <w:lang w:val="af-ZA"/>
        </w:rPr>
        <w:t>eie</w:t>
      </w:r>
      <w:r>
        <w:rPr>
          <w:lang w:val="af-ZA"/>
        </w:rPr>
        <w:t xml:space="preserve"> </w:t>
      </w:r>
      <w:r w:rsidRPr="00AE5959">
        <w:rPr>
          <w:lang w:val="af-ZA"/>
        </w:rPr>
        <w:t>belang en samel</w:t>
      </w:r>
      <w:r>
        <w:rPr>
          <w:lang w:val="af-ZA"/>
        </w:rPr>
        <w:t xml:space="preserve"> </w:t>
      </w:r>
      <w:r w:rsidRPr="00AE5959">
        <w:rPr>
          <w:lang w:val="af-ZA"/>
        </w:rPr>
        <w:t>informasie in.</w:t>
      </w:r>
    </w:p>
    <w:p w:rsidR="00BE23DB" w:rsidRDefault="00BE23DB" w:rsidP="00AE5959">
      <w:pPr>
        <w:pStyle w:val="NoSpacing"/>
        <w:jc w:val="both"/>
        <w:rPr>
          <w:lang w:val="af-ZA"/>
        </w:rPr>
      </w:pPr>
    </w:p>
    <w:p w:rsidR="00BE23DB" w:rsidRPr="00AE5959" w:rsidRDefault="00BE23DB" w:rsidP="00AE5959">
      <w:pPr>
        <w:pStyle w:val="NoSpacing"/>
        <w:jc w:val="both"/>
        <w:rPr>
          <w:lang w:val="af-ZA"/>
        </w:rPr>
      </w:pPr>
      <w:r w:rsidRPr="00A90D38">
        <w:rPr>
          <w:b/>
          <w:lang w:val="af-ZA"/>
        </w:rPr>
        <w:t>7. Ten Slotte</w:t>
      </w:r>
      <w:r w:rsidRPr="00AE5959">
        <w:rPr>
          <w:lang w:val="af-ZA"/>
        </w:rPr>
        <w:t>. Oor die algemeen</w:t>
      </w:r>
      <w:r>
        <w:rPr>
          <w:lang w:val="af-ZA"/>
        </w:rPr>
        <w:t xml:space="preserve"> </w:t>
      </w:r>
      <w:r w:rsidRPr="00AE5959">
        <w:rPr>
          <w:lang w:val="af-ZA"/>
        </w:rPr>
        <w:t>gaan</w:t>
      </w:r>
      <w:r>
        <w:rPr>
          <w:lang w:val="af-ZA"/>
        </w:rPr>
        <w:t xml:space="preserve"> </w:t>
      </w:r>
      <w:r w:rsidRPr="00AE5959">
        <w:rPr>
          <w:lang w:val="af-ZA"/>
        </w:rPr>
        <w:t>dit</w:t>
      </w:r>
      <w:r>
        <w:rPr>
          <w:lang w:val="af-ZA"/>
        </w:rPr>
        <w:t xml:space="preserve"> </w:t>
      </w:r>
      <w:r w:rsidRPr="00AE5959">
        <w:rPr>
          <w:lang w:val="af-ZA"/>
        </w:rPr>
        <w:t>goed met ons</w:t>
      </w:r>
      <w:r>
        <w:rPr>
          <w:lang w:val="af-ZA"/>
        </w:rPr>
        <w:t xml:space="preserve"> </w:t>
      </w:r>
      <w:r w:rsidRPr="00AE5959">
        <w:rPr>
          <w:lang w:val="af-ZA"/>
        </w:rPr>
        <w:t>pensioenfonds. Daar is egter</w:t>
      </w:r>
      <w:r>
        <w:rPr>
          <w:lang w:val="af-ZA"/>
        </w:rPr>
        <w:t xml:space="preserve"> </w:t>
      </w:r>
      <w:r w:rsidRPr="00AE5959">
        <w:rPr>
          <w:lang w:val="af-ZA"/>
        </w:rPr>
        <w:t>meer as genoeg</w:t>
      </w:r>
      <w:r>
        <w:rPr>
          <w:lang w:val="af-ZA"/>
        </w:rPr>
        <w:t xml:space="preserve"> </w:t>
      </w:r>
      <w:r w:rsidRPr="00AE5959">
        <w:rPr>
          <w:lang w:val="af-ZA"/>
        </w:rPr>
        <w:t>rede om dit in ons</w:t>
      </w:r>
      <w:r>
        <w:rPr>
          <w:lang w:val="af-ZA"/>
        </w:rPr>
        <w:t xml:space="preserve"> </w:t>
      </w:r>
      <w:r w:rsidRPr="00AE5959">
        <w:rPr>
          <w:lang w:val="af-ZA"/>
        </w:rPr>
        <w:t>eiebelang op te pas. Moenie</w:t>
      </w:r>
      <w:r>
        <w:rPr>
          <w:lang w:val="af-ZA"/>
        </w:rPr>
        <w:t xml:space="preserve"> </w:t>
      </w:r>
      <w:r w:rsidRPr="00AE5959">
        <w:rPr>
          <w:lang w:val="af-ZA"/>
        </w:rPr>
        <w:t>vergeet van hoe die Spoorweë se fonds</w:t>
      </w:r>
      <w:r>
        <w:rPr>
          <w:lang w:val="af-ZA"/>
        </w:rPr>
        <w:t xml:space="preserve"> </w:t>
      </w:r>
      <w:r w:rsidRPr="00AE5959">
        <w:rPr>
          <w:lang w:val="af-ZA"/>
        </w:rPr>
        <w:t>geplunder is nie!</w:t>
      </w:r>
    </w:p>
    <w:p w:rsidR="00BE23DB" w:rsidRDefault="00BE23DB" w:rsidP="00AE5959">
      <w:pPr>
        <w:pStyle w:val="NoSpacing"/>
        <w:jc w:val="both"/>
        <w:rPr>
          <w:lang w:val="af-ZA"/>
        </w:rPr>
      </w:pPr>
    </w:p>
    <w:p w:rsidR="00BE23DB" w:rsidRPr="00AE5959" w:rsidRDefault="00BE23DB" w:rsidP="00AE5959">
      <w:pPr>
        <w:pStyle w:val="NoSpacing"/>
        <w:jc w:val="both"/>
        <w:rPr>
          <w:lang w:val="af-ZA"/>
        </w:rPr>
      </w:pPr>
      <w:r w:rsidRPr="00A90D38">
        <w:rPr>
          <w:b/>
          <w:lang w:val="af-ZA"/>
        </w:rPr>
        <w:t>8. Vrae</w:t>
      </w:r>
      <w:r w:rsidRPr="00AE5959">
        <w:rPr>
          <w:lang w:val="af-ZA"/>
        </w:rPr>
        <w:t>. Die volgende is gevra:</w:t>
      </w:r>
    </w:p>
    <w:p w:rsidR="00BE23DB" w:rsidRDefault="00BE23DB" w:rsidP="00AE5959">
      <w:pPr>
        <w:pStyle w:val="NoSpacing"/>
        <w:jc w:val="both"/>
        <w:rPr>
          <w:lang w:val="af-ZA"/>
        </w:rPr>
      </w:pPr>
    </w:p>
    <w:p w:rsidR="00BE23DB" w:rsidRPr="00AE5959" w:rsidRDefault="00BE23DB" w:rsidP="00AE5959">
      <w:pPr>
        <w:pStyle w:val="NoSpacing"/>
        <w:jc w:val="both"/>
        <w:rPr>
          <w:lang w:val="af-ZA"/>
        </w:rPr>
      </w:pPr>
      <w:r w:rsidRPr="00AE5959">
        <w:rPr>
          <w:lang w:val="af-ZA"/>
        </w:rPr>
        <w:t>- Vraag 1: Hoekom</w:t>
      </w:r>
      <w:r>
        <w:rPr>
          <w:lang w:val="af-ZA"/>
        </w:rPr>
        <w:t xml:space="preserve"> </w:t>
      </w:r>
      <w:r w:rsidRPr="00AE5959">
        <w:rPr>
          <w:lang w:val="af-ZA"/>
        </w:rPr>
        <w:t>kry my vrou</w:t>
      </w:r>
      <w:r>
        <w:rPr>
          <w:lang w:val="af-ZA"/>
        </w:rPr>
        <w:t xml:space="preserve"> </w:t>
      </w:r>
      <w:r w:rsidRPr="00AE5959">
        <w:rPr>
          <w:lang w:val="af-ZA"/>
        </w:rPr>
        <w:t>slegs 50% van my pensioen as ek</w:t>
      </w:r>
      <w:r>
        <w:rPr>
          <w:lang w:val="af-ZA"/>
        </w:rPr>
        <w:t xml:space="preserve"> </w:t>
      </w:r>
      <w:r w:rsidRPr="00AE5959">
        <w:rPr>
          <w:lang w:val="af-ZA"/>
        </w:rPr>
        <w:t>te</w:t>
      </w:r>
      <w:r>
        <w:rPr>
          <w:lang w:val="af-ZA"/>
        </w:rPr>
        <w:t xml:space="preserve"> </w:t>
      </w:r>
      <w:r w:rsidRPr="00AE5959">
        <w:rPr>
          <w:lang w:val="af-ZA"/>
        </w:rPr>
        <w:t>sterwe</w:t>
      </w:r>
      <w:r>
        <w:rPr>
          <w:lang w:val="af-ZA"/>
        </w:rPr>
        <w:t xml:space="preserve"> </w:t>
      </w:r>
      <w:r w:rsidRPr="00AE5959">
        <w:rPr>
          <w:lang w:val="af-ZA"/>
        </w:rPr>
        <w:t>kom?</w:t>
      </w:r>
    </w:p>
    <w:p w:rsidR="00BE23DB" w:rsidRPr="00AE5959" w:rsidRDefault="00BE23DB" w:rsidP="00AE5959">
      <w:pPr>
        <w:pStyle w:val="NoSpacing"/>
        <w:jc w:val="both"/>
        <w:rPr>
          <w:lang w:val="af-ZA"/>
        </w:rPr>
      </w:pPr>
      <w:r w:rsidRPr="00AE5959">
        <w:rPr>
          <w:lang w:val="af-ZA"/>
        </w:rPr>
        <w:t>Antw</w:t>
      </w:r>
      <w:r>
        <w:rPr>
          <w:lang w:val="af-ZA"/>
        </w:rPr>
        <w:t>oord</w:t>
      </w:r>
      <w:r w:rsidRPr="00AE5959">
        <w:rPr>
          <w:lang w:val="af-ZA"/>
        </w:rPr>
        <w:t>: Ons het almal ŉ geleentheid</w:t>
      </w:r>
      <w:r>
        <w:rPr>
          <w:lang w:val="af-ZA"/>
        </w:rPr>
        <w:t xml:space="preserve"> </w:t>
      </w:r>
      <w:r w:rsidRPr="00AE5959">
        <w:rPr>
          <w:lang w:val="af-ZA"/>
        </w:rPr>
        <w:t>gehad om ‘n keuse</w:t>
      </w:r>
      <w:r>
        <w:rPr>
          <w:lang w:val="af-ZA"/>
        </w:rPr>
        <w:t xml:space="preserve"> </w:t>
      </w:r>
      <w:r w:rsidRPr="00AE5959">
        <w:rPr>
          <w:lang w:val="af-ZA"/>
        </w:rPr>
        <w:t>uit</w:t>
      </w:r>
      <w:r>
        <w:rPr>
          <w:lang w:val="af-ZA"/>
        </w:rPr>
        <w:t xml:space="preserve"> </w:t>
      </w:r>
      <w:r w:rsidRPr="00AE5959">
        <w:rPr>
          <w:lang w:val="af-ZA"/>
        </w:rPr>
        <w:t>te</w:t>
      </w:r>
      <w:r>
        <w:rPr>
          <w:lang w:val="af-ZA"/>
        </w:rPr>
        <w:t xml:space="preserve"> </w:t>
      </w:r>
      <w:r w:rsidRPr="00AE5959">
        <w:rPr>
          <w:lang w:val="af-ZA"/>
        </w:rPr>
        <w:t>oefen om die 50% na 75% op te</w:t>
      </w:r>
      <w:r>
        <w:rPr>
          <w:lang w:val="af-ZA"/>
        </w:rPr>
        <w:t xml:space="preserve"> </w:t>
      </w:r>
      <w:r w:rsidRPr="00AE5959">
        <w:rPr>
          <w:lang w:val="af-ZA"/>
        </w:rPr>
        <w:t>skuif. Dit</w:t>
      </w:r>
      <w:r>
        <w:rPr>
          <w:lang w:val="af-ZA"/>
        </w:rPr>
        <w:t xml:space="preserve"> </w:t>
      </w:r>
      <w:r w:rsidRPr="00AE5959">
        <w:rPr>
          <w:lang w:val="af-ZA"/>
        </w:rPr>
        <w:t>beteken</w:t>
      </w:r>
      <w:r>
        <w:rPr>
          <w:lang w:val="af-ZA"/>
        </w:rPr>
        <w:t xml:space="preserve"> </w:t>
      </w:r>
      <w:r w:rsidRPr="00AE5959">
        <w:rPr>
          <w:lang w:val="af-ZA"/>
        </w:rPr>
        <w:t>egter</w:t>
      </w:r>
      <w:r>
        <w:rPr>
          <w:lang w:val="af-ZA"/>
        </w:rPr>
        <w:t xml:space="preserve"> </w:t>
      </w:r>
      <w:r w:rsidRPr="00AE5959">
        <w:rPr>
          <w:lang w:val="af-ZA"/>
        </w:rPr>
        <w:t>dat</w:t>
      </w:r>
      <w:r>
        <w:rPr>
          <w:lang w:val="af-ZA"/>
        </w:rPr>
        <w:t xml:space="preserve"> </w:t>
      </w:r>
      <w:r w:rsidRPr="00AE5959">
        <w:rPr>
          <w:lang w:val="af-ZA"/>
        </w:rPr>
        <w:t>jy self (terwyl</w:t>
      </w:r>
      <w:r>
        <w:rPr>
          <w:lang w:val="af-ZA"/>
        </w:rPr>
        <w:t xml:space="preserve"> </w:t>
      </w:r>
      <w:r w:rsidRPr="00AE5959">
        <w:rPr>
          <w:lang w:val="af-ZA"/>
        </w:rPr>
        <w:t>jy</w:t>
      </w:r>
      <w:r>
        <w:rPr>
          <w:lang w:val="af-ZA"/>
        </w:rPr>
        <w:t xml:space="preserve"> </w:t>
      </w:r>
      <w:r w:rsidRPr="00AE5959">
        <w:rPr>
          <w:lang w:val="af-ZA"/>
        </w:rPr>
        <w:t>lewe)</w:t>
      </w:r>
      <w:r>
        <w:rPr>
          <w:lang w:val="af-ZA"/>
        </w:rPr>
        <w:t xml:space="preserve"> </w:t>
      </w:r>
      <w:r w:rsidRPr="00AE5959">
        <w:rPr>
          <w:lang w:val="af-ZA"/>
        </w:rPr>
        <w:t>dan</w:t>
      </w:r>
      <w:r>
        <w:rPr>
          <w:lang w:val="af-ZA"/>
        </w:rPr>
        <w:t xml:space="preserve"> </w:t>
      </w:r>
      <w:r w:rsidRPr="00AE5959">
        <w:rPr>
          <w:lang w:val="af-ZA"/>
        </w:rPr>
        <w:t>ietwat minder pensioen</w:t>
      </w:r>
      <w:r>
        <w:rPr>
          <w:lang w:val="af-ZA"/>
        </w:rPr>
        <w:t xml:space="preserve"> </w:t>
      </w:r>
      <w:r w:rsidRPr="00AE5959">
        <w:rPr>
          <w:lang w:val="af-ZA"/>
        </w:rPr>
        <w:t>sal</w:t>
      </w:r>
      <w:r>
        <w:rPr>
          <w:lang w:val="af-ZA"/>
        </w:rPr>
        <w:t xml:space="preserve"> </w:t>
      </w:r>
      <w:r w:rsidRPr="00AE5959">
        <w:rPr>
          <w:lang w:val="af-ZA"/>
        </w:rPr>
        <w:t>ontvang. ŉ</w:t>
      </w:r>
      <w:r>
        <w:rPr>
          <w:lang w:val="af-ZA"/>
        </w:rPr>
        <w:t xml:space="preserve"> </w:t>
      </w:r>
      <w:r w:rsidRPr="00AE5959">
        <w:rPr>
          <w:lang w:val="af-ZA"/>
        </w:rPr>
        <w:t>Groter</w:t>
      </w:r>
      <w:r>
        <w:rPr>
          <w:lang w:val="af-ZA"/>
        </w:rPr>
        <w:t xml:space="preserve"> </w:t>
      </w:r>
      <w:r w:rsidRPr="00AE5959">
        <w:rPr>
          <w:lang w:val="af-ZA"/>
        </w:rPr>
        <w:t>bedrag</w:t>
      </w:r>
      <w:r>
        <w:rPr>
          <w:lang w:val="af-ZA"/>
        </w:rPr>
        <w:t xml:space="preserve"> </w:t>
      </w:r>
      <w:r w:rsidRPr="00AE5959">
        <w:rPr>
          <w:lang w:val="af-ZA"/>
        </w:rPr>
        <w:t>aan</w:t>
      </w:r>
      <w:r>
        <w:rPr>
          <w:lang w:val="af-ZA"/>
        </w:rPr>
        <w:t xml:space="preserve"> </w:t>
      </w:r>
      <w:r w:rsidRPr="00AE5959">
        <w:rPr>
          <w:lang w:val="af-ZA"/>
        </w:rPr>
        <w:t>jou</w:t>
      </w:r>
      <w:r>
        <w:rPr>
          <w:lang w:val="af-ZA"/>
        </w:rPr>
        <w:t xml:space="preserve"> </w:t>
      </w:r>
      <w:r w:rsidRPr="00AE5959">
        <w:rPr>
          <w:lang w:val="af-ZA"/>
        </w:rPr>
        <w:t>gade</w:t>
      </w:r>
      <w:r>
        <w:rPr>
          <w:lang w:val="af-ZA"/>
        </w:rPr>
        <w:t xml:space="preserve"> </w:t>
      </w:r>
      <w:r w:rsidRPr="00AE5959">
        <w:rPr>
          <w:lang w:val="af-ZA"/>
        </w:rPr>
        <w:t xml:space="preserve">moet van </w:t>
      </w:r>
      <w:r w:rsidRPr="00AE5959">
        <w:rPr>
          <w:rFonts w:cs="Calibri"/>
          <w:lang w:val="af-ZA"/>
        </w:rPr>
        <w:t>ê</w:t>
      </w:r>
      <w:r w:rsidRPr="00AE5959">
        <w:rPr>
          <w:lang w:val="af-ZA"/>
        </w:rPr>
        <w:t>rens</w:t>
      </w:r>
      <w:r>
        <w:rPr>
          <w:lang w:val="af-ZA"/>
        </w:rPr>
        <w:t xml:space="preserve"> </w:t>
      </w:r>
      <w:r w:rsidRPr="00AE5959">
        <w:rPr>
          <w:lang w:val="af-ZA"/>
        </w:rPr>
        <w:t>afkom.</w:t>
      </w:r>
    </w:p>
    <w:p w:rsidR="00BE23DB" w:rsidRDefault="00BE23DB" w:rsidP="00AE5959">
      <w:pPr>
        <w:pStyle w:val="NoSpacing"/>
        <w:jc w:val="both"/>
        <w:rPr>
          <w:lang w:val="af-ZA"/>
        </w:rPr>
      </w:pPr>
    </w:p>
    <w:p w:rsidR="00BE23DB" w:rsidRPr="00AE5959" w:rsidRDefault="00BE23DB" w:rsidP="00A90D38">
      <w:pPr>
        <w:pStyle w:val="NoSpacing"/>
        <w:jc w:val="both"/>
        <w:rPr>
          <w:lang w:val="af-ZA"/>
        </w:rPr>
      </w:pPr>
      <w:r w:rsidRPr="00A90D38">
        <w:rPr>
          <w:lang w:val="af-ZA"/>
        </w:rPr>
        <w:t>-</w:t>
      </w:r>
      <w:r>
        <w:rPr>
          <w:lang w:val="af-ZA"/>
        </w:rPr>
        <w:t xml:space="preserve"> </w:t>
      </w:r>
      <w:r w:rsidRPr="00AE5959">
        <w:rPr>
          <w:lang w:val="af-ZA"/>
        </w:rPr>
        <w:t>Vraag 2: Wat gebeur met die ander</w:t>
      </w:r>
      <w:r>
        <w:rPr>
          <w:lang w:val="af-ZA"/>
        </w:rPr>
        <w:t xml:space="preserve"> </w:t>
      </w:r>
      <w:r w:rsidRPr="00AE5959">
        <w:rPr>
          <w:lang w:val="af-ZA"/>
        </w:rPr>
        <w:t>helfte van my pensioen as ek</w:t>
      </w:r>
      <w:r>
        <w:rPr>
          <w:lang w:val="af-ZA"/>
        </w:rPr>
        <w:t xml:space="preserve"> </w:t>
      </w:r>
      <w:r w:rsidRPr="00AE5959">
        <w:rPr>
          <w:lang w:val="af-ZA"/>
        </w:rPr>
        <w:t>te</w:t>
      </w:r>
      <w:r>
        <w:rPr>
          <w:lang w:val="af-ZA"/>
        </w:rPr>
        <w:t xml:space="preserve"> </w:t>
      </w:r>
      <w:r w:rsidRPr="00AE5959">
        <w:rPr>
          <w:lang w:val="af-ZA"/>
        </w:rPr>
        <w:t>sterwe</w:t>
      </w:r>
      <w:r>
        <w:rPr>
          <w:lang w:val="af-ZA"/>
        </w:rPr>
        <w:t xml:space="preserve"> </w:t>
      </w:r>
      <w:r w:rsidRPr="00AE5959">
        <w:rPr>
          <w:lang w:val="af-ZA"/>
        </w:rPr>
        <w:t xml:space="preserve">kom? </w:t>
      </w:r>
    </w:p>
    <w:p w:rsidR="00BE23DB" w:rsidRPr="00AE5959" w:rsidRDefault="00BE23DB" w:rsidP="00AE5959">
      <w:pPr>
        <w:pStyle w:val="NoSpacing"/>
        <w:jc w:val="both"/>
        <w:rPr>
          <w:lang w:val="af-ZA"/>
        </w:rPr>
      </w:pPr>
      <w:r w:rsidRPr="00AE5959">
        <w:rPr>
          <w:lang w:val="af-ZA"/>
        </w:rPr>
        <w:t>Antw</w:t>
      </w:r>
      <w:r>
        <w:rPr>
          <w:lang w:val="af-ZA"/>
        </w:rPr>
        <w:t>oord</w:t>
      </w:r>
      <w:r w:rsidRPr="00AE5959">
        <w:rPr>
          <w:lang w:val="af-ZA"/>
        </w:rPr>
        <w:t>: Dit word nie</w:t>
      </w:r>
      <w:r>
        <w:rPr>
          <w:lang w:val="af-ZA"/>
        </w:rPr>
        <w:t xml:space="preserve"> </w:t>
      </w:r>
      <w:r w:rsidRPr="00AE5959">
        <w:rPr>
          <w:lang w:val="af-ZA"/>
        </w:rPr>
        <w:t>aan</w:t>
      </w:r>
      <w:r>
        <w:rPr>
          <w:lang w:val="af-ZA"/>
        </w:rPr>
        <w:t xml:space="preserve"> </w:t>
      </w:r>
      <w:r w:rsidRPr="00AE5959">
        <w:rPr>
          <w:lang w:val="af-ZA"/>
        </w:rPr>
        <w:t>jou</w:t>
      </w:r>
      <w:r>
        <w:rPr>
          <w:lang w:val="af-ZA"/>
        </w:rPr>
        <w:t xml:space="preserve"> </w:t>
      </w:r>
      <w:r w:rsidRPr="00AE5959">
        <w:rPr>
          <w:lang w:val="af-ZA"/>
        </w:rPr>
        <w:t>boedel</w:t>
      </w:r>
      <w:r>
        <w:rPr>
          <w:lang w:val="af-ZA"/>
        </w:rPr>
        <w:t xml:space="preserve"> </w:t>
      </w:r>
      <w:r w:rsidRPr="00AE5959">
        <w:rPr>
          <w:lang w:val="af-ZA"/>
        </w:rPr>
        <w:t>uitbetaal</w:t>
      </w:r>
      <w:r>
        <w:rPr>
          <w:lang w:val="af-ZA"/>
        </w:rPr>
        <w:t xml:space="preserve"> </w:t>
      </w:r>
      <w:r w:rsidRPr="00AE5959">
        <w:rPr>
          <w:lang w:val="af-ZA"/>
        </w:rPr>
        <w:t>nie. Statisties</w:t>
      </w:r>
      <w:r>
        <w:rPr>
          <w:lang w:val="af-ZA"/>
        </w:rPr>
        <w:t xml:space="preserve"> </w:t>
      </w:r>
      <w:r w:rsidRPr="00AE5959">
        <w:rPr>
          <w:lang w:val="af-ZA"/>
        </w:rPr>
        <w:t>maak die Fonds</w:t>
      </w:r>
      <w:r>
        <w:rPr>
          <w:lang w:val="af-ZA"/>
        </w:rPr>
        <w:t xml:space="preserve"> </w:t>
      </w:r>
      <w:r w:rsidRPr="00AE5959">
        <w:rPr>
          <w:lang w:val="af-ZA"/>
        </w:rPr>
        <w:t>daar</w:t>
      </w:r>
      <w:r>
        <w:rPr>
          <w:lang w:val="af-ZA"/>
        </w:rPr>
        <w:t xml:space="preserve"> </w:t>
      </w:r>
      <w:r w:rsidRPr="00AE5959">
        <w:rPr>
          <w:lang w:val="af-ZA"/>
        </w:rPr>
        <w:t>op</w:t>
      </w:r>
      <w:r>
        <w:rPr>
          <w:lang w:val="af-ZA"/>
        </w:rPr>
        <w:t xml:space="preserve"> </w:t>
      </w:r>
      <w:r w:rsidRPr="00AE5959">
        <w:rPr>
          <w:lang w:val="af-ZA"/>
        </w:rPr>
        <w:t>staat</w:t>
      </w:r>
      <w:r>
        <w:rPr>
          <w:lang w:val="af-ZA"/>
        </w:rPr>
        <w:t xml:space="preserve"> </w:t>
      </w:r>
      <w:r w:rsidRPr="00AE5959">
        <w:rPr>
          <w:lang w:val="af-ZA"/>
        </w:rPr>
        <w:t>dat die pensionaris teen ŉ sekere</w:t>
      </w:r>
      <w:r>
        <w:rPr>
          <w:lang w:val="af-ZA"/>
        </w:rPr>
        <w:t xml:space="preserve"> </w:t>
      </w:r>
      <w:r w:rsidRPr="00AE5959">
        <w:rPr>
          <w:lang w:val="af-ZA"/>
        </w:rPr>
        <w:t>ouderdom</w:t>
      </w:r>
      <w:r>
        <w:rPr>
          <w:lang w:val="af-ZA"/>
        </w:rPr>
        <w:t xml:space="preserve"> </w:t>
      </w:r>
      <w:r w:rsidRPr="00AE5959">
        <w:rPr>
          <w:lang w:val="af-ZA"/>
        </w:rPr>
        <w:t>te</w:t>
      </w:r>
      <w:r>
        <w:rPr>
          <w:lang w:val="af-ZA"/>
        </w:rPr>
        <w:t xml:space="preserve"> </w:t>
      </w:r>
      <w:r w:rsidRPr="00AE5959">
        <w:rPr>
          <w:lang w:val="af-ZA"/>
        </w:rPr>
        <w:t>sterwe</w:t>
      </w:r>
      <w:r>
        <w:rPr>
          <w:lang w:val="af-ZA"/>
        </w:rPr>
        <w:t xml:space="preserve"> </w:t>
      </w:r>
      <w:r w:rsidRPr="00AE5959">
        <w:rPr>
          <w:lang w:val="af-ZA"/>
        </w:rPr>
        <w:t>sal</w:t>
      </w:r>
      <w:r>
        <w:rPr>
          <w:lang w:val="af-ZA"/>
        </w:rPr>
        <w:t xml:space="preserve"> </w:t>
      </w:r>
      <w:r w:rsidRPr="00AE5959">
        <w:rPr>
          <w:lang w:val="af-ZA"/>
        </w:rPr>
        <w:t>kom. Party lewe</w:t>
      </w:r>
      <w:r>
        <w:rPr>
          <w:lang w:val="af-ZA"/>
        </w:rPr>
        <w:t xml:space="preserve"> </w:t>
      </w:r>
      <w:r w:rsidRPr="00AE5959">
        <w:rPr>
          <w:lang w:val="af-ZA"/>
        </w:rPr>
        <w:t>langer-  en</w:t>
      </w:r>
      <w:r>
        <w:rPr>
          <w:lang w:val="af-ZA"/>
        </w:rPr>
        <w:t xml:space="preserve"> </w:t>
      </w:r>
      <w:r w:rsidRPr="00AE5959">
        <w:rPr>
          <w:lang w:val="af-ZA"/>
        </w:rPr>
        <w:t>ander</w:t>
      </w:r>
      <w:r>
        <w:rPr>
          <w:lang w:val="af-ZA"/>
        </w:rPr>
        <w:t xml:space="preserve"> </w:t>
      </w:r>
      <w:r w:rsidRPr="00AE5959">
        <w:rPr>
          <w:lang w:val="af-ZA"/>
        </w:rPr>
        <w:t>korter as daardie</w:t>
      </w:r>
      <w:r>
        <w:rPr>
          <w:lang w:val="af-ZA"/>
        </w:rPr>
        <w:t xml:space="preserve"> </w:t>
      </w:r>
      <w:r w:rsidRPr="00AE5959">
        <w:rPr>
          <w:lang w:val="af-ZA"/>
        </w:rPr>
        <w:t xml:space="preserve">ouderdom. </w:t>
      </w:r>
    </w:p>
    <w:p w:rsidR="00BE23DB" w:rsidRDefault="00BE23DB" w:rsidP="00AE5959"/>
    <w:p w:rsidR="00BE23DB" w:rsidRDefault="00BE23DB" w:rsidP="00F468AC">
      <w:pPr>
        <w:pStyle w:val="Heading1"/>
        <w:jc w:val="both"/>
      </w:pPr>
      <w:bookmarkStart w:id="12" w:name="_Toc475697219"/>
      <w:r>
        <w:t>PERSVERKLARING UITGEREIK DEUR AP STEMMET NAMENS DIE STAATSDIENSWERNEMERSPENSIOENFONDS MONITERINGSGROEP.</w:t>
      </w:r>
      <w:bookmarkEnd w:id="12"/>
    </w:p>
    <w:p w:rsidR="00BE23DB" w:rsidRPr="00F468AC" w:rsidRDefault="00BE23DB" w:rsidP="00BB1212">
      <w:pPr>
        <w:pStyle w:val="NoSpacing"/>
        <w:rPr>
          <w:lang w:val="af-ZA"/>
        </w:rPr>
      </w:pPr>
      <w:r w:rsidRPr="00F468AC">
        <w:rPr>
          <w:lang w:val="af-ZA"/>
        </w:rPr>
        <w:t xml:space="preserve">Kaapstad </w:t>
      </w:r>
    </w:p>
    <w:p w:rsidR="00BE23DB" w:rsidRPr="00F468AC" w:rsidRDefault="00BE23DB" w:rsidP="00BB1212">
      <w:pPr>
        <w:pStyle w:val="NoSpacing"/>
        <w:rPr>
          <w:lang w:val="af-ZA"/>
        </w:rPr>
      </w:pPr>
      <w:r w:rsidRPr="00F468AC">
        <w:rPr>
          <w:lang w:val="af-ZA"/>
        </w:rPr>
        <w:t>23 Februarie 2017</w:t>
      </w:r>
    </w:p>
    <w:p w:rsidR="00BE23DB" w:rsidRDefault="00BE23DB" w:rsidP="00F468AC">
      <w:pPr>
        <w:jc w:val="both"/>
        <w:rPr>
          <w:szCs w:val="24"/>
          <w:lang w:val="af-ZA"/>
        </w:rPr>
      </w:pPr>
    </w:p>
    <w:p w:rsidR="00BE23DB" w:rsidRPr="00F468AC" w:rsidRDefault="00BE23DB" w:rsidP="00F468AC">
      <w:pPr>
        <w:jc w:val="both"/>
        <w:rPr>
          <w:szCs w:val="24"/>
          <w:lang w:val="af-ZA"/>
        </w:rPr>
      </w:pPr>
      <w:r w:rsidRPr="00F468AC">
        <w:rPr>
          <w:szCs w:val="24"/>
          <w:lang w:val="af-ZA"/>
        </w:rPr>
        <w:t>Die moniteringsgroep het</w:t>
      </w:r>
      <w:r>
        <w:rPr>
          <w:szCs w:val="24"/>
          <w:lang w:val="af-ZA"/>
        </w:rPr>
        <w:t xml:space="preserve"> </w:t>
      </w:r>
      <w:r w:rsidRPr="00F468AC">
        <w:rPr>
          <w:szCs w:val="24"/>
          <w:lang w:val="af-ZA"/>
        </w:rPr>
        <w:t xml:space="preserve">met groot kommer kennis geneem dat meneer </w:t>
      </w:r>
      <w:r>
        <w:rPr>
          <w:szCs w:val="24"/>
          <w:lang w:val="af-ZA"/>
        </w:rPr>
        <w:t>A</w:t>
      </w:r>
      <w:r w:rsidRPr="00F468AC">
        <w:rPr>
          <w:szCs w:val="24"/>
          <w:lang w:val="af-ZA"/>
        </w:rPr>
        <w:t xml:space="preserve">bel </w:t>
      </w:r>
      <w:r>
        <w:rPr>
          <w:szCs w:val="24"/>
          <w:lang w:val="af-ZA"/>
        </w:rPr>
        <w:t>S</w:t>
      </w:r>
      <w:r w:rsidRPr="00F468AC">
        <w:rPr>
          <w:szCs w:val="24"/>
          <w:lang w:val="af-ZA"/>
        </w:rPr>
        <w:t xml:space="preserve">ithole, hoof uitvoerende beampte van die pensioenfonds, voorgestel het dat die sogenaamde onopgeëiste pensioenvoordele van </w:t>
      </w:r>
      <w:r>
        <w:rPr>
          <w:szCs w:val="24"/>
          <w:lang w:val="af-ZA"/>
        </w:rPr>
        <w:t>R</w:t>
      </w:r>
      <w:r w:rsidRPr="00F468AC">
        <w:rPr>
          <w:szCs w:val="24"/>
          <w:lang w:val="af-ZA"/>
        </w:rPr>
        <w:t xml:space="preserve">600 miljoen gebruik word om tersiêre onderwys te finansier.  Meneer </w:t>
      </w:r>
      <w:r>
        <w:rPr>
          <w:szCs w:val="24"/>
          <w:lang w:val="af-ZA"/>
        </w:rPr>
        <w:t>S</w:t>
      </w:r>
      <w:r w:rsidRPr="00F468AC">
        <w:rPr>
          <w:szCs w:val="24"/>
          <w:lang w:val="af-ZA"/>
        </w:rPr>
        <w:t xml:space="preserve">ithole </w:t>
      </w:r>
      <w:r w:rsidRPr="00AB2151">
        <w:rPr>
          <w:b/>
          <w:szCs w:val="24"/>
          <w:lang w:val="af-ZA"/>
        </w:rPr>
        <w:t>sê</w:t>
      </w:r>
      <w:r w:rsidRPr="00F468AC">
        <w:rPr>
          <w:szCs w:val="24"/>
          <w:lang w:val="af-ZA"/>
        </w:rPr>
        <w:t xml:space="preserve"> dat die onopgeëiste voordele jaarliks meer as </w:t>
      </w:r>
      <w:r>
        <w:rPr>
          <w:szCs w:val="24"/>
          <w:lang w:val="af-ZA"/>
        </w:rPr>
        <w:t>R</w:t>
      </w:r>
      <w:r w:rsidRPr="00F468AC">
        <w:rPr>
          <w:szCs w:val="24"/>
          <w:lang w:val="af-ZA"/>
        </w:rPr>
        <w:t xml:space="preserve">100 miljoen aan rente verdien.  Hy is van mening dat dit die moeite werd is om wetgewing te oorweeg </w:t>
      </w:r>
      <w:r w:rsidRPr="00FE1050">
        <w:rPr>
          <w:szCs w:val="24"/>
          <w:lang w:val="af-ZA"/>
        </w:rPr>
        <w:t>om dit moontlik te maak om dié fondse dusdanig aan te wend en dat die regering</w:t>
      </w:r>
      <w:r w:rsidRPr="00F468AC">
        <w:rPr>
          <w:szCs w:val="24"/>
          <w:lang w:val="af-ZA"/>
        </w:rPr>
        <w:t xml:space="preserve"> instaan indien ŉ lid na ŉ tyd sy voordele kan opeis.  Die las wat sodoende op die belastingbetaler geplaas word, maak sy voorstel absurd en onaanvaarbaar.</w:t>
      </w:r>
    </w:p>
    <w:p w:rsidR="00BE23DB" w:rsidRPr="00F468AC" w:rsidRDefault="00BE23DB" w:rsidP="00F468AC">
      <w:pPr>
        <w:pStyle w:val="NoSpacing"/>
        <w:rPr>
          <w:b/>
          <w:lang w:val="af-ZA"/>
        </w:rPr>
      </w:pPr>
      <w:r w:rsidRPr="00F468AC">
        <w:rPr>
          <w:b/>
          <w:lang w:val="af-ZA"/>
        </w:rPr>
        <w:t>AP Stemmet</w:t>
      </w:r>
    </w:p>
    <w:p w:rsidR="00BE23DB" w:rsidRPr="00FE1050" w:rsidRDefault="00BE23DB" w:rsidP="00F468AC">
      <w:pPr>
        <w:pStyle w:val="NoSpacing"/>
        <w:rPr>
          <w:lang w:val="af-ZA"/>
        </w:rPr>
      </w:pPr>
      <w:r w:rsidRPr="00F468AC">
        <w:rPr>
          <w:lang w:val="af-ZA"/>
        </w:rPr>
        <w:t xml:space="preserve">Segsman: </w:t>
      </w:r>
      <w:r>
        <w:rPr>
          <w:lang w:val="af-ZA"/>
        </w:rPr>
        <w:t>GEPF-</w:t>
      </w:r>
      <w:r w:rsidRPr="00FE1050">
        <w:rPr>
          <w:lang w:val="af-ZA"/>
        </w:rPr>
        <w:t>Monitorgroep</w:t>
      </w:r>
    </w:p>
    <w:p w:rsidR="00BE23DB" w:rsidRPr="00F468AC" w:rsidRDefault="00BE23DB" w:rsidP="00F468AC">
      <w:pPr>
        <w:pStyle w:val="NoSpacing"/>
        <w:rPr>
          <w:lang w:val="af-ZA"/>
        </w:rPr>
      </w:pPr>
      <w:r w:rsidRPr="00F468AC">
        <w:rPr>
          <w:lang w:val="af-ZA"/>
        </w:rPr>
        <w:t>021-9759474</w:t>
      </w:r>
    </w:p>
    <w:p w:rsidR="00BE23DB" w:rsidRDefault="00BE23DB" w:rsidP="00F468AC">
      <w:pPr>
        <w:pStyle w:val="Heading1"/>
        <w:jc w:val="both"/>
      </w:pPr>
      <w:bookmarkStart w:id="13" w:name="_Toc475697220"/>
      <w:r>
        <w:t>PRESS STATEMENT ISSUED BY A P STEMMET ON BEHALF OF THE GOVERNMENT EMPLOYEES PENSION FUND MONITOR GROUP.</w:t>
      </w:r>
      <w:bookmarkEnd w:id="13"/>
    </w:p>
    <w:p w:rsidR="00BE23DB" w:rsidRPr="00F468AC" w:rsidRDefault="00BE23DB" w:rsidP="00BB1212">
      <w:pPr>
        <w:pStyle w:val="NoSpacing"/>
      </w:pPr>
      <w:smartTag w:uri="urn:schemas-microsoft-com:office:smarttags" w:element="place">
        <w:smartTag w:uri="urn:schemas-microsoft-com:office:smarttags" w:element="City">
          <w:r w:rsidRPr="00F468AC">
            <w:t>Cape Town</w:t>
          </w:r>
        </w:smartTag>
      </w:smartTag>
      <w:r w:rsidRPr="00F468AC">
        <w:t>.</w:t>
      </w:r>
    </w:p>
    <w:p w:rsidR="00BE23DB" w:rsidRPr="00F468AC" w:rsidRDefault="00BE23DB" w:rsidP="00BB1212">
      <w:pPr>
        <w:pStyle w:val="NoSpacing"/>
      </w:pPr>
      <w:r w:rsidRPr="00F468AC">
        <w:t>23</w:t>
      </w:r>
      <w:r w:rsidRPr="00F468AC">
        <w:rPr>
          <w:vertAlign w:val="superscript"/>
        </w:rPr>
        <w:t>rd</w:t>
      </w:r>
      <w:r w:rsidRPr="00F468AC">
        <w:t xml:space="preserve"> February, 2016</w:t>
      </w:r>
    </w:p>
    <w:p w:rsidR="00BE23DB" w:rsidRDefault="00BE23DB" w:rsidP="00F468AC">
      <w:pPr>
        <w:jc w:val="both"/>
        <w:rPr>
          <w:szCs w:val="24"/>
        </w:rPr>
      </w:pPr>
    </w:p>
    <w:p w:rsidR="00BE23DB" w:rsidRPr="00F468AC" w:rsidRDefault="00BE23DB" w:rsidP="00F468AC">
      <w:pPr>
        <w:jc w:val="both"/>
        <w:rPr>
          <w:szCs w:val="24"/>
        </w:rPr>
      </w:pPr>
      <w:r w:rsidRPr="00F468AC">
        <w:rPr>
          <w:szCs w:val="24"/>
        </w:rPr>
        <w:t xml:space="preserve">The GEPF Monitor Group noticed with great concern that the principal executive officer of the pension fund Mr. Albert Sithole proposed that so called unclaimed pension benefits in the amount of R600 million be withdrawn from the fund for the purpose of funding tertiary education.  Mr Sithole admitted that in order to do so will require amendments to the Pension Act.  The GEPF Monitoring Group expresses serious objections to Mr Sithole’s proposal as such </w:t>
      </w:r>
      <w:r w:rsidRPr="00AB2151">
        <w:rPr>
          <w:b/>
          <w:szCs w:val="24"/>
        </w:rPr>
        <w:t xml:space="preserve">a </w:t>
      </w:r>
      <w:r w:rsidRPr="00F468AC">
        <w:rPr>
          <w:szCs w:val="24"/>
        </w:rPr>
        <w:t xml:space="preserve">move will create a precedent and will lead to the detriment of the fund’s finances. Mr Sithole’s comment that should a pensioner come to claim his or her benefits at a later stage, the government pay such benefits to the claimant is found to be somewhat absurd and unacceptable as such payment will fall to the expense of the taxpayer. </w:t>
      </w:r>
    </w:p>
    <w:p w:rsidR="00BE23DB" w:rsidRPr="00F468AC" w:rsidRDefault="00BE23DB" w:rsidP="00F468AC">
      <w:pPr>
        <w:pStyle w:val="NoSpacing"/>
        <w:rPr>
          <w:b/>
        </w:rPr>
      </w:pPr>
      <w:r w:rsidRPr="00F468AC">
        <w:rPr>
          <w:b/>
        </w:rPr>
        <w:t>AP Stemmet</w:t>
      </w:r>
    </w:p>
    <w:p w:rsidR="00BE23DB" w:rsidRDefault="00BE23DB" w:rsidP="00F468AC">
      <w:pPr>
        <w:pStyle w:val="NoSpacing"/>
      </w:pPr>
      <w:r>
        <w:t>Spokesperson: GEPF Monitor Group</w:t>
      </w:r>
    </w:p>
    <w:p w:rsidR="00BE23DB" w:rsidRDefault="00BE23DB" w:rsidP="00F468AC">
      <w:pPr>
        <w:pStyle w:val="NoSpacing"/>
      </w:pPr>
      <w:r>
        <w:t>021-9759474.</w:t>
      </w:r>
    </w:p>
    <w:p w:rsidR="00BE23DB" w:rsidRDefault="00BE23DB" w:rsidP="00BB1212">
      <w:pPr>
        <w:pStyle w:val="Heading1"/>
      </w:pPr>
      <w:bookmarkStart w:id="14" w:name="_Toc475697221"/>
      <w:r w:rsidRPr="00BB1212">
        <w:t>STATE-OWNED COMPANIES</w:t>
      </w:r>
      <w:bookmarkEnd w:id="14"/>
    </w:p>
    <w:p w:rsidR="00BE23DB" w:rsidRDefault="00BE23DB" w:rsidP="00F468AC">
      <w:pPr>
        <w:pStyle w:val="NoSpacing"/>
      </w:pPr>
    </w:p>
    <w:p w:rsidR="00BE23DB" w:rsidRPr="00BB1212" w:rsidRDefault="00BE23DB" w:rsidP="00BB1212">
      <w:pPr>
        <w:shd w:val="clear" w:color="auto" w:fill="FFFFFF"/>
        <w:spacing w:after="240"/>
        <w:jc w:val="both"/>
        <w:rPr>
          <w:color w:val="000000"/>
          <w:szCs w:val="24"/>
        </w:rPr>
      </w:pPr>
      <w:smartTag w:uri="urn:schemas-microsoft-com:office:smarttags" w:element="place">
        <w:smartTag w:uri="urn:schemas-microsoft-com:office:smarttags" w:element="City">
          <w:r w:rsidRPr="00BB1212">
            <w:rPr>
              <w:color w:val="000000"/>
              <w:szCs w:val="24"/>
            </w:rPr>
            <w:t>PRETORIA</w:t>
          </w:r>
        </w:smartTag>
      </w:smartTag>
      <w:r w:rsidRPr="00BB1212">
        <w:rPr>
          <w:color w:val="000000"/>
          <w:szCs w:val="24"/>
        </w:rPr>
        <w:t xml:space="preserve"> – State-owned companies that rely on expensive borrowings while delivering little or no return on equity are destroying value fast, says National Treasury.</w:t>
      </w:r>
    </w:p>
    <w:p w:rsidR="00BE23DB" w:rsidRPr="00BB1212" w:rsidRDefault="00BE23DB" w:rsidP="00BB1212">
      <w:pPr>
        <w:shd w:val="clear" w:color="auto" w:fill="FFFFFF"/>
        <w:spacing w:after="240"/>
        <w:jc w:val="both"/>
        <w:rPr>
          <w:color w:val="000000"/>
          <w:szCs w:val="24"/>
        </w:rPr>
      </w:pPr>
      <w:r w:rsidRPr="00BB1212">
        <w:rPr>
          <w:color w:val="000000"/>
          <w:szCs w:val="24"/>
        </w:rPr>
        <w:t>According to the 2017 Budget Speech, the 16 largest companies are required to be financially stable under the Public Finance Management Act (PFMA).</w:t>
      </w:r>
    </w:p>
    <w:p w:rsidR="00BE23DB" w:rsidRPr="00BB1212" w:rsidRDefault="00BE23DB" w:rsidP="00BB1212">
      <w:pPr>
        <w:shd w:val="clear" w:color="auto" w:fill="FFFFFF"/>
        <w:spacing w:after="240"/>
        <w:jc w:val="both"/>
        <w:rPr>
          <w:color w:val="000000"/>
          <w:szCs w:val="24"/>
        </w:rPr>
      </w:pPr>
      <w:r w:rsidRPr="00BB1212">
        <w:rPr>
          <w:color w:val="000000"/>
          <w:szCs w:val="24"/>
        </w:rPr>
        <w:t>In 2015/16 their combined return on equity was, however, only 0.8%. “Using the R186 bond as a proxy, government’s average cost of borrowing is 8%. When government borrows at 8% and provides capital to state-owned companies that are generating a lower return on equity, it represents value lost to the public finances,” Treasury states. </w:t>
      </w:r>
    </w:p>
    <w:p w:rsidR="00BE23DB" w:rsidRPr="00BB1212" w:rsidRDefault="00BE23DB" w:rsidP="00BB1212">
      <w:pPr>
        <w:shd w:val="clear" w:color="auto" w:fill="FFFFFF"/>
        <w:spacing w:after="240"/>
        <w:jc w:val="both"/>
        <w:rPr>
          <w:color w:val="000000"/>
          <w:szCs w:val="24"/>
        </w:rPr>
      </w:pPr>
      <w:r w:rsidRPr="00BB1212">
        <w:rPr>
          <w:color w:val="000000"/>
          <w:szCs w:val="24"/>
        </w:rPr>
        <w:t>Treasury points out that several of these state-owned companies play a dominant role in key sectors of the economy. It states that government’s “twin objectives of growth and transformation would be well served by a shift from monopoly control to well-regulated, competitive markets that are open to new entrants”.</w:t>
      </w:r>
    </w:p>
    <w:p w:rsidR="00BE23DB" w:rsidRPr="00BB1212" w:rsidRDefault="00BE23DB" w:rsidP="00BB1212">
      <w:pPr>
        <w:shd w:val="clear" w:color="auto" w:fill="FFFFFF"/>
        <w:spacing w:after="240"/>
        <w:jc w:val="both"/>
        <w:rPr>
          <w:color w:val="000000"/>
          <w:szCs w:val="24"/>
        </w:rPr>
      </w:pPr>
      <w:r w:rsidRPr="00BB1212">
        <w:rPr>
          <w:color w:val="000000"/>
          <w:szCs w:val="24"/>
        </w:rPr>
        <w:t>It says public companies would still play a strategic role in furthering developmental mandates.</w:t>
      </w:r>
    </w:p>
    <w:p w:rsidR="00BE23DB" w:rsidRPr="00BB1212" w:rsidRDefault="00BE23DB" w:rsidP="00BB1212">
      <w:pPr>
        <w:shd w:val="clear" w:color="auto" w:fill="FFFFFF"/>
        <w:spacing w:after="240"/>
        <w:jc w:val="both"/>
        <w:rPr>
          <w:color w:val="000000"/>
          <w:szCs w:val="24"/>
        </w:rPr>
      </w:pPr>
      <w:r w:rsidRPr="00BB1212">
        <w:rPr>
          <w:color w:val="000000"/>
          <w:szCs w:val="24"/>
        </w:rPr>
        <w:t>In his budget speech, minister Gordhan said he met with the new SAA board last week. The board was appointed in September last year, with the retention of controversial chair Dudu Myeni.</w:t>
      </w:r>
    </w:p>
    <w:p w:rsidR="00BE23DB" w:rsidRPr="00BB1212" w:rsidRDefault="00BE23DB" w:rsidP="00BB1212">
      <w:pPr>
        <w:shd w:val="clear" w:color="auto" w:fill="FFFFFF"/>
        <w:spacing w:after="240"/>
        <w:jc w:val="both"/>
        <w:rPr>
          <w:color w:val="000000"/>
          <w:szCs w:val="24"/>
        </w:rPr>
      </w:pPr>
      <w:r w:rsidRPr="00BB1212">
        <w:rPr>
          <w:color w:val="000000"/>
          <w:szCs w:val="24"/>
        </w:rPr>
        <w:t>During a media briefing before delivering his speech, Gordhan said Myeni did not attend the board meeting.</w:t>
      </w:r>
    </w:p>
    <w:p w:rsidR="00BE23DB" w:rsidRPr="00BB1212" w:rsidRDefault="00BE23DB" w:rsidP="00BB1212">
      <w:pPr>
        <w:shd w:val="clear" w:color="auto" w:fill="FFFFFF"/>
        <w:spacing w:after="240"/>
        <w:jc w:val="both"/>
        <w:rPr>
          <w:color w:val="000000"/>
          <w:szCs w:val="24"/>
        </w:rPr>
      </w:pPr>
      <w:r w:rsidRPr="00BB1212">
        <w:rPr>
          <w:color w:val="000000"/>
          <w:szCs w:val="24"/>
        </w:rPr>
        <w:t>He said the board well understands the challenges the airline faces and that the advisory work in progress has clarified the way forward.</w:t>
      </w:r>
    </w:p>
    <w:p w:rsidR="00BE23DB" w:rsidRPr="00BB1212" w:rsidRDefault="00BE23DB" w:rsidP="00BB1212">
      <w:pPr>
        <w:shd w:val="clear" w:color="auto" w:fill="FFFFFF"/>
        <w:spacing w:after="240"/>
        <w:jc w:val="both"/>
        <w:rPr>
          <w:color w:val="000000"/>
          <w:szCs w:val="24"/>
        </w:rPr>
      </w:pPr>
      <w:r w:rsidRPr="00BB1212">
        <w:rPr>
          <w:color w:val="000000"/>
          <w:szCs w:val="24"/>
        </w:rPr>
        <w:t>This is a reference to consultants appointed to review the state’s aviation assets and a possible merger between SAA and SA Express that was mooted in last year’s budget.</w:t>
      </w:r>
    </w:p>
    <w:p w:rsidR="00BE23DB" w:rsidRPr="00BB1212" w:rsidRDefault="00BE23DB" w:rsidP="00BB1212">
      <w:pPr>
        <w:shd w:val="clear" w:color="auto" w:fill="FFFFFF"/>
        <w:spacing w:after="240"/>
        <w:jc w:val="both"/>
        <w:rPr>
          <w:color w:val="000000"/>
          <w:szCs w:val="24"/>
        </w:rPr>
      </w:pPr>
      <w:r w:rsidRPr="00BB1212">
        <w:rPr>
          <w:color w:val="000000"/>
          <w:szCs w:val="24"/>
        </w:rPr>
        <w:t>The review is expected to be completed by the end of March. “The goal is to develop a stronger, more efficient and sustainable state aviation sector,” the 2017 Budget Review states.</w:t>
      </w:r>
    </w:p>
    <w:p w:rsidR="00BE23DB" w:rsidRPr="00BB1212" w:rsidRDefault="00BE23DB" w:rsidP="00BB1212">
      <w:pPr>
        <w:shd w:val="clear" w:color="auto" w:fill="FFFFFF"/>
        <w:spacing w:after="240"/>
        <w:jc w:val="both"/>
        <w:rPr>
          <w:color w:val="000000"/>
          <w:szCs w:val="24"/>
        </w:rPr>
      </w:pPr>
      <w:r w:rsidRPr="00BB1212">
        <w:rPr>
          <w:color w:val="000000"/>
          <w:szCs w:val="24"/>
        </w:rPr>
        <w:t>The embattled SA Express’ 2015/16 financial statements have not been finalised due to doubt about its going-concern status. It has underperformed on its long-term strategy developed in 2013 and has seen some of its aircraft grounded due to delays in raising funds for spares, according to the 2017 Budget Review.</w:t>
      </w:r>
    </w:p>
    <w:p w:rsidR="00BE23DB" w:rsidRPr="00BB1212" w:rsidRDefault="00BE23DB" w:rsidP="00BB1212">
      <w:pPr>
        <w:shd w:val="clear" w:color="auto" w:fill="FFFFFF"/>
        <w:spacing w:after="240"/>
        <w:jc w:val="both"/>
        <w:rPr>
          <w:color w:val="000000"/>
          <w:szCs w:val="24"/>
        </w:rPr>
      </w:pPr>
      <w:r w:rsidRPr="00BB1212">
        <w:rPr>
          <w:color w:val="000000"/>
          <w:szCs w:val="24"/>
        </w:rPr>
        <w:t>It points out that SAA has narrowed its R5.6 billion loss in 2014/15 to R1.5 billion in 2015/16, largely thanks to lower fuel prices and lower asset impairments.</w:t>
      </w:r>
    </w:p>
    <w:p w:rsidR="00BE23DB" w:rsidRPr="00BB1212" w:rsidRDefault="00BE23DB" w:rsidP="00BB1212">
      <w:pPr>
        <w:shd w:val="clear" w:color="auto" w:fill="FFFFFF"/>
        <w:spacing w:after="240"/>
        <w:jc w:val="both"/>
        <w:rPr>
          <w:color w:val="000000"/>
          <w:szCs w:val="24"/>
        </w:rPr>
      </w:pPr>
      <w:r w:rsidRPr="00BB1212">
        <w:rPr>
          <w:color w:val="000000"/>
          <w:szCs w:val="24"/>
        </w:rPr>
        <w:t>The airline is, however, still technically insolvent with its going-concern status relying on its R19.1 billion state guarantees.</w:t>
      </w:r>
    </w:p>
    <w:p w:rsidR="00BE23DB" w:rsidRPr="00BB1212" w:rsidRDefault="00BE23DB" w:rsidP="00BB1212">
      <w:pPr>
        <w:shd w:val="clear" w:color="auto" w:fill="FFFFFF"/>
        <w:spacing w:after="240"/>
        <w:jc w:val="both"/>
        <w:rPr>
          <w:color w:val="000000"/>
          <w:szCs w:val="24"/>
        </w:rPr>
      </w:pPr>
      <w:r w:rsidRPr="00BB1212">
        <w:rPr>
          <w:color w:val="000000"/>
          <w:szCs w:val="24"/>
        </w:rPr>
        <w:t>SAA’s liquidity constraints are expected to persist over the next three years and in 2017/18 government will assist it financially “in a manner that does not increase the budget deficit”.</w:t>
      </w:r>
    </w:p>
    <w:p w:rsidR="00BE23DB" w:rsidRPr="00BB1212" w:rsidRDefault="00BE23DB" w:rsidP="00BB1212">
      <w:pPr>
        <w:shd w:val="clear" w:color="auto" w:fill="FFFFFF"/>
        <w:spacing w:after="240"/>
        <w:jc w:val="both"/>
        <w:rPr>
          <w:color w:val="000000"/>
          <w:szCs w:val="24"/>
        </w:rPr>
      </w:pPr>
      <w:r w:rsidRPr="00BB1212">
        <w:rPr>
          <w:color w:val="000000"/>
          <w:szCs w:val="24"/>
        </w:rPr>
        <w:t>The South Africa Post Office (SAPO) hopes to return to profitability in the new financial year, following a R1.14 billion loss in 2015/16 and R1.5 billion in the previous financial year.</w:t>
      </w:r>
    </w:p>
    <w:p w:rsidR="00BE23DB" w:rsidRPr="00BB1212" w:rsidRDefault="00BE23DB" w:rsidP="00BB1212">
      <w:pPr>
        <w:shd w:val="clear" w:color="auto" w:fill="FFFFFF"/>
        <w:spacing w:after="240"/>
        <w:jc w:val="both"/>
        <w:rPr>
          <w:color w:val="000000"/>
          <w:szCs w:val="24"/>
        </w:rPr>
      </w:pPr>
      <w:r w:rsidRPr="00BB1212">
        <w:rPr>
          <w:color w:val="000000"/>
          <w:szCs w:val="24"/>
        </w:rPr>
        <w:t>According to the 2017 Budget Review this was largely the result of reduced costs, while revenue dropped by R440 million as a result of the strike in the previous year and liquidity pressure, which limited its ability to pay creditors.</w:t>
      </w:r>
    </w:p>
    <w:p w:rsidR="00BE23DB" w:rsidRPr="00BB1212" w:rsidRDefault="00BE23DB" w:rsidP="00BB1212">
      <w:pPr>
        <w:shd w:val="clear" w:color="auto" w:fill="FFFFFF"/>
        <w:spacing w:after="240"/>
        <w:jc w:val="both"/>
        <w:rPr>
          <w:color w:val="000000"/>
          <w:szCs w:val="24"/>
        </w:rPr>
      </w:pPr>
      <w:r w:rsidRPr="00BB1212">
        <w:rPr>
          <w:color w:val="000000"/>
          <w:szCs w:val="24"/>
        </w:rPr>
        <w:t>Government has granted SAPO guarantees of R4.4 billion, which enabled it to raise R2.7 billion to fund operations and a turnaround. In April last year government provided it with R650 million-worth of recapitalisation funds.</w:t>
      </w:r>
    </w:p>
    <w:p w:rsidR="00BE23DB" w:rsidRPr="00BB1212" w:rsidRDefault="00BE23DB" w:rsidP="00BB1212">
      <w:pPr>
        <w:shd w:val="clear" w:color="auto" w:fill="FFFFFF"/>
        <w:spacing w:after="240"/>
        <w:jc w:val="both"/>
        <w:rPr>
          <w:color w:val="000000"/>
          <w:szCs w:val="24"/>
        </w:rPr>
      </w:pPr>
      <w:r w:rsidRPr="00BB1212">
        <w:rPr>
          <w:color w:val="000000"/>
          <w:szCs w:val="24"/>
        </w:rPr>
        <w:t>SAPO has applied for a full banking licence for the Postbank. It will be corporatised and further capitalised over the medium term.</w:t>
      </w:r>
    </w:p>
    <w:p w:rsidR="00BE23DB" w:rsidRDefault="00BE23DB" w:rsidP="00BB1212">
      <w:hyperlink r:id="rId16" w:history="1">
        <w:r w:rsidRPr="007954CC">
          <w:rPr>
            <w:rStyle w:val="Hyperlink"/>
            <w:rFonts w:cs="Arial"/>
          </w:rPr>
          <w:t>https://www.moneyweb.co.za/in-depth/budget/state-owned-companies-destroying-value/</w:t>
        </w:r>
      </w:hyperlink>
      <w:r>
        <w:t xml:space="preserve"> (Via Hennie Roux)</w:t>
      </w:r>
    </w:p>
    <w:p w:rsidR="00BE23DB" w:rsidRPr="00412A6C" w:rsidRDefault="00BE23DB" w:rsidP="00412A6C">
      <w:pPr>
        <w:pStyle w:val="Heading2"/>
        <w:rPr>
          <w:rFonts w:ascii="Arial" w:hAnsi="Arial" w:cs="Arial"/>
          <w:sz w:val="24"/>
          <w:lang w:val="af-ZA"/>
        </w:rPr>
      </w:pPr>
      <w:bookmarkStart w:id="15" w:name="_Toc475697222"/>
      <w:r w:rsidRPr="00412A6C">
        <w:rPr>
          <w:rFonts w:ascii="Arial" w:hAnsi="Arial" w:cs="Arial"/>
          <w:sz w:val="24"/>
          <w:lang w:val="af-ZA"/>
        </w:rPr>
        <w:t>Kommentaar</w:t>
      </w:r>
      <w:r>
        <w:rPr>
          <w:lang w:val="af-ZA"/>
        </w:rPr>
        <w:t xml:space="preserve"> deur ŉ regsman</w:t>
      </w:r>
      <w:r w:rsidRPr="00412A6C">
        <w:rPr>
          <w:rFonts w:ascii="Arial" w:hAnsi="Arial" w:cs="Arial"/>
          <w:sz w:val="24"/>
          <w:lang w:val="af-ZA"/>
        </w:rPr>
        <w:t>:</w:t>
      </w:r>
      <w:bookmarkEnd w:id="15"/>
      <w:r w:rsidRPr="00412A6C">
        <w:rPr>
          <w:rFonts w:ascii="Arial" w:hAnsi="Arial" w:cs="Arial"/>
          <w:sz w:val="24"/>
          <w:lang w:val="af-ZA"/>
        </w:rPr>
        <w:t xml:space="preserve"> </w:t>
      </w:r>
    </w:p>
    <w:p w:rsidR="00BE23DB" w:rsidRPr="00412A6C" w:rsidRDefault="00BE23DB" w:rsidP="00412A6C">
      <w:pPr>
        <w:spacing w:after="0" w:line="240" w:lineRule="auto"/>
        <w:jc w:val="both"/>
        <w:rPr>
          <w:color w:val="000000"/>
          <w:szCs w:val="24"/>
          <w:lang w:val="af-ZA" w:eastAsia="en-ZA"/>
        </w:rPr>
      </w:pPr>
      <w:r w:rsidRPr="00412A6C">
        <w:rPr>
          <w:color w:val="000000"/>
          <w:szCs w:val="24"/>
          <w:lang w:val="af-ZA" w:eastAsia="en-ZA"/>
        </w:rPr>
        <w:t>Dit is my beskeie mening dat die GEPF nie staatsinstansies</w:t>
      </w:r>
      <w:r>
        <w:rPr>
          <w:color w:val="000000"/>
          <w:szCs w:val="24"/>
          <w:lang w:val="af-ZA" w:eastAsia="en-ZA"/>
        </w:rPr>
        <w:t xml:space="preserve"> </w:t>
      </w:r>
      <w:r w:rsidRPr="00412A6C">
        <w:rPr>
          <w:color w:val="000000"/>
          <w:szCs w:val="24"/>
          <w:lang w:val="af-ZA" w:eastAsia="en-ZA"/>
        </w:rPr>
        <w:t>kan befonds nie, maar wel daarin belê indien daar goeie of redelike en vergelykbare dividende uit die belegging verdien word.</w:t>
      </w:r>
    </w:p>
    <w:p w:rsidR="00BE23DB" w:rsidRPr="00412A6C" w:rsidRDefault="00BE23DB" w:rsidP="00412A6C">
      <w:pPr>
        <w:spacing w:after="0" w:line="240" w:lineRule="auto"/>
        <w:jc w:val="both"/>
        <w:rPr>
          <w:color w:val="000000"/>
          <w:szCs w:val="24"/>
          <w:lang w:val="af-ZA" w:eastAsia="en-ZA"/>
        </w:rPr>
      </w:pPr>
    </w:p>
    <w:p w:rsidR="00BE23DB" w:rsidRPr="00412A6C" w:rsidRDefault="00BE23DB" w:rsidP="00412A6C">
      <w:pPr>
        <w:spacing w:after="0" w:line="240" w:lineRule="auto"/>
        <w:jc w:val="both"/>
        <w:rPr>
          <w:color w:val="000000"/>
          <w:szCs w:val="24"/>
          <w:lang w:val="af-ZA" w:eastAsia="en-ZA"/>
        </w:rPr>
      </w:pPr>
      <w:r w:rsidRPr="00412A6C">
        <w:rPr>
          <w:color w:val="000000"/>
          <w:szCs w:val="24"/>
          <w:lang w:val="af-ZA" w:eastAsia="en-ZA"/>
        </w:rPr>
        <w:t>Ons moet onthou dat die fondse van die GEPF trust gelde van die lede van die fonds is. Ek het alreeds daarop gewys dat die Trustees verantwoordelik gehou kan word vir enige verliese wat uit beleggings</w:t>
      </w:r>
      <w:r>
        <w:rPr>
          <w:color w:val="000000"/>
          <w:szCs w:val="24"/>
          <w:lang w:val="af-ZA" w:eastAsia="en-ZA"/>
        </w:rPr>
        <w:t xml:space="preserve"> </w:t>
      </w:r>
      <w:r w:rsidRPr="00412A6C">
        <w:rPr>
          <w:color w:val="000000"/>
          <w:szCs w:val="24"/>
          <w:lang w:val="af-ZA" w:eastAsia="en-ZA"/>
        </w:rPr>
        <w:t>voortspruit indien hulle nie die betrokke belegging met behoorlike sorg en verantwoordelikheid wat regtens van ŉ Trustee verwag word, nagekom het nie.</w:t>
      </w:r>
    </w:p>
    <w:p w:rsidR="00BE23DB" w:rsidRDefault="00BE23DB" w:rsidP="00412A6C">
      <w:pPr>
        <w:pStyle w:val="Heading1"/>
      </w:pPr>
      <w:bookmarkStart w:id="16" w:name="_Toc475697223"/>
      <w:r>
        <w:t>OPGEBLASE STAATSDIENS / INFLATED CIVIL SERVICE</w:t>
      </w:r>
      <w:bookmarkEnd w:id="16"/>
    </w:p>
    <w:p w:rsidR="00BE23DB" w:rsidRDefault="00BE23DB" w:rsidP="00412A6C">
      <w:r>
        <w:t>Klik op / Please see:</w:t>
      </w:r>
    </w:p>
    <w:p w:rsidR="00BE23DB" w:rsidRDefault="00BE23DB" w:rsidP="00412A6C">
      <w:pPr>
        <w:rPr>
          <w:szCs w:val="24"/>
        </w:rPr>
      </w:pPr>
      <w:hyperlink r:id="rId17" w:tgtFrame="_blank" w:history="1">
        <w:r w:rsidRPr="00412A6C">
          <w:rPr>
            <w:rStyle w:val="Hyperlink"/>
            <w:rFonts w:cs="Arial"/>
            <w:color w:val="1155CC"/>
            <w:szCs w:val="24"/>
            <w:shd w:val="clear" w:color="auto" w:fill="FFFFFF"/>
          </w:rPr>
          <w:t>http://www.fin24.com/Budget/state-workers-could-face-voluntary-severance-packages-20170223</w:t>
        </w:r>
      </w:hyperlink>
    </w:p>
    <w:p w:rsidR="00BE23DB" w:rsidRPr="00412A6C" w:rsidRDefault="00BE23DB" w:rsidP="00412A6C">
      <w:pPr>
        <w:pStyle w:val="Heading2"/>
        <w:rPr>
          <w:sz w:val="24"/>
          <w:lang w:val="af-ZA"/>
        </w:rPr>
      </w:pPr>
      <w:bookmarkStart w:id="17" w:name="_Toc475697224"/>
      <w:r w:rsidRPr="00412A6C">
        <w:rPr>
          <w:lang w:val="af-ZA"/>
        </w:rPr>
        <w:t>Kommentaar deur AP Stemmet</w:t>
      </w:r>
      <w:bookmarkEnd w:id="17"/>
    </w:p>
    <w:p w:rsidR="00BE23DB" w:rsidRDefault="00BE23DB" w:rsidP="00BB1212">
      <w:pPr>
        <w:jc w:val="both"/>
        <w:rPr>
          <w:color w:val="222222"/>
          <w:szCs w:val="24"/>
          <w:shd w:val="clear" w:color="auto" w:fill="FFFFFF"/>
          <w:lang w:val="af-ZA"/>
        </w:rPr>
      </w:pPr>
      <w:r w:rsidRPr="00412A6C">
        <w:rPr>
          <w:color w:val="222222"/>
          <w:szCs w:val="24"/>
          <w:shd w:val="clear" w:color="auto" w:fill="FFFFFF"/>
          <w:lang w:val="af-ZA"/>
        </w:rPr>
        <w:t xml:space="preserve">Geagte vriende, dit sal ongetwyfeld  'n uitwerking op ons pensioenfonds </w:t>
      </w:r>
      <w:r w:rsidRPr="00AB2151">
        <w:rPr>
          <w:b/>
          <w:color w:val="222222"/>
          <w:szCs w:val="24"/>
          <w:shd w:val="clear" w:color="auto" w:fill="FFFFFF"/>
          <w:lang w:val="af-ZA"/>
        </w:rPr>
        <w:t>hê.</w:t>
      </w:r>
      <w:r w:rsidRPr="00412A6C">
        <w:rPr>
          <w:color w:val="222222"/>
          <w:szCs w:val="24"/>
          <w:shd w:val="clear" w:color="auto" w:fill="FFFFFF"/>
          <w:lang w:val="af-ZA"/>
        </w:rPr>
        <w:t>  Ons moet  in gedagte hou dat die opgeblase (inflated)  staatsdiens tans salarisse van  40%  bo die van die privaatsektor betaal  en dus groot pensioene vir lang tydperke gaan kry. Dit sal  onbillik wees om te verwag dat die fonds die las moet dra  vir  foute van die regering. Die opgeblase staatsdiens het  nie toevallig ontstaan nie.</w:t>
      </w:r>
      <w:r w:rsidRPr="00412A6C">
        <w:rPr>
          <w:color w:val="222222"/>
          <w:szCs w:val="24"/>
          <w:lang w:val="af-ZA"/>
        </w:rPr>
        <w:br/>
      </w:r>
      <w:r w:rsidRPr="00412A6C">
        <w:rPr>
          <w:color w:val="222222"/>
          <w:szCs w:val="24"/>
          <w:shd w:val="clear" w:color="auto" w:fill="FFFFFF"/>
          <w:lang w:val="af-ZA"/>
        </w:rPr>
        <w:t>Beste groete</w:t>
      </w:r>
    </w:p>
    <w:p w:rsidR="00BE23DB" w:rsidRDefault="00BE23DB" w:rsidP="00BC2475">
      <w:pPr>
        <w:pStyle w:val="Heading1"/>
        <w:rPr>
          <w:szCs w:val="24"/>
          <w:lang w:val="af-ZA"/>
        </w:rPr>
      </w:pPr>
      <w:r w:rsidRPr="00A90D38">
        <w:rPr>
          <w:lang w:val="af-ZA"/>
        </w:rPr>
        <w:t>AANSOEK OM LIDMAATSKAP</w:t>
      </w:r>
      <w:r>
        <w:rPr>
          <w:lang w:val="af-ZA"/>
        </w:rPr>
        <w:t>:</w:t>
      </w:r>
      <w:r w:rsidRPr="00A90D38">
        <w:rPr>
          <w:szCs w:val="24"/>
          <w:lang w:val="af-ZA"/>
        </w:rPr>
        <w:t xml:space="preserve"> </w:t>
      </w:r>
      <w:r w:rsidRPr="00CC523C">
        <w:rPr>
          <w:szCs w:val="24"/>
          <w:lang w:val="af-ZA"/>
        </w:rPr>
        <w:t>GEPF</w:t>
      </w:r>
      <w:r>
        <w:rPr>
          <w:szCs w:val="24"/>
          <w:lang w:val="af-ZA"/>
        </w:rPr>
        <w:t>-</w:t>
      </w:r>
      <w:r w:rsidRPr="00CC523C">
        <w:rPr>
          <w:szCs w:val="24"/>
          <w:lang w:val="af-ZA"/>
        </w:rPr>
        <w:t>MONITERINGSGROEP</w:t>
      </w:r>
    </w:p>
    <w:p w:rsidR="00BE23DB" w:rsidRDefault="00BE23DB" w:rsidP="00BC2475">
      <w:pPr>
        <w:spacing w:after="0"/>
        <w:rPr>
          <w:lang w:val="af-ZA" w:eastAsia="en-GB"/>
        </w:rPr>
      </w:pPr>
    </w:p>
    <w:p w:rsidR="00BE23DB" w:rsidRDefault="00BE23DB" w:rsidP="00BC2475">
      <w:pPr>
        <w:spacing w:after="0"/>
        <w:rPr>
          <w:lang w:val="af-ZA" w:eastAsia="en-GB"/>
        </w:rPr>
      </w:pPr>
      <w:r>
        <w:rPr>
          <w:lang w:val="af-ZA" w:eastAsia="en-GB"/>
        </w:rPr>
        <w:t>Neem asseblief kennis van die aansoekvorm op die volgende bladsye (Afr en Eng).   Voltooide vorms kan per e-pos gestuur word aan Andries van Vuuren (</w:t>
      </w:r>
      <w:hyperlink r:id="rId18" w:history="1">
        <w:r w:rsidRPr="00B65068">
          <w:rPr>
            <w:rStyle w:val="Hyperlink"/>
            <w:rFonts w:cs="Arial"/>
            <w:lang w:eastAsia="en-GB"/>
          </w:rPr>
          <w:t>vandries@telkomsa.net</w:t>
        </w:r>
      </w:hyperlink>
      <w:r>
        <w:rPr>
          <w:lang w:eastAsia="en-GB"/>
        </w:rPr>
        <w:t>) of per Faks aan Albert van Driel (</w:t>
      </w:r>
      <w:hyperlink r:id="rId19" w:tgtFrame="_blank" w:history="1">
        <w:r w:rsidRPr="00364034">
          <w:rPr>
            <w:rStyle w:val="Hyperlink"/>
            <w:rFonts w:cs="Arial"/>
            <w:lang w:eastAsia="en-GB"/>
          </w:rPr>
          <w:t>012 6544848</w:t>
        </w:r>
      </w:hyperlink>
      <w:r>
        <w:rPr>
          <w:lang w:eastAsia="en-GB"/>
        </w:rPr>
        <w:t>)</w:t>
      </w:r>
    </w:p>
    <w:p w:rsidR="00BE23DB" w:rsidRPr="00BC2475" w:rsidRDefault="00BE23DB" w:rsidP="00BC2475">
      <w:pPr>
        <w:spacing w:after="0"/>
        <w:rPr>
          <w:lang w:val="af-ZA" w:eastAsia="en-GB"/>
        </w:rPr>
      </w:pPr>
    </w:p>
    <w:p w:rsidR="00BE23DB" w:rsidRPr="00BB1212" w:rsidRDefault="00BE23DB" w:rsidP="00BC2475">
      <w:pPr>
        <w:rPr>
          <w:szCs w:val="24"/>
          <w:lang w:val="af-ZA"/>
        </w:rPr>
      </w:pPr>
    </w:p>
    <w:p w:rsidR="00BE23DB" w:rsidRDefault="00BE23DB" w:rsidP="00F3630D">
      <w:pPr>
        <w:spacing w:after="120" w:line="240" w:lineRule="auto"/>
        <w:ind w:left="567"/>
        <w:rPr>
          <w:szCs w:val="24"/>
          <w:lang w:val="af-ZA"/>
        </w:rPr>
      </w:pPr>
      <w:bookmarkStart w:id="18" w:name="_Toc475697225"/>
      <w:r>
        <w:rPr>
          <w:lang w:val="af-ZA"/>
        </w:rPr>
        <w:br w:type="page"/>
      </w:r>
    </w:p>
    <w:p w:rsidR="00BE23DB" w:rsidRPr="00CC523C" w:rsidRDefault="00BE23DB" w:rsidP="00F3630D">
      <w:pPr>
        <w:pStyle w:val="Heading1"/>
        <w:jc w:val="center"/>
        <w:rPr>
          <w:szCs w:val="24"/>
          <w:lang w:val="af-ZA"/>
        </w:rPr>
      </w:pPr>
      <w:r w:rsidRPr="00A90D38">
        <w:rPr>
          <w:lang w:val="af-ZA"/>
        </w:rPr>
        <w:t>AANSOEK OM LIDMAATSKAP</w:t>
      </w:r>
      <w:r>
        <w:rPr>
          <w:lang w:val="af-ZA"/>
        </w:rPr>
        <w:t>:</w:t>
      </w:r>
      <w:r w:rsidRPr="00A90D38">
        <w:rPr>
          <w:szCs w:val="24"/>
          <w:lang w:val="af-ZA"/>
        </w:rPr>
        <w:t xml:space="preserve"> </w:t>
      </w:r>
      <w:r w:rsidRPr="00CC523C">
        <w:rPr>
          <w:szCs w:val="24"/>
          <w:lang w:val="af-ZA"/>
        </w:rPr>
        <w:t>GEPF</w:t>
      </w:r>
      <w:r>
        <w:rPr>
          <w:szCs w:val="24"/>
          <w:lang w:val="af-ZA"/>
        </w:rPr>
        <w:t>-</w:t>
      </w:r>
      <w:r w:rsidRPr="00CC523C">
        <w:rPr>
          <w:szCs w:val="24"/>
          <w:lang w:val="af-ZA"/>
        </w:rPr>
        <w:t>MONITERINGSGROEP</w:t>
      </w:r>
      <w:bookmarkEnd w:id="18"/>
    </w:p>
    <w:tbl>
      <w:tblPr>
        <w:tblW w:w="9990"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9990"/>
      </w:tblGrid>
      <w:tr w:rsidR="00BE23DB" w:rsidRPr="00D52A5A" w:rsidTr="0093330A">
        <w:tc>
          <w:tcPr>
            <w:tcW w:w="9990" w:type="dxa"/>
            <w:shd w:val="clear" w:color="auto" w:fill="EAF1DD"/>
          </w:tcPr>
          <w:p w:rsidR="00BE23DB" w:rsidRPr="00D52A5A" w:rsidRDefault="00BE23DB" w:rsidP="00D52A5A">
            <w:pPr>
              <w:spacing w:after="120" w:line="240" w:lineRule="auto"/>
              <w:jc w:val="center"/>
              <w:rPr>
                <w:b/>
                <w:szCs w:val="24"/>
                <w:lang w:val="af-ZA"/>
              </w:rPr>
            </w:pPr>
            <w:r w:rsidRPr="00D52A5A">
              <w:rPr>
                <w:b/>
                <w:szCs w:val="24"/>
                <w:lang w:val="af-ZA"/>
              </w:rPr>
              <w:t>GEPF-MONITERINGSGROEP</w:t>
            </w:r>
          </w:p>
          <w:p w:rsidR="00BE23DB" w:rsidRPr="00D52A5A" w:rsidRDefault="00BE23DB" w:rsidP="00D52A5A">
            <w:pPr>
              <w:spacing w:after="120" w:line="240" w:lineRule="auto"/>
              <w:jc w:val="center"/>
              <w:rPr>
                <w:b/>
                <w:szCs w:val="24"/>
                <w:lang w:val="af-ZA"/>
              </w:rPr>
            </w:pPr>
            <w:r w:rsidRPr="00D52A5A">
              <w:rPr>
                <w:b/>
                <w:szCs w:val="24"/>
                <w:lang w:val="af-ZA"/>
              </w:rPr>
              <w:t>Aansoek om lidmaatskap</w:t>
            </w:r>
          </w:p>
          <w:p w:rsidR="00BE23DB" w:rsidRPr="00D52A5A" w:rsidRDefault="00BE23DB" w:rsidP="00D52A5A">
            <w:pPr>
              <w:spacing w:after="120" w:line="240" w:lineRule="auto"/>
              <w:jc w:val="center"/>
              <w:rPr>
                <w:szCs w:val="24"/>
                <w:u w:val="single"/>
                <w:lang w:val="af-ZA"/>
              </w:rPr>
            </w:pPr>
            <w:r w:rsidRPr="00D52A5A">
              <w:rPr>
                <w:szCs w:val="24"/>
                <w:u w:val="single"/>
                <w:lang w:val="af-ZA"/>
              </w:rPr>
              <w:t>Drukskrif asseblief</w:t>
            </w:r>
          </w:p>
          <w:p w:rsidR="00BE23DB" w:rsidRPr="00D52A5A" w:rsidRDefault="00BE23DB" w:rsidP="00D52A5A">
            <w:pPr>
              <w:spacing w:after="120" w:line="240" w:lineRule="auto"/>
              <w:rPr>
                <w:szCs w:val="24"/>
                <w:lang w:val="af-ZA"/>
              </w:rPr>
            </w:pPr>
          </w:p>
          <w:p w:rsidR="00BE23DB" w:rsidRPr="00D52A5A" w:rsidRDefault="00BE23DB" w:rsidP="00D52A5A">
            <w:pPr>
              <w:spacing w:after="120" w:line="240" w:lineRule="auto"/>
              <w:ind w:left="567"/>
              <w:rPr>
                <w:szCs w:val="24"/>
                <w:lang w:val="af-ZA"/>
              </w:rPr>
            </w:pPr>
            <w:r>
              <w:rPr>
                <w:szCs w:val="24"/>
                <w:lang w:val="af-ZA"/>
              </w:rPr>
              <w:t xml:space="preserve">1.     VAN:     </w:t>
            </w:r>
            <w:r w:rsidRPr="00D52A5A">
              <w:rPr>
                <w:szCs w:val="24"/>
                <w:lang w:val="af-ZA"/>
              </w:rPr>
              <w:t>............................................................................................................</w:t>
            </w:r>
            <w:r>
              <w:rPr>
                <w:szCs w:val="24"/>
                <w:lang w:val="af-ZA"/>
              </w:rPr>
              <w:t>..</w:t>
            </w:r>
          </w:p>
          <w:p w:rsidR="00BE23DB" w:rsidRPr="00D52A5A" w:rsidRDefault="00BE23DB" w:rsidP="00D52A5A">
            <w:pPr>
              <w:spacing w:after="120" w:line="240" w:lineRule="auto"/>
              <w:ind w:left="567"/>
              <w:rPr>
                <w:szCs w:val="24"/>
                <w:lang w:val="af-ZA"/>
              </w:rPr>
            </w:pPr>
          </w:p>
          <w:p w:rsidR="00BE23DB" w:rsidRPr="00D52A5A" w:rsidRDefault="00BE23DB" w:rsidP="00D52A5A">
            <w:pPr>
              <w:spacing w:after="120" w:line="240" w:lineRule="auto"/>
              <w:ind w:left="567"/>
              <w:rPr>
                <w:szCs w:val="24"/>
                <w:lang w:val="af-ZA"/>
              </w:rPr>
            </w:pPr>
            <w:r w:rsidRPr="00D52A5A">
              <w:rPr>
                <w:szCs w:val="24"/>
                <w:lang w:val="af-ZA"/>
              </w:rPr>
              <w:t>2</w:t>
            </w:r>
            <w:r>
              <w:rPr>
                <w:szCs w:val="24"/>
                <w:lang w:val="af-ZA"/>
              </w:rPr>
              <w:t xml:space="preserve">.     VOORNAME:  </w:t>
            </w:r>
            <w:r w:rsidRPr="00D52A5A">
              <w:rPr>
                <w:szCs w:val="24"/>
                <w:lang w:val="af-ZA"/>
              </w:rPr>
              <w:t>...................................................................................................</w:t>
            </w:r>
            <w:r>
              <w:rPr>
                <w:szCs w:val="24"/>
                <w:lang w:val="af-ZA"/>
              </w:rPr>
              <w:t>.</w:t>
            </w:r>
          </w:p>
          <w:p w:rsidR="00BE23DB" w:rsidRPr="00D52A5A" w:rsidRDefault="00BE23DB" w:rsidP="00D52A5A">
            <w:pPr>
              <w:spacing w:after="120" w:line="240" w:lineRule="auto"/>
              <w:ind w:left="567"/>
              <w:rPr>
                <w:szCs w:val="24"/>
                <w:lang w:val="af-ZA"/>
              </w:rPr>
            </w:pPr>
          </w:p>
          <w:p w:rsidR="00BE23DB" w:rsidRPr="00D52A5A" w:rsidRDefault="00BE23DB" w:rsidP="00D52A5A">
            <w:pPr>
              <w:spacing w:after="120" w:line="240" w:lineRule="auto"/>
              <w:ind w:left="567"/>
              <w:rPr>
                <w:szCs w:val="24"/>
                <w:lang w:val="af-ZA"/>
              </w:rPr>
            </w:pPr>
            <w:r>
              <w:rPr>
                <w:szCs w:val="24"/>
                <w:lang w:val="af-ZA"/>
              </w:rPr>
              <w:t xml:space="preserve">3.     NOEMNAAM:   </w:t>
            </w:r>
            <w:r w:rsidRPr="00D52A5A">
              <w:rPr>
                <w:szCs w:val="24"/>
                <w:lang w:val="af-ZA"/>
              </w:rPr>
              <w:t>..................................................................................................</w:t>
            </w:r>
          </w:p>
          <w:p w:rsidR="00BE23DB" w:rsidRPr="00D52A5A" w:rsidRDefault="00BE23DB" w:rsidP="00D52A5A">
            <w:pPr>
              <w:spacing w:after="120" w:line="240" w:lineRule="auto"/>
              <w:ind w:left="567"/>
              <w:rPr>
                <w:szCs w:val="24"/>
                <w:lang w:val="af-ZA"/>
              </w:rPr>
            </w:pPr>
          </w:p>
          <w:p w:rsidR="00BE23DB" w:rsidRPr="00D52A5A" w:rsidRDefault="00BE23DB" w:rsidP="00D52A5A">
            <w:pPr>
              <w:spacing w:after="120" w:line="240" w:lineRule="auto"/>
              <w:ind w:left="567"/>
              <w:rPr>
                <w:szCs w:val="24"/>
                <w:lang w:val="af-ZA"/>
              </w:rPr>
            </w:pPr>
            <w:r>
              <w:rPr>
                <w:szCs w:val="24"/>
                <w:lang w:val="af-ZA"/>
              </w:rPr>
              <w:t xml:space="preserve">4.     </w:t>
            </w:r>
            <w:r w:rsidRPr="00D52A5A">
              <w:rPr>
                <w:szCs w:val="24"/>
                <w:lang w:val="af-ZA"/>
              </w:rPr>
              <w:t>ADRES:</w:t>
            </w:r>
          </w:p>
          <w:p w:rsidR="00BE23DB" w:rsidRPr="00D52A5A" w:rsidRDefault="00BE23DB" w:rsidP="00D52A5A">
            <w:pPr>
              <w:spacing w:after="240" w:line="240" w:lineRule="auto"/>
              <w:ind w:left="567"/>
              <w:rPr>
                <w:szCs w:val="24"/>
                <w:lang w:val="af-ZA"/>
              </w:rPr>
            </w:pPr>
            <w:r w:rsidRPr="00D52A5A">
              <w:rPr>
                <w:szCs w:val="24"/>
                <w:lang w:val="af-ZA"/>
              </w:rPr>
              <w:t>Woonadres: ..............................................................................................................................</w:t>
            </w:r>
            <w:r>
              <w:rPr>
                <w:szCs w:val="24"/>
                <w:lang w:val="af-ZA"/>
              </w:rPr>
              <w:t>.....</w:t>
            </w:r>
          </w:p>
          <w:p w:rsidR="00BE23DB" w:rsidRPr="00D52A5A" w:rsidRDefault="00BE23DB" w:rsidP="00D52A5A">
            <w:pPr>
              <w:spacing w:after="240" w:line="240" w:lineRule="auto"/>
              <w:ind w:left="567"/>
              <w:rPr>
                <w:szCs w:val="24"/>
                <w:lang w:val="af-ZA"/>
              </w:rPr>
            </w:pPr>
            <w:r w:rsidRPr="00D52A5A">
              <w:rPr>
                <w:szCs w:val="24"/>
                <w:lang w:val="af-ZA"/>
              </w:rPr>
              <w:t>..............................................................................................................................</w:t>
            </w:r>
            <w:r>
              <w:rPr>
                <w:szCs w:val="24"/>
                <w:lang w:val="af-ZA"/>
              </w:rPr>
              <w:t>.....</w:t>
            </w:r>
          </w:p>
          <w:p w:rsidR="00BE23DB" w:rsidRDefault="00BE23DB" w:rsidP="00D52A5A">
            <w:pPr>
              <w:spacing w:after="240" w:line="240" w:lineRule="auto"/>
              <w:rPr>
                <w:szCs w:val="24"/>
                <w:lang w:val="af-ZA"/>
              </w:rPr>
            </w:pPr>
            <w:r>
              <w:rPr>
                <w:szCs w:val="24"/>
                <w:lang w:val="af-ZA"/>
              </w:rPr>
              <w:t xml:space="preserve">        </w:t>
            </w:r>
            <w:r w:rsidRPr="00D52A5A">
              <w:rPr>
                <w:szCs w:val="24"/>
                <w:lang w:val="af-ZA"/>
              </w:rPr>
              <w:t>Posadres:</w:t>
            </w:r>
          </w:p>
          <w:p w:rsidR="00BE23DB" w:rsidRPr="00D52A5A" w:rsidRDefault="00BE23DB" w:rsidP="00D52A5A">
            <w:pPr>
              <w:spacing w:after="240" w:line="240" w:lineRule="auto"/>
              <w:rPr>
                <w:szCs w:val="24"/>
                <w:lang w:val="af-ZA"/>
              </w:rPr>
            </w:pPr>
            <w:r>
              <w:rPr>
                <w:szCs w:val="24"/>
                <w:lang w:val="af-ZA"/>
              </w:rPr>
              <w:t xml:space="preserve">         </w:t>
            </w:r>
            <w:r w:rsidRPr="00D52A5A">
              <w:rPr>
                <w:szCs w:val="24"/>
                <w:lang w:val="af-ZA"/>
              </w:rPr>
              <w:t>............................................................................................................</w:t>
            </w:r>
            <w:r>
              <w:rPr>
                <w:szCs w:val="24"/>
                <w:lang w:val="af-ZA"/>
              </w:rPr>
              <w:t>......................</w:t>
            </w:r>
          </w:p>
          <w:p w:rsidR="00BE23DB" w:rsidRPr="00D52A5A" w:rsidRDefault="00BE23DB" w:rsidP="00D52A5A">
            <w:pPr>
              <w:spacing w:after="240" w:line="240" w:lineRule="auto"/>
              <w:ind w:left="567"/>
              <w:rPr>
                <w:szCs w:val="24"/>
                <w:lang w:val="af-ZA"/>
              </w:rPr>
            </w:pPr>
            <w:r w:rsidRPr="00D52A5A">
              <w:rPr>
                <w:szCs w:val="24"/>
                <w:lang w:val="af-ZA"/>
              </w:rPr>
              <w:t>..............................................................................................................................</w:t>
            </w:r>
            <w:r>
              <w:rPr>
                <w:szCs w:val="24"/>
                <w:lang w:val="af-ZA"/>
              </w:rPr>
              <w:t>.....</w:t>
            </w:r>
          </w:p>
          <w:p w:rsidR="00BE23DB" w:rsidRPr="00D52A5A" w:rsidRDefault="00BE23DB" w:rsidP="00D52A5A">
            <w:pPr>
              <w:spacing w:after="240" w:line="240" w:lineRule="auto"/>
              <w:rPr>
                <w:szCs w:val="24"/>
                <w:lang w:val="af-ZA"/>
              </w:rPr>
            </w:pPr>
            <w:r>
              <w:rPr>
                <w:szCs w:val="24"/>
                <w:lang w:val="af-ZA"/>
              </w:rPr>
              <w:t xml:space="preserve">        E-</w:t>
            </w:r>
            <w:r w:rsidRPr="00D52A5A">
              <w:rPr>
                <w:szCs w:val="24"/>
                <w:lang w:val="af-ZA"/>
              </w:rPr>
              <w:t>posadres:           ............................................................................................</w:t>
            </w:r>
            <w:r>
              <w:rPr>
                <w:szCs w:val="24"/>
                <w:lang w:val="af-ZA"/>
              </w:rPr>
              <w:t>.........</w:t>
            </w:r>
          </w:p>
          <w:p w:rsidR="00BE23DB" w:rsidRDefault="00BE23DB" w:rsidP="00D52A5A">
            <w:pPr>
              <w:spacing w:after="120" w:line="240" w:lineRule="auto"/>
              <w:ind w:left="567"/>
              <w:rPr>
                <w:szCs w:val="24"/>
                <w:lang w:val="af-ZA"/>
              </w:rPr>
            </w:pPr>
          </w:p>
          <w:p w:rsidR="00BE23DB" w:rsidRPr="00D52A5A" w:rsidRDefault="00BE23DB" w:rsidP="00D52A5A">
            <w:pPr>
              <w:spacing w:after="240" w:line="240" w:lineRule="auto"/>
              <w:ind w:left="567"/>
              <w:rPr>
                <w:szCs w:val="24"/>
                <w:lang w:val="af-ZA"/>
              </w:rPr>
            </w:pPr>
            <w:r w:rsidRPr="00D52A5A">
              <w:rPr>
                <w:szCs w:val="24"/>
                <w:lang w:val="af-ZA"/>
              </w:rPr>
              <w:t>Telefoon:................................................</w:t>
            </w:r>
            <w:r>
              <w:rPr>
                <w:szCs w:val="24"/>
                <w:lang w:val="af-ZA"/>
              </w:rPr>
              <w:t xml:space="preserve">..  </w:t>
            </w:r>
            <w:r w:rsidRPr="00D52A5A">
              <w:rPr>
                <w:szCs w:val="24"/>
                <w:lang w:val="af-ZA"/>
              </w:rPr>
              <w:t>Selnommer:..........................................</w:t>
            </w:r>
            <w:r>
              <w:rPr>
                <w:szCs w:val="24"/>
                <w:lang w:val="af-ZA"/>
              </w:rPr>
              <w:t>...</w:t>
            </w:r>
          </w:p>
          <w:p w:rsidR="00BE23DB" w:rsidRPr="00D52A5A" w:rsidRDefault="00BE23DB" w:rsidP="00D52A5A">
            <w:pPr>
              <w:spacing w:after="240" w:line="240" w:lineRule="auto"/>
              <w:ind w:left="567"/>
              <w:rPr>
                <w:szCs w:val="24"/>
                <w:lang w:val="af-ZA"/>
              </w:rPr>
            </w:pPr>
            <w:r w:rsidRPr="00D52A5A">
              <w:rPr>
                <w:szCs w:val="24"/>
                <w:lang w:val="af-ZA"/>
              </w:rPr>
              <w:t>6.</w:t>
            </w:r>
            <w:r>
              <w:rPr>
                <w:szCs w:val="24"/>
                <w:lang w:val="af-ZA"/>
              </w:rPr>
              <w:t xml:space="preserve">     ID Nommer     </w:t>
            </w:r>
            <w:r w:rsidRPr="00D52A5A">
              <w:rPr>
                <w:szCs w:val="24"/>
                <w:lang w:val="af-ZA"/>
              </w:rPr>
              <w:t>....................................................................................................</w:t>
            </w:r>
          </w:p>
          <w:p w:rsidR="00BE23DB" w:rsidRPr="00D52A5A" w:rsidRDefault="00BE23DB" w:rsidP="00D52A5A">
            <w:pPr>
              <w:spacing w:after="0" w:line="240" w:lineRule="auto"/>
              <w:ind w:left="567"/>
              <w:rPr>
                <w:szCs w:val="24"/>
                <w:lang w:val="af-ZA"/>
              </w:rPr>
            </w:pPr>
            <w:r w:rsidRPr="00D52A5A">
              <w:rPr>
                <w:szCs w:val="24"/>
                <w:lang w:val="af-ZA"/>
              </w:rPr>
              <w:t>7.</w:t>
            </w:r>
            <w:r w:rsidRPr="00D52A5A">
              <w:rPr>
                <w:szCs w:val="24"/>
                <w:lang w:val="af-ZA"/>
              </w:rPr>
              <w:tab/>
              <w:t xml:space="preserve">Ek onderneem om maandeliks/jaarliks (skrap wat nie van toepassing is nie) R................. te betaal.  Die </w:t>
            </w:r>
            <w:r>
              <w:rPr>
                <w:szCs w:val="24"/>
                <w:lang w:val="af-ZA"/>
              </w:rPr>
              <w:t>voorkeur</w:t>
            </w:r>
            <w:r w:rsidRPr="00D52A5A">
              <w:rPr>
                <w:szCs w:val="24"/>
                <w:lang w:val="af-ZA"/>
              </w:rPr>
              <w:t xml:space="preserve"> ledegeld is R300.00 per jaar, dog lede kan ook minder betaal indien hulle so verkies.</w:t>
            </w:r>
          </w:p>
          <w:p w:rsidR="00BE23DB" w:rsidRPr="00D52A5A" w:rsidRDefault="00BE23DB" w:rsidP="00D52A5A">
            <w:pPr>
              <w:spacing w:after="120" w:line="240" w:lineRule="auto"/>
              <w:ind w:left="567"/>
              <w:rPr>
                <w:szCs w:val="24"/>
                <w:lang w:val="af-ZA"/>
              </w:rPr>
            </w:pPr>
          </w:p>
          <w:p w:rsidR="00BE23DB" w:rsidRPr="00D52A5A" w:rsidRDefault="00BE23DB" w:rsidP="00D52A5A">
            <w:pPr>
              <w:spacing w:after="120" w:line="240" w:lineRule="auto"/>
              <w:ind w:left="567"/>
              <w:rPr>
                <w:szCs w:val="24"/>
                <w:lang w:val="af-ZA"/>
              </w:rPr>
            </w:pPr>
          </w:p>
          <w:p w:rsidR="00BE23DB" w:rsidRPr="00D52A5A" w:rsidRDefault="00BE23DB" w:rsidP="00D52A5A">
            <w:pPr>
              <w:spacing w:after="120" w:line="240" w:lineRule="auto"/>
              <w:ind w:left="567"/>
              <w:rPr>
                <w:szCs w:val="24"/>
                <w:lang w:val="af-ZA"/>
              </w:rPr>
            </w:pPr>
            <w:r w:rsidRPr="00D52A5A">
              <w:rPr>
                <w:szCs w:val="24"/>
                <w:lang w:val="af-ZA"/>
              </w:rPr>
              <w:t>Geteken te .................................................. op die ..............dag van...........................20......</w:t>
            </w:r>
          </w:p>
          <w:p w:rsidR="00BE23DB" w:rsidRPr="00D52A5A" w:rsidRDefault="00BE23DB" w:rsidP="00D52A5A">
            <w:pPr>
              <w:spacing w:after="120" w:line="240" w:lineRule="auto"/>
              <w:ind w:left="567"/>
              <w:rPr>
                <w:szCs w:val="24"/>
                <w:lang w:val="af-ZA"/>
              </w:rPr>
            </w:pPr>
          </w:p>
          <w:p w:rsidR="00BE23DB" w:rsidRPr="00D52A5A" w:rsidRDefault="00BE23DB" w:rsidP="00D52A5A">
            <w:pPr>
              <w:spacing w:after="120" w:line="240" w:lineRule="auto"/>
              <w:ind w:left="567"/>
              <w:rPr>
                <w:szCs w:val="24"/>
                <w:lang w:val="af-ZA"/>
              </w:rPr>
            </w:pPr>
            <w:r w:rsidRPr="00D52A5A">
              <w:rPr>
                <w:szCs w:val="24"/>
                <w:lang w:val="af-ZA"/>
              </w:rPr>
              <w:t>Handtekening: ...........................................................</w:t>
            </w:r>
          </w:p>
          <w:p w:rsidR="00BE23DB" w:rsidRPr="00D52A5A" w:rsidRDefault="00BE23DB" w:rsidP="00D52A5A">
            <w:pPr>
              <w:spacing w:after="120" w:line="240" w:lineRule="auto"/>
              <w:ind w:left="567"/>
              <w:rPr>
                <w:szCs w:val="24"/>
                <w:lang w:val="af-ZA"/>
              </w:rPr>
            </w:pPr>
          </w:p>
          <w:p w:rsidR="00BE23DB" w:rsidRPr="00D52A5A" w:rsidRDefault="00BE23DB" w:rsidP="00D52A5A">
            <w:pPr>
              <w:spacing w:after="120" w:line="240" w:lineRule="auto"/>
              <w:ind w:left="567"/>
              <w:rPr>
                <w:b/>
                <w:szCs w:val="24"/>
                <w:u w:val="single"/>
                <w:lang w:val="af-ZA"/>
              </w:rPr>
            </w:pPr>
            <w:r w:rsidRPr="00D52A5A">
              <w:rPr>
                <w:b/>
                <w:szCs w:val="24"/>
                <w:u w:val="single"/>
                <w:lang w:val="af-ZA"/>
              </w:rPr>
              <w:t>Bankbesonderhede:</w:t>
            </w:r>
          </w:p>
          <w:p w:rsidR="00BE23DB" w:rsidRPr="00D52A5A" w:rsidRDefault="00BE23DB" w:rsidP="00D52A5A">
            <w:pPr>
              <w:spacing w:after="120" w:line="240" w:lineRule="auto"/>
              <w:ind w:left="567"/>
              <w:rPr>
                <w:szCs w:val="24"/>
                <w:lang w:val="af-ZA"/>
              </w:rPr>
            </w:pPr>
            <w:r w:rsidRPr="00D52A5A">
              <w:rPr>
                <w:szCs w:val="24"/>
                <w:lang w:val="af-ZA"/>
              </w:rPr>
              <w:t>A S Janse van Vuuren</w:t>
            </w:r>
          </w:p>
          <w:p w:rsidR="00BE23DB" w:rsidRPr="00D52A5A" w:rsidRDefault="00BE23DB" w:rsidP="00D52A5A">
            <w:pPr>
              <w:spacing w:after="120" w:line="240" w:lineRule="auto"/>
              <w:ind w:left="567"/>
              <w:rPr>
                <w:szCs w:val="24"/>
                <w:lang w:val="af-ZA"/>
              </w:rPr>
            </w:pPr>
            <w:r w:rsidRPr="00D52A5A">
              <w:rPr>
                <w:szCs w:val="24"/>
                <w:lang w:val="af-ZA"/>
              </w:rPr>
              <w:t>ABSA Bank Lyttelton 632005</w:t>
            </w:r>
          </w:p>
          <w:p w:rsidR="00BE23DB" w:rsidRPr="00D52A5A" w:rsidRDefault="00BE23DB" w:rsidP="00D52A5A">
            <w:pPr>
              <w:spacing w:after="120" w:line="240" w:lineRule="auto"/>
              <w:ind w:left="567"/>
              <w:rPr>
                <w:szCs w:val="24"/>
                <w:lang w:val="af-ZA"/>
              </w:rPr>
            </w:pPr>
            <w:r w:rsidRPr="00D52A5A">
              <w:rPr>
                <w:szCs w:val="24"/>
                <w:lang w:val="af-ZA"/>
              </w:rPr>
              <w:t>Rek. No. 020226560</w:t>
            </w:r>
          </w:p>
          <w:p w:rsidR="00BE23DB" w:rsidRPr="00D52A5A" w:rsidRDefault="00BE23DB" w:rsidP="00D52A5A">
            <w:pPr>
              <w:spacing w:after="120" w:line="240" w:lineRule="auto"/>
              <w:ind w:left="567"/>
              <w:rPr>
                <w:szCs w:val="24"/>
                <w:lang w:val="af-ZA"/>
              </w:rPr>
            </w:pPr>
            <w:r w:rsidRPr="00D52A5A">
              <w:rPr>
                <w:szCs w:val="24"/>
                <w:lang w:val="af-ZA"/>
              </w:rPr>
              <w:t>Gebruik u naam as verwysing.</w:t>
            </w:r>
          </w:p>
          <w:p w:rsidR="00BE23DB" w:rsidRPr="00D52A5A" w:rsidRDefault="00BE23DB" w:rsidP="00D52A5A">
            <w:pPr>
              <w:spacing w:after="0" w:line="240" w:lineRule="auto"/>
              <w:rPr>
                <w:b/>
                <w:lang w:val="af-ZA"/>
              </w:rPr>
            </w:pPr>
          </w:p>
        </w:tc>
      </w:tr>
    </w:tbl>
    <w:p w:rsidR="00BE23DB" w:rsidRDefault="00BE23DB" w:rsidP="00A90D38">
      <w:pPr>
        <w:rPr>
          <w:b/>
          <w:lang w:val="af-ZA"/>
        </w:rPr>
      </w:pPr>
    </w:p>
    <w:p w:rsidR="00BE23DB" w:rsidRDefault="00BE23DB" w:rsidP="00A90D38">
      <w:pPr>
        <w:rPr>
          <w:b/>
          <w:lang w:val="af-ZA"/>
        </w:rPr>
      </w:pPr>
      <w:r>
        <w:rPr>
          <w:b/>
          <w:lang w:val="af-ZA"/>
        </w:rPr>
        <w:t>Sien oorsy vir Engelse vorm.</w:t>
      </w:r>
    </w:p>
    <w:p w:rsidR="00BE23DB" w:rsidRPr="00364034" w:rsidRDefault="00BE23DB" w:rsidP="00364034">
      <w:pPr>
        <w:rPr>
          <w:b/>
          <w:bCs/>
          <w:lang w:val="af-ZA"/>
        </w:rPr>
      </w:pPr>
      <w:r>
        <w:rPr>
          <w:b/>
          <w:lang w:val="af-ZA"/>
        </w:rPr>
        <w:br w:type="page"/>
      </w:r>
      <w:r>
        <w:rPr>
          <w:b/>
          <w:bCs/>
          <w:lang w:val="af-ZA"/>
        </w:rPr>
        <w:t>APPLICATION FOR MEMBERSHIP</w:t>
      </w:r>
      <w:r w:rsidRPr="00364034">
        <w:rPr>
          <w:b/>
          <w:bCs/>
          <w:lang w:val="af-ZA"/>
        </w:rPr>
        <w:t>: GEPF</w:t>
      </w:r>
      <w:r>
        <w:rPr>
          <w:b/>
          <w:bCs/>
          <w:lang w:val="af-ZA"/>
        </w:rPr>
        <w:t xml:space="preserve"> </w:t>
      </w:r>
      <w:r w:rsidRPr="00364034">
        <w:rPr>
          <w:b/>
          <w:bCs/>
          <w:lang w:val="af-ZA"/>
        </w:rPr>
        <w:t>MONIT</w:t>
      </w:r>
      <w:r>
        <w:rPr>
          <w:b/>
          <w:bCs/>
          <w:lang w:val="af-ZA"/>
        </w:rPr>
        <w:t>O</w:t>
      </w:r>
      <w:r w:rsidRPr="00364034">
        <w:rPr>
          <w:b/>
          <w:bCs/>
          <w:lang w:val="af-ZA"/>
        </w:rPr>
        <w:t>RING</w:t>
      </w:r>
      <w:r>
        <w:rPr>
          <w:b/>
          <w:bCs/>
          <w:lang w:val="af-ZA"/>
        </w:rPr>
        <w:t xml:space="preserve"> </w:t>
      </w:r>
      <w:r w:rsidRPr="00364034">
        <w:rPr>
          <w:b/>
          <w:bCs/>
          <w:lang w:val="af-ZA"/>
        </w:rPr>
        <w:t>GRO</w:t>
      </w:r>
      <w:r>
        <w:rPr>
          <w:b/>
          <w:bCs/>
          <w:lang w:val="af-ZA"/>
        </w:rPr>
        <w:t>U</w:t>
      </w:r>
      <w:r w:rsidRPr="00364034">
        <w:rPr>
          <w:b/>
          <w:bCs/>
          <w:lang w:val="af-ZA"/>
        </w:rPr>
        <w:t>P</w:t>
      </w:r>
    </w:p>
    <w:tbl>
      <w:tblPr>
        <w:tblW w:w="9990"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9990"/>
      </w:tblGrid>
      <w:tr w:rsidR="00BE23DB" w:rsidRPr="00364034" w:rsidTr="00FA7CA3">
        <w:tc>
          <w:tcPr>
            <w:tcW w:w="9990" w:type="dxa"/>
            <w:shd w:val="clear" w:color="auto" w:fill="EAF1DD"/>
          </w:tcPr>
          <w:p w:rsidR="00BE23DB" w:rsidRPr="00364034" w:rsidRDefault="00BE23DB" w:rsidP="00364034">
            <w:pPr>
              <w:rPr>
                <w:b/>
                <w:lang w:val="af-ZA"/>
              </w:rPr>
            </w:pPr>
            <w:r w:rsidRPr="00364034">
              <w:rPr>
                <w:b/>
                <w:lang w:val="af-ZA"/>
              </w:rPr>
              <w:t>GEPF</w:t>
            </w:r>
            <w:r>
              <w:rPr>
                <w:b/>
                <w:lang w:val="af-ZA"/>
              </w:rPr>
              <w:t xml:space="preserve"> </w:t>
            </w:r>
            <w:r w:rsidRPr="00364034">
              <w:rPr>
                <w:b/>
                <w:lang w:val="af-ZA"/>
              </w:rPr>
              <w:t>MONIT</w:t>
            </w:r>
            <w:r>
              <w:rPr>
                <w:b/>
                <w:lang w:val="af-ZA"/>
              </w:rPr>
              <w:t>O</w:t>
            </w:r>
            <w:r w:rsidRPr="00364034">
              <w:rPr>
                <w:b/>
                <w:lang w:val="af-ZA"/>
              </w:rPr>
              <w:t>RING</w:t>
            </w:r>
            <w:r>
              <w:rPr>
                <w:b/>
                <w:lang w:val="af-ZA"/>
              </w:rPr>
              <w:t xml:space="preserve"> </w:t>
            </w:r>
            <w:r w:rsidRPr="00364034">
              <w:rPr>
                <w:b/>
                <w:lang w:val="af-ZA"/>
              </w:rPr>
              <w:t>GRO</w:t>
            </w:r>
            <w:r>
              <w:rPr>
                <w:b/>
                <w:lang w:val="af-ZA"/>
              </w:rPr>
              <w:t>U</w:t>
            </w:r>
            <w:r w:rsidRPr="00364034">
              <w:rPr>
                <w:b/>
                <w:lang w:val="af-ZA"/>
              </w:rPr>
              <w:t>P</w:t>
            </w:r>
          </w:p>
          <w:p w:rsidR="00BE23DB" w:rsidRPr="00364034" w:rsidRDefault="00BE23DB" w:rsidP="00364034">
            <w:pPr>
              <w:rPr>
                <w:b/>
                <w:lang w:val="af-ZA"/>
              </w:rPr>
            </w:pPr>
            <w:r>
              <w:rPr>
                <w:b/>
                <w:lang w:val="af-ZA"/>
              </w:rPr>
              <w:t>Application for Membership</w:t>
            </w:r>
          </w:p>
          <w:p w:rsidR="00BE23DB" w:rsidRPr="00364034" w:rsidRDefault="00BE23DB" w:rsidP="00364034">
            <w:pPr>
              <w:rPr>
                <w:b/>
                <w:u w:val="single"/>
                <w:lang w:val="af-ZA"/>
              </w:rPr>
            </w:pPr>
            <w:r>
              <w:rPr>
                <w:b/>
                <w:u w:val="single"/>
                <w:lang w:val="af-ZA"/>
              </w:rPr>
              <w:t>Please Print</w:t>
            </w:r>
          </w:p>
          <w:p w:rsidR="00BE23DB" w:rsidRPr="00364034" w:rsidRDefault="00BE23DB" w:rsidP="00364034">
            <w:pPr>
              <w:rPr>
                <w:b/>
                <w:lang w:val="af-ZA"/>
              </w:rPr>
            </w:pPr>
          </w:p>
          <w:p w:rsidR="00BE23DB" w:rsidRPr="00364034" w:rsidRDefault="00BE23DB" w:rsidP="00364034">
            <w:pPr>
              <w:rPr>
                <w:b/>
                <w:lang w:val="af-ZA"/>
              </w:rPr>
            </w:pPr>
            <w:r w:rsidRPr="00364034">
              <w:rPr>
                <w:b/>
                <w:lang w:val="af-ZA"/>
              </w:rPr>
              <w:t xml:space="preserve">1.     </w:t>
            </w:r>
            <w:r>
              <w:rPr>
                <w:b/>
                <w:lang w:val="af-ZA"/>
              </w:rPr>
              <w:t>SURNAME</w:t>
            </w:r>
            <w:r w:rsidRPr="00364034">
              <w:rPr>
                <w:b/>
                <w:lang w:val="af-ZA"/>
              </w:rPr>
              <w:t>:     ........................................................................................................</w:t>
            </w:r>
          </w:p>
          <w:p w:rsidR="00BE23DB" w:rsidRPr="00364034" w:rsidRDefault="00BE23DB" w:rsidP="00364034">
            <w:pPr>
              <w:rPr>
                <w:b/>
                <w:lang w:val="af-ZA"/>
              </w:rPr>
            </w:pPr>
          </w:p>
          <w:p w:rsidR="00BE23DB" w:rsidRDefault="00BE23DB" w:rsidP="00364034">
            <w:pPr>
              <w:rPr>
                <w:b/>
                <w:lang w:val="af-ZA"/>
              </w:rPr>
            </w:pPr>
            <w:r w:rsidRPr="00364034">
              <w:rPr>
                <w:b/>
                <w:lang w:val="af-ZA"/>
              </w:rPr>
              <w:t xml:space="preserve">2.     </w:t>
            </w:r>
            <w:r>
              <w:rPr>
                <w:b/>
                <w:lang w:val="af-ZA"/>
              </w:rPr>
              <w:t>FIRST NAMES</w:t>
            </w:r>
            <w:r w:rsidRPr="00364034">
              <w:rPr>
                <w:b/>
                <w:lang w:val="af-ZA"/>
              </w:rPr>
              <w:t>:  ....................................................................................................</w:t>
            </w:r>
          </w:p>
          <w:p w:rsidR="00BE23DB" w:rsidRPr="00364034" w:rsidRDefault="00BE23DB" w:rsidP="00364034">
            <w:pPr>
              <w:rPr>
                <w:b/>
                <w:lang w:val="af-ZA"/>
              </w:rPr>
            </w:pPr>
          </w:p>
          <w:p w:rsidR="00BE23DB" w:rsidRPr="00364034" w:rsidRDefault="00BE23DB" w:rsidP="00364034">
            <w:pPr>
              <w:rPr>
                <w:b/>
                <w:lang w:val="af-ZA"/>
              </w:rPr>
            </w:pPr>
            <w:r w:rsidRPr="00364034">
              <w:rPr>
                <w:b/>
                <w:lang w:val="af-ZA"/>
              </w:rPr>
              <w:t xml:space="preserve">3.     </w:t>
            </w:r>
            <w:r>
              <w:rPr>
                <w:b/>
                <w:lang w:val="af-ZA"/>
              </w:rPr>
              <w:t>NAME (Commonly used)</w:t>
            </w:r>
            <w:r w:rsidRPr="00364034">
              <w:rPr>
                <w:b/>
                <w:lang w:val="af-ZA"/>
              </w:rPr>
              <w:t>.......................................................................................</w:t>
            </w:r>
          </w:p>
          <w:p w:rsidR="00BE23DB" w:rsidRPr="00364034" w:rsidRDefault="00BE23DB" w:rsidP="00364034">
            <w:pPr>
              <w:rPr>
                <w:b/>
                <w:lang w:val="af-ZA"/>
              </w:rPr>
            </w:pPr>
          </w:p>
          <w:p w:rsidR="00BE23DB" w:rsidRPr="00364034" w:rsidRDefault="00BE23DB" w:rsidP="00364034">
            <w:pPr>
              <w:rPr>
                <w:b/>
                <w:lang w:val="af-ZA"/>
              </w:rPr>
            </w:pPr>
            <w:r w:rsidRPr="00364034">
              <w:rPr>
                <w:b/>
                <w:lang w:val="af-ZA"/>
              </w:rPr>
              <w:t>4.     AD</w:t>
            </w:r>
            <w:r>
              <w:rPr>
                <w:b/>
                <w:lang w:val="af-ZA"/>
              </w:rPr>
              <w:t>D</w:t>
            </w:r>
            <w:r w:rsidRPr="00364034">
              <w:rPr>
                <w:b/>
                <w:lang w:val="af-ZA"/>
              </w:rPr>
              <w:t>RES</w:t>
            </w:r>
            <w:r>
              <w:rPr>
                <w:b/>
                <w:lang w:val="af-ZA"/>
              </w:rPr>
              <w:t>S</w:t>
            </w:r>
            <w:r w:rsidRPr="00364034">
              <w:rPr>
                <w:b/>
                <w:lang w:val="af-ZA"/>
              </w:rPr>
              <w:t>:</w:t>
            </w:r>
          </w:p>
          <w:p w:rsidR="00BE23DB" w:rsidRPr="00364034" w:rsidRDefault="00BE23DB" w:rsidP="00364034">
            <w:pPr>
              <w:rPr>
                <w:b/>
                <w:lang w:val="af-ZA"/>
              </w:rPr>
            </w:pPr>
            <w:r>
              <w:rPr>
                <w:b/>
                <w:lang w:val="af-ZA"/>
              </w:rPr>
              <w:t>Residential</w:t>
            </w:r>
            <w:r w:rsidRPr="00364034">
              <w:rPr>
                <w:b/>
                <w:lang w:val="af-ZA"/>
              </w:rPr>
              <w:t>: ...................................................................................................................................</w:t>
            </w:r>
          </w:p>
          <w:p w:rsidR="00BE23DB" w:rsidRDefault="00BE23DB" w:rsidP="00364034">
            <w:pPr>
              <w:rPr>
                <w:b/>
                <w:lang w:val="af-ZA"/>
              </w:rPr>
            </w:pPr>
            <w:r w:rsidRPr="00364034">
              <w:rPr>
                <w:b/>
                <w:lang w:val="af-ZA"/>
              </w:rPr>
              <w:t>...................................................................................................................................</w:t>
            </w:r>
          </w:p>
          <w:p w:rsidR="00BE23DB" w:rsidRPr="00364034" w:rsidRDefault="00BE23DB" w:rsidP="00364034">
            <w:pPr>
              <w:rPr>
                <w:b/>
                <w:lang w:val="af-ZA"/>
              </w:rPr>
            </w:pPr>
            <w:r w:rsidRPr="00364034">
              <w:rPr>
                <w:b/>
                <w:lang w:val="af-ZA"/>
              </w:rPr>
              <w:t xml:space="preserve"> P</w:t>
            </w:r>
            <w:r>
              <w:rPr>
                <w:b/>
                <w:lang w:val="af-ZA"/>
              </w:rPr>
              <w:t>ostal</w:t>
            </w:r>
            <w:r w:rsidRPr="00364034">
              <w:rPr>
                <w:b/>
                <w:lang w:val="af-ZA"/>
              </w:rPr>
              <w:t>:</w:t>
            </w:r>
          </w:p>
          <w:p w:rsidR="00BE23DB" w:rsidRPr="00364034" w:rsidRDefault="00BE23DB" w:rsidP="00364034">
            <w:pPr>
              <w:rPr>
                <w:b/>
                <w:lang w:val="af-ZA"/>
              </w:rPr>
            </w:pPr>
            <w:r w:rsidRPr="00364034">
              <w:rPr>
                <w:b/>
                <w:lang w:val="af-ZA"/>
              </w:rPr>
              <w:t xml:space="preserve"> ..................................................................................................................................</w:t>
            </w:r>
          </w:p>
          <w:p w:rsidR="00BE23DB" w:rsidRPr="00364034" w:rsidRDefault="00BE23DB" w:rsidP="00364034">
            <w:pPr>
              <w:rPr>
                <w:b/>
                <w:lang w:val="af-ZA"/>
              </w:rPr>
            </w:pPr>
            <w:r w:rsidRPr="00364034">
              <w:rPr>
                <w:b/>
                <w:lang w:val="af-ZA"/>
              </w:rPr>
              <w:t>...................................................................................................................................</w:t>
            </w:r>
          </w:p>
          <w:p w:rsidR="00BE23DB" w:rsidRPr="00364034" w:rsidRDefault="00BE23DB" w:rsidP="00364034">
            <w:pPr>
              <w:rPr>
                <w:b/>
                <w:lang w:val="af-ZA"/>
              </w:rPr>
            </w:pPr>
            <w:r>
              <w:rPr>
                <w:b/>
                <w:lang w:val="af-ZA"/>
              </w:rPr>
              <w:t xml:space="preserve"> </w:t>
            </w:r>
            <w:r w:rsidRPr="00364034">
              <w:rPr>
                <w:b/>
                <w:lang w:val="af-ZA"/>
              </w:rPr>
              <w:t>E-</w:t>
            </w:r>
            <w:r>
              <w:rPr>
                <w:b/>
                <w:lang w:val="af-ZA"/>
              </w:rPr>
              <w:t>Mail</w:t>
            </w:r>
            <w:r w:rsidRPr="00364034">
              <w:rPr>
                <w:b/>
                <w:lang w:val="af-ZA"/>
              </w:rPr>
              <w:t>:           .....................................................................................................</w:t>
            </w:r>
            <w:r>
              <w:rPr>
                <w:b/>
                <w:lang w:val="af-ZA"/>
              </w:rPr>
              <w:t>......</w:t>
            </w:r>
          </w:p>
          <w:p w:rsidR="00BE23DB" w:rsidRPr="00364034" w:rsidRDefault="00BE23DB" w:rsidP="00364034">
            <w:pPr>
              <w:rPr>
                <w:b/>
                <w:lang w:val="af-ZA"/>
              </w:rPr>
            </w:pPr>
          </w:p>
          <w:p w:rsidR="00BE23DB" w:rsidRPr="00364034" w:rsidRDefault="00BE23DB" w:rsidP="00364034">
            <w:pPr>
              <w:rPr>
                <w:b/>
                <w:lang w:val="af-ZA"/>
              </w:rPr>
            </w:pPr>
            <w:r w:rsidRPr="00364034">
              <w:rPr>
                <w:b/>
                <w:lang w:val="af-ZA"/>
              </w:rPr>
              <w:t>Tele</w:t>
            </w:r>
            <w:r>
              <w:rPr>
                <w:b/>
                <w:lang w:val="af-ZA"/>
              </w:rPr>
              <w:t>ph</w:t>
            </w:r>
            <w:r w:rsidRPr="00364034">
              <w:rPr>
                <w:b/>
                <w:lang w:val="af-ZA"/>
              </w:rPr>
              <w:t>o</w:t>
            </w:r>
            <w:r>
              <w:rPr>
                <w:b/>
                <w:lang w:val="af-ZA"/>
              </w:rPr>
              <w:t>ne</w:t>
            </w:r>
            <w:r w:rsidRPr="00364034">
              <w:rPr>
                <w:b/>
                <w:lang w:val="af-ZA"/>
              </w:rPr>
              <w:t xml:space="preserve">:..................................................  </w:t>
            </w:r>
            <w:r>
              <w:rPr>
                <w:b/>
                <w:lang w:val="af-ZA"/>
              </w:rPr>
              <w:t>Cell</w:t>
            </w:r>
            <w:r w:rsidRPr="00364034">
              <w:rPr>
                <w:b/>
                <w:lang w:val="af-ZA"/>
              </w:rPr>
              <w:t>:.............................................</w:t>
            </w:r>
            <w:r>
              <w:rPr>
                <w:b/>
                <w:lang w:val="af-ZA"/>
              </w:rPr>
              <w:t>........</w:t>
            </w:r>
          </w:p>
          <w:p w:rsidR="00BE23DB" w:rsidRPr="00364034" w:rsidRDefault="00BE23DB" w:rsidP="00364034">
            <w:pPr>
              <w:rPr>
                <w:b/>
                <w:lang w:val="af-ZA"/>
              </w:rPr>
            </w:pPr>
            <w:r w:rsidRPr="00364034">
              <w:rPr>
                <w:b/>
                <w:lang w:val="af-ZA"/>
              </w:rPr>
              <w:t xml:space="preserve">6.     ID </w:t>
            </w:r>
            <w:r>
              <w:rPr>
                <w:b/>
                <w:lang w:val="af-ZA"/>
              </w:rPr>
              <w:t>Number</w:t>
            </w:r>
            <w:bookmarkStart w:id="19" w:name="_GoBack"/>
            <w:bookmarkEnd w:id="19"/>
            <w:r w:rsidRPr="00364034">
              <w:rPr>
                <w:b/>
                <w:lang w:val="af-ZA"/>
              </w:rPr>
              <w:t xml:space="preserve">     ....................................................................................................</w:t>
            </w:r>
          </w:p>
          <w:p w:rsidR="00BE23DB" w:rsidRPr="00364034" w:rsidRDefault="00BE23DB" w:rsidP="00364034">
            <w:pPr>
              <w:rPr>
                <w:b/>
                <w:lang w:val="af-ZA"/>
              </w:rPr>
            </w:pPr>
            <w:r w:rsidRPr="00364034">
              <w:rPr>
                <w:b/>
                <w:lang w:val="af-ZA"/>
              </w:rPr>
              <w:t>7.</w:t>
            </w:r>
            <w:r w:rsidRPr="00364034">
              <w:rPr>
                <w:b/>
                <w:lang w:val="af-ZA"/>
              </w:rPr>
              <w:tab/>
            </w:r>
            <w:r>
              <w:rPr>
                <w:b/>
                <w:lang w:val="af-ZA"/>
              </w:rPr>
              <w:t>I undertake to pay R ............ monthly/annually</w:t>
            </w:r>
            <w:r w:rsidRPr="00364034">
              <w:rPr>
                <w:b/>
                <w:lang w:val="af-ZA"/>
              </w:rPr>
              <w:t xml:space="preserve"> (</w:t>
            </w:r>
            <w:r>
              <w:rPr>
                <w:b/>
                <w:lang w:val="af-ZA"/>
              </w:rPr>
              <w:t>delete inapplicable)</w:t>
            </w:r>
            <w:r w:rsidRPr="00364034">
              <w:rPr>
                <w:b/>
                <w:lang w:val="af-ZA"/>
              </w:rPr>
              <w:t xml:space="preserve">.  </w:t>
            </w:r>
            <w:r>
              <w:rPr>
                <w:b/>
                <w:lang w:val="af-ZA"/>
              </w:rPr>
              <w:t xml:space="preserve">The preferred membership fee is </w:t>
            </w:r>
            <w:r w:rsidRPr="00364034">
              <w:rPr>
                <w:b/>
                <w:lang w:val="af-ZA"/>
              </w:rPr>
              <w:t xml:space="preserve">R300.00 </w:t>
            </w:r>
            <w:r>
              <w:rPr>
                <w:b/>
                <w:lang w:val="af-ZA"/>
              </w:rPr>
              <w:t>p.a. but members may contribute less if they want to.</w:t>
            </w:r>
          </w:p>
          <w:p w:rsidR="00BE23DB" w:rsidRPr="00364034" w:rsidRDefault="00BE23DB" w:rsidP="00364034">
            <w:pPr>
              <w:rPr>
                <w:b/>
                <w:lang w:val="af-ZA"/>
              </w:rPr>
            </w:pPr>
            <w:r>
              <w:rPr>
                <w:b/>
                <w:lang w:val="af-ZA"/>
              </w:rPr>
              <w:t>Signed at</w:t>
            </w:r>
            <w:r w:rsidRPr="00364034">
              <w:rPr>
                <w:b/>
                <w:lang w:val="af-ZA"/>
              </w:rPr>
              <w:t xml:space="preserve"> .................................................. </w:t>
            </w:r>
            <w:r>
              <w:rPr>
                <w:b/>
                <w:lang w:val="af-ZA"/>
              </w:rPr>
              <w:t>on the</w:t>
            </w:r>
            <w:r w:rsidRPr="00364034">
              <w:rPr>
                <w:b/>
                <w:lang w:val="af-ZA"/>
              </w:rPr>
              <w:t xml:space="preserve"> ..............d</w:t>
            </w:r>
            <w:r>
              <w:rPr>
                <w:b/>
                <w:lang w:val="af-ZA"/>
              </w:rPr>
              <w:t>ay</w:t>
            </w:r>
            <w:r w:rsidRPr="00364034">
              <w:rPr>
                <w:b/>
                <w:lang w:val="af-ZA"/>
              </w:rPr>
              <w:t xml:space="preserve"> </w:t>
            </w:r>
            <w:r>
              <w:rPr>
                <w:b/>
                <w:lang w:val="af-ZA"/>
              </w:rPr>
              <w:t>of</w:t>
            </w:r>
            <w:r w:rsidRPr="00364034">
              <w:rPr>
                <w:b/>
                <w:lang w:val="af-ZA"/>
              </w:rPr>
              <w:t>...........................20......</w:t>
            </w:r>
          </w:p>
          <w:p w:rsidR="00BE23DB" w:rsidRDefault="00BE23DB" w:rsidP="00364034">
            <w:pPr>
              <w:rPr>
                <w:b/>
                <w:lang w:val="af-ZA"/>
              </w:rPr>
            </w:pPr>
          </w:p>
          <w:p w:rsidR="00BE23DB" w:rsidRPr="00364034" w:rsidRDefault="00BE23DB" w:rsidP="00364034">
            <w:pPr>
              <w:rPr>
                <w:b/>
                <w:lang w:val="af-ZA"/>
              </w:rPr>
            </w:pPr>
            <w:r>
              <w:rPr>
                <w:b/>
                <w:lang w:val="af-ZA"/>
              </w:rPr>
              <w:t>Signature</w:t>
            </w:r>
            <w:r w:rsidRPr="00364034">
              <w:rPr>
                <w:b/>
                <w:lang w:val="af-ZA"/>
              </w:rPr>
              <w:t>: ...........................................................</w:t>
            </w:r>
          </w:p>
          <w:p w:rsidR="00BE23DB" w:rsidRPr="00364034" w:rsidRDefault="00BE23DB" w:rsidP="00364034">
            <w:pPr>
              <w:rPr>
                <w:b/>
                <w:lang w:val="af-ZA"/>
              </w:rPr>
            </w:pPr>
          </w:p>
          <w:p w:rsidR="00BE23DB" w:rsidRPr="00364034" w:rsidRDefault="00BE23DB" w:rsidP="00364034">
            <w:pPr>
              <w:rPr>
                <w:b/>
                <w:u w:val="single"/>
                <w:lang w:val="af-ZA"/>
              </w:rPr>
            </w:pPr>
            <w:r>
              <w:rPr>
                <w:b/>
                <w:u w:val="single"/>
                <w:lang w:val="af-ZA"/>
              </w:rPr>
              <w:t>Bank Details</w:t>
            </w:r>
            <w:r w:rsidRPr="00364034">
              <w:rPr>
                <w:b/>
                <w:u w:val="single"/>
                <w:lang w:val="af-ZA"/>
              </w:rPr>
              <w:t>:</w:t>
            </w:r>
          </w:p>
          <w:p w:rsidR="00BE23DB" w:rsidRPr="00364034" w:rsidRDefault="00BE23DB" w:rsidP="00364034">
            <w:pPr>
              <w:rPr>
                <w:b/>
                <w:lang w:val="af-ZA"/>
              </w:rPr>
            </w:pPr>
            <w:r w:rsidRPr="00364034">
              <w:rPr>
                <w:b/>
                <w:lang w:val="af-ZA"/>
              </w:rPr>
              <w:t>A S Janse van Vuuren</w:t>
            </w:r>
          </w:p>
          <w:p w:rsidR="00BE23DB" w:rsidRPr="00364034" w:rsidRDefault="00BE23DB" w:rsidP="00364034">
            <w:pPr>
              <w:rPr>
                <w:b/>
                <w:lang w:val="af-ZA"/>
              </w:rPr>
            </w:pPr>
            <w:r w:rsidRPr="00364034">
              <w:rPr>
                <w:b/>
                <w:lang w:val="af-ZA"/>
              </w:rPr>
              <w:t>ABSA Bank Lyttelton 632005</w:t>
            </w:r>
          </w:p>
          <w:p w:rsidR="00BE23DB" w:rsidRPr="00364034" w:rsidRDefault="00BE23DB" w:rsidP="00364034">
            <w:pPr>
              <w:rPr>
                <w:b/>
                <w:lang w:val="af-ZA"/>
              </w:rPr>
            </w:pPr>
            <w:r>
              <w:rPr>
                <w:b/>
                <w:lang w:val="af-ZA"/>
              </w:rPr>
              <w:t>Acc</w:t>
            </w:r>
            <w:r w:rsidRPr="00364034">
              <w:rPr>
                <w:b/>
                <w:lang w:val="af-ZA"/>
              </w:rPr>
              <w:t>. No. 020226560</w:t>
            </w:r>
          </w:p>
          <w:p w:rsidR="00BE23DB" w:rsidRPr="00364034" w:rsidRDefault="00BE23DB" w:rsidP="00364034">
            <w:pPr>
              <w:rPr>
                <w:b/>
                <w:lang w:val="af-ZA"/>
              </w:rPr>
            </w:pPr>
            <w:r>
              <w:rPr>
                <w:b/>
                <w:lang w:val="af-ZA"/>
              </w:rPr>
              <w:t>Use your name as Reference</w:t>
            </w:r>
            <w:r w:rsidRPr="00364034">
              <w:rPr>
                <w:b/>
                <w:lang w:val="af-ZA"/>
              </w:rPr>
              <w:t>.</w:t>
            </w:r>
          </w:p>
          <w:p w:rsidR="00BE23DB" w:rsidRPr="00364034" w:rsidRDefault="00BE23DB" w:rsidP="00364034">
            <w:pPr>
              <w:rPr>
                <w:b/>
                <w:lang w:val="af-ZA"/>
              </w:rPr>
            </w:pPr>
          </w:p>
        </w:tc>
      </w:tr>
    </w:tbl>
    <w:p w:rsidR="00BE23DB" w:rsidRPr="00364034" w:rsidRDefault="00BE23DB" w:rsidP="00364034">
      <w:pPr>
        <w:rPr>
          <w:b/>
          <w:lang w:val="af-ZA"/>
        </w:rPr>
      </w:pPr>
    </w:p>
    <w:p w:rsidR="00BE23DB" w:rsidRPr="00A90D38" w:rsidRDefault="00BE23DB" w:rsidP="00A90D38">
      <w:pPr>
        <w:rPr>
          <w:b/>
          <w:lang w:val="af-ZA"/>
        </w:rPr>
      </w:pPr>
      <w:r>
        <w:rPr>
          <w:b/>
          <w:lang w:val="af-ZA"/>
        </w:rPr>
        <w:br w:type="page"/>
      </w:r>
    </w:p>
    <w:p w:rsidR="00BE23DB" w:rsidRDefault="00BE23DB" w:rsidP="00B33438">
      <w:pPr>
        <w:pStyle w:val="Heading1"/>
      </w:pPr>
      <w:bookmarkStart w:id="20" w:name="_Toc475697226"/>
      <w:r>
        <w:t>GREETINGS / GROETE</w:t>
      </w:r>
      <w:bookmarkEnd w:id="20"/>
    </w:p>
    <w:p w:rsidR="00BE23DB" w:rsidRDefault="00BE23DB" w:rsidP="00036CB8">
      <w:r>
        <w:t xml:space="preserve">We would like to hear from you! We greet you from </w:t>
      </w:r>
      <w:smartTag w:uri="urn:schemas-microsoft-com:office:smarttags" w:element="City">
        <w:r>
          <w:t>Cape Town</w:t>
        </w:r>
      </w:smartTag>
      <w:r>
        <w:t xml:space="preserve"> and </w:t>
      </w:r>
      <w:smartTag w:uri="urn:schemas-microsoft-com:office:smarttags" w:element="place">
        <w:smartTag w:uri="urn:schemas-microsoft-com:office:smarttags" w:element="City">
          <w:r>
            <w:t>Pretoria</w:t>
          </w:r>
        </w:smartTag>
      </w:smartTag>
      <w:r>
        <w:t xml:space="preserve"> – please take care!</w:t>
      </w:r>
    </w:p>
    <w:p w:rsidR="00BE23DB" w:rsidRPr="00B33438" w:rsidRDefault="00BE23DB" w:rsidP="00036CB8">
      <w:pPr>
        <w:rPr>
          <w:lang w:val="af-ZA"/>
        </w:rPr>
      </w:pPr>
      <w:r>
        <w:rPr>
          <w:lang w:val="af-ZA"/>
        </w:rPr>
        <w:t xml:space="preserve">Ons hoor graag van u. </w:t>
      </w:r>
      <w:r w:rsidRPr="00B33438">
        <w:rPr>
          <w:lang w:val="af-ZA"/>
        </w:rPr>
        <w:t>Ons groet u vanuit die Kaap en Pretoria</w:t>
      </w:r>
      <w:r>
        <w:rPr>
          <w:lang w:val="af-ZA"/>
        </w:rPr>
        <w:t xml:space="preserve"> – pas uself op! </w:t>
      </w:r>
    </w:p>
    <w:sectPr w:rsidR="00BE23DB" w:rsidRPr="00B33438" w:rsidSect="0062198C">
      <w:footerReference w:type="default" r:id="rId20"/>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23DB" w:rsidRDefault="00BE23DB" w:rsidP="00B33438">
      <w:pPr>
        <w:spacing w:after="0" w:line="240" w:lineRule="auto"/>
      </w:pPr>
      <w:r>
        <w:separator/>
      </w:r>
    </w:p>
  </w:endnote>
  <w:endnote w:type="continuationSeparator" w:id="0">
    <w:p w:rsidR="00BE23DB" w:rsidRDefault="00BE23DB" w:rsidP="00B334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23DB" w:rsidRDefault="00BE23DB">
    <w:pPr>
      <w:pStyle w:val="Footer"/>
      <w:jc w:val="right"/>
    </w:pPr>
    <w:fldSimple w:instr=" PAGE   \* MERGEFORMAT ">
      <w:r>
        <w:rPr>
          <w:noProof/>
        </w:rPr>
        <w:t>12</w:t>
      </w:r>
    </w:fldSimple>
  </w:p>
  <w:p w:rsidR="00BE23DB" w:rsidRDefault="00BE23D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23DB" w:rsidRDefault="00BE23DB" w:rsidP="00B33438">
      <w:pPr>
        <w:spacing w:after="0" w:line="240" w:lineRule="auto"/>
      </w:pPr>
      <w:r>
        <w:separator/>
      </w:r>
    </w:p>
  </w:footnote>
  <w:footnote w:type="continuationSeparator" w:id="0">
    <w:p w:rsidR="00BE23DB" w:rsidRDefault="00BE23DB" w:rsidP="00B3343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A922DC"/>
    <w:multiLevelType w:val="hybridMultilevel"/>
    <w:tmpl w:val="9288CFFA"/>
    <w:lvl w:ilvl="0" w:tplc="CA64F69E">
      <w:start w:val="7"/>
      <w:numFmt w:val="bullet"/>
      <w:lvlText w:val="-"/>
      <w:lvlJc w:val="left"/>
      <w:pPr>
        <w:ind w:left="720" w:hanging="360"/>
      </w:pPr>
      <w:rPr>
        <w:rFonts w:ascii="Arial" w:eastAsia="Times New Roman" w:hAnsi="Arial" w:hint="default"/>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642079DC"/>
    <w:multiLevelType w:val="hybridMultilevel"/>
    <w:tmpl w:val="86389D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74801F0D"/>
    <w:multiLevelType w:val="hybridMultilevel"/>
    <w:tmpl w:val="20081E0C"/>
    <w:lvl w:ilvl="0" w:tplc="1C09000F">
      <w:start w:val="1"/>
      <w:numFmt w:val="decimal"/>
      <w:lvlText w:val="%1."/>
      <w:lvlJc w:val="left"/>
      <w:pPr>
        <w:ind w:left="720" w:hanging="360"/>
      </w:pPr>
      <w:rPr>
        <w:rFonts w:cs="Times New Roman" w:hint="default"/>
      </w:rPr>
    </w:lvl>
    <w:lvl w:ilvl="1" w:tplc="1C090019" w:tentative="1">
      <w:start w:val="1"/>
      <w:numFmt w:val="lowerLetter"/>
      <w:lvlText w:val="%2."/>
      <w:lvlJc w:val="left"/>
      <w:pPr>
        <w:ind w:left="1440" w:hanging="360"/>
      </w:pPr>
      <w:rPr>
        <w:rFonts w:cs="Times New Roman"/>
      </w:rPr>
    </w:lvl>
    <w:lvl w:ilvl="2" w:tplc="1C09001B" w:tentative="1">
      <w:start w:val="1"/>
      <w:numFmt w:val="lowerRoman"/>
      <w:lvlText w:val="%3."/>
      <w:lvlJc w:val="right"/>
      <w:pPr>
        <w:ind w:left="2160" w:hanging="180"/>
      </w:pPr>
      <w:rPr>
        <w:rFonts w:cs="Times New Roman"/>
      </w:rPr>
    </w:lvl>
    <w:lvl w:ilvl="3" w:tplc="1C09000F" w:tentative="1">
      <w:start w:val="1"/>
      <w:numFmt w:val="decimal"/>
      <w:lvlText w:val="%4."/>
      <w:lvlJc w:val="left"/>
      <w:pPr>
        <w:ind w:left="2880" w:hanging="360"/>
      </w:pPr>
      <w:rPr>
        <w:rFonts w:cs="Times New Roman"/>
      </w:rPr>
    </w:lvl>
    <w:lvl w:ilvl="4" w:tplc="1C090019" w:tentative="1">
      <w:start w:val="1"/>
      <w:numFmt w:val="lowerLetter"/>
      <w:lvlText w:val="%5."/>
      <w:lvlJc w:val="left"/>
      <w:pPr>
        <w:ind w:left="3600" w:hanging="360"/>
      </w:pPr>
      <w:rPr>
        <w:rFonts w:cs="Times New Roman"/>
      </w:rPr>
    </w:lvl>
    <w:lvl w:ilvl="5" w:tplc="1C09001B" w:tentative="1">
      <w:start w:val="1"/>
      <w:numFmt w:val="lowerRoman"/>
      <w:lvlText w:val="%6."/>
      <w:lvlJc w:val="right"/>
      <w:pPr>
        <w:ind w:left="4320" w:hanging="180"/>
      </w:pPr>
      <w:rPr>
        <w:rFonts w:cs="Times New Roman"/>
      </w:rPr>
    </w:lvl>
    <w:lvl w:ilvl="6" w:tplc="1C09000F" w:tentative="1">
      <w:start w:val="1"/>
      <w:numFmt w:val="decimal"/>
      <w:lvlText w:val="%7."/>
      <w:lvlJc w:val="left"/>
      <w:pPr>
        <w:ind w:left="5040" w:hanging="360"/>
      </w:pPr>
      <w:rPr>
        <w:rFonts w:cs="Times New Roman"/>
      </w:rPr>
    </w:lvl>
    <w:lvl w:ilvl="7" w:tplc="1C090019" w:tentative="1">
      <w:start w:val="1"/>
      <w:numFmt w:val="lowerLetter"/>
      <w:lvlText w:val="%8."/>
      <w:lvlJc w:val="left"/>
      <w:pPr>
        <w:ind w:left="5760" w:hanging="360"/>
      </w:pPr>
      <w:rPr>
        <w:rFonts w:cs="Times New Roman"/>
      </w:rPr>
    </w:lvl>
    <w:lvl w:ilvl="8" w:tplc="1C09001B" w:tentative="1">
      <w:start w:val="1"/>
      <w:numFmt w:val="lowerRoman"/>
      <w:lvlText w:val="%9."/>
      <w:lvlJc w:val="right"/>
      <w:pPr>
        <w:ind w:left="6480" w:hanging="180"/>
      </w:pPr>
      <w:rPr>
        <w:rFonts w:cs="Times New Roman"/>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cumentProtection w:edit="readOnly" w:enforcement="1" w:cryptProviderType="rsaFull" w:cryptAlgorithmClass="hash" w:cryptAlgorithmType="typeAny" w:cryptAlgorithmSid="4" w:cryptSpinCount="100000" w:hash="CNZHSr3jeO13lMRLHiHtyNyMKMw=" w:salt="LzZcuXW472BRba+MBgLJIQ=="/>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02CA4"/>
    <w:rsid w:val="00000654"/>
    <w:rsid w:val="00036CB8"/>
    <w:rsid w:val="0008172F"/>
    <w:rsid w:val="00110BAB"/>
    <w:rsid w:val="00166958"/>
    <w:rsid w:val="001807DA"/>
    <w:rsid w:val="00196DDD"/>
    <w:rsid w:val="00201E31"/>
    <w:rsid w:val="00206067"/>
    <w:rsid w:val="002206B8"/>
    <w:rsid w:val="00255FFE"/>
    <w:rsid w:val="00276E52"/>
    <w:rsid w:val="002B2BB6"/>
    <w:rsid w:val="002E157E"/>
    <w:rsid w:val="00306391"/>
    <w:rsid w:val="00360B41"/>
    <w:rsid w:val="00364034"/>
    <w:rsid w:val="003B629A"/>
    <w:rsid w:val="00402CA4"/>
    <w:rsid w:val="00412A6C"/>
    <w:rsid w:val="00424457"/>
    <w:rsid w:val="004968F6"/>
    <w:rsid w:val="004A7F8D"/>
    <w:rsid w:val="004B543F"/>
    <w:rsid w:val="004C7136"/>
    <w:rsid w:val="004D398B"/>
    <w:rsid w:val="004F7222"/>
    <w:rsid w:val="0051460E"/>
    <w:rsid w:val="00545C71"/>
    <w:rsid w:val="0062198C"/>
    <w:rsid w:val="006A0851"/>
    <w:rsid w:val="006C2901"/>
    <w:rsid w:val="006C2CF8"/>
    <w:rsid w:val="007067C9"/>
    <w:rsid w:val="0073278C"/>
    <w:rsid w:val="007954CC"/>
    <w:rsid w:val="007C606A"/>
    <w:rsid w:val="007C7FF6"/>
    <w:rsid w:val="008601FE"/>
    <w:rsid w:val="0093330A"/>
    <w:rsid w:val="00956181"/>
    <w:rsid w:val="009727CB"/>
    <w:rsid w:val="00992EE1"/>
    <w:rsid w:val="00A25D30"/>
    <w:rsid w:val="00A64AB1"/>
    <w:rsid w:val="00A90D38"/>
    <w:rsid w:val="00AA32CB"/>
    <w:rsid w:val="00AB2151"/>
    <w:rsid w:val="00AE5959"/>
    <w:rsid w:val="00AF295C"/>
    <w:rsid w:val="00B33438"/>
    <w:rsid w:val="00B41FB2"/>
    <w:rsid w:val="00B65068"/>
    <w:rsid w:val="00BB1212"/>
    <w:rsid w:val="00BB2F45"/>
    <w:rsid w:val="00BC2475"/>
    <w:rsid w:val="00BE23DB"/>
    <w:rsid w:val="00C14DAD"/>
    <w:rsid w:val="00C365FF"/>
    <w:rsid w:val="00CC523C"/>
    <w:rsid w:val="00CE24CA"/>
    <w:rsid w:val="00D52A5A"/>
    <w:rsid w:val="00DA4599"/>
    <w:rsid w:val="00DA6117"/>
    <w:rsid w:val="00DD2DC6"/>
    <w:rsid w:val="00E62859"/>
    <w:rsid w:val="00F34291"/>
    <w:rsid w:val="00F3630D"/>
    <w:rsid w:val="00F468AC"/>
    <w:rsid w:val="00F5531A"/>
    <w:rsid w:val="00F55736"/>
    <w:rsid w:val="00F94FCA"/>
    <w:rsid w:val="00FA7CA3"/>
    <w:rsid w:val="00FB0747"/>
    <w:rsid w:val="00FB0995"/>
    <w:rsid w:val="00FD6BEA"/>
    <w:rsid w:val="00FE1050"/>
    <w:rsid w:val="00FF4D08"/>
  </w:rsids>
  <m:mathPr>
    <m:mathFont m:val="Cambria Math"/>
    <m:brkBin m:val="before"/>
    <m:brkBinSub m:val="--"/>
    <m:smallFrac m:val="off"/>
    <m:dispDef/>
    <m:lMargin m:val="0"/>
    <m:rMargin m:val="0"/>
    <m:defJc m:val="centerGroup"/>
    <m:wrapIndent m:val="1440"/>
    <m:intLim m:val="subSup"/>
    <m:naryLim m:val="undOvr"/>
  </m:mathPr>
  <w:uiCompat97To2003/>
  <w:themeFontLang w:val="en-Z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Arial"/>
        <w:sz w:val="22"/>
        <w:szCs w:val="22"/>
        <w:lang w:val="en-ZA" w:eastAsia="en-Z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62198C"/>
    <w:pPr>
      <w:spacing w:after="200" w:line="276" w:lineRule="auto"/>
    </w:pPr>
    <w:rPr>
      <w:sz w:val="24"/>
      <w:szCs w:val="20"/>
      <w:lang w:eastAsia="en-US"/>
    </w:rPr>
  </w:style>
  <w:style w:type="paragraph" w:styleId="Heading1">
    <w:name w:val="heading 1"/>
    <w:basedOn w:val="Normal"/>
    <w:next w:val="Normal"/>
    <w:link w:val="Heading1Char"/>
    <w:uiPriority w:val="99"/>
    <w:qFormat/>
    <w:rsid w:val="00036CB8"/>
    <w:pPr>
      <w:keepNext/>
      <w:keepLines/>
      <w:spacing w:before="480" w:after="0"/>
      <w:outlineLvl w:val="0"/>
    </w:pPr>
    <w:rPr>
      <w:rFonts w:ascii="Cambria" w:hAnsi="Cambria" w:cs="Times New Roman"/>
      <w:b/>
      <w:color w:val="000000"/>
      <w:sz w:val="28"/>
      <w:lang w:eastAsia="en-GB"/>
    </w:rPr>
  </w:style>
  <w:style w:type="paragraph" w:styleId="Heading2">
    <w:name w:val="heading 2"/>
    <w:basedOn w:val="Normal"/>
    <w:next w:val="Normal"/>
    <w:link w:val="Heading2Char"/>
    <w:uiPriority w:val="99"/>
    <w:qFormat/>
    <w:rsid w:val="00AE5959"/>
    <w:pPr>
      <w:keepNext/>
      <w:keepLines/>
      <w:spacing w:before="200" w:after="0"/>
      <w:outlineLvl w:val="1"/>
    </w:pPr>
    <w:rPr>
      <w:rFonts w:ascii="Cambria" w:hAnsi="Cambria" w:cs="Times New Roman"/>
      <w:b/>
      <w:color w:val="000000"/>
      <w:sz w:val="26"/>
      <w:lang w:eastAsia="en-GB"/>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36CB8"/>
    <w:rPr>
      <w:rFonts w:ascii="Cambria" w:hAnsi="Cambria"/>
      <w:b/>
      <w:color w:val="000000"/>
      <w:sz w:val="28"/>
    </w:rPr>
  </w:style>
  <w:style w:type="character" w:customStyle="1" w:styleId="Heading2Char">
    <w:name w:val="Heading 2 Char"/>
    <w:basedOn w:val="DefaultParagraphFont"/>
    <w:link w:val="Heading2"/>
    <w:uiPriority w:val="99"/>
    <w:locked/>
    <w:rsid w:val="00AE5959"/>
    <w:rPr>
      <w:rFonts w:ascii="Cambria" w:hAnsi="Cambria"/>
      <w:b/>
      <w:color w:val="000000"/>
      <w:sz w:val="26"/>
    </w:rPr>
  </w:style>
  <w:style w:type="table" w:styleId="TableGrid">
    <w:name w:val="Table Grid"/>
    <w:basedOn w:val="TableNormal"/>
    <w:uiPriority w:val="99"/>
    <w:rsid w:val="00036CB8"/>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semiHidden/>
    <w:rsid w:val="00206067"/>
    <w:pPr>
      <w:spacing w:before="100" w:beforeAutospacing="1" w:after="100" w:afterAutospacing="1" w:line="240" w:lineRule="auto"/>
    </w:pPr>
    <w:rPr>
      <w:rFonts w:ascii="Times New Roman" w:eastAsia="Times New Roman" w:hAnsi="Times New Roman" w:cs="Times New Roman"/>
      <w:szCs w:val="24"/>
      <w:lang w:eastAsia="en-ZA"/>
    </w:rPr>
  </w:style>
  <w:style w:type="paragraph" w:styleId="NoSpacing">
    <w:name w:val="No Spacing"/>
    <w:uiPriority w:val="99"/>
    <w:qFormat/>
    <w:rsid w:val="00206067"/>
    <w:rPr>
      <w:sz w:val="24"/>
      <w:szCs w:val="20"/>
      <w:lang w:eastAsia="en-US"/>
    </w:rPr>
  </w:style>
  <w:style w:type="paragraph" w:styleId="ListParagraph">
    <w:name w:val="List Paragraph"/>
    <w:basedOn w:val="Normal"/>
    <w:uiPriority w:val="99"/>
    <w:qFormat/>
    <w:rsid w:val="00AE5959"/>
    <w:pPr>
      <w:ind w:left="720"/>
      <w:contextualSpacing/>
    </w:pPr>
  </w:style>
  <w:style w:type="paragraph" w:styleId="TOCHeading">
    <w:name w:val="TOC Heading"/>
    <w:basedOn w:val="Heading1"/>
    <w:next w:val="Normal"/>
    <w:uiPriority w:val="99"/>
    <w:qFormat/>
    <w:rsid w:val="00A90D38"/>
    <w:pPr>
      <w:outlineLvl w:val="9"/>
    </w:pPr>
    <w:rPr>
      <w:color w:val="365F91"/>
      <w:lang w:val="en-US"/>
    </w:rPr>
  </w:style>
  <w:style w:type="paragraph" w:styleId="TOC1">
    <w:name w:val="toc 1"/>
    <w:basedOn w:val="Normal"/>
    <w:next w:val="Normal"/>
    <w:autoRedefine/>
    <w:uiPriority w:val="99"/>
    <w:rsid w:val="00A90D38"/>
    <w:pPr>
      <w:spacing w:after="100"/>
    </w:pPr>
  </w:style>
  <w:style w:type="paragraph" w:styleId="TOC2">
    <w:name w:val="toc 2"/>
    <w:basedOn w:val="Normal"/>
    <w:next w:val="Normal"/>
    <w:autoRedefine/>
    <w:uiPriority w:val="99"/>
    <w:rsid w:val="00A90D38"/>
    <w:pPr>
      <w:spacing w:after="100"/>
      <w:ind w:left="240"/>
    </w:pPr>
  </w:style>
  <w:style w:type="character" w:styleId="Hyperlink">
    <w:name w:val="Hyperlink"/>
    <w:basedOn w:val="DefaultParagraphFont"/>
    <w:uiPriority w:val="99"/>
    <w:rsid w:val="00A90D38"/>
    <w:rPr>
      <w:rFonts w:cs="Times New Roman"/>
      <w:color w:val="0000FF"/>
      <w:u w:val="single"/>
    </w:rPr>
  </w:style>
  <w:style w:type="paragraph" w:styleId="Header">
    <w:name w:val="header"/>
    <w:basedOn w:val="Normal"/>
    <w:link w:val="HeaderChar"/>
    <w:uiPriority w:val="99"/>
    <w:semiHidden/>
    <w:rsid w:val="00B33438"/>
    <w:pPr>
      <w:tabs>
        <w:tab w:val="center" w:pos="4513"/>
        <w:tab w:val="right" w:pos="9026"/>
      </w:tabs>
      <w:spacing w:after="0" w:line="240" w:lineRule="auto"/>
    </w:pPr>
    <w:rPr>
      <w:rFonts w:cs="Times New Roman"/>
      <w:sz w:val="20"/>
      <w:lang w:eastAsia="en-GB"/>
    </w:rPr>
  </w:style>
  <w:style w:type="character" w:customStyle="1" w:styleId="HeaderChar">
    <w:name w:val="Header Char"/>
    <w:basedOn w:val="DefaultParagraphFont"/>
    <w:link w:val="Header"/>
    <w:uiPriority w:val="99"/>
    <w:semiHidden/>
    <w:locked/>
    <w:rsid w:val="00B33438"/>
  </w:style>
  <w:style w:type="paragraph" w:styleId="Footer">
    <w:name w:val="footer"/>
    <w:basedOn w:val="Normal"/>
    <w:link w:val="FooterChar"/>
    <w:uiPriority w:val="99"/>
    <w:rsid w:val="00B33438"/>
    <w:pPr>
      <w:tabs>
        <w:tab w:val="center" w:pos="4513"/>
        <w:tab w:val="right" w:pos="9026"/>
      </w:tabs>
      <w:spacing w:after="0" w:line="240" w:lineRule="auto"/>
    </w:pPr>
    <w:rPr>
      <w:rFonts w:cs="Times New Roman"/>
      <w:sz w:val="20"/>
      <w:lang w:eastAsia="en-GB"/>
    </w:rPr>
  </w:style>
  <w:style w:type="character" w:customStyle="1" w:styleId="FooterChar">
    <w:name w:val="Footer Char"/>
    <w:basedOn w:val="DefaultParagraphFont"/>
    <w:link w:val="Footer"/>
    <w:uiPriority w:val="99"/>
    <w:locked/>
    <w:rsid w:val="00B33438"/>
  </w:style>
</w:styles>
</file>

<file path=word/webSettings.xml><?xml version="1.0" encoding="utf-8"?>
<w:webSettings xmlns:r="http://schemas.openxmlformats.org/officeDocument/2006/relationships" xmlns:w="http://schemas.openxmlformats.org/wordprocessingml/2006/main">
  <w:divs>
    <w:div w:id="139200771">
      <w:marLeft w:val="0"/>
      <w:marRight w:val="0"/>
      <w:marTop w:val="0"/>
      <w:marBottom w:val="0"/>
      <w:divBdr>
        <w:top w:val="none" w:sz="0" w:space="0" w:color="auto"/>
        <w:left w:val="none" w:sz="0" w:space="0" w:color="auto"/>
        <w:bottom w:val="none" w:sz="0" w:space="0" w:color="auto"/>
        <w:right w:val="none" w:sz="0" w:space="0" w:color="auto"/>
      </w:divBdr>
    </w:div>
    <w:div w:id="139200775">
      <w:marLeft w:val="0"/>
      <w:marRight w:val="0"/>
      <w:marTop w:val="0"/>
      <w:marBottom w:val="0"/>
      <w:divBdr>
        <w:top w:val="none" w:sz="0" w:space="0" w:color="auto"/>
        <w:left w:val="none" w:sz="0" w:space="0" w:color="auto"/>
        <w:bottom w:val="none" w:sz="0" w:space="0" w:color="auto"/>
        <w:right w:val="none" w:sz="0" w:space="0" w:color="auto"/>
      </w:divBdr>
    </w:div>
    <w:div w:id="139200788">
      <w:marLeft w:val="0"/>
      <w:marRight w:val="0"/>
      <w:marTop w:val="0"/>
      <w:marBottom w:val="0"/>
      <w:divBdr>
        <w:top w:val="none" w:sz="0" w:space="0" w:color="auto"/>
        <w:left w:val="none" w:sz="0" w:space="0" w:color="auto"/>
        <w:bottom w:val="none" w:sz="0" w:space="0" w:color="auto"/>
        <w:right w:val="none" w:sz="0" w:space="0" w:color="auto"/>
      </w:divBdr>
    </w:div>
    <w:div w:id="139200790">
      <w:marLeft w:val="0"/>
      <w:marRight w:val="0"/>
      <w:marTop w:val="0"/>
      <w:marBottom w:val="0"/>
      <w:divBdr>
        <w:top w:val="none" w:sz="0" w:space="0" w:color="auto"/>
        <w:left w:val="none" w:sz="0" w:space="0" w:color="auto"/>
        <w:bottom w:val="none" w:sz="0" w:space="0" w:color="auto"/>
        <w:right w:val="none" w:sz="0" w:space="0" w:color="auto"/>
      </w:divBdr>
    </w:div>
    <w:div w:id="139200796">
      <w:marLeft w:val="0"/>
      <w:marRight w:val="0"/>
      <w:marTop w:val="0"/>
      <w:marBottom w:val="0"/>
      <w:divBdr>
        <w:top w:val="none" w:sz="0" w:space="0" w:color="auto"/>
        <w:left w:val="none" w:sz="0" w:space="0" w:color="auto"/>
        <w:bottom w:val="none" w:sz="0" w:space="0" w:color="auto"/>
        <w:right w:val="none" w:sz="0" w:space="0" w:color="auto"/>
      </w:divBdr>
      <w:divsChild>
        <w:div w:id="139200769">
          <w:marLeft w:val="0"/>
          <w:marRight w:val="0"/>
          <w:marTop w:val="0"/>
          <w:marBottom w:val="0"/>
          <w:divBdr>
            <w:top w:val="none" w:sz="0" w:space="0" w:color="auto"/>
            <w:left w:val="none" w:sz="0" w:space="0" w:color="auto"/>
            <w:bottom w:val="none" w:sz="0" w:space="0" w:color="auto"/>
            <w:right w:val="none" w:sz="0" w:space="0" w:color="auto"/>
          </w:divBdr>
        </w:div>
        <w:div w:id="139200770">
          <w:marLeft w:val="0"/>
          <w:marRight w:val="0"/>
          <w:marTop w:val="0"/>
          <w:marBottom w:val="0"/>
          <w:divBdr>
            <w:top w:val="none" w:sz="0" w:space="0" w:color="auto"/>
            <w:left w:val="none" w:sz="0" w:space="0" w:color="auto"/>
            <w:bottom w:val="none" w:sz="0" w:space="0" w:color="auto"/>
            <w:right w:val="none" w:sz="0" w:space="0" w:color="auto"/>
          </w:divBdr>
        </w:div>
        <w:div w:id="139200772">
          <w:marLeft w:val="0"/>
          <w:marRight w:val="0"/>
          <w:marTop w:val="0"/>
          <w:marBottom w:val="0"/>
          <w:divBdr>
            <w:top w:val="none" w:sz="0" w:space="0" w:color="auto"/>
            <w:left w:val="none" w:sz="0" w:space="0" w:color="auto"/>
            <w:bottom w:val="none" w:sz="0" w:space="0" w:color="auto"/>
            <w:right w:val="none" w:sz="0" w:space="0" w:color="auto"/>
          </w:divBdr>
        </w:div>
        <w:div w:id="139200773">
          <w:marLeft w:val="0"/>
          <w:marRight w:val="0"/>
          <w:marTop w:val="0"/>
          <w:marBottom w:val="0"/>
          <w:divBdr>
            <w:top w:val="none" w:sz="0" w:space="0" w:color="auto"/>
            <w:left w:val="none" w:sz="0" w:space="0" w:color="auto"/>
            <w:bottom w:val="none" w:sz="0" w:space="0" w:color="auto"/>
            <w:right w:val="none" w:sz="0" w:space="0" w:color="auto"/>
          </w:divBdr>
        </w:div>
        <w:div w:id="139200774">
          <w:marLeft w:val="0"/>
          <w:marRight w:val="0"/>
          <w:marTop w:val="0"/>
          <w:marBottom w:val="0"/>
          <w:divBdr>
            <w:top w:val="none" w:sz="0" w:space="0" w:color="auto"/>
            <w:left w:val="none" w:sz="0" w:space="0" w:color="auto"/>
            <w:bottom w:val="none" w:sz="0" w:space="0" w:color="auto"/>
            <w:right w:val="none" w:sz="0" w:space="0" w:color="auto"/>
          </w:divBdr>
        </w:div>
        <w:div w:id="139200776">
          <w:marLeft w:val="0"/>
          <w:marRight w:val="0"/>
          <w:marTop w:val="0"/>
          <w:marBottom w:val="0"/>
          <w:divBdr>
            <w:top w:val="none" w:sz="0" w:space="0" w:color="auto"/>
            <w:left w:val="none" w:sz="0" w:space="0" w:color="auto"/>
            <w:bottom w:val="none" w:sz="0" w:space="0" w:color="auto"/>
            <w:right w:val="none" w:sz="0" w:space="0" w:color="auto"/>
          </w:divBdr>
        </w:div>
        <w:div w:id="139200778">
          <w:marLeft w:val="0"/>
          <w:marRight w:val="0"/>
          <w:marTop w:val="0"/>
          <w:marBottom w:val="0"/>
          <w:divBdr>
            <w:top w:val="none" w:sz="0" w:space="0" w:color="auto"/>
            <w:left w:val="none" w:sz="0" w:space="0" w:color="auto"/>
            <w:bottom w:val="none" w:sz="0" w:space="0" w:color="auto"/>
            <w:right w:val="none" w:sz="0" w:space="0" w:color="auto"/>
          </w:divBdr>
        </w:div>
        <w:div w:id="139200779">
          <w:marLeft w:val="0"/>
          <w:marRight w:val="0"/>
          <w:marTop w:val="0"/>
          <w:marBottom w:val="0"/>
          <w:divBdr>
            <w:top w:val="none" w:sz="0" w:space="0" w:color="auto"/>
            <w:left w:val="none" w:sz="0" w:space="0" w:color="auto"/>
            <w:bottom w:val="none" w:sz="0" w:space="0" w:color="auto"/>
            <w:right w:val="none" w:sz="0" w:space="0" w:color="auto"/>
          </w:divBdr>
        </w:div>
        <w:div w:id="139200781">
          <w:marLeft w:val="0"/>
          <w:marRight w:val="0"/>
          <w:marTop w:val="0"/>
          <w:marBottom w:val="0"/>
          <w:divBdr>
            <w:top w:val="none" w:sz="0" w:space="0" w:color="auto"/>
            <w:left w:val="none" w:sz="0" w:space="0" w:color="auto"/>
            <w:bottom w:val="none" w:sz="0" w:space="0" w:color="auto"/>
            <w:right w:val="none" w:sz="0" w:space="0" w:color="auto"/>
          </w:divBdr>
        </w:div>
        <w:div w:id="139200782">
          <w:marLeft w:val="0"/>
          <w:marRight w:val="0"/>
          <w:marTop w:val="0"/>
          <w:marBottom w:val="0"/>
          <w:divBdr>
            <w:top w:val="none" w:sz="0" w:space="0" w:color="auto"/>
            <w:left w:val="none" w:sz="0" w:space="0" w:color="auto"/>
            <w:bottom w:val="none" w:sz="0" w:space="0" w:color="auto"/>
            <w:right w:val="none" w:sz="0" w:space="0" w:color="auto"/>
          </w:divBdr>
        </w:div>
        <w:div w:id="139200783">
          <w:marLeft w:val="0"/>
          <w:marRight w:val="0"/>
          <w:marTop w:val="0"/>
          <w:marBottom w:val="0"/>
          <w:divBdr>
            <w:top w:val="none" w:sz="0" w:space="0" w:color="auto"/>
            <w:left w:val="none" w:sz="0" w:space="0" w:color="auto"/>
            <w:bottom w:val="none" w:sz="0" w:space="0" w:color="auto"/>
            <w:right w:val="none" w:sz="0" w:space="0" w:color="auto"/>
          </w:divBdr>
        </w:div>
        <w:div w:id="139200784">
          <w:marLeft w:val="0"/>
          <w:marRight w:val="0"/>
          <w:marTop w:val="0"/>
          <w:marBottom w:val="0"/>
          <w:divBdr>
            <w:top w:val="none" w:sz="0" w:space="0" w:color="auto"/>
            <w:left w:val="none" w:sz="0" w:space="0" w:color="auto"/>
            <w:bottom w:val="none" w:sz="0" w:space="0" w:color="auto"/>
            <w:right w:val="none" w:sz="0" w:space="0" w:color="auto"/>
          </w:divBdr>
        </w:div>
        <w:div w:id="139200786">
          <w:marLeft w:val="0"/>
          <w:marRight w:val="0"/>
          <w:marTop w:val="0"/>
          <w:marBottom w:val="0"/>
          <w:divBdr>
            <w:top w:val="none" w:sz="0" w:space="0" w:color="auto"/>
            <w:left w:val="none" w:sz="0" w:space="0" w:color="auto"/>
            <w:bottom w:val="none" w:sz="0" w:space="0" w:color="auto"/>
            <w:right w:val="none" w:sz="0" w:space="0" w:color="auto"/>
          </w:divBdr>
        </w:div>
        <w:div w:id="139200787">
          <w:marLeft w:val="0"/>
          <w:marRight w:val="0"/>
          <w:marTop w:val="0"/>
          <w:marBottom w:val="0"/>
          <w:divBdr>
            <w:top w:val="none" w:sz="0" w:space="0" w:color="auto"/>
            <w:left w:val="none" w:sz="0" w:space="0" w:color="auto"/>
            <w:bottom w:val="none" w:sz="0" w:space="0" w:color="auto"/>
            <w:right w:val="none" w:sz="0" w:space="0" w:color="auto"/>
          </w:divBdr>
        </w:div>
        <w:div w:id="139200789">
          <w:marLeft w:val="0"/>
          <w:marRight w:val="0"/>
          <w:marTop w:val="0"/>
          <w:marBottom w:val="0"/>
          <w:divBdr>
            <w:top w:val="none" w:sz="0" w:space="0" w:color="auto"/>
            <w:left w:val="none" w:sz="0" w:space="0" w:color="auto"/>
            <w:bottom w:val="none" w:sz="0" w:space="0" w:color="auto"/>
            <w:right w:val="none" w:sz="0" w:space="0" w:color="auto"/>
          </w:divBdr>
        </w:div>
        <w:div w:id="139200791">
          <w:marLeft w:val="0"/>
          <w:marRight w:val="0"/>
          <w:marTop w:val="0"/>
          <w:marBottom w:val="0"/>
          <w:divBdr>
            <w:top w:val="none" w:sz="0" w:space="0" w:color="auto"/>
            <w:left w:val="none" w:sz="0" w:space="0" w:color="auto"/>
            <w:bottom w:val="none" w:sz="0" w:space="0" w:color="auto"/>
            <w:right w:val="none" w:sz="0" w:space="0" w:color="auto"/>
          </w:divBdr>
        </w:div>
        <w:div w:id="139200792">
          <w:marLeft w:val="0"/>
          <w:marRight w:val="0"/>
          <w:marTop w:val="0"/>
          <w:marBottom w:val="0"/>
          <w:divBdr>
            <w:top w:val="none" w:sz="0" w:space="0" w:color="auto"/>
            <w:left w:val="none" w:sz="0" w:space="0" w:color="auto"/>
            <w:bottom w:val="none" w:sz="0" w:space="0" w:color="auto"/>
            <w:right w:val="none" w:sz="0" w:space="0" w:color="auto"/>
          </w:divBdr>
        </w:div>
        <w:div w:id="139200793">
          <w:marLeft w:val="0"/>
          <w:marRight w:val="0"/>
          <w:marTop w:val="0"/>
          <w:marBottom w:val="0"/>
          <w:divBdr>
            <w:top w:val="none" w:sz="0" w:space="0" w:color="auto"/>
            <w:left w:val="none" w:sz="0" w:space="0" w:color="auto"/>
            <w:bottom w:val="none" w:sz="0" w:space="0" w:color="auto"/>
            <w:right w:val="none" w:sz="0" w:space="0" w:color="auto"/>
          </w:divBdr>
        </w:div>
        <w:div w:id="139200794">
          <w:marLeft w:val="0"/>
          <w:marRight w:val="0"/>
          <w:marTop w:val="0"/>
          <w:marBottom w:val="0"/>
          <w:divBdr>
            <w:top w:val="none" w:sz="0" w:space="0" w:color="auto"/>
            <w:left w:val="none" w:sz="0" w:space="0" w:color="auto"/>
            <w:bottom w:val="none" w:sz="0" w:space="0" w:color="auto"/>
            <w:right w:val="none" w:sz="0" w:space="0" w:color="auto"/>
          </w:divBdr>
        </w:div>
        <w:div w:id="139200798">
          <w:marLeft w:val="0"/>
          <w:marRight w:val="0"/>
          <w:marTop w:val="0"/>
          <w:marBottom w:val="0"/>
          <w:divBdr>
            <w:top w:val="none" w:sz="0" w:space="0" w:color="auto"/>
            <w:left w:val="none" w:sz="0" w:space="0" w:color="auto"/>
            <w:bottom w:val="none" w:sz="0" w:space="0" w:color="auto"/>
            <w:right w:val="none" w:sz="0" w:space="0" w:color="auto"/>
          </w:divBdr>
        </w:div>
        <w:div w:id="139200799">
          <w:marLeft w:val="0"/>
          <w:marRight w:val="0"/>
          <w:marTop w:val="0"/>
          <w:marBottom w:val="0"/>
          <w:divBdr>
            <w:top w:val="none" w:sz="0" w:space="0" w:color="auto"/>
            <w:left w:val="none" w:sz="0" w:space="0" w:color="auto"/>
            <w:bottom w:val="none" w:sz="0" w:space="0" w:color="auto"/>
            <w:right w:val="none" w:sz="0" w:space="0" w:color="auto"/>
          </w:divBdr>
        </w:div>
        <w:div w:id="139200802">
          <w:marLeft w:val="0"/>
          <w:marRight w:val="0"/>
          <w:marTop w:val="0"/>
          <w:marBottom w:val="0"/>
          <w:divBdr>
            <w:top w:val="none" w:sz="0" w:space="0" w:color="auto"/>
            <w:left w:val="none" w:sz="0" w:space="0" w:color="auto"/>
            <w:bottom w:val="none" w:sz="0" w:space="0" w:color="auto"/>
            <w:right w:val="none" w:sz="0" w:space="0" w:color="auto"/>
          </w:divBdr>
        </w:div>
      </w:divsChild>
    </w:div>
    <w:div w:id="139200797">
      <w:marLeft w:val="0"/>
      <w:marRight w:val="0"/>
      <w:marTop w:val="0"/>
      <w:marBottom w:val="0"/>
      <w:divBdr>
        <w:top w:val="none" w:sz="0" w:space="0" w:color="auto"/>
        <w:left w:val="none" w:sz="0" w:space="0" w:color="auto"/>
        <w:bottom w:val="none" w:sz="0" w:space="0" w:color="auto"/>
        <w:right w:val="none" w:sz="0" w:space="0" w:color="auto"/>
      </w:divBdr>
      <w:divsChild>
        <w:div w:id="139200777">
          <w:marLeft w:val="0"/>
          <w:marRight w:val="0"/>
          <w:marTop w:val="0"/>
          <w:marBottom w:val="0"/>
          <w:divBdr>
            <w:top w:val="none" w:sz="0" w:space="0" w:color="auto"/>
            <w:left w:val="none" w:sz="0" w:space="0" w:color="auto"/>
            <w:bottom w:val="none" w:sz="0" w:space="0" w:color="auto"/>
            <w:right w:val="none" w:sz="0" w:space="0" w:color="auto"/>
          </w:divBdr>
        </w:div>
        <w:div w:id="139200780">
          <w:marLeft w:val="0"/>
          <w:marRight w:val="0"/>
          <w:marTop w:val="0"/>
          <w:marBottom w:val="0"/>
          <w:divBdr>
            <w:top w:val="none" w:sz="0" w:space="0" w:color="auto"/>
            <w:left w:val="none" w:sz="0" w:space="0" w:color="auto"/>
            <w:bottom w:val="none" w:sz="0" w:space="0" w:color="auto"/>
            <w:right w:val="none" w:sz="0" w:space="0" w:color="auto"/>
          </w:divBdr>
        </w:div>
        <w:div w:id="139200785">
          <w:marLeft w:val="0"/>
          <w:marRight w:val="0"/>
          <w:marTop w:val="0"/>
          <w:marBottom w:val="0"/>
          <w:divBdr>
            <w:top w:val="none" w:sz="0" w:space="0" w:color="auto"/>
            <w:left w:val="none" w:sz="0" w:space="0" w:color="auto"/>
            <w:bottom w:val="none" w:sz="0" w:space="0" w:color="auto"/>
            <w:right w:val="none" w:sz="0" w:space="0" w:color="auto"/>
          </w:divBdr>
        </w:div>
        <w:div w:id="139200795">
          <w:marLeft w:val="0"/>
          <w:marRight w:val="0"/>
          <w:marTop w:val="0"/>
          <w:marBottom w:val="0"/>
          <w:divBdr>
            <w:top w:val="none" w:sz="0" w:space="0" w:color="auto"/>
            <w:left w:val="none" w:sz="0" w:space="0" w:color="auto"/>
            <w:bottom w:val="none" w:sz="0" w:space="0" w:color="auto"/>
            <w:right w:val="none" w:sz="0" w:space="0" w:color="auto"/>
          </w:divBdr>
        </w:div>
        <w:div w:id="139200800">
          <w:marLeft w:val="0"/>
          <w:marRight w:val="0"/>
          <w:marTop w:val="0"/>
          <w:marBottom w:val="0"/>
          <w:divBdr>
            <w:top w:val="none" w:sz="0" w:space="0" w:color="auto"/>
            <w:left w:val="none" w:sz="0" w:space="0" w:color="auto"/>
            <w:bottom w:val="none" w:sz="0" w:space="0" w:color="auto"/>
            <w:right w:val="none" w:sz="0" w:space="0" w:color="auto"/>
          </w:divBdr>
        </w:div>
      </w:divsChild>
    </w:div>
    <w:div w:id="13920080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rielaav@gmail.com" TargetMode="External"/><Relationship Id="rId13" Type="http://schemas.openxmlformats.org/officeDocument/2006/relationships/hyperlink" Target="mailto:errolhicks@gmail.com" TargetMode="External"/><Relationship Id="rId18" Type="http://schemas.openxmlformats.org/officeDocument/2006/relationships/hyperlink" Target="mailto:vandries@telkomsa.ne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mailto:drielaav@gmail.com" TargetMode="External"/><Relationship Id="rId17" Type="http://schemas.openxmlformats.org/officeDocument/2006/relationships/hyperlink" Target="http://www.fin24.com/Budget/state-workers-could-face-voluntary-severance-packages-20170223" TargetMode="External"/><Relationship Id="rId2" Type="http://schemas.openxmlformats.org/officeDocument/2006/relationships/styles" Target="styles.xml"/><Relationship Id="rId16" Type="http://schemas.openxmlformats.org/officeDocument/2006/relationships/hyperlink" Target="https://www.moneyweb.co.za/in-depth/budget/state-owned-companies-destroying-value/"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vandries@telkomsa.net" TargetMode="External"/><Relationship Id="rId5" Type="http://schemas.openxmlformats.org/officeDocument/2006/relationships/footnotes" Target="footnotes.xml"/><Relationship Id="rId15" Type="http://schemas.openxmlformats.org/officeDocument/2006/relationships/hyperlink" Target="mailto:vandries@telkomsa.net" TargetMode="External"/><Relationship Id="rId10" Type="http://schemas.openxmlformats.org/officeDocument/2006/relationships/hyperlink" Target="mailto:adamusp@telkomsa.net" TargetMode="External"/><Relationship Id="rId19" Type="http://schemas.openxmlformats.org/officeDocument/2006/relationships/hyperlink" Target="tel:012%20654%204848" TargetMode="External"/><Relationship Id="rId4" Type="http://schemas.openxmlformats.org/officeDocument/2006/relationships/webSettings" Target="webSettings.xml"/><Relationship Id="rId9" Type="http://schemas.openxmlformats.org/officeDocument/2006/relationships/hyperlink" Target="mailto:errolhicks@gmail.com" TargetMode="External"/><Relationship Id="rId14" Type="http://schemas.openxmlformats.org/officeDocument/2006/relationships/hyperlink" Target="mailto:adamusp@telkomsa.ne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54</TotalTime>
  <Pages>16</Pages>
  <Words>3924</Words>
  <Characters>22368</Characters>
  <Application>Microsoft Office Outlook</Application>
  <DocSecurity>8</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Hennie Heymans</dc:creator>
  <cp:keywords/>
  <dc:description/>
  <cp:lastModifiedBy>Errol</cp:lastModifiedBy>
  <cp:revision>6</cp:revision>
  <dcterms:created xsi:type="dcterms:W3CDTF">2017-03-04T19:19:00Z</dcterms:created>
  <dcterms:modified xsi:type="dcterms:W3CDTF">2017-03-07T04:51:00Z</dcterms:modified>
</cp:coreProperties>
</file>