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E65917" w14:textId="77777777" w:rsidR="004836DF" w:rsidRDefault="004836DF" w:rsidP="00AC4D91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2C842B0" w14:textId="77777777" w:rsidR="00AC4D91" w:rsidRDefault="00AC4D91" w:rsidP="00AC4D91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C979BDB" w14:textId="77777777" w:rsidR="00AC4D91" w:rsidRDefault="00AC4D91" w:rsidP="00AC4D91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2E9C224" w14:textId="77594F7B" w:rsidR="00AC4D91" w:rsidRDefault="00AC4D91" w:rsidP="00AC4D9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ACTIVATION FUNCTION</w:t>
      </w:r>
    </w:p>
    <w:p w14:paraId="384B0EDB" w14:textId="77777777" w:rsidR="00AC4D91" w:rsidRDefault="00AC4D9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50FF908D" w14:textId="6170F59D" w:rsidR="00AC4D91" w:rsidRDefault="00AC4D91" w:rsidP="00AC4D9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Activation functions like a magic sauce for completion of complex tasks in deep learning</w:t>
      </w:r>
    </w:p>
    <w:p w14:paraId="0F677DDA" w14:textId="081EF8D2" w:rsidR="00AC4D91" w:rsidRDefault="00AC4D91" w:rsidP="00AC4D91">
      <w:pPr>
        <w:jc w:val="both"/>
        <w:rPr>
          <w:rFonts w:ascii="Times New Roman" w:hAnsi="Times New Roman" w:cs="Times New Roman"/>
          <w:sz w:val="24"/>
          <w:szCs w:val="24"/>
        </w:rPr>
      </w:pPr>
      <w:r w:rsidRPr="00AC4D9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73C3F1F" wp14:editId="075754D7">
            <wp:extent cx="5943600" cy="2503805"/>
            <wp:effectExtent l="0" t="0" r="0" b="0"/>
            <wp:docPr id="421784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7849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53CAF" w14:textId="19858E96" w:rsidR="00AC4D91" w:rsidRDefault="00AC4D91" w:rsidP="00AC4D9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perceptron function cannot evaluate the XOR function because of its complexity. This is where the activation functions come in place. </w:t>
      </w:r>
      <w:r w:rsidR="00293B68">
        <w:rPr>
          <w:rFonts w:ascii="Times New Roman" w:hAnsi="Times New Roman" w:cs="Times New Roman"/>
          <w:sz w:val="24"/>
          <w:szCs w:val="24"/>
        </w:rPr>
        <w:t xml:space="preserve"> The functions were not able to capture non-linear patterns. This is why activation functions are used to capture non-linear functions. There are several activation functions are available.</w:t>
      </w:r>
    </w:p>
    <w:p w14:paraId="48117378" w14:textId="3AC52ADF" w:rsidR="00293B68" w:rsidRDefault="00293B68" w:rsidP="00293B6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RELU (Rectified Linear Unit)</w:t>
      </w:r>
    </w:p>
    <w:p w14:paraId="399F34C9" w14:textId="244D97D7" w:rsidR="00293B68" w:rsidRDefault="00293B68" w:rsidP="00293B6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SIGMOID</w:t>
      </w:r>
    </w:p>
    <w:p w14:paraId="1C99BBCE" w14:textId="6DA35348" w:rsidR="00293B68" w:rsidRDefault="00293B68" w:rsidP="00293B6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LEAKY RELU</w:t>
      </w:r>
    </w:p>
    <w:p w14:paraId="10FEEB04" w14:textId="2FBDB9C9" w:rsidR="00293B68" w:rsidRDefault="00293B68" w:rsidP="00293B6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(Hyperbolic Tangent)</w:t>
      </w:r>
    </w:p>
    <w:p w14:paraId="6FCEBAF6" w14:textId="4640679F" w:rsidR="00293B68" w:rsidRDefault="00293B68" w:rsidP="00293B6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SOFTMAX</w:t>
      </w:r>
    </w:p>
    <w:p w14:paraId="751CF07F" w14:textId="51A025AA" w:rsidR="00293B68" w:rsidRDefault="00293B68" w:rsidP="00293B6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Parametric RELU</w:t>
      </w:r>
    </w:p>
    <w:p w14:paraId="14B7FB89" w14:textId="5E9433DD" w:rsidR="00293B68" w:rsidRDefault="00293B68" w:rsidP="00293B6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These are the </w:t>
      </w:r>
      <w:r w:rsidR="00CC0BBD">
        <w:rPr>
          <w:rFonts w:ascii="Times New Roman" w:hAnsi="Times New Roman" w:cs="Times New Roman"/>
          <w:sz w:val="24"/>
          <w:szCs w:val="24"/>
        </w:rPr>
        <w:t>most</w:t>
      </w:r>
      <w:r>
        <w:rPr>
          <w:rFonts w:ascii="Times New Roman" w:hAnsi="Times New Roman" w:cs="Times New Roman"/>
          <w:sz w:val="24"/>
          <w:szCs w:val="24"/>
        </w:rPr>
        <w:t xml:space="preserve"> used and main activation functions which are used in deep learning. </w:t>
      </w:r>
    </w:p>
    <w:p w14:paraId="3FC0ED01" w14:textId="7E12B52C" w:rsidR="00293B68" w:rsidRDefault="0010010D" w:rsidP="00293B68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10010D">
        <w:rPr>
          <w:rFonts w:ascii="Times New Roman" w:hAnsi="Times New Roman" w:cs="Times New Roman"/>
          <w:b/>
          <w:bCs/>
          <w:sz w:val="24"/>
          <w:szCs w:val="24"/>
          <w:u w:val="single"/>
        </w:rPr>
        <w:t>SIGMOID</w:t>
      </w:r>
    </w:p>
    <w:p w14:paraId="30E55A41" w14:textId="0DC45317" w:rsidR="0010010D" w:rsidRDefault="0010010D" w:rsidP="00293B68">
      <w:pPr>
        <w:jc w:val="both"/>
        <w:rPr>
          <w:rFonts w:ascii="Times New Roman" w:hAnsi="Times New Roman" w:cs="Times New Roman"/>
          <w:sz w:val="24"/>
          <w:szCs w:val="24"/>
        </w:rPr>
      </w:pPr>
      <w:r w:rsidRPr="0010010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FB44C4F" wp14:editId="7C2AEF02">
            <wp:extent cx="5943600" cy="1755775"/>
            <wp:effectExtent l="0" t="0" r="0" b="0"/>
            <wp:docPr id="2078328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3287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4548C" w14:textId="01687814" w:rsidR="0010010D" w:rsidRDefault="0010010D" w:rsidP="00293B6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It gives output functions as 0 to 1. </w:t>
      </w:r>
    </w:p>
    <w:p w14:paraId="09F53509" w14:textId="406CE2BC" w:rsidR="0010010D" w:rsidRDefault="0010010D" w:rsidP="00293B6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We would need to understand the derivation of the activation functions because derivations help us to understand the Neural Network models to optimize for weight calculation of the neural networks. </w:t>
      </w:r>
    </w:p>
    <w:p w14:paraId="26D81DB7" w14:textId="263F8CCB" w:rsidR="00A64560" w:rsidRDefault="00A64560" w:rsidP="00293B68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RELU</w:t>
      </w:r>
    </w:p>
    <w:p w14:paraId="49A58855" w14:textId="6E598EAD" w:rsidR="00A64560" w:rsidRDefault="00A64560" w:rsidP="00293B68">
      <w:pPr>
        <w:jc w:val="both"/>
        <w:rPr>
          <w:rFonts w:ascii="Times New Roman" w:hAnsi="Times New Roman" w:cs="Times New Roman"/>
          <w:sz w:val="24"/>
          <w:szCs w:val="24"/>
        </w:rPr>
      </w:pPr>
      <w:r w:rsidRPr="00A6456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CC36F0A" wp14:editId="415AC61D">
            <wp:extent cx="5943600" cy="1704975"/>
            <wp:effectExtent l="0" t="0" r="0" b="0"/>
            <wp:docPr id="1553533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5336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8B048" w14:textId="6D6175A1" w:rsidR="00A64560" w:rsidRDefault="00A64560" w:rsidP="00293B68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Leaky RELU</w:t>
      </w:r>
    </w:p>
    <w:p w14:paraId="187DE9BE" w14:textId="016755F4" w:rsidR="00A64560" w:rsidRDefault="00A64560" w:rsidP="00293B68">
      <w:pPr>
        <w:jc w:val="both"/>
        <w:rPr>
          <w:rFonts w:ascii="Times New Roman" w:hAnsi="Times New Roman" w:cs="Times New Roman"/>
          <w:sz w:val="24"/>
          <w:szCs w:val="24"/>
        </w:rPr>
      </w:pPr>
      <w:r w:rsidRPr="00A6456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4591860" wp14:editId="4B892AE9">
            <wp:extent cx="5943600" cy="2567940"/>
            <wp:effectExtent l="0" t="0" r="0" b="0"/>
            <wp:docPr id="113408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081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5A545" w14:textId="02F38A94" w:rsidR="00A64560" w:rsidRDefault="00BC1410" w:rsidP="00293B68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SOFTMAX</w:t>
      </w:r>
    </w:p>
    <w:p w14:paraId="39C8219C" w14:textId="707FB9FF" w:rsidR="00BC1410" w:rsidRDefault="00BC1410" w:rsidP="00293B68">
      <w:pPr>
        <w:jc w:val="both"/>
        <w:rPr>
          <w:rFonts w:ascii="Times New Roman" w:hAnsi="Times New Roman" w:cs="Times New Roman"/>
          <w:sz w:val="24"/>
          <w:szCs w:val="24"/>
        </w:rPr>
      </w:pPr>
      <w:r w:rsidRPr="00BC1410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F0F5608" wp14:editId="742073BC">
            <wp:extent cx="5943600" cy="3453130"/>
            <wp:effectExtent l="0" t="0" r="0" b="0"/>
            <wp:docPr id="250754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7543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0AAAB" w14:textId="77777777" w:rsidR="00BC1410" w:rsidRPr="00BC1410" w:rsidRDefault="00BC1410" w:rsidP="00293B68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BC1410" w:rsidRPr="00BC1410" w:rsidSect="00D83E95"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D832A1"/>
    <w:multiLevelType w:val="hybridMultilevel"/>
    <w:tmpl w:val="97B807C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44471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CE0DC3"/>
    <w:rsid w:val="0010010D"/>
    <w:rsid w:val="00293B68"/>
    <w:rsid w:val="004836DF"/>
    <w:rsid w:val="009D027B"/>
    <w:rsid w:val="00A64560"/>
    <w:rsid w:val="00AC4D91"/>
    <w:rsid w:val="00BC1410"/>
    <w:rsid w:val="00CC0BBD"/>
    <w:rsid w:val="00CE0DC3"/>
    <w:rsid w:val="00D83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9E7E337"/>
  <w15:chartTrackingRefBased/>
  <w15:docId w15:val="{737D4C9F-7559-45FA-8DA9-EB02A74D15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3B6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Glossy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satMod val="180000"/>
              </a:schemeClr>
            </a:gs>
            <a:gs pos="65000">
              <a:schemeClr val="phClr">
                <a:tint val="32000"/>
                <a:satMod val="250000"/>
              </a:schemeClr>
            </a:gs>
            <a:gs pos="100000">
              <a:schemeClr val="phClr">
                <a:tint val="23000"/>
                <a:satMod val="300000"/>
              </a:schemeClr>
            </a:gs>
          </a:gsLst>
          <a:lin ang="16200000" scaled="0"/>
        </a:gradFill>
        <a:gradFill rotWithShape="1">
          <a:gsLst>
            <a:gs pos="0">
              <a:schemeClr val="phClr">
                <a:shade val="15000"/>
                <a:satMod val="180000"/>
              </a:schemeClr>
            </a:gs>
            <a:gs pos="50000">
              <a:schemeClr val="phClr">
                <a:shade val="45000"/>
                <a:satMod val="170000"/>
              </a:schemeClr>
            </a:gs>
            <a:gs pos="70000">
              <a:schemeClr val="phClr">
                <a:tint val="99000"/>
                <a:shade val="65000"/>
                <a:satMod val="155000"/>
              </a:schemeClr>
            </a:gs>
            <a:gs pos="100000">
              <a:schemeClr val="phClr">
                <a:tint val="95500"/>
                <a:shade val="100000"/>
                <a:satMod val="155000"/>
              </a:schemeClr>
            </a:gs>
          </a:gsLst>
          <a:lin ang="16200000" scaled="0"/>
        </a:gradFill>
      </a:fillStyleLst>
      <a:lnStyleLst>
        <a:ln w="12700" cap="flat" cmpd="sng" algn="ctr">
          <a:solidFill>
            <a:schemeClr val="phClr">
              <a:tint val="95000"/>
              <a:shade val="95000"/>
              <a:satMod val="120000"/>
            </a:schemeClr>
          </a:solidFill>
          <a:prstDash val="solid"/>
        </a:ln>
        <a:ln w="55000" cap="flat" cmpd="thickThin" algn="ctr">
          <a:solidFill>
            <a:schemeClr val="phClr">
              <a:tint val="90000"/>
              <a:satMod val="130000"/>
            </a:schemeClr>
          </a:solidFill>
          <a:prstDash val="solid"/>
        </a:ln>
        <a:ln w="508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glow" dir="t">
              <a:rot lat="0" lon="0" rev="6360000"/>
            </a:lightRig>
          </a:scene3d>
          <a:sp3d contourW="1000" prstMaterial="flat">
            <a:bevelT w="95250" h="101600"/>
            <a:contourClr>
              <a:schemeClr val="phClr">
                <a:satMod val="30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4C8E37-2B69-4DAF-A9A9-EC1724B94E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4</Pages>
  <Words>141</Words>
  <Characters>767</Characters>
  <Application>Microsoft Office Word</Application>
  <DocSecurity>0</DocSecurity>
  <Lines>30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Dibyendu Chowdhury</dc:creator>
  <cp:keywords/>
  <dc:description/>
  <cp:lastModifiedBy>Dibyendu Chowdhury</cp:lastModifiedBy>
  <cp:revision>3</cp:revision>
  <dcterms:created xsi:type="dcterms:W3CDTF">2024-03-12T06:13:00Z</dcterms:created>
  <dcterms:modified xsi:type="dcterms:W3CDTF">2024-03-12T07:01:00Z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eb66c24dbff842c3894cd71c520f3eadeb52420d033c4fc67db318052c65e167</vt:lpwstr>
  </property>
</Properties>
</file>