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534" w:rsidRPr="00EC7534" w:rsidRDefault="00EC7534" w:rsidP="00EC753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894C8D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  <w:lang w:eastAsia="pl-PL"/>
        </w:rPr>
      </w:pPr>
      <w:r w:rsidRPr="00EC7534">
        <w:rPr>
          <w:rFonts w:ascii="Arial" w:eastAsia="Times New Roman" w:hAnsi="Arial" w:cs="Arial"/>
          <w:b/>
          <w:bCs/>
          <w:color w:val="000000"/>
          <w:sz w:val="72"/>
          <w:szCs w:val="72"/>
          <w:lang w:eastAsia="pl-PL"/>
        </w:rPr>
        <w:t>GROUP SCHEDULE</w:t>
      </w:r>
    </w:p>
    <w:p w:rsidR="00EC7534" w:rsidRPr="00EC7534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894C8D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894C8D">
        <w:rPr>
          <w:rFonts w:ascii="Arial" w:eastAsia="Times New Roman" w:hAnsi="Arial" w:cs="Arial"/>
          <w:noProof/>
          <w:color w:val="000000"/>
          <w:sz w:val="60"/>
          <w:szCs w:val="60"/>
          <w:lang w:eastAsia="pl-PL"/>
        </w:rPr>
        <w:drawing>
          <wp:inline distT="0" distB="0" distL="0" distR="0" wp14:anchorId="33567538" wp14:editId="16DBBEA9">
            <wp:extent cx="5178871" cy="5172397"/>
            <wp:effectExtent l="0" t="0" r="0" b="0"/>
            <wp:docPr id="3" name="Obraz 3" descr="https://lh6.googleusercontent.com/_aORApg8U942FBesaoqz9whQ7EIn74GGQ3iRuC3d_zKT8gSlgJtCVnNX_lL3mi3Kq7CbswKQsLSDEGKiTCDp950lcrw8ZwbFGSrpLC_LhyVfZy9fYNBn3a7mDgdIq2uQiU8Yv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aORApg8U942FBesaoqz9whQ7EIn74GGQ3iRuC3d_zKT8gSlgJtCVnNX_lL3mi3Kq7CbswKQsLSDEGKiTCDp950lcrw8ZwbFGSrpLC_LhyVfZy9fYNBn3a7mDgdIq2uQiU8Yvd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33" cy="51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34" w:rsidRPr="00EC7534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894C8D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sz w:val="60"/>
          <w:szCs w:val="60"/>
          <w:lang w:eastAsia="pl-PL"/>
        </w:rPr>
        <w:t>Dokumentacja techniczna</w:t>
      </w:r>
    </w:p>
    <w:p w:rsidR="00EC7534" w:rsidRPr="00894C8D" w:rsidRDefault="00EC7534" w:rsidP="00EC753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EC7534" w:rsidRDefault="00EC7534" w:rsidP="00EC753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EC7534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AUTORZY:</w:t>
      </w:r>
    </w:p>
    <w:p w:rsidR="00EC7534" w:rsidRPr="00EC7534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Ogórek Zbigniew</w:t>
      </w:r>
    </w:p>
    <w:p w:rsidR="00EC7534" w:rsidRPr="00894C8D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pl-PL"/>
        </w:rPr>
      </w:pPr>
      <w:r w:rsidRPr="00894C8D">
        <w:rPr>
          <w:rFonts w:ascii="Arial" w:eastAsia="Times New Roman" w:hAnsi="Arial" w:cs="Arial"/>
          <w:color w:val="000000"/>
          <w:lang w:eastAsia="pl-PL"/>
        </w:rPr>
        <w:t>Sądel Bartosz</w:t>
      </w:r>
    </w:p>
    <w:p w:rsidR="00EC7534" w:rsidRPr="00894C8D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pl-PL"/>
        </w:rPr>
      </w:pPr>
    </w:p>
    <w:p w:rsidR="00EC7534" w:rsidRPr="00894C8D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pl-PL"/>
        </w:rPr>
      </w:pPr>
    </w:p>
    <w:p w:rsidR="00EC7534" w:rsidRPr="00EC7534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EC7534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b/>
          <w:bCs/>
          <w:color w:val="000000"/>
          <w:sz w:val="30"/>
          <w:szCs w:val="30"/>
          <w:lang w:eastAsia="pl-PL"/>
        </w:rPr>
        <w:t>AGH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 </w:t>
      </w:r>
    </w:p>
    <w:p w:rsidR="00EC7534" w:rsidRPr="00EC7534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Wydział Informatyki, Elektroniki i Telekomunikacji</w:t>
      </w:r>
    </w:p>
    <w:p w:rsidR="00EC7534" w:rsidRPr="00894C8D" w:rsidRDefault="00EC7534" w:rsidP="00894C8D">
      <w:pPr>
        <w:pStyle w:val="ListParagraph"/>
        <w:numPr>
          <w:ilvl w:val="0"/>
          <w:numId w:val="1"/>
        </w:numPr>
        <w:spacing w:before="20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894C8D">
        <w:rPr>
          <w:rFonts w:ascii="Arial" w:eastAsia="Times New Roman" w:hAnsi="Arial" w:cs="Arial"/>
          <w:b/>
          <w:color w:val="000000"/>
          <w:kern w:val="36"/>
          <w:sz w:val="24"/>
          <w:lang w:eastAsia="pl-PL"/>
        </w:rPr>
        <w:lastRenderedPageBreak/>
        <w:t xml:space="preserve">Wstęp 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Projekt można podzielić na dwie odrębne części, z których jedna zależy od drugiej. Pierwsza z nich to część serwerowa naszej aplikacji. Druga odpowiada za uruchomienie aplikacji na konkretnej platformie, w tym przypadku na urządzeniu mobilnym z oprogramowaniem Android.</w:t>
      </w:r>
    </w:p>
    <w:p w:rsidR="00EC7534" w:rsidRPr="00EC7534" w:rsidRDefault="00EC7534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Poniżej przedstawiony jest podstawowy schemat:</w:t>
      </w:r>
    </w:p>
    <w:p w:rsidR="00EC7534" w:rsidRPr="00EC7534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EC7534" w:rsidRDefault="009B4E35" w:rsidP="009B4E35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sz w:val="24"/>
          <w:szCs w:val="24"/>
          <w:lang w:eastAsia="pl-PL"/>
        </w:rPr>
        <w:drawing>
          <wp:inline distT="0" distB="0" distL="0" distR="0" wp14:anchorId="4288379F" wp14:editId="7ECA9E42">
            <wp:extent cx="5760720" cy="260350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a-in-javaee-env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34" w:rsidRPr="00EC7534" w:rsidRDefault="00EC7534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W kolejnych sekcjach dokumentu zostanie szerzej opisana struktura poszczególnych modułów.</w:t>
      </w:r>
    </w:p>
    <w:p w:rsidR="00EC7534" w:rsidRPr="00894C8D" w:rsidRDefault="00894C8D" w:rsidP="00894C8D">
      <w:pPr>
        <w:pStyle w:val="ListParagraph"/>
        <w:numPr>
          <w:ilvl w:val="0"/>
          <w:numId w:val="1"/>
        </w:numPr>
        <w:spacing w:before="20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894C8D">
        <w:rPr>
          <w:rFonts w:ascii="Arial" w:eastAsia="Times New Roman" w:hAnsi="Arial" w:cs="Arial"/>
          <w:b/>
          <w:bCs/>
          <w:kern w:val="36"/>
          <w:sz w:val="24"/>
          <w:lang w:eastAsia="pl-PL"/>
        </w:rPr>
        <w:t>Wykorzystane narzędzia i technologie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 xml:space="preserve">Narzędziami które wykorzystaliśmy do stworzenia naszego projektu były: </w:t>
      </w:r>
    </w:p>
    <w:p w:rsidR="00EC7534" w:rsidRDefault="00EC7534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EC7534">
        <w:rPr>
          <w:rFonts w:ascii="Arial" w:eastAsia="Times New Roman" w:hAnsi="Arial" w:cs="Arial"/>
          <w:b/>
          <w:bCs/>
          <w:color w:val="000000"/>
          <w:lang w:eastAsia="pl-PL"/>
        </w:rPr>
        <w:t>Android studio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– Środowisko programistyczne oferujące wszystkie podstawowe pomoce, takie jak kolorowanie oraz podpowiadanie składni. Zostało ono przez wybrane głównie z powodu dużej liczby dostępnych wtyczek, w tym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wspierających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pliki budujące Gradle, pliki kon</w:t>
      </w:r>
      <w:r w:rsidR="00894C8D">
        <w:rPr>
          <w:rFonts w:ascii="Arial" w:eastAsia="Times New Roman" w:hAnsi="Arial" w:cs="Arial"/>
          <w:color w:val="000000"/>
          <w:lang w:eastAsia="pl-PL"/>
        </w:rPr>
        <w:t>figuracyjne czy skrypty Shella.</w:t>
      </w:r>
    </w:p>
    <w:p w:rsidR="00894C8D" w:rsidRDefault="00894C8D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894C8D">
        <w:rPr>
          <w:rFonts w:ascii="Arial" w:eastAsia="Times New Roman" w:hAnsi="Arial" w:cs="Arial"/>
          <w:b/>
          <w:color w:val="000000"/>
          <w:lang w:eastAsia="pl-PL"/>
        </w:rPr>
        <w:t>Intellij IDEA</w:t>
      </w:r>
      <w:r>
        <w:rPr>
          <w:rFonts w:ascii="Arial" w:eastAsia="Times New Roman" w:hAnsi="Arial" w:cs="Arial"/>
          <w:color w:val="000000"/>
          <w:lang w:eastAsia="pl-PL"/>
        </w:rPr>
        <w:t xml:space="preserve"> – Środowisko programistyczne wspomagające prace przy tworzeniu aplikacji typu Java Enterprise. Posiada podstawowe funkcja takie jak kolorowanie i podpowiadanie składni oraz bardziej zaawansowane, jak integracja z aplikację EJB, deploy i debugowanie na lokalny i zdalnym serwerze oraz wiele innych.</w:t>
      </w:r>
    </w:p>
    <w:p w:rsidR="00894C8D" w:rsidRDefault="00894C8D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894C8D">
        <w:rPr>
          <w:rFonts w:ascii="Arial" w:eastAsia="Times New Roman" w:hAnsi="Arial" w:cs="Arial"/>
          <w:b/>
          <w:color w:val="000000"/>
          <w:lang w:eastAsia="pl-PL"/>
        </w:rPr>
        <w:t>MySQL WorkBench</w:t>
      </w:r>
      <w:r>
        <w:rPr>
          <w:rFonts w:ascii="Arial" w:eastAsia="Times New Roman" w:hAnsi="Arial" w:cs="Arial"/>
          <w:b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– Narzędzie wspomagające pracę z bazą danych MySQL. Udostępnia okienkowy interfejs umożliwiający proste i szybkie tworzenie nowych struktur i schematów, wykonywanie zapytań, oraz sprawdzanie wartości zapisanych na bazie.</w:t>
      </w:r>
    </w:p>
    <w:p w:rsidR="00607133" w:rsidRDefault="00607133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b/>
          <w:color w:val="000000"/>
          <w:lang w:eastAsia="pl-PL"/>
        </w:rPr>
        <w:t>Baza danych MySQL</w:t>
      </w:r>
      <w:r>
        <w:rPr>
          <w:rFonts w:ascii="Arial" w:eastAsia="Times New Roman" w:hAnsi="Arial" w:cs="Arial"/>
          <w:color w:val="000000"/>
          <w:lang w:eastAsia="pl-PL"/>
        </w:rPr>
        <w:t xml:space="preserve"> – Darmowa baza danych należąca do Oracle. Posiada bardzo prosty i intuicyjny interfejs. Jest stosunkowo mała i prosta w konfiguracji. Dodatkowo istnieje wiele narzędzi wspomagających pracę z tym systemem bazodanowym co też przyczyniło się do wybrania jej w naszym projekcie.</w:t>
      </w:r>
    </w:p>
    <w:p w:rsidR="00607133" w:rsidRPr="00EC7534" w:rsidRDefault="00607133" w:rsidP="00894C8D">
      <w:pPr>
        <w:spacing w:line="240" w:lineRule="auto"/>
        <w:ind w:firstLine="708"/>
        <w:rPr>
          <w:rFonts w:ascii="Arial" w:eastAsia="Times New Roman" w:hAnsi="Arial" w:cs="Arial"/>
          <w:sz w:val="24"/>
          <w:szCs w:val="24"/>
          <w:lang w:eastAsia="pl-PL"/>
        </w:rPr>
      </w:pPr>
      <w:r w:rsidRPr="00607133">
        <w:rPr>
          <w:rFonts w:ascii="Arial" w:eastAsia="Times New Roman" w:hAnsi="Arial" w:cs="Arial"/>
          <w:b/>
          <w:color w:val="000000"/>
          <w:lang w:eastAsia="pl-PL"/>
        </w:rPr>
        <w:t>Server J</w:t>
      </w:r>
      <w:r w:rsidR="00B4314B">
        <w:rPr>
          <w:rFonts w:ascii="Arial" w:eastAsia="Times New Roman" w:hAnsi="Arial" w:cs="Arial"/>
          <w:b/>
          <w:color w:val="000000"/>
          <w:lang w:eastAsia="pl-PL"/>
        </w:rPr>
        <w:t>B</w:t>
      </w:r>
      <w:r w:rsidRPr="00607133">
        <w:rPr>
          <w:rFonts w:ascii="Arial" w:eastAsia="Times New Roman" w:hAnsi="Arial" w:cs="Arial"/>
          <w:b/>
          <w:color w:val="000000"/>
          <w:lang w:eastAsia="pl-PL"/>
        </w:rPr>
        <w:t>oss</w:t>
      </w:r>
      <w:r>
        <w:rPr>
          <w:rFonts w:ascii="Arial" w:eastAsia="Times New Roman" w:hAnsi="Arial" w:cs="Arial"/>
          <w:b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– Darmowy serwer aplikacyjny umożliwiający wdrążanie aplikacji typu Java Enterprise. Posiada wbudowane biblioteki umożliwiające korzystanie z podstawowych technologii, takich jak EJB, Resteasy oraz Log4j.</w:t>
      </w:r>
      <w:r w:rsidR="000C2650">
        <w:rPr>
          <w:rFonts w:ascii="Arial" w:eastAsia="Times New Roman" w:hAnsi="Arial" w:cs="Arial"/>
          <w:color w:val="000000"/>
          <w:lang w:eastAsia="pl-PL"/>
        </w:rPr>
        <w:t xml:space="preserve"> Jest prosty w konfiguracji i wymaga </w:t>
      </w:r>
      <w:r w:rsidR="000C2650">
        <w:rPr>
          <w:rFonts w:ascii="Arial" w:eastAsia="Times New Roman" w:hAnsi="Arial" w:cs="Arial"/>
          <w:color w:val="000000"/>
          <w:lang w:eastAsia="pl-PL"/>
        </w:rPr>
        <w:lastRenderedPageBreak/>
        <w:t>minimalnej konfiguracji przed uruchomieniem. Dodatkowo posiada szeroką społeczność użytkowników, dzięki czemu stosunkowo łatwo znaleźć rozwiązania problemów.</w:t>
      </w:r>
    </w:p>
    <w:p w:rsidR="00EC7534" w:rsidRPr="00EC7534" w:rsidRDefault="00EC7534" w:rsidP="00894C8D">
      <w:pPr>
        <w:spacing w:line="240" w:lineRule="auto"/>
        <w:ind w:firstLine="708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b/>
          <w:bCs/>
          <w:color w:val="000000"/>
          <w:lang w:eastAsia="pl-PL"/>
        </w:rPr>
        <w:t>Gradle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– Narzędzie służące do automatyzacji budowania projektów napisanych w języku Java. Pozwala w łatwy sposób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zarządza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zależnościami w projekcie, a także zajmuje się za nas dostarczeniem zewnętrznych bibliotek. Daje nam ono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możliwość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zbudowania projektu jedną komendą. Dodatkowo można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wykorzystać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inne zadanie by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stworzyć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wykonywalnego JAR’a z którego możemy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uruchomić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aplikację poza IDE. </w:t>
      </w:r>
    </w:p>
    <w:p w:rsidR="00EC7534" w:rsidRDefault="00EC7534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EC7534">
        <w:rPr>
          <w:rFonts w:ascii="Arial" w:eastAsia="Times New Roman" w:hAnsi="Arial" w:cs="Arial"/>
          <w:b/>
          <w:bCs/>
          <w:color w:val="000000"/>
          <w:lang w:eastAsia="pl-PL"/>
        </w:rPr>
        <w:t>Git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– System kontroli wersji dzięki któremu mogliśmy w łatwy i szybki sposób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dzielić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się efektami naszej pracy. Dodatkowo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możliwość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stworzenia osobnych branchy dla każdego z programistów, ułatwiała pracę i zmniejszała liczbę konfliktów, gdy kilka osób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jednocześnie</w:t>
      </w:r>
      <w:r w:rsidR="0023225F">
        <w:rPr>
          <w:rFonts w:ascii="Arial" w:eastAsia="Times New Roman" w:hAnsi="Arial" w:cs="Arial"/>
          <w:color w:val="000000"/>
          <w:lang w:eastAsia="pl-PL"/>
        </w:rPr>
        <w:t xml:space="preserve"> modyfikuje ten sam plik.</w:t>
      </w:r>
    </w:p>
    <w:p w:rsidR="0023225F" w:rsidRDefault="0023225F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23225F">
        <w:rPr>
          <w:rFonts w:ascii="Arial" w:eastAsia="Times New Roman" w:hAnsi="Arial" w:cs="Arial"/>
          <w:b/>
          <w:color w:val="000000"/>
          <w:lang w:eastAsia="pl-PL"/>
        </w:rPr>
        <w:t>JUnit</w:t>
      </w:r>
      <w:r>
        <w:rPr>
          <w:rFonts w:ascii="Arial" w:eastAsia="Times New Roman" w:hAnsi="Arial" w:cs="Arial"/>
          <w:color w:val="000000"/>
          <w:lang w:eastAsia="pl-PL"/>
        </w:rPr>
        <w:t xml:space="preserve"> – Framework wspomagający pisanie testów. Został przez nas wybrany ze względu na łatwość użycia. Zostały w nim napisane testy usług po stronie backedn’u.</w:t>
      </w:r>
    </w:p>
    <w:p w:rsidR="0023225F" w:rsidRDefault="0023225F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23225F">
        <w:rPr>
          <w:rFonts w:ascii="Arial" w:eastAsia="Times New Roman" w:hAnsi="Arial" w:cs="Arial"/>
          <w:b/>
          <w:color w:val="000000"/>
          <w:lang w:eastAsia="pl-PL"/>
        </w:rPr>
        <w:t>Log4j</w:t>
      </w:r>
      <w:r>
        <w:rPr>
          <w:rFonts w:ascii="Arial" w:eastAsia="Times New Roman" w:hAnsi="Arial" w:cs="Arial"/>
          <w:color w:val="000000"/>
          <w:lang w:eastAsia="pl-PL"/>
        </w:rPr>
        <w:t xml:space="preserve"> – Biblioteka ułatwiająca logowanie w aplikacji. Używana w systemie backend’owym w celu zapisania informacji na temat wołanych usług oraz występujących w systemie błędów.</w:t>
      </w:r>
    </w:p>
    <w:p w:rsidR="0023225F" w:rsidRDefault="0023225F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23225F">
        <w:rPr>
          <w:rFonts w:ascii="Arial" w:eastAsia="Times New Roman" w:hAnsi="Arial" w:cs="Arial"/>
          <w:b/>
          <w:color w:val="000000"/>
          <w:lang w:eastAsia="pl-PL"/>
        </w:rPr>
        <w:t>EJB</w:t>
      </w:r>
      <w:r>
        <w:rPr>
          <w:rFonts w:ascii="Arial" w:eastAsia="Times New Roman" w:hAnsi="Arial" w:cs="Arial"/>
          <w:color w:val="000000"/>
          <w:lang w:eastAsia="pl-PL"/>
        </w:rPr>
        <w:t xml:space="preserve"> – Enterpirse Java Beans. Framework umożliwiający tworzenie ziarenek, odpowiadających za logikę biznesową systemu. Odpowiadają one za komunikację z bazą i weryfikowanie wprowadzanych do systemu informacji.</w:t>
      </w:r>
    </w:p>
    <w:p w:rsidR="0023225F" w:rsidRPr="00EC7534" w:rsidRDefault="0023225F" w:rsidP="00894C8D">
      <w:pPr>
        <w:spacing w:line="240" w:lineRule="auto"/>
        <w:ind w:firstLine="708"/>
        <w:rPr>
          <w:rFonts w:ascii="Arial" w:eastAsia="Times New Roman" w:hAnsi="Arial" w:cs="Arial"/>
          <w:sz w:val="24"/>
          <w:szCs w:val="24"/>
          <w:lang w:eastAsia="pl-PL"/>
        </w:rPr>
      </w:pPr>
      <w:r w:rsidRPr="0023225F">
        <w:rPr>
          <w:rFonts w:ascii="Arial" w:eastAsia="Times New Roman" w:hAnsi="Arial" w:cs="Arial"/>
          <w:b/>
          <w:color w:val="000000"/>
          <w:lang w:eastAsia="pl-PL"/>
        </w:rPr>
        <w:t>Resteasy</w:t>
      </w:r>
      <w:r>
        <w:rPr>
          <w:rFonts w:ascii="Arial" w:eastAsia="Times New Roman" w:hAnsi="Arial" w:cs="Arial"/>
          <w:color w:val="000000"/>
          <w:lang w:eastAsia="pl-PL"/>
        </w:rPr>
        <w:t xml:space="preserve"> – Biblioteka wspomagająca tworzenie REST’owych serwisów dedykowana dla serwera aplikacyjnego JBoss. Została wybrana ze względu na prostą </w:t>
      </w:r>
      <w:r w:rsidR="0075001C">
        <w:rPr>
          <w:rFonts w:ascii="Arial" w:eastAsia="Times New Roman" w:hAnsi="Arial" w:cs="Arial"/>
          <w:color w:val="000000"/>
          <w:lang w:eastAsia="pl-PL"/>
        </w:rPr>
        <w:t>integrację</w:t>
      </w:r>
      <w:r>
        <w:rPr>
          <w:rFonts w:ascii="Arial" w:eastAsia="Times New Roman" w:hAnsi="Arial" w:cs="Arial"/>
          <w:color w:val="000000"/>
          <w:lang w:eastAsia="pl-PL"/>
        </w:rPr>
        <w:t xml:space="preserve"> z ziarenkami EJB. Dodatkowo jest domyślnie zainstalowana na serwerze JBoss.</w:t>
      </w:r>
    </w:p>
    <w:p w:rsidR="00EC7534" w:rsidRDefault="00EC7534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Pr="00EC7534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A51D6A" w:rsidRDefault="00EC7534" w:rsidP="00894C8D">
      <w:pPr>
        <w:pStyle w:val="ListParagraph"/>
        <w:numPr>
          <w:ilvl w:val="0"/>
          <w:numId w:val="1"/>
        </w:numPr>
        <w:spacing w:before="20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l-PL"/>
        </w:rPr>
      </w:pPr>
      <w:r w:rsidRPr="00894C8D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pl-PL"/>
        </w:rPr>
        <w:t>Diagram klas aplikacji mobilnej</w:t>
      </w:r>
    </w:p>
    <w:p w:rsidR="00A51D6A" w:rsidRPr="00A51D6A" w:rsidRDefault="00A51D6A" w:rsidP="00A51D6A">
      <w:pPr>
        <w:spacing w:before="200" w:line="240" w:lineRule="auto"/>
        <w:ind w:left="36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l-PL"/>
        </w:rPr>
      </w:pPr>
    </w:p>
    <w:p w:rsidR="00EC7534" w:rsidRPr="00EC7534" w:rsidRDefault="00EC7534" w:rsidP="00894C8D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894C8D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267B7E1A" wp14:editId="6AA1697C">
            <wp:extent cx="6035889" cy="5457825"/>
            <wp:effectExtent l="0" t="0" r="3175" b="0"/>
            <wp:docPr id="1" name="Obraz 1" descr="https://lh4.googleusercontent.com/Z0TA2ALGtfeKVCKUf5NTkRHYZUmgz4Y0QAGXs_fTStj8Rp3iQqfJPAPMyjHFKyAogqaYTJEfhUCUjwH9dVB_cDiVl_yY5dfeT8GUXrdalgG0ZmyU_Gu5IHrVWPScDNRh6Am9C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Z0TA2ALGtfeKVCKUf5NTkRHYZUmgz4Y0QAGXs_fTStj8Rp3iQqfJPAPMyjHFKyAogqaYTJEfhUCUjwH9dVB_cDiVl_yY5dfeT8GUXrdalgG0ZmyU_Gu5IHrVWPScDNRh6Am9CB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89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 xml:space="preserve">Aplikacje w systemie Android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wymagają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tzw. Activity czyli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Aktywności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. Activity jest to jeden z podstawowych komponentów systemu Android. Klasa ta (a raczej jej podklasy) odpowiedzialna jest za interakcję z użytkownikiem, tworzenie okna naszej aplikacji i uruchamianie innych podstawowych komponentów systemowych. 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 xml:space="preserve">W naszej aplikacji wszystkie z klas zależą od klasy MainActivity, klasy w obrębie której następować będzie cała aktywność aplikacji. Każe z okien aplikacji tworzone jest jako fragment, co znacznie przyspiesza działanie aplikacji, gdyż w obrębie jednego Activity. 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W androidzie można tworzyć dynamiczne interfejsy poprzez łączenie w moduły komponentów UI z aktywnościami. Moduły takie tworzy się za pomocą klasy Fragment, która zachowuje się jak zagnieżdżone aktywności definiujące własne layouty oraz zarządzające własnym cyklem życia.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lastRenderedPageBreak/>
        <w:t xml:space="preserve">Kiedy fragment określa własny layout, można skonfigurować go w różne kombinacje z innymi fragmentami wewnątrz aktywności w celu zmodyfikowania konfiguracji layoutu na innych ekranach. 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Taka organizacja znacznie przyspiesza działanie aplikacji ponieważ fragment znacznie szybciej odświeża się na ekranie niż utworzenie nowego Activity i ubicie aktualnego.</w:t>
      </w:r>
    </w:p>
    <w:p w:rsidR="000A44A2" w:rsidRDefault="000065AF" w:rsidP="000065A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0065AF">
        <w:rPr>
          <w:rFonts w:ascii="Arial" w:hAnsi="Arial" w:cs="Arial"/>
          <w:b/>
          <w:sz w:val="24"/>
        </w:rPr>
        <w:t>Struktura aplikacji serwerowej</w:t>
      </w:r>
    </w:p>
    <w:p w:rsidR="000065AF" w:rsidRDefault="000065AF" w:rsidP="000065AF">
      <w:pPr>
        <w:rPr>
          <w:rFonts w:ascii="Arial" w:hAnsi="Arial" w:cs="Arial"/>
        </w:rPr>
      </w:pPr>
      <w:r>
        <w:rPr>
          <w:rFonts w:ascii="Arial" w:hAnsi="Arial" w:cs="Arial"/>
        </w:rPr>
        <w:t>Poniżej znajduje się schemat aplikacji wdrążonej na serwerze.</w:t>
      </w:r>
    </w:p>
    <w:p w:rsidR="000065AF" w:rsidRDefault="000065AF" w:rsidP="000065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1990725" cy="4610100"/>
            <wp:effectExtent l="0" t="0" r="952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Jak można zauważyć aplikacja ta składa się z 4 modułów. </w:t>
      </w:r>
    </w:p>
    <w:p w:rsidR="000065AF" w:rsidRDefault="000065AF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Pierwszy z nich, </w:t>
      </w:r>
      <w:r w:rsidRPr="000065AF">
        <w:rPr>
          <w:rFonts w:ascii="Arial" w:hAnsi="Arial" w:cs="Arial"/>
          <w:i/>
        </w:rPr>
        <w:t>dto</w:t>
      </w:r>
      <w:r>
        <w:rPr>
          <w:rFonts w:ascii="Arial" w:hAnsi="Arial" w:cs="Arial"/>
        </w:rPr>
        <w:t>, zawiera klasy obiektów przechowywanych w bazie danych. Dokładniej są to użytkownik, grupa, wydarzenie oraz sesja. Zbudowany jar tego moduły jest dodatkowo eksportowany i wykorzystywany w aplikacji mobilnej, co znacznie ułatwia przepływ informacji między systemami.</w:t>
      </w:r>
    </w:p>
    <w:p w:rsidR="000065AF" w:rsidRDefault="000065AF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drugim module, </w:t>
      </w:r>
      <w:r w:rsidRPr="000065AF">
        <w:rPr>
          <w:rFonts w:ascii="Arial" w:hAnsi="Arial" w:cs="Arial"/>
          <w:i/>
        </w:rPr>
        <w:t>ejb</w:t>
      </w:r>
      <w:r w:rsidRPr="000065AF">
        <w:rPr>
          <w:rFonts w:ascii="Arial" w:hAnsi="Arial" w:cs="Arial"/>
        </w:rPr>
        <w:t>s,</w:t>
      </w:r>
      <w:r>
        <w:rPr>
          <w:rFonts w:ascii="Arial" w:hAnsi="Arial" w:cs="Arial"/>
          <w:i/>
        </w:rPr>
        <w:t xml:space="preserve"> </w:t>
      </w:r>
      <w:r w:rsidRPr="000065AF">
        <w:rPr>
          <w:rFonts w:ascii="Arial" w:hAnsi="Arial" w:cs="Arial"/>
        </w:rPr>
        <w:t>znajdują się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ziarenka EJB, odpowiedzialne za całą logikę aplikacji. Odpowiadają one zarówno za kontakt z bazą danych jak i weryfikację wszystkich obostrzeń co do wywoływanych usług. Moduł ten zawiera 3 bezstanowe ziarenka implementujące 3 lokalne interfejsy. Są one odpowiednio odpowiedzialne za usługi związane z obsługą użytkowników (</w:t>
      </w:r>
      <w:r w:rsidRPr="000065AF">
        <w:rPr>
          <w:rFonts w:ascii="Arial" w:hAnsi="Arial" w:cs="Arial"/>
          <w:i/>
        </w:rPr>
        <w:t>AuthBean</w:t>
      </w:r>
      <w:r>
        <w:rPr>
          <w:rFonts w:ascii="Arial" w:hAnsi="Arial" w:cs="Arial"/>
        </w:rPr>
        <w:t>), grup (</w:t>
      </w:r>
      <w:r w:rsidRPr="000065AF">
        <w:rPr>
          <w:rFonts w:ascii="Arial" w:hAnsi="Arial" w:cs="Arial"/>
          <w:i/>
        </w:rPr>
        <w:t>GroupBean</w:t>
      </w:r>
      <w:r>
        <w:rPr>
          <w:rFonts w:ascii="Arial" w:hAnsi="Arial" w:cs="Arial"/>
        </w:rPr>
        <w:t>) oraz wydarzeń (</w:t>
      </w:r>
      <w:r w:rsidRPr="000065AF">
        <w:rPr>
          <w:rFonts w:ascii="Arial" w:hAnsi="Arial" w:cs="Arial"/>
          <w:i/>
        </w:rPr>
        <w:t>EventBean</w:t>
      </w:r>
      <w:r>
        <w:rPr>
          <w:rFonts w:ascii="Arial" w:hAnsi="Arial" w:cs="Arial"/>
        </w:rPr>
        <w:t xml:space="preserve">). Dodatkowo w module tym znajduje się też </w:t>
      </w:r>
      <w:r w:rsidRPr="000065AF">
        <w:rPr>
          <w:rFonts w:ascii="Arial" w:hAnsi="Arial" w:cs="Arial"/>
          <w:i/>
        </w:rPr>
        <w:t>StartupBean</w:t>
      </w:r>
      <w:r w:rsidR="00562D6C"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odpowiedzialny za konfigurację Log4j przy starcie aplikacji oraz sprawdzenie czy udało się popranie załadować sterownik bazy danych.</w:t>
      </w:r>
      <w:r w:rsidR="00C52DDF">
        <w:rPr>
          <w:rFonts w:ascii="Arial" w:hAnsi="Arial" w:cs="Arial"/>
        </w:rPr>
        <w:t xml:space="preserve"> Z modułu tego powstaje następnie jar.</w:t>
      </w:r>
    </w:p>
    <w:p w:rsidR="00C52DDF" w:rsidRDefault="00C52DDF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Kolejnym modułem jest </w:t>
      </w:r>
      <w:r w:rsidRPr="00C52DDF">
        <w:rPr>
          <w:rFonts w:ascii="Arial" w:hAnsi="Arial" w:cs="Arial"/>
          <w:i/>
        </w:rPr>
        <w:t>war</w:t>
      </w:r>
      <w:r>
        <w:rPr>
          <w:rFonts w:ascii="Arial" w:hAnsi="Arial" w:cs="Arial"/>
        </w:rPr>
        <w:t xml:space="preserve"> z którego jak można się domyślić powstaje następnie archiwum war. Zawiera on klasy implementujące REST’owe serwisy które są następnie wystawiane na zewnątrz. W aplikacji naszej mamy 3 klasy serwisów (</w:t>
      </w:r>
      <w:r w:rsidRPr="00C52DDF">
        <w:rPr>
          <w:rFonts w:ascii="Arial" w:hAnsi="Arial" w:cs="Arial"/>
          <w:i/>
        </w:rPr>
        <w:t>LoginSerivce</w:t>
      </w:r>
      <w:r>
        <w:rPr>
          <w:rFonts w:ascii="Arial" w:hAnsi="Arial" w:cs="Arial"/>
        </w:rPr>
        <w:t xml:space="preserve">, </w:t>
      </w:r>
      <w:r w:rsidRPr="00C52DDF">
        <w:rPr>
          <w:rFonts w:ascii="Arial" w:hAnsi="Arial" w:cs="Arial"/>
          <w:i/>
        </w:rPr>
        <w:t>GroupService</w:t>
      </w:r>
      <w:r>
        <w:rPr>
          <w:rFonts w:ascii="Arial" w:hAnsi="Arial" w:cs="Arial"/>
        </w:rPr>
        <w:t xml:space="preserve">, </w:t>
      </w:r>
      <w:r w:rsidRPr="00C52DDF">
        <w:rPr>
          <w:rFonts w:ascii="Arial" w:hAnsi="Arial" w:cs="Arial"/>
          <w:i/>
        </w:rPr>
        <w:t>EventService</w:t>
      </w:r>
      <w:r>
        <w:rPr>
          <w:rFonts w:ascii="Arial" w:hAnsi="Arial" w:cs="Arial"/>
        </w:rPr>
        <w:t>), odpowiadające analogicznie do ziarenek za usługi związane kolejne z użytkownikami, grupami oraz wydarzeniami. Każdy z serwisów jest dostępny pod inną ścieżką, co ułatwia organizację usług. Kompletna specyfikacja usług znajduje się w dołączonym dokumencie (</w:t>
      </w:r>
      <w:r>
        <w:rPr>
          <w:rFonts w:ascii="Arial" w:hAnsi="Arial" w:cs="Arial"/>
          <w:i/>
        </w:rPr>
        <w:t>Usługi GroupCalendar-x.</w:t>
      </w:r>
      <w:r w:rsidRPr="00C52DDF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) . W module tym są również zdefiniowane filtry odpowiadające za autentykację użytkowników. Pierwszy z nich </w:t>
      </w:r>
      <w:r w:rsidRPr="00C52DDF">
        <w:rPr>
          <w:rFonts w:ascii="Arial" w:hAnsi="Arial" w:cs="Arial"/>
          <w:i/>
        </w:rPr>
        <w:t>SecurityRequestFilter</w:t>
      </w:r>
      <w:r>
        <w:rPr>
          <w:rFonts w:ascii="Arial" w:hAnsi="Arial" w:cs="Arial"/>
        </w:rPr>
        <w:t xml:space="preserve">,  odpowiada za filtrowanie przychodzących zapytań http. Sprawdza on czy wszystkie zawierają w nagłówku klucz aplikacji oraz klucz sesji dla metody innych niż logowanie, tworzenie użytkowników i sprawdzanie statusu aplikacji. Samym generowaniem klucza sesji zajmuje się </w:t>
      </w:r>
      <w:r w:rsidRPr="00C52DDF">
        <w:rPr>
          <w:rFonts w:ascii="Arial" w:hAnsi="Arial" w:cs="Arial"/>
          <w:i/>
        </w:rPr>
        <w:t>AuthBean</w:t>
      </w:r>
      <w:r>
        <w:rPr>
          <w:rFonts w:ascii="Arial" w:hAnsi="Arial" w:cs="Arial"/>
          <w:i/>
        </w:rPr>
        <w:t xml:space="preserve"> z </w:t>
      </w:r>
      <w:r w:rsidRPr="00C52DDF">
        <w:rPr>
          <w:rFonts w:ascii="Arial" w:hAnsi="Arial" w:cs="Arial"/>
        </w:rPr>
        <w:t>modułu</w:t>
      </w:r>
      <w:r>
        <w:rPr>
          <w:rFonts w:ascii="Arial" w:hAnsi="Arial" w:cs="Arial"/>
          <w:i/>
        </w:rPr>
        <w:t xml:space="preserve"> ejbs.</w:t>
      </w:r>
    </w:p>
    <w:p w:rsidR="00C52DDF" w:rsidRDefault="00C52DDF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Ostatnim modułem w naszej aplikacji jest </w:t>
      </w:r>
      <w:r w:rsidRPr="00C52DDF">
        <w:rPr>
          <w:rFonts w:ascii="Arial" w:hAnsi="Arial" w:cs="Arial"/>
          <w:i/>
        </w:rPr>
        <w:t>ear</w:t>
      </w:r>
      <w:r>
        <w:rPr>
          <w:rFonts w:ascii="Arial" w:hAnsi="Arial" w:cs="Arial"/>
        </w:rPr>
        <w:t xml:space="preserve">. Odpowiada on za zbieranie pozostałych modułów i stworzenie z nim odpowiedniego archiwum ear, które następnie możemy </w:t>
      </w:r>
      <w:r>
        <w:rPr>
          <w:rFonts w:ascii="Arial" w:hAnsi="Arial" w:cs="Arial"/>
        </w:rPr>
        <w:lastRenderedPageBreak/>
        <w:t>zdeployować na serwerze. Sam w sobie</w:t>
      </w:r>
      <w:r w:rsidR="001D0E38">
        <w:rPr>
          <w:rFonts w:ascii="Arial" w:hAnsi="Arial" w:cs="Arial"/>
        </w:rPr>
        <w:t xml:space="preserve"> nie zawiera on klas potrzebnych aplikacji. Są w nim natomiast zdefiniowane testy serwisów.</w:t>
      </w:r>
    </w:p>
    <w:p w:rsidR="00264EF2" w:rsidRDefault="00264EF2" w:rsidP="000065AF">
      <w:pPr>
        <w:rPr>
          <w:rFonts w:ascii="Arial" w:hAnsi="Arial" w:cs="Arial"/>
        </w:rPr>
      </w:pPr>
    </w:p>
    <w:p w:rsidR="00264EF2" w:rsidRDefault="00264EF2" w:rsidP="00264EF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64EF2">
        <w:rPr>
          <w:rFonts w:ascii="Arial" w:hAnsi="Arial" w:cs="Arial"/>
          <w:b/>
          <w:sz w:val="24"/>
        </w:rPr>
        <w:t>Konfiguracja serwisów</w:t>
      </w:r>
      <w:r w:rsidRPr="00264EF2">
        <w:rPr>
          <w:rFonts w:ascii="Arial" w:hAnsi="Arial" w:cs="Arial"/>
          <w:b/>
        </w:rPr>
        <w:t xml:space="preserve"> </w:t>
      </w:r>
    </w:p>
    <w:p w:rsidR="00264EF2" w:rsidRDefault="00264EF2" w:rsidP="00264EF2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Konfigurację serwisów i ich ścieżki są definiowane kolejno w kilku miejsach. Pierwszym z nich jest </w:t>
      </w:r>
      <w:r w:rsidRPr="00264EF2">
        <w:rPr>
          <w:rFonts w:ascii="Arial" w:hAnsi="Arial" w:cs="Arial"/>
          <w:i/>
        </w:rPr>
        <w:t>application.xml</w:t>
      </w:r>
    </w:p>
    <w:p w:rsidR="00264EF2" w:rsidRDefault="00264EF2" w:rsidP="00264EF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4272034" cy="27527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631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F2" w:rsidRPr="0051009E" w:rsidRDefault="00264EF2" w:rsidP="00264E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Definiujemy w nim ścieżki pod którym będziemy mogli odwołać się do usług zdefiniowanych w naszym warze. Kolejnym elementem definiującym ścieżkę jest adnotacja dodana w naszej implementacji interfejsu </w:t>
      </w:r>
      <w:r w:rsidRPr="00264EF2">
        <w:rPr>
          <w:rFonts w:ascii="Arial" w:hAnsi="Arial" w:cs="Arial"/>
          <w:i/>
        </w:rPr>
        <w:t>Application</w:t>
      </w:r>
      <w:r>
        <w:rPr>
          <w:rFonts w:ascii="Arial" w:hAnsi="Arial" w:cs="Arial"/>
          <w:i/>
        </w:rPr>
        <w:t>.</w:t>
      </w:r>
      <w:r w:rsidR="0051009E">
        <w:rPr>
          <w:rFonts w:ascii="Arial" w:hAnsi="Arial" w:cs="Arial"/>
          <w:i/>
        </w:rPr>
        <w:t xml:space="preserve"> </w:t>
      </w:r>
      <w:r w:rsidR="0051009E">
        <w:rPr>
          <w:rFonts w:ascii="Arial" w:hAnsi="Arial" w:cs="Arial"/>
        </w:rPr>
        <w:t>W naszym przypadku nie rozszerzamy w tym miejscu ścieżki.</w:t>
      </w:r>
    </w:p>
    <w:p w:rsidR="000065AF" w:rsidRDefault="003F3551" w:rsidP="000065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3315163" cy="45726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52" w:rsidRDefault="00646952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Ostatnim etapem budowania ścieżek pod którymi dostępne są serwisy jest zdefiniowanie </w:t>
      </w:r>
      <w:r w:rsidR="0051009E">
        <w:rPr>
          <w:rFonts w:ascii="Arial" w:hAnsi="Arial" w:cs="Arial"/>
        </w:rPr>
        <w:t>ścieżek dla konkretnych serwisów już przy deklaracji konkretnych klas. Robimy to za pomocą odpowiednich adnotacji.</w:t>
      </w:r>
    </w:p>
    <w:p w:rsidR="003F3551" w:rsidRDefault="003F3551" w:rsidP="000065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924319" cy="55252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D2" w:rsidRPr="00777CD2" w:rsidRDefault="00777CD2" w:rsidP="00777CD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777CD2">
        <w:rPr>
          <w:rFonts w:ascii="Arial" w:hAnsi="Arial" w:cs="Arial"/>
          <w:b/>
        </w:rPr>
        <w:t>Konfiguracja połączenia z bazą danych</w:t>
      </w:r>
    </w:p>
    <w:p w:rsidR="003F3551" w:rsidRPr="00777CD2" w:rsidRDefault="00777CD2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Za konfigurację połączenia z bazą danych odpowiada wpis w pliku </w:t>
      </w:r>
      <w:r w:rsidRPr="00777CD2">
        <w:rPr>
          <w:rFonts w:ascii="Arial" w:hAnsi="Arial" w:cs="Arial"/>
          <w:i/>
        </w:rPr>
        <w:t>persistance.xml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znajdującym się w module </w:t>
      </w:r>
      <w:r>
        <w:rPr>
          <w:rFonts w:ascii="Arial" w:hAnsi="Arial" w:cs="Arial"/>
          <w:i/>
        </w:rPr>
        <w:t>ejbs</w:t>
      </w:r>
      <w:r>
        <w:rPr>
          <w:rFonts w:ascii="Arial" w:hAnsi="Arial" w:cs="Arial"/>
        </w:rPr>
        <w:t xml:space="preserve"> oraz wpis w pliku </w:t>
      </w:r>
      <w:r w:rsidRPr="00777CD2">
        <w:rPr>
          <w:rFonts w:ascii="Arial" w:hAnsi="Arial" w:cs="Arial"/>
          <w:i/>
        </w:rPr>
        <w:t>standalone.xml</w:t>
      </w:r>
      <w:r>
        <w:rPr>
          <w:rFonts w:ascii="Arial" w:hAnsi="Arial" w:cs="Arial"/>
        </w:rPr>
        <w:t xml:space="preserve"> odpowiadającym za konfigurację serwera.</w:t>
      </w:r>
    </w:p>
    <w:p w:rsidR="00777CD2" w:rsidRDefault="00777CD2" w:rsidP="000065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lastRenderedPageBreak/>
        <w:drawing>
          <wp:inline distT="0" distB="0" distL="0" distR="0">
            <wp:extent cx="5760720" cy="193738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D2" w:rsidRDefault="00777CD2" w:rsidP="000065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5760720" cy="373824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Pr="008B4BEA" w:rsidRDefault="008B4BEA" w:rsidP="008B4BE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B4BEA">
        <w:rPr>
          <w:rFonts w:ascii="Arial" w:hAnsi="Arial" w:cs="Arial"/>
          <w:b/>
        </w:rPr>
        <w:lastRenderedPageBreak/>
        <w:t>Schemat ERD Bazy danych</w:t>
      </w:r>
    </w:p>
    <w:p w:rsidR="008B4BEA" w:rsidRDefault="008B4BEA" w:rsidP="008B4BE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5760720" cy="3366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53" w:rsidRPr="008B4BEA" w:rsidRDefault="00562A53" w:rsidP="008B4BEA">
      <w:pPr>
        <w:rPr>
          <w:rFonts w:ascii="Arial" w:hAnsi="Arial" w:cs="Arial"/>
        </w:rPr>
      </w:pPr>
      <w:bookmarkStart w:id="0" w:name="_GoBack"/>
      <w:bookmarkEnd w:id="0"/>
    </w:p>
    <w:p w:rsidR="003F3551" w:rsidRDefault="00627618" w:rsidP="0062761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627618">
        <w:rPr>
          <w:rFonts w:ascii="Arial" w:hAnsi="Arial" w:cs="Arial"/>
          <w:b/>
          <w:sz w:val="24"/>
        </w:rPr>
        <w:t>Logowanie</w:t>
      </w:r>
    </w:p>
    <w:p w:rsidR="00627618" w:rsidRPr="00627618" w:rsidRDefault="00627618" w:rsidP="00627618">
      <w:pPr>
        <w:rPr>
          <w:rFonts w:ascii="Arial" w:hAnsi="Arial" w:cs="Arial"/>
        </w:rPr>
      </w:pPr>
      <w:r>
        <w:rPr>
          <w:rFonts w:ascii="Arial" w:hAnsi="Arial" w:cs="Arial"/>
        </w:rPr>
        <w:t>Po stronie serwerowej aplikacji jest dodatkowo skonfigurowane logowanie. W tym celu korzystamy z biblioteki Log4j2. Za wczytanie i załadowanie konfiguracji loggera odpowiedzialny jest StartupBean. W odpowiednim pliku konfiguracyjnym definiujemy 2 appendery, tak by jednocześnie wszystkie zdarzenie wypisywały się zarówno w konsoli serwera jak i odpowiednim pliku.</w:t>
      </w:r>
    </w:p>
    <w:sectPr w:rsidR="00627618" w:rsidRPr="00627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215" w:rsidRDefault="00894215" w:rsidP="00894C8D">
      <w:pPr>
        <w:spacing w:after="0" w:line="240" w:lineRule="auto"/>
      </w:pPr>
      <w:r>
        <w:separator/>
      </w:r>
    </w:p>
  </w:endnote>
  <w:endnote w:type="continuationSeparator" w:id="0">
    <w:p w:rsidR="00894215" w:rsidRDefault="00894215" w:rsidP="0089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215" w:rsidRDefault="00894215" w:rsidP="00894C8D">
      <w:pPr>
        <w:spacing w:after="0" w:line="240" w:lineRule="auto"/>
      </w:pPr>
      <w:r>
        <w:separator/>
      </w:r>
    </w:p>
  </w:footnote>
  <w:footnote w:type="continuationSeparator" w:id="0">
    <w:p w:rsidR="00894215" w:rsidRDefault="00894215" w:rsidP="0089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83559"/>
    <w:multiLevelType w:val="hybridMultilevel"/>
    <w:tmpl w:val="2CD417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34"/>
    <w:rsid w:val="000065AF"/>
    <w:rsid w:val="000C2650"/>
    <w:rsid w:val="001D0E38"/>
    <w:rsid w:val="0023225F"/>
    <w:rsid w:val="00264EF2"/>
    <w:rsid w:val="003F3551"/>
    <w:rsid w:val="004E11D9"/>
    <w:rsid w:val="0051009E"/>
    <w:rsid w:val="00562A53"/>
    <w:rsid w:val="00562D6C"/>
    <w:rsid w:val="00607133"/>
    <w:rsid w:val="00627618"/>
    <w:rsid w:val="00646952"/>
    <w:rsid w:val="0075001C"/>
    <w:rsid w:val="00777CD2"/>
    <w:rsid w:val="00894215"/>
    <w:rsid w:val="00894C8D"/>
    <w:rsid w:val="008B4BEA"/>
    <w:rsid w:val="008C626B"/>
    <w:rsid w:val="00994ACC"/>
    <w:rsid w:val="009B4E35"/>
    <w:rsid w:val="00A51D6A"/>
    <w:rsid w:val="00B4314B"/>
    <w:rsid w:val="00C52DDF"/>
    <w:rsid w:val="00D31A55"/>
    <w:rsid w:val="00E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2800CD-94F8-4049-B905-3C99D6E4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53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EC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5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C8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94C8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4C8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4C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1219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Comarch</dc:creator>
  <cp:lastModifiedBy>Bartosz Sądel</cp:lastModifiedBy>
  <cp:revision>18</cp:revision>
  <dcterms:created xsi:type="dcterms:W3CDTF">2015-06-09T10:56:00Z</dcterms:created>
  <dcterms:modified xsi:type="dcterms:W3CDTF">2015-06-09T15:01:00Z</dcterms:modified>
</cp:coreProperties>
</file>