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Waters Institute Event End Time: 1:00 PM</w:t>
      </w:r>
    </w:p>
    <w:p>
      <w:pPr>
        <w:pStyle w:val="Heading2"/>
      </w:pPr>
      <w:r>
        <w:t>Guests: 40 Guests</w:t>
      </w:r>
    </w:p>
    <w:p>
      <w:pPr>
        <w:pStyle w:val="Heading2"/>
      </w:pPr>
      <w:r>
        <w:t>Start: Event Start Time: 11:30 AM</w:t>
      </w:r>
    </w:p>
    <w:p>
      <w:pPr>
        <w:pStyle w:val="Heading2"/>
      </w:pPr>
      <w:r>
        <w:t>chicory salad</w:t>
      </w:r>
    </w:p>
    <w:p>
      <w:r>
        <w:t>☐ Candied walnuts</w:t>
      </w:r>
    </w:p>
    <w:p>
      <w:r>
        <w:t>☐ Shaved radish</w:t>
      </w:r>
    </w:p>
    <w:p>
      <w:r>
        <w:t>☐ English peas</w:t>
      </w:r>
    </w:p>
    <w:p>
      <w:r>
        <w:t>☐ Sherry vinaigrette</w:t>
      </w:r>
    </w:p>
    <w:p>
      <w:pPr>
        <w:pStyle w:val="Heading2"/>
      </w:pPr>
      <w:r>
        <w:t>wild black sea bass</w:t>
      </w:r>
    </w:p>
    <w:p>
      <w:r>
        <w:t>☐ Celeriac puree</w:t>
      </w:r>
    </w:p>
    <w:p>
      <w:r>
        <w:t>☐ Roasted celeriac</w:t>
      </w:r>
    </w:p>
    <w:p>
      <w:r>
        <w:t>☐ Wild sorrel leaves</w:t>
      </w:r>
    </w:p>
    <w:p>
      <w:r>
        <w:t>☐ Black sea bass</w:t>
      </w:r>
    </w:p>
    <w:p>
      <w:pPr>
        <w:pStyle w:val="Heading2"/>
      </w:pPr>
      <w:r>
        <w:t>seared corn and tofu griddle cake</w:t>
      </w:r>
    </w:p>
    <w:p>
      <w:r>
        <w:t>☐ Summer squash</w:t>
      </w:r>
    </w:p>
    <w:p>
      <w:r>
        <w:t>☐ Asparagus</w:t>
      </w:r>
    </w:p>
    <w:p>
      <w:r>
        <w:t>☐ Heirloom tomato sauce</w:t>
      </w:r>
    </w:p>
    <w:p>
      <w:r>
        <w:t>☐ Vermont cultured butter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