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Bellamy Novogratz   Sunday, October 19, 2025  </w:t>
      </w:r>
    </w:p>
    <w:p>
      <w:pPr>
        <w:pStyle w:val="Heading2"/>
      </w:pPr>
      <w:r>
        <w:t xml:space="preserve">Guests: 40  </w:t>
      </w:r>
    </w:p>
    <w:p>
      <w:pPr>
        <w:pStyle w:val="Heading2"/>
      </w:pPr>
      <w:r>
        <w:t xml:space="preserve">Start: 12:00 PM - 3:00 PM  </w:t>
      </w:r>
    </w:p>
    <w:p>
      <w:pPr>
        <w:pStyle w:val="Heading2"/>
      </w:pPr>
      <w:r>
        <w:t xml:space="preserve">Loction: Blue Room  </w:t>
      </w:r>
    </w:p>
    <w:p>
      <w:pPr>
        <w:pStyle w:val="Heading2"/>
      </w:pPr>
      <w:r>
        <w:t>Seasonal Fruit Salad</w:t>
      </w:r>
    </w:p>
    <w:p>
      <w:r>
        <w:t>☐ Seasonal fruit salad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