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Ilia   Sunday, September 28, 2025  </w:t>
      </w:r>
    </w:p>
    <w:p>
      <w:pPr>
        <w:pStyle w:val="Heading2"/>
      </w:pPr>
      <w:r>
        <w:t xml:space="preserve">Guests: 10  </w:t>
      </w:r>
    </w:p>
    <w:p>
      <w:pPr>
        <w:pStyle w:val="Heading2"/>
      </w:pPr>
      <w:r>
        <w:t xml:space="preserve">Start: 12:00 PM - 4:00 PM  </w:t>
      </w:r>
    </w:p>
    <w:p>
      <w:pPr>
        <w:pStyle w:val="Heading2"/>
      </w:pPr>
      <w:r>
        <w:t xml:space="preserve">Loction: Hotel Room  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389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