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Prost Tuesday, October 15, 2024</w:t>
      </w:r>
    </w:p>
    <w:p>
      <w:pPr>
        <w:pStyle w:val="Heading2"/>
      </w:pPr>
      <w:r>
        <w:t>Guests: 175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