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Chanel   Tuesday, December 2, 2025  </w:t>
      </w:r>
    </w:p>
    <w:p>
      <w:pPr>
        <w:pStyle w:val="Heading2"/>
      </w:pPr>
      <w:r>
        <w:t xml:space="preserve">Guests: 10  </w:t>
      </w:r>
    </w:p>
    <w:p>
      <w:pPr>
        <w:pStyle w:val="Heading2"/>
      </w:pPr>
      <w:r>
        <w:t xml:space="preserve">Start: 2:30 AM - 5:30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Club Sandwich</w:t>
      </w:r>
    </w:p>
    <w:p>
      <w:r>
        <w:t>☐ Club sandwich</w:t>
      </w:r>
    </w:p>
    <w:p>
      <w:pPr>
        <w:pStyle w:val="Heading2"/>
      </w:pPr>
      <w:r>
        <w:t>Grilled Eggplant</w:t>
      </w:r>
    </w:p>
    <w:p>
      <w:r>
        <w:t>☐ Grilled eggplant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