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6493" w14:textId="66BA5D3E" w:rsidR="00B41792" w:rsidRPr="00A46F5C" w:rsidRDefault="00B41792" w:rsidP="00A46F5C">
      <w:pPr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43779B98" wp14:editId="14A2D150">
            <wp:extent cx="812800" cy="812800"/>
            <wp:effectExtent l="0" t="0" r="635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133" w:rsidRPr="0086213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Master </w:t>
      </w:r>
      <w:r w:rsidR="00862133">
        <w:rPr>
          <w:rFonts w:asciiTheme="majorBidi" w:hAnsiTheme="majorBidi" w:cstheme="majorBidi"/>
          <w:b/>
          <w:bCs/>
          <w:sz w:val="28"/>
          <w:szCs w:val="28"/>
          <w:lang w:val="en-US"/>
        </w:rPr>
        <w:t>D</w:t>
      </w:r>
      <w:r w:rsidR="00862133" w:rsidRPr="0086213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egree Program in Information Management </w:t>
      </w:r>
    </w:p>
    <w:p w14:paraId="70041A7D" w14:textId="16B260FD" w:rsidR="00B41792" w:rsidRPr="009E239E" w:rsidRDefault="00192040" w:rsidP="46342191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192040">
        <w:rPr>
          <w:rFonts w:asciiTheme="majorBidi" w:hAnsiTheme="majorBidi" w:cstheme="majorBidi"/>
          <w:sz w:val="28"/>
          <w:szCs w:val="28"/>
          <w:lang w:val="en-US"/>
        </w:rPr>
        <w:t>Agentic and Generative AI in Sports Analytics</w:t>
      </w:r>
    </w:p>
    <w:p w14:paraId="68792B5D" w14:textId="2EDE2F1D" w:rsidR="00B41792" w:rsidRPr="00233AAD" w:rsidRDefault="00862133" w:rsidP="46342191">
      <w:pPr>
        <w:jc w:val="center"/>
        <w:rPr>
          <w:rFonts w:asciiTheme="majorBidi" w:hAnsiTheme="majorBidi" w:cstheme="majorBidi"/>
          <w:sz w:val="24"/>
          <w:szCs w:val="24"/>
        </w:rPr>
      </w:pPr>
      <w:r w:rsidRPr="00233AAD">
        <w:rPr>
          <w:rFonts w:asciiTheme="majorBidi" w:hAnsiTheme="majorBidi" w:cstheme="majorBidi"/>
          <w:sz w:val="24"/>
          <w:szCs w:val="24"/>
        </w:rPr>
        <w:t>Diogo Domingues Godinho - 20240362</w:t>
      </w:r>
    </w:p>
    <w:p w14:paraId="0B8175AA" w14:textId="7928F11F" w:rsidR="00B41792" w:rsidRPr="00233AAD" w:rsidRDefault="00B41792" w:rsidP="46342191">
      <w:pPr>
        <w:jc w:val="center"/>
        <w:rPr>
          <w:rFonts w:asciiTheme="majorBidi" w:hAnsiTheme="majorBidi" w:cstheme="majorBidi"/>
          <w:sz w:val="24"/>
          <w:szCs w:val="24"/>
        </w:rPr>
      </w:pPr>
      <w:r w:rsidRPr="00233AAD">
        <w:rPr>
          <w:rFonts w:asciiTheme="majorBidi" w:hAnsiTheme="majorBidi" w:cstheme="majorBidi"/>
          <w:b/>
          <w:bCs/>
          <w:sz w:val="24"/>
          <w:szCs w:val="24"/>
        </w:rPr>
        <w:t>Supervisor:</w:t>
      </w:r>
      <w:r w:rsidRPr="00233AAD">
        <w:rPr>
          <w:rFonts w:asciiTheme="majorBidi" w:hAnsiTheme="majorBidi" w:cstheme="majorBidi"/>
          <w:sz w:val="24"/>
          <w:szCs w:val="24"/>
        </w:rPr>
        <w:t xml:space="preserve"> </w:t>
      </w:r>
      <w:r w:rsidR="00862133" w:rsidRPr="00233AAD">
        <w:rPr>
          <w:rFonts w:asciiTheme="majorBidi" w:hAnsiTheme="majorBidi" w:cstheme="majorBidi"/>
          <w:sz w:val="24"/>
          <w:szCs w:val="24"/>
        </w:rPr>
        <w:t xml:space="preserve">Vítor Duarte dos Santos, PhD, NOVA </w:t>
      </w:r>
      <w:proofErr w:type="spellStart"/>
      <w:r w:rsidR="00862133" w:rsidRPr="00233AAD">
        <w:rPr>
          <w:rFonts w:asciiTheme="majorBidi" w:hAnsiTheme="majorBidi" w:cstheme="majorBidi"/>
          <w:sz w:val="24"/>
          <w:szCs w:val="24"/>
        </w:rPr>
        <w:t>Information</w:t>
      </w:r>
      <w:proofErr w:type="spellEnd"/>
      <w:r w:rsidR="00862133" w:rsidRPr="00233AAD">
        <w:rPr>
          <w:rFonts w:asciiTheme="majorBidi" w:hAnsiTheme="majorBidi" w:cstheme="majorBidi"/>
          <w:sz w:val="24"/>
          <w:szCs w:val="24"/>
        </w:rPr>
        <w:t xml:space="preserve"> Management </w:t>
      </w:r>
      <w:proofErr w:type="spellStart"/>
      <w:r w:rsidR="00862133" w:rsidRPr="00233AAD">
        <w:rPr>
          <w:rFonts w:asciiTheme="majorBidi" w:hAnsiTheme="majorBidi" w:cstheme="majorBidi"/>
          <w:sz w:val="24"/>
          <w:szCs w:val="24"/>
        </w:rPr>
        <w:t>School</w:t>
      </w:r>
      <w:proofErr w:type="spellEnd"/>
    </w:p>
    <w:p w14:paraId="172DA8B4" w14:textId="7EBD4F63" w:rsidR="00F26D03" w:rsidRPr="00300DB9" w:rsidRDefault="00F26D03" w:rsidP="00F26D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0D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Context: </w:t>
      </w:r>
      <w:r w:rsidR="007A196B" w:rsidRPr="007A196B">
        <w:rPr>
          <w:rFonts w:ascii="Times New Roman" w:hAnsi="Times New Roman" w:cs="Times New Roman"/>
          <w:lang w:val="en-US"/>
        </w:rPr>
        <w:t xml:space="preserve">With the assistance of Artificial Intelligence, sports analytics have become </w:t>
      </w:r>
      <w:r w:rsidR="007A196B">
        <w:rPr>
          <w:rFonts w:ascii="Times New Roman" w:hAnsi="Times New Roman" w:cs="Times New Roman"/>
          <w:lang w:val="en-US"/>
        </w:rPr>
        <w:t>strongly</w:t>
      </w:r>
      <w:r w:rsidR="007A196B" w:rsidRPr="007A196B">
        <w:rPr>
          <w:rFonts w:ascii="Times New Roman" w:hAnsi="Times New Roman" w:cs="Times New Roman"/>
          <w:lang w:val="en-US"/>
        </w:rPr>
        <w:t xml:space="preserve"> integrated with the understanding of injury prognosis, performance forecasting, and player assessment. Lindsey (2016) argued that in the NFL, there is a robust data set ranging from performance, workload, and injuries, yet far too many of the data points are still </w:t>
      </w:r>
      <w:proofErr w:type="gramStart"/>
      <w:r w:rsidR="007A196B" w:rsidRPr="007A196B">
        <w:rPr>
          <w:rFonts w:ascii="Times New Roman" w:hAnsi="Times New Roman" w:cs="Times New Roman"/>
          <w:lang w:val="en-US"/>
        </w:rPr>
        <w:t>siloed</w:t>
      </w:r>
      <w:proofErr w:type="gramEnd"/>
      <w:r w:rsidR="007A196B" w:rsidRPr="007A196B">
        <w:rPr>
          <w:rFonts w:ascii="Times New Roman" w:hAnsi="Times New Roman" w:cs="Times New Roman"/>
          <w:lang w:val="en-US"/>
        </w:rPr>
        <w:t xml:space="preserve"> in the predictive decision-making process. AI can analyze disparate data to provide actionable insights (Topol, 2018</w:t>
      </w:r>
      <w:r w:rsidR="007A196B" w:rsidRPr="007A196B">
        <w:rPr>
          <w:rFonts w:ascii="Times New Roman" w:hAnsi="Times New Roman" w:cs="Times New Roman"/>
          <w:lang w:val="en-US"/>
        </w:rPr>
        <w:t>) and</w:t>
      </w:r>
      <w:r w:rsidR="007A196B" w:rsidRPr="007A196B">
        <w:rPr>
          <w:rFonts w:ascii="Times New Roman" w:hAnsi="Times New Roman" w:cs="Times New Roman"/>
          <w:lang w:val="en-US"/>
        </w:rPr>
        <w:t xml:space="preserve"> </w:t>
      </w:r>
      <w:r w:rsidR="007A196B" w:rsidRPr="007A196B">
        <w:rPr>
          <w:rFonts w:ascii="Times New Roman" w:hAnsi="Times New Roman" w:cs="Times New Roman"/>
          <w:lang w:val="en-US"/>
        </w:rPr>
        <w:t>help</w:t>
      </w:r>
      <w:r w:rsidR="007A196B" w:rsidRPr="007A196B">
        <w:rPr>
          <w:rFonts w:ascii="Times New Roman" w:hAnsi="Times New Roman" w:cs="Times New Roman"/>
          <w:lang w:val="en-US"/>
        </w:rPr>
        <w:t xml:space="preserve"> transition from a reactive to a proactive health approach (Edouard et al., 2024; Vincent et al., 2022; </w:t>
      </w:r>
      <w:proofErr w:type="spellStart"/>
      <w:r w:rsidR="007A196B" w:rsidRPr="007A196B">
        <w:rPr>
          <w:rFonts w:ascii="Times New Roman" w:hAnsi="Times New Roman" w:cs="Times New Roman"/>
          <w:lang w:val="en-US"/>
        </w:rPr>
        <w:t>Fagher</w:t>
      </w:r>
      <w:proofErr w:type="spellEnd"/>
      <w:r w:rsidR="007A196B" w:rsidRPr="007A196B">
        <w:rPr>
          <w:rFonts w:ascii="Times New Roman" w:hAnsi="Times New Roman" w:cs="Times New Roman"/>
          <w:lang w:val="en-US"/>
        </w:rPr>
        <w:t xml:space="preserve"> et al., 2019). Traditional approaches face challenges from athlete variability, complex risk interactions (</w:t>
      </w:r>
      <w:proofErr w:type="spellStart"/>
      <w:r w:rsidR="007A196B" w:rsidRPr="007A196B">
        <w:rPr>
          <w:rFonts w:ascii="Times New Roman" w:hAnsi="Times New Roman" w:cs="Times New Roman"/>
          <w:lang w:val="en-US"/>
        </w:rPr>
        <w:t>Mausehund</w:t>
      </w:r>
      <w:proofErr w:type="spellEnd"/>
      <w:r w:rsidR="007A196B" w:rsidRPr="007A196B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="007A196B" w:rsidRPr="007A196B">
        <w:rPr>
          <w:rFonts w:ascii="Times New Roman" w:hAnsi="Times New Roman" w:cs="Times New Roman"/>
          <w:lang w:val="en-US"/>
        </w:rPr>
        <w:t>Krosshaug</w:t>
      </w:r>
      <w:proofErr w:type="spellEnd"/>
      <w:r w:rsidR="007A196B" w:rsidRPr="007A196B">
        <w:rPr>
          <w:rFonts w:ascii="Times New Roman" w:hAnsi="Times New Roman" w:cs="Times New Roman"/>
          <w:lang w:val="en-US"/>
        </w:rPr>
        <w:t>, 2024), and inconsistent data quality (</w:t>
      </w:r>
      <w:proofErr w:type="spellStart"/>
      <w:r w:rsidR="007A196B" w:rsidRPr="007A196B">
        <w:rPr>
          <w:rFonts w:ascii="Times New Roman" w:hAnsi="Times New Roman" w:cs="Times New Roman"/>
          <w:lang w:val="en-US"/>
        </w:rPr>
        <w:t>Nassis</w:t>
      </w:r>
      <w:proofErr w:type="spellEnd"/>
      <w:r w:rsidR="007A196B" w:rsidRPr="007A196B">
        <w:rPr>
          <w:rFonts w:ascii="Times New Roman" w:hAnsi="Times New Roman" w:cs="Times New Roman"/>
          <w:lang w:val="en-US"/>
        </w:rPr>
        <w:t xml:space="preserve"> et al., 2022).</w:t>
      </w:r>
      <w:r w:rsidR="007A196B">
        <w:rPr>
          <w:rFonts w:ascii="Times New Roman" w:hAnsi="Times New Roman" w:cs="Times New Roman"/>
          <w:lang w:val="en-US"/>
        </w:rPr>
        <w:t xml:space="preserve"> In parallel, </w:t>
      </w:r>
      <w:r w:rsidR="007A196B" w:rsidRPr="007A196B">
        <w:rPr>
          <w:rFonts w:ascii="Times New Roman" w:hAnsi="Times New Roman" w:cs="Times New Roman"/>
          <w:lang w:val="en-US"/>
        </w:rPr>
        <w:t xml:space="preserve">Blockchain technology provides added security, transparency, and traceability to athlete records </w:t>
      </w:r>
      <w:bookmarkStart w:id="0" w:name="_Hlk207889764"/>
      <w:r w:rsidR="007A196B" w:rsidRPr="007A196B">
        <w:rPr>
          <w:rFonts w:ascii="Times New Roman" w:hAnsi="Times New Roman" w:cs="Times New Roman"/>
          <w:lang w:val="en-US"/>
        </w:rPr>
        <w:t xml:space="preserve">(Kashyap &amp; Chowdhury, 2024) </w:t>
      </w:r>
      <w:bookmarkEnd w:id="0"/>
      <w:r w:rsidR="007A196B" w:rsidRPr="007A196B">
        <w:rPr>
          <w:rFonts w:ascii="Times New Roman" w:hAnsi="Times New Roman" w:cs="Times New Roman"/>
          <w:lang w:val="en-US"/>
        </w:rPr>
        <w:t>creating a digital “Athlete Passport” to centralize performance</w:t>
      </w:r>
      <w:r w:rsidR="007A196B">
        <w:rPr>
          <w:rFonts w:ascii="Times New Roman" w:hAnsi="Times New Roman" w:cs="Times New Roman"/>
          <w:lang w:val="en-US"/>
        </w:rPr>
        <w:t xml:space="preserve"> logs, statistics</w:t>
      </w:r>
      <w:r w:rsidR="007A196B" w:rsidRPr="007A196B">
        <w:rPr>
          <w:rFonts w:ascii="Times New Roman" w:hAnsi="Times New Roman" w:cs="Times New Roman"/>
          <w:lang w:val="en-US"/>
        </w:rPr>
        <w:t xml:space="preserve"> and health histories.</w:t>
      </w:r>
    </w:p>
    <w:p w14:paraId="4D4CFCAB" w14:textId="74114943" w:rsidR="00F26D03" w:rsidRPr="00300DB9" w:rsidRDefault="00F26D03" w:rsidP="00F26D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0D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Gap and Objectives: </w:t>
      </w:r>
      <w:r w:rsidR="00A46F5C" w:rsidRPr="00A46F5C">
        <w:rPr>
          <w:rFonts w:ascii="Times New Roman" w:hAnsi="Times New Roman" w:cs="Times New Roman"/>
          <w:lang w:val="en-US"/>
        </w:rPr>
        <w:t>Most existing tools are bounded by either siloed datasets, or overly complex technical requirements, resulting in barriers for many teams (</w:t>
      </w:r>
      <w:proofErr w:type="spellStart"/>
      <w:r w:rsidR="00A46F5C" w:rsidRPr="00A46F5C">
        <w:rPr>
          <w:rFonts w:ascii="Times New Roman" w:hAnsi="Times New Roman" w:cs="Times New Roman"/>
          <w:lang w:val="en-US"/>
        </w:rPr>
        <w:t>Halson</w:t>
      </w:r>
      <w:proofErr w:type="spellEnd"/>
      <w:r w:rsidR="00A46F5C" w:rsidRPr="00A46F5C">
        <w:rPr>
          <w:rFonts w:ascii="Times New Roman" w:hAnsi="Times New Roman" w:cs="Times New Roman"/>
          <w:lang w:val="en-US"/>
        </w:rPr>
        <w:t>, 2014; Haller et al., 2022)</w:t>
      </w:r>
      <w:r w:rsidR="00A46F5C">
        <w:rPr>
          <w:rFonts w:ascii="Times New Roman" w:hAnsi="Times New Roman" w:cs="Times New Roman"/>
          <w:lang w:val="en-US"/>
        </w:rPr>
        <w:t>.</w:t>
      </w:r>
      <w:r w:rsidRPr="00300DB9">
        <w:rPr>
          <w:rFonts w:ascii="Times New Roman" w:hAnsi="Times New Roman" w:cs="Times New Roman"/>
          <w:lang w:val="en-US"/>
        </w:rPr>
        <w:t xml:space="preserve"> Integrated solutions combining structured stats, real-time biometric monitoring, and blockchain are scarce (</w:t>
      </w:r>
      <w:r w:rsidR="002027D6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Lindsey</w:t>
      </w:r>
      <w:r w:rsidRPr="00300DB9">
        <w:rPr>
          <w:rFonts w:ascii="Times New Roman" w:hAnsi="Times New Roman" w:cs="Times New Roman"/>
          <w:lang w:val="en-US"/>
        </w:rPr>
        <w:t xml:space="preserve">, 2016). This project, hopefully, will prove how integration of Agentic AI, Generative AI, and blockchain-based athlete records can improve the efficiency, accuracy, and accessibility of injury forecasting, performance projection, and player evaluation in professional and semi-professional sports. </w:t>
      </w:r>
      <w:r w:rsidR="00A46F5C">
        <w:rPr>
          <w:rFonts w:ascii="Times New Roman" w:hAnsi="Times New Roman" w:cs="Times New Roman"/>
          <w:lang w:val="en-US"/>
        </w:rPr>
        <w:t>Other o</w:t>
      </w:r>
      <w:r w:rsidRPr="00300DB9">
        <w:rPr>
          <w:rFonts w:ascii="Times New Roman" w:hAnsi="Times New Roman" w:cs="Times New Roman"/>
          <w:lang w:val="en-US"/>
        </w:rPr>
        <w:t>bjectives include developing automated workflow</w:t>
      </w:r>
      <w:r w:rsidR="00A46F5C">
        <w:rPr>
          <w:rFonts w:ascii="Times New Roman" w:hAnsi="Times New Roman" w:cs="Times New Roman"/>
          <w:lang w:val="en-US"/>
        </w:rPr>
        <w:t>s</w:t>
      </w:r>
      <w:r w:rsidRPr="00300DB9">
        <w:rPr>
          <w:rFonts w:ascii="Times New Roman" w:hAnsi="Times New Roman" w:cs="Times New Roman"/>
          <w:lang w:val="en-US"/>
        </w:rPr>
        <w:t xml:space="preserve">, </w:t>
      </w:r>
      <w:r w:rsidR="00A46F5C">
        <w:rPr>
          <w:rFonts w:ascii="Times New Roman" w:hAnsi="Times New Roman" w:cs="Times New Roman"/>
          <w:lang w:val="en-US"/>
        </w:rPr>
        <w:t xml:space="preserve">basing and </w:t>
      </w:r>
      <w:r w:rsidRPr="00300DB9">
        <w:rPr>
          <w:rFonts w:ascii="Times New Roman" w:hAnsi="Times New Roman" w:cs="Times New Roman"/>
          <w:lang w:val="en-US"/>
        </w:rPr>
        <w:t xml:space="preserve">validating </w:t>
      </w:r>
      <w:r w:rsidR="00A46F5C" w:rsidRPr="00300DB9">
        <w:rPr>
          <w:rFonts w:ascii="Times New Roman" w:hAnsi="Times New Roman" w:cs="Times New Roman"/>
          <w:lang w:val="en-US"/>
        </w:rPr>
        <w:t>them</w:t>
      </w:r>
      <w:r w:rsidRPr="00300DB9">
        <w:rPr>
          <w:rFonts w:ascii="Times New Roman" w:hAnsi="Times New Roman" w:cs="Times New Roman"/>
          <w:lang w:val="en-US"/>
        </w:rPr>
        <w:t xml:space="preserve"> with NFL </w:t>
      </w:r>
      <w:r w:rsidR="00A46F5C">
        <w:rPr>
          <w:rFonts w:ascii="Times New Roman" w:hAnsi="Times New Roman" w:cs="Times New Roman"/>
          <w:lang w:val="en-US"/>
        </w:rPr>
        <w:t xml:space="preserve">historic </w:t>
      </w:r>
      <w:r w:rsidRPr="00300DB9">
        <w:rPr>
          <w:rFonts w:ascii="Times New Roman" w:hAnsi="Times New Roman" w:cs="Times New Roman"/>
          <w:lang w:val="en-US"/>
        </w:rPr>
        <w:t>datasets, and ensuring its usability for low-resource teams.</w:t>
      </w:r>
    </w:p>
    <w:p w14:paraId="3C6E1FB5" w14:textId="696C8642" w:rsidR="00F26D03" w:rsidRPr="00300DB9" w:rsidRDefault="00F26D03" w:rsidP="00F26D03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00D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Methodological Approach: </w:t>
      </w:r>
      <w:r w:rsidR="00A46F5C" w:rsidRPr="00A46F5C">
        <w:rPr>
          <w:rFonts w:ascii="Times New Roman" w:hAnsi="Times New Roman" w:cs="Times New Roman"/>
          <w:lang w:val="en-US"/>
        </w:rPr>
        <w:t xml:space="preserve">The first phase of the research will tackle literature </w:t>
      </w:r>
      <w:r w:rsidR="00A46F5C">
        <w:rPr>
          <w:rFonts w:ascii="Times New Roman" w:hAnsi="Times New Roman" w:cs="Times New Roman"/>
          <w:lang w:val="en-US"/>
        </w:rPr>
        <w:t>review</w:t>
      </w:r>
      <w:r w:rsidR="00A46F5C" w:rsidRPr="00A46F5C">
        <w:rPr>
          <w:rFonts w:ascii="Times New Roman" w:hAnsi="Times New Roman" w:cs="Times New Roman"/>
          <w:lang w:val="en-US"/>
        </w:rPr>
        <w:t xml:space="preserve"> and analysis </w:t>
      </w:r>
      <w:r w:rsidR="00A46F5C" w:rsidRPr="00A46F5C">
        <w:rPr>
          <w:rFonts w:ascii="Times New Roman" w:hAnsi="Times New Roman" w:cs="Times New Roman"/>
          <w:lang w:val="en-US"/>
        </w:rPr>
        <w:t>to</w:t>
      </w:r>
      <w:r w:rsidR="00A46F5C" w:rsidRPr="00A46F5C">
        <w:rPr>
          <w:rFonts w:ascii="Times New Roman" w:hAnsi="Times New Roman" w:cs="Times New Roman"/>
          <w:lang w:val="en-US"/>
        </w:rPr>
        <w:t xml:space="preserve"> outline the primary concepts and components of AI in sports, followed by the design of workflows for Agentic AI</w:t>
      </w:r>
      <w:r w:rsidR="00A46F5C">
        <w:rPr>
          <w:rFonts w:ascii="Times New Roman" w:hAnsi="Times New Roman" w:cs="Times New Roman"/>
          <w:lang w:val="en-US"/>
        </w:rPr>
        <w:t xml:space="preserve"> – </w:t>
      </w:r>
      <w:r w:rsidR="00A46F5C" w:rsidRPr="00A46F5C">
        <w:rPr>
          <w:rFonts w:ascii="Times New Roman" w:hAnsi="Times New Roman" w:cs="Times New Roman"/>
          <w:lang w:val="en-US"/>
        </w:rPr>
        <w:t>automations, tools and mathematical models included.</w:t>
      </w:r>
      <w:r w:rsidR="00A46F5C">
        <w:rPr>
          <w:rFonts w:ascii="Times New Roman" w:hAnsi="Times New Roman" w:cs="Times New Roman"/>
          <w:lang w:val="en-US"/>
        </w:rPr>
        <w:t xml:space="preserve"> </w:t>
      </w:r>
      <w:r w:rsidR="00C43DF2" w:rsidRPr="00300DB9">
        <w:rPr>
          <w:rFonts w:ascii="Times New Roman" w:hAnsi="Times New Roman" w:cs="Times New Roman"/>
          <w:lang w:val="en-US"/>
        </w:rPr>
        <w:t>Agentic AI will automate data ingestion, historical analysis and comparisons, and autonomous</w:t>
      </w:r>
      <w:r w:rsidR="00AD7CC7" w:rsidRPr="00300DB9">
        <w:rPr>
          <w:rFonts w:ascii="Times New Roman" w:hAnsi="Times New Roman" w:cs="Times New Roman"/>
          <w:lang w:val="en-US"/>
        </w:rPr>
        <w:t>ly create</w:t>
      </w:r>
      <w:r w:rsidR="00C43DF2" w:rsidRPr="00300DB9">
        <w:rPr>
          <w:rFonts w:ascii="Times New Roman" w:hAnsi="Times New Roman" w:cs="Times New Roman"/>
          <w:lang w:val="en-US"/>
        </w:rPr>
        <w:t xml:space="preserve"> goal-oriented outputs, while Generative AI will produce tailored reports for staff and blockchain will secure and verify records. All outputs will be delivered through a centralized platform. The agents will then be developed and tested across three datasets: (1) historical yearly NFL statistics, (2) weekly performance data from the 2020 season including contextual factors such as playing surface and </w:t>
      </w:r>
      <w:r w:rsidR="005E7D8E" w:rsidRPr="00300DB9">
        <w:rPr>
          <w:rFonts w:ascii="Times New Roman" w:hAnsi="Times New Roman" w:cs="Times New Roman"/>
          <w:lang w:val="en-US"/>
        </w:rPr>
        <w:t>performance indexes</w:t>
      </w:r>
      <w:r w:rsidR="00C43DF2" w:rsidRPr="00300DB9">
        <w:rPr>
          <w:rFonts w:ascii="Times New Roman" w:hAnsi="Times New Roman" w:cs="Times New Roman"/>
          <w:lang w:val="en-US"/>
        </w:rPr>
        <w:t>, and (3) daily biometric measures from a former NFL player, including heart rate, sleep, fatigue, and wellness indicators.</w:t>
      </w:r>
    </w:p>
    <w:p w14:paraId="57F30A71" w14:textId="6316CA01" w:rsidR="00F75021" w:rsidRPr="00300DB9" w:rsidRDefault="00F26D03" w:rsidP="00F26D03">
      <w:pPr>
        <w:spacing w:line="276" w:lineRule="auto"/>
        <w:rPr>
          <w:rFonts w:ascii="Times New Roman" w:hAnsi="Times New Roman" w:cs="Times New Roman"/>
          <w:lang w:val="en-US"/>
        </w:rPr>
      </w:pPr>
      <w:r w:rsidRPr="00300D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Expected Results and Contributions: </w:t>
      </w:r>
      <w:r w:rsidRPr="00300DB9">
        <w:rPr>
          <w:rFonts w:ascii="Times New Roman" w:hAnsi="Times New Roman" w:cs="Times New Roman"/>
          <w:lang w:val="en-US"/>
        </w:rPr>
        <w:t>The project is expected to</w:t>
      </w:r>
      <w:r w:rsidR="00163A38" w:rsidRPr="00300DB9">
        <w:rPr>
          <w:rFonts w:ascii="Times New Roman" w:hAnsi="Times New Roman" w:cs="Times New Roman"/>
          <w:lang w:val="en-US"/>
        </w:rPr>
        <w:t xml:space="preserve"> provide an Agentic AI based approach </w:t>
      </w:r>
      <w:r w:rsidR="009116A8" w:rsidRPr="00300DB9">
        <w:rPr>
          <w:rFonts w:ascii="Times New Roman" w:hAnsi="Times New Roman" w:cs="Times New Roman"/>
          <w:lang w:val="en-US"/>
        </w:rPr>
        <w:t>for proactively flagging potential injury warning signs at early stages,</w:t>
      </w:r>
      <w:r w:rsidRPr="00300DB9">
        <w:rPr>
          <w:rFonts w:ascii="Times New Roman" w:hAnsi="Times New Roman" w:cs="Times New Roman"/>
          <w:lang w:val="en-US"/>
        </w:rPr>
        <w:t xml:space="preserve"> objective performance indices, and accessible player evaluations, reducing the analytics barrier for resource-limited teams Contributions include a validated AI framework for sports</w:t>
      </w:r>
      <w:r w:rsidR="00A46F5C">
        <w:rPr>
          <w:rFonts w:ascii="Times New Roman" w:hAnsi="Times New Roman" w:cs="Times New Roman"/>
          <w:lang w:val="en-US"/>
        </w:rPr>
        <w:t xml:space="preserve"> </w:t>
      </w:r>
      <w:r w:rsidRPr="00300DB9">
        <w:rPr>
          <w:rFonts w:ascii="Times New Roman" w:hAnsi="Times New Roman" w:cs="Times New Roman"/>
          <w:lang w:val="en-US"/>
        </w:rPr>
        <w:t>analytics, a scalable deployment model, and a blockchain-enabled record standard to enhance decision-making, injury prevention, and performance optimization.</w:t>
      </w:r>
    </w:p>
    <w:p w14:paraId="3030463B" w14:textId="427628C3" w:rsidR="00F26D03" w:rsidRPr="00C43DF2" w:rsidRDefault="00F26D03" w:rsidP="00C43D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D03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 w:eastAsia="pt-PT" w:bidi="he-IL"/>
          <w14:ligatures w14:val="none"/>
        </w:rPr>
        <w:lastRenderedPageBreak/>
        <w:t>Bibliographical References:</w:t>
      </w:r>
    </w:p>
    <w:p w14:paraId="70E24508" w14:textId="136C8AF2" w:rsidR="009B505B" w:rsidRPr="00061E35" w:rsidRDefault="009B505B" w:rsidP="00233AA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bookmarkStart w:id="1" w:name="_Hlk207889846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Edouard, P.,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Dandrieux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P.,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Iatropoulos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S., Blanco, D., Branco, P., Chapon, J., Mulenga, D.,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Guex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K., Guilhem, G., Jacobsson, J., Mann, R., McCallion, C., Mosser, C., Morin, J., Prince, C.,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Ruffault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A.,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Timpka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T., Alonso, J., Tsukahara, Y., . . . Hollander, K. (2024). Injuries in Athletics (Track and Field): A narrative review presenting the current problem of injuries. Deutsche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Zeitschrift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Für </w:t>
      </w:r>
      <w:proofErr w:type="spellStart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Sportmedizin</w:t>
      </w:r>
      <w:proofErr w:type="spellEnd"/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75(4), 132–141. </w:t>
      </w:r>
      <w:hyperlink r:id="rId6" w:history="1">
        <w:r w:rsidRPr="00061E35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https://doi.org/10.5960/dzsm.2024.601</w:t>
        </w:r>
      </w:hyperlink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</w:t>
      </w:r>
    </w:p>
    <w:p w14:paraId="27FD2AD6" w14:textId="18DEE4C9" w:rsidR="009B505B" w:rsidRDefault="009B505B" w:rsidP="009B505B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Fagher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K., Dahlström, Ö., Jacobsson, J., </w:t>
      </w:r>
      <w:proofErr w:type="spellStart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Timpka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T., &amp; </w:t>
      </w:r>
      <w:proofErr w:type="spellStart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Lexell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J. (2019). Prevalence of Sports‐Related injuries and illnesses in Paralympic athletes.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PM&amp;R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12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(3), 271–280. </w:t>
      </w:r>
      <w:hyperlink r:id="rId7" w:history="1">
        <w:r w:rsidRPr="009B505B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https://doi.org/10.1002/pmrj.12211</w:t>
        </w:r>
      </w:hyperlink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</w:t>
      </w:r>
    </w:p>
    <w:p w14:paraId="02633D9F" w14:textId="08A9B93D" w:rsidR="00ED1FAC" w:rsidRPr="009B505B" w:rsidRDefault="00ED1FAC" w:rsidP="009B505B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9B505B">
        <w:rPr>
          <w:rFonts w:ascii="Times New Roman" w:hAnsi="Times New Roman" w:cs="Times New Roman"/>
          <w:lang w:val="en-US"/>
        </w:rPr>
        <w:t xml:space="preserve">Haller, N., </w:t>
      </w:r>
      <w:proofErr w:type="spellStart"/>
      <w:r w:rsidRPr="009B505B">
        <w:rPr>
          <w:rFonts w:ascii="Times New Roman" w:hAnsi="Times New Roman" w:cs="Times New Roman"/>
          <w:lang w:val="en-US"/>
        </w:rPr>
        <w:t>Blumkaitis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J. C., </w:t>
      </w:r>
      <w:proofErr w:type="spellStart"/>
      <w:r w:rsidRPr="009B505B">
        <w:rPr>
          <w:rFonts w:ascii="Times New Roman" w:hAnsi="Times New Roman" w:cs="Times New Roman"/>
          <w:lang w:val="en-US"/>
        </w:rPr>
        <w:t>Strepp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T., </w:t>
      </w:r>
      <w:proofErr w:type="spellStart"/>
      <w:r w:rsidRPr="009B505B">
        <w:rPr>
          <w:rFonts w:ascii="Times New Roman" w:hAnsi="Times New Roman" w:cs="Times New Roman"/>
          <w:lang w:val="en-US"/>
        </w:rPr>
        <w:t>Schmuttermair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A., </w:t>
      </w:r>
      <w:proofErr w:type="spellStart"/>
      <w:r w:rsidRPr="009B505B">
        <w:rPr>
          <w:rFonts w:ascii="Times New Roman" w:hAnsi="Times New Roman" w:cs="Times New Roman"/>
          <w:lang w:val="en-US"/>
        </w:rPr>
        <w:t>Aglas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L., Simon, P., Neuberger, E., </w:t>
      </w:r>
      <w:proofErr w:type="spellStart"/>
      <w:r w:rsidRPr="009B505B">
        <w:rPr>
          <w:rFonts w:ascii="Times New Roman" w:hAnsi="Times New Roman" w:cs="Times New Roman"/>
          <w:lang w:val="en-US"/>
        </w:rPr>
        <w:t>Kranzinger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C., </w:t>
      </w:r>
      <w:proofErr w:type="spellStart"/>
      <w:r w:rsidRPr="009B505B">
        <w:rPr>
          <w:rFonts w:ascii="Times New Roman" w:hAnsi="Times New Roman" w:cs="Times New Roman"/>
          <w:lang w:val="en-US"/>
        </w:rPr>
        <w:t>Kranzinger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S., O’Brien, J., </w:t>
      </w:r>
      <w:proofErr w:type="spellStart"/>
      <w:r w:rsidRPr="009B505B">
        <w:rPr>
          <w:rFonts w:ascii="Times New Roman" w:hAnsi="Times New Roman" w:cs="Times New Roman"/>
          <w:lang w:val="en-US"/>
        </w:rPr>
        <w:t>Ergoth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B., </w:t>
      </w:r>
      <w:proofErr w:type="spellStart"/>
      <w:r w:rsidRPr="009B505B">
        <w:rPr>
          <w:rFonts w:ascii="Times New Roman" w:hAnsi="Times New Roman" w:cs="Times New Roman"/>
          <w:lang w:val="en-US"/>
        </w:rPr>
        <w:t>Raffetseder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S., Fail, C., </w:t>
      </w:r>
      <w:proofErr w:type="spellStart"/>
      <w:r w:rsidRPr="009B505B">
        <w:rPr>
          <w:rFonts w:ascii="Times New Roman" w:hAnsi="Times New Roman" w:cs="Times New Roman"/>
          <w:lang w:val="en-US"/>
        </w:rPr>
        <w:t>Düring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M., &amp; </w:t>
      </w:r>
      <w:proofErr w:type="spellStart"/>
      <w:r w:rsidRPr="009B505B">
        <w:rPr>
          <w:rFonts w:ascii="Times New Roman" w:hAnsi="Times New Roman" w:cs="Times New Roman"/>
          <w:lang w:val="en-US"/>
        </w:rPr>
        <w:t>Stöggl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T. (2022). Comprehensive training load monitoring with biomarkers, performance testing, local positioning data, and questionnaires - first results from elite youth soccer. </w:t>
      </w:r>
      <w:r w:rsidRPr="009B505B">
        <w:rPr>
          <w:rFonts w:ascii="Times New Roman" w:hAnsi="Times New Roman" w:cs="Times New Roman"/>
          <w:i/>
          <w:iCs/>
          <w:lang w:val="en-US"/>
        </w:rPr>
        <w:t>Frontiers in Physiology</w:t>
      </w:r>
      <w:r w:rsidRPr="009B505B">
        <w:rPr>
          <w:rFonts w:ascii="Times New Roman" w:hAnsi="Times New Roman" w:cs="Times New Roman"/>
          <w:lang w:val="en-US"/>
        </w:rPr>
        <w:t xml:space="preserve">, </w:t>
      </w:r>
      <w:r w:rsidRPr="009B505B">
        <w:rPr>
          <w:rFonts w:ascii="Times New Roman" w:hAnsi="Times New Roman" w:cs="Times New Roman"/>
          <w:i/>
          <w:iCs/>
          <w:lang w:val="en-US"/>
        </w:rPr>
        <w:t>13</w:t>
      </w:r>
      <w:r w:rsidRPr="009B505B">
        <w:rPr>
          <w:rFonts w:ascii="Times New Roman" w:hAnsi="Times New Roman" w:cs="Times New Roman"/>
          <w:lang w:val="en-US"/>
        </w:rPr>
        <w:t xml:space="preserve">. </w:t>
      </w:r>
      <w:hyperlink r:id="rId8" w:history="1">
        <w:r w:rsidRPr="009B505B">
          <w:rPr>
            <w:rStyle w:val="Hyperlink"/>
            <w:rFonts w:ascii="Times New Roman" w:hAnsi="Times New Roman" w:cs="Times New Roman"/>
            <w:lang w:val="en-US"/>
          </w:rPr>
          <w:t>https://doi.org/10.3389/fphys.2022.1000898</w:t>
        </w:r>
      </w:hyperlink>
      <w:r w:rsidRPr="00061E35">
        <w:rPr>
          <w:rFonts w:ascii="Times New Roman" w:hAnsi="Times New Roman" w:cs="Times New Roman"/>
          <w:lang w:val="en-US"/>
        </w:rPr>
        <w:t xml:space="preserve"> </w:t>
      </w:r>
    </w:p>
    <w:p w14:paraId="0784A867" w14:textId="44547692" w:rsidR="00612347" w:rsidRDefault="009B505B" w:rsidP="00233AA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B505B">
        <w:rPr>
          <w:rFonts w:ascii="Times New Roman" w:hAnsi="Times New Roman" w:cs="Times New Roman"/>
          <w:lang w:val="en-US"/>
        </w:rPr>
        <w:t>Halson</w:t>
      </w:r>
      <w:proofErr w:type="spellEnd"/>
      <w:r w:rsidRPr="009B505B">
        <w:rPr>
          <w:rFonts w:ascii="Times New Roman" w:hAnsi="Times New Roman" w:cs="Times New Roman"/>
          <w:lang w:val="en-US"/>
        </w:rPr>
        <w:t xml:space="preserve">, S. L. (2014). Monitoring training load to understand fatigue in athletes. </w:t>
      </w:r>
      <w:r w:rsidRPr="009B505B">
        <w:rPr>
          <w:rFonts w:ascii="Times New Roman" w:hAnsi="Times New Roman" w:cs="Times New Roman"/>
          <w:i/>
          <w:iCs/>
        </w:rPr>
        <w:t>Sports Medicine</w:t>
      </w:r>
      <w:r w:rsidRPr="009B505B">
        <w:rPr>
          <w:rFonts w:ascii="Times New Roman" w:hAnsi="Times New Roman" w:cs="Times New Roman"/>
        </w:rPr>
        <w:t xml:space="preserve">, </w:t>
      </w:r>
      <w:r w:rsidRPr="009B505B">
        <w:rPr>
          <w:rFonts w:ascii="Times New Roman" w:hAnsi="Times New Roman" w:cs="Times New Roman"/>
          <w:i/>
          <w:iCs/>
        </w:rPr>
        <w:t>44</w:t>
      </w:r>
      <w:r w:rsidRPr="009B505B">
        <w:rPr>
          <w:rFonts w:ascii="Times New Roman" w:hAnsi="Times New Roman" w:cs="Times New Roman"/>
        </w:rPr>
        <w:t xml:space="preserve">(S2), 139–147. </w:t>
      </w:r>
      <w:hyperlink r:id="rId9" w:history="1">
        <w:r w:rsidRPr="009B505B">
          <w:rPr>
            <w:rStyle w:val="Hyperlink"/>
            <w:rFonts w:ascii="Times New Roman" w:hAnsi="Times New Roman" w:cs="Times New Roman"/>
            <w:lang w:val="en-US"/>
          </w:rPr>
          <w:t>https://doi.org/10.1007/s40279-014-0253-z</w:t>
        </w:r>
      </w:hyperlink>
      <w:r w:rsidRPr="00061E35">
        <w:rPr>
          <w:rFonts w:ascii="Times New Roman" w:hAnsi="Times New Roman" w:cs="Times New Roman"/>
          <w:lang w:val="en-US"/>
        </w:rPr>
        <w:t xml:space="preserve"> </w:t>
      </w:r>
    </w:p>
    <w:p w14:paraId="228E86A9" w14:textId="0915B40E" w:rsidR="00ED1FAC" w:rsidRDefault="00ED1FAC" w:rsidP="00233AA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061E35">
        <w:rPr>
          <w:rFonts w:ascii="Times New Roman" w:hAnsi="Times New Roman" w:cs="Times New Roman"/>
          <w:lang w:val="en-US"/>
        </w:rPr>
        <w:t xml:space="preserve">Kashyap, B., &amp; Chowdhury, S. (2024). Blockchain Technology </w:t>
      </w:r>
      <w:proofErr w:type="gramStart"/>
      <w:r w:rsidRPr="00061E35">
        <w:rPr>
          <w:rFonts w:ascii="Times New Roman" w:hAnsi="Times New Roman" w:cs="Times New Roman"/>
          <w:lang w:val="en-US"/>
        </w:rPr>
        <w:t>In</w:t>
      </w:r>
      <w:proofErr w:type="gramEnd"/>
      <w:r w:rsidRPr="00061E35">
        <w:rPr>
          <w:rFonts w:ascii="Times New Roman" w:hAnsi="Times New Roman" w:cs="Times New Roman"/>
          <w:lang w:val="en-US"/>
        </w:rPr>
        <w:t xml:space="preserve"> Sports: Enhancing Athlete Mental </w:t>
      </w:r>
      <w:proofErr w:type="gramStart"/>
      <w:r w:rsidRPr="00061E35">
        <w:rPr>
          <w:rFonts w:ascii="Times New Roman" w:hAnsi="Times New Roman" w:cs="Times New Roman"/>
          <w:lang w:val="en-US"/>
        </w:rPr>
        <w:t>And</w:t>
      </w:r>
      <w:proofErr w:type="gramEnd"/>
      <w:r w:rsidRPr="00061E35">
        <w:rPr>
          <w:rFonts w:ascii="Times New Roman" w:hAnsi="Times New Roman" w:cs="Times New Roman"/>
          <w:lang w:val="en-US"/>
        </w:rPr>
        <w:t xml:space="preserve"> Cognitive Performance Tracking. </w:t>
      </w:r>
      <w:r w:rsidRPr="00061E35">
        <w:rPr>
          <w:rFonts w:ascii="Times New Roman" w:hAnsi="Times New Roman" w:cs="Times New Roman"/>
          <w:i/>
          <w:iCs/>
          <w:lang w:val="en-US"/>
        </w:rPr>
        <w:t xml:space="preserve">Public Administration </w:t>
      </w:r>
      <w:proofErr w:type="gramStart"/>
      <w:r w:rsidRPr="00061E35">
        <w:rPr>
          <w:rFonts w:ascii="Times New Roman" w:hAnsi="Times New Roman" w:cs="Times New Roman"/>
          <w:i/>
          <w:iCs/>
          <w:lang w:val="en-US"/>
        </w:rPr>
        <w:t>And</w:t>
      </w:r>
      <w:proofErr w:type="gramEnd"/>
      <w:r w:rsidRPr="00061E35">
        <w:rPr>
          <w:rFonts w:ascii="Times New Roman" w:hAnsi="Times New Roman" w:cs="Times New Roman"/>
          <w:i/>
          <w:iCs/>
          <w:lang w:val="en-US"/>
        </w:rPr>
        <w:t xml:space="preserve"> Law Review</w:t>
      </w:r>
      <w:r w:rsidRPr="00061E35">
        <w:rPr>
          <w:rFonts w:ascii="Times New Roman" w:hAnsi="Times New Roman" w:cs="Times New Roman"/>
          <w:lang w:val="en-US"/>
        </w:rPr>
        <w:t>, </w:t>
      </w:r>
      <w:r w:rsidRPr="00061E35">
        <w:rPr>
          <w:rFonts w:ascii="Times New Roman" w:hAnsi="Times New Roman" w:cs="Times New Roman"/>
          <w:i/>
          <w:iCs/>
          <w:lang w:val="en-US"/>
        </w:rPr>
        <w:t>4(20)</w:t>
      </w:r>
      <w:r w:rsidRPr="00061E35">
        <w:rPr>
          <w:rFonts w:ascii="Times New Roman" w:hAnsi="Times New Roman" w:cs="Times New Roman"/>
          <w:lang w:val="en-US"/>
        </w:rPr>
        <w:t>, 73–81. </w:t>
      </w:r>
      <w:hyperlink r:id="rId10" w:history="1">
        <w:r w:rsidRPr="00061E35">
          <w:rPr>
            <w:rStyle w:val="Hyperlink"/>
            <w:rFonts w:ascii="Times New Roman" w:hAnsi="Times New Roman" w:cs="Times New Roman"/>
            <w:lang w:val="en-US"/>
          </w:rPr>
          <w:t>https://doi.org/10.36690/2674-5216-2024-4-73-81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15377BCF" w14:textId="59B19549" w:rsidR="00ED1FAC" w:rsidRPr="00ED1FAC" w:rsidRDefault="00ED1FAC" w:rsidP="00233AA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Lindsey, J. (2016, January 13). The NFL is finally tapping into the power of data. </w:t>
      </w:r>
      <w:r w:rsidRPr="00061E35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WIRED</w:t>
      </w: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. </w:t>
      </w:r>
      <w:hyperlink r:id="rId11" w:history="1">
        <w:r w:rsidRPr="00061E35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https://www.wired.com/2016/01/the-nfls-impending-data-revolution</w:t>
        </w:r>
      </w:hyperlink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</w:t>
      </w:r>
    </w:p>
    <w:p w14:paraId="385C48E9" w14:textId="61760DEF" w:rsidR="009B505B" w:rsidRPr="009B505B" w:rsidRDefault="009B505B" w:rsidP="009B505B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Mausehund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L., &amp; </w:t>
      </w:r>
      <w:proofErr w:type="spellStart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Krosshaug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T. (2024). Knee biomechanics during cutting maneuvers and secondary ACL injury risk: A prospective cohort study of knee biomechanics in 756 female elite handball and soccer players.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The American Journal of Sports Medicine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52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(5), 1209–1219. </w:t>
      </w:r>
      <w:hyperlink r:id="rId12" w:history="1">
        <w:r w:rsidRPr="009B505B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https://doi.org/10.1177/03635465241234255</w:t>
        </w:r>
      </w:hyperlink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</w:t>
      </w:r>
    </w:p>
    <w:p w14:paraId="000345EC" w14:textId="26BECD21" w:rsidR="009B505B" w:rsidRPr="009B505B" w:rsidRDefault="009B505B" w:rsidP="009B505B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Nassis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G., </w:t>
      </w:r>
      <w:proofErr w:type="spellStart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Verhagen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E., Brito, J., Figueiredo, P., &amp; </w:t>
      </w:r>
      <w:proofErr w:type="spellStart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Krustrup</w:t>
      </w:r>
      <w:proofErr w:type="spellEnd"/>
      <w:r w:rsidRPr="009B50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P. (2022). 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A review of machine learning applications in soccer with an emphasis on injury risk.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Biology of Sport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, </w:t>
      </w:r>
      <w:r w:rsidRPr="009B505B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40</w:t>
      </w:r>
      <w:r w:rsidRPr="009B505B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(1), 233–239. </w:t>
      </w:r>
      <w:hyperlink r:id="rId13" w:history="1">
        <w:r w:rsidRPr="009B505B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https://doi.org/10.5114/biolsport.2023.114283</w:t>
        </w:r>
      </w:hyperlink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</w:t>
      </w:r>
    </w:p>
    <w:p w14:paraId="79BB8C22" w14:textId="2AD8E62F" w:rsidR="009B505B" w:rsidRPr="00061E35" w:rsidRDefault="009B505B" w:rsidP="00233AA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Topol, E. J. (2018). High-performance medicine: the convergence of human and artificial intelligence. </w:t>
      </w:r>
      <w:r w:rsidRPr="00061E35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Nature Medicine</w:t>
      </w: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, </w:t>
      </w:r>
      <w:r w:rsidRPr="00061E35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25</w:t>
      </w: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(1), 44–56. </w:t>
      </w:r>
      <w:hyperlink r:id="rId14" w:history="1">
        <w:r w:rsidRPr="00061E35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https://doi.org/10.1038/s41591-018-0300-7</w:t>
        </w:r>
      </w:hyperlink>
    </w:p>
    <w:p w14:paraId="3E48AE6E" w14:textId="4907BD50" w:rsidR="009B505B" w:rsidRPr="00061E35" w:rsidRDefault="009B505B" w:rsidP="00233AA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Vincent, H. K., Brownstein, M., &amp; Vincent, K. R. (2022). Injury prevention, safe training techniques, rehabilitation, and return to sport in trail runners. </w:t>
      </w:r>
      <w:r w:rsidRPr="00061E35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Arthroscopy Sports Medicine and Rehabilitation</w:t>
      </w: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, </w:t>
      </w:r>
      <w:r w:rsidRPr="00061E35">
        <w:rPr>
          <w:rFonts w:ascii="Times New Roman" w:eastAsia="Times New Roman" w:hAnsi="Times New Roman" w:cs="Times New Roman"/>
          <w:i/>
          <w:iCs/>
          <w:kern w:val="0"/>
          <w:lang w:val="en-US" w:eastAsia="pt-PT"/>
          <w14:ligatures w14:val="none"/>
        </w:rPr>
        <w:t>4</w:t>
      </w:r>
      <w:r w:rsidRPr="00061E35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(1), e151–e162. </w:t>
      </w:r>
      <w:hyperlink r:id="rId15" w:history="1">
        <w:r w:rsidRPr="00061E35">
          <w:rPr>
            <w:rStyle w:val="Hyperlink"/>
            <w:rFonts w:ascii="Times New Roman" w:eastAsia="Times New Roman" w:hAnsi="Times New Roman" w:cs="Times New Roman"/>
            <w:kern w:val="0"/>
            <w:lang w:val="en-US" w:eastAsia="pt-PT"/>
            <w14:ligatures w14:val="none"/>
          </w:rPr>
          <w:t>https://doi.org/10.1016/j.asmr.2021.09.032</w:t>
        </w:r>
      </w:hyperlink>
      <w:bookmarkEnd w:id="1"/>
    </w:p>
    <w:sectPr w:rsidR="009B505B" w:rsidRPr="0006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11"/>
    <w:rsid w:val="00002F8B"/>
    <w:rsid w:val="00003D35"/>
    <w:rsid w:val="00007E50"/>
    <w:rsid w:val="00013134"/>
    <w:rsid w:val="00014FF1"/>
    <w:rsid w:val="00031DD4"/>
    <w:rsid w:val="00043FA3"/>
    <w:rsid w:val="00044D64"/>
    <w:rsid w:val="00051811"/>
    <w:rsid w:val="00061E35"/>
    <w:rsid w:val="00077FEA"/>
    <w:rsid w:val="00083E8C"/>
    <w:rsid w:val="000947A8"/>
    <w:rsid w:val="000B2E48"/>
    <w:rsid w:val="000D331A"/>
    <w:rsid w:val="000D6C9D"/>
    <w:rsid w:val="000E257C"/>
    <w:rsid w:val="000F0ACE"/>
    <w:rsid w:val="000F5FFA"/>
    <w:rsid w:val="0010289D"/>
    <w:rsid w:val="00105859"/>
    <w:rsid w:val="00107C34"/>
    <w:rsid w:val="00130EEB"/>
    <w:rsid w:val="00136EA2"/>
    <w:rsid w:val="00144071"/>
    <w:rsid w:val="00157A85"/>
    <w:rsid w:val="00163A38"/>
    <w:rsid w:val="00170CD3"/>
    <w:rsid w:val="00173979"/>
    <w:rsid w:val="00181A49"/>
    <w:rsid w:val="00192040"/>
    <w:rsid w:val="001A684D"/>
    <w:rsid w:val="001B4466"/>
    <w:rsid w:val="001D0145"/>
    <w:rsid w:val="001E0F7E"/>
    <w:rsid w:val="001E285A"/>
    <w:rsid w:val="001E32D1"/>
    <w:rsid w:val="001E6AB0"/>
    <w:rsid w:val="001E75D5"/>
    <w:rsid w:val="001F173A"/>
    <w:rsid w:val="001F3EEC"/>
    <w:rsid w:val="002027D6"/>
    <w:rsid w:val="00204F61"/>
    <w:rsid w:val="00221120"/>
    <w:rsid w:val="002211F6"/>
    <w:rsid w:val="002230DC"/>
    <w:rsid w:val="00233AAD"/>
    <w:rsid w:val="00245C37"/>
    <w:rsid w:val="00272023"/>
    <w:rsid w:val="00277173"/>
    <w:rsid w:val="00287D75"/>
    <w:rsid w:val="00292A09"/>
    <w:rsid w:val="002A794A"/>
    <w:rsid w:val="002B56C3"/>
    <w:rsid w:val="002D22C5"/>
    <w:rsid w:val="002E206D"/>
    <w:rsid w:val="002F640C"/>
    <w:rsid w:val="00300DB9"/>
    <w:rsid w:val="00301B54"/>
    <w:rsid w:val="003023D3"/>
    <w:rsid w:val="00336C2D"/>
    <w:rsid w:val="0035555F"/>
    <w:rsid w:val="00356826"/>
    <w:rsid w:val="003638A0"/>
    <w:rsid w:val="0039082B"/>
    <w:rsid w:val="003960A3"/>
    <w:rsid w:val="003A499A"/>
    <w:rsid w:val="003A7332"/>
    <w:rsid w:val="003C0341"/>
    <w:rsid w:val="003C2604"/>
    <w:rsid w:val="003C7472"/>
    <w:rsid w:val="003D508F"/>
    <w:rsid w:val="003E28F1"/>
    <w:rsid w:val="003E4BDF"/>
    <w:rsid w:val="003E5DDB"/>
    <w:rsid w:val="003E63E8"/>
    <w:rsid w:val="0041336C"/>
    <w:rsid w:val="004144C5"/>
    <w:rsid w:val="004202B7"/>
    <w:rsid w:val="00425436"/>
    <w:rsid w:val="00425B0F"/>
    <w:rsid w:val="00433D55"/>
    <w:rsid w:val="00435978"/>
    <w:rsid w:val="004464E2"/>
    <w:rsid w:val="00447102"/>
    <w:rsid w:val="004531DB"/>
    <w:rsid w:val="00464312"/>
    <w:rsid w:val="00482CEC"/>
    <w:rsid w:val="00487607"/>
    <w:rsid w:val="004944A4"/>
    <w:rsid w:val="004A6689"/>
    <w:rsid w:val="004C0A4B"/>
    <w:rsid w:val="004C164F"/>
    <w:rsid w:val="004C2841"/>
    <w:rsid w:val="004E0D3F"/>
    <w:rsid w:val="004E5C6E"/>
    <w:rsid w:val="004F03CE"/>
    <w:rsid w:val="004F2009"/>
    <w:rsid w:val="00500F60"/>
    <w:rsid w:val="00507DFF"/>
    <w:rsid w:val="00515844"/>
    <w:rsid w:val="005167B5"/>
    <w:rsid w:val="00517349"/>
    <w:rsid w:val="005324DF"/>
    <w:rsid w:val="005446AD"/>
    <w:rsid w:val="005650FA"/>
    <w:rsid w:val="005725B2"/>
    <w:rsid w:val="0058172F"/>
    <w:rsid w:val="005B515F"/>
    <w:rsid w:val="005C3BDB"/>
    <w:rsid w:val="005C48A1"/>
    <w:rsid w:val="005C5731"/>
    <w:rsid w:val="005D6915"/>
    <w:rsid w:val="005E7D8E"/>
    <w:rsid w:val="005F668D"/>
    <w:rsid w:val="00600325"/>
    <w:rsid w:val="00604B23"/>
    <w:rsid w:val="0060580F"/>
    <w:rsid w:val="00610B85"/>
    <w:rsid w:val="00612347"/>
    <w:rsid w:val="00620A87"/>
    <w:rsid w:val="00665F8C"/>
    <w:rsid w:val="00675BF6"/>
    <w:rsid w:val="00684C7C"/>
    <w:rsid w:val="00687B0E"/>
    <w:rsid w:val="00694349"/>
    <w:rsid w:val="00694ABF"/>
    <w:rsid w:val="006A6F8F"/>
    <w:rsid w:val="006A70F9"/>
    <w:rsid w:val="006F0110"/>
    <w:rsid w:val="006F4775"/>
    <w:rsid w:val="007003FE"/>
    <w:rsid w:val="00710D19"/>
    <w:rsid w:val="007300B3"/>
    <w:rsid w:val="007313F6"/>
    <w:rsid w:val="00755D0C"/>
    <w:rsid w:val="00761BF3"/>
    <w:rsid w:val="00764C6D"/>
    <w:rsid w:val="00766374"/>
    <w:rsid w:val="007810FF"/>
    <w:rsid w:val="00784FFB"/>
    <w:rsid w:val="007879EA"/>
    <w:rsid w:val="00790054"/>
    <w:rsid w:val="00791E7C"/>
    <w:rsid w:val="00797975"/>
    <w:rsid w:val="007979E4"/>
    <w:rsid w:val="007A196B"/>
    <w:rsid w:val="007A3397"/>
    <w:rsid w:val="007B05FB"/>
    <w:rsid w:val="007C3E90"/>
    <w:rsid w:val="007E32AB"/>
    <w:rsid w:val="007E37E1"/>
    <w:rsid w:val="007E5160"/>
    <w:rsid w:val="00810884"/>
    <w:rsid w:val="00812418"/>
    <w:rsid w:val="00820A77"/>
    <w:rsid w:val="008278AE"/>
    <w:rsid w:val="0083165C"/>
    <w:rsid w:val="0085285F"/>
    <w:rsid w:val="008555CE"/>
    <w:rsid w:val="00862133"/>
    <w:rsid w:val="00862E78"/>
    <w:rsid w:val="00872AD0"/>
    <w:rsid w:val="00875BA4"/>
    <w:rsid w:val="00885C34"/>
    <w:rsid w:val="00890699"/>
    <w:rsid w:val="0089546D"/>
    <w:rsid w:val="00897D64"/>
    <w:rsid w:val="008B12E5"/>
    <w:rsid w:val="008B2E54"/>
    <w:rsid w:val="008B6B0D"/>
    <w:rsid w:val="009074CB"/>
    <w:rsid w:val="009116A8"/>
    <w:rsid w:val="00917211"/>
    <w:rsid w:val="00917BD0"/>
    <w:rsid w:val="009248DE"/>
    <w:rsid w:val="00934CAF"/>
    <w:rsid w:val="00945908"/>
    <w:rsid w:val="00950A58"/>
    <w:rsid w:val="00950AFB"/>
    <w:rsid w:val="00951670"/>
    <w:rsid w:val="00954905"/>
    <w:rsid w:val="00956216"/>
    <w:rsid w:val="00970BE7"/>
    <w:rsid w:val="00972845"/>
    <w:rsid w:val="00977B1E"/>
    <w:rsid w:val="00983A11"/>
    <w:rsid w:val="009904AD"/>
    <w:rsid w:val="00992254"/>
    <w:rsid w:val="009A2056"/>
    <w:rsid w:val="009B15C2"/>
    <w:rsid w:val="009B505B"/>
    <w:rsid w:val="009C03CF"/>
    <w:rsid w:val="009C7393"/>
    <w:rsid w:val="009D1517"/>
    <w:rsid w:val="009D2796"/>
    <w:rsid w:val="009E5B40"/>
    <w:rsid w:val="009F5711"/>
    <w:rsid w:val="00A130DE"/>
    <w:rsid w:val="00A15BA5"/>
    <w:rsid w:val="00A177A8"/>
    <w:rsid w:val="00A410BC"/>
    <w:rsid w:val="00A44F46"/>
    <w:rsid w:val="00A45369"/>
    <w:rsid w:val="00A46F5C"/>
    <w:rsid w:val="00A508B8"/>
    <w:rsid w:val="00A5605B"/>
    <w:rsid w:val="00A77158"/>
    <w:rsid w:val="00A804DD"/>
    <w:rsid w:val="00A825CF"/>
    <w:rsid w:val="00A960DF"/>
    <w:rsid w:val="00AB0E39"/>
    <w:rsid w:val="00AB51A4"/>
    <w:rsid w:val="00AB7443"/>
    <w:rsid w:val="00AC72A9"/>
    <w:rsid w:val="00AD7CC7"/>
    <w:rsid w:val="00AE31F3"/>
    <w:rsid w:val="00AE3C75"/>
    <w:rsid w:val="00AE4017"/>
    <w:rsid w:val="00AE4B33"/>
    <w:rsid w:val="00AE4DD7"/>
    <w:rsid w:val="00AF2589"/>
    <w:rsid w:val="00AF4EDF"/>
    <w:rsid w:val="00B02C9C"/>
    <w:rsid w:val="00B2428D"/>
    <w:rsid w:val="00B34F72"/>
    <w:rsid w:val="00B41792"/>
    <w:rsid w:val="00B43474"/>
    <w:rsid w:val="00B52B38"/>
    <w:rsid w:val="00B621A4"/>
    <w:rsid w:val="00B84478"/>
    <w:rsid w:val="00B8512D"/>
    <w:rsid w:val="00B9055B"/>
    <w:rsid w:val="00BB20E2"/>
    <w:rsid w:val="00BC1755"/>
    <w:rsid w:val="00BC223C"/>
    <w:rsid w:val="00BC5C44"/>
    <w:rsid w:val="00BD0D8C"/>
    <w:rsid w:val="00BD73B4"/>
    <w:rsid w:val="00BE0777"/>
    <w:rsid w:val="00BE2C2E"/>
    <w:rsid w:val="00BE77DD"/>
    <w:rsid w:val="00BF17F3"/>
    <w:rsid w:val="00C01DC0"/>
    <w:rsid w:val="00C34B2E"/>
    <w:rsid w:val="00C43DF2"/>
    <w:rsid w:val="00C61242"/>
    <w:rsid w:val="00C61D03"/>
    <w:rsid w:val="00C63FC6"/>
    <w:rsid w:val="00C66C57"/>
    <w:rsid w:val="00C746E7"/>
    <w:rsid w:val="00CB12D1"/>
    <w:rsid w:val="00CB12D3"/>
    <w:rsid w:val="00CB71BF"/>
    <w:rsid w:val="00CD061A"/>
    <w:rsid w:val="00CE1B86"/>
    <w:rsid w:val="00CE3871"/>
    <w:rsid w:val="00CF6A9B"/>
    <w:rsid w:val="00CF6D1D"/>
    <w:rsid w:val="00D010E0"/>
    <w:rsid w:val="00D11FE7"/>
    <w:rsid w:val="00D131BC"/>
    <w:rsid w:val="00D13B2A"/>
    <w:rsid w:val="00D158ED"/>
    <w:rsid w:val="00D4684A"/>
    <w:rsid w:val="00D46CCA"/>
    <w:rsid w:val="00D74915"/>
    <w:rsid w:val="00D8560D"/>
    <w:rsid w:val="00D92A30"/>
    <w:rsid w:val="00DE4668"/>
    <w:rsid w:val="00DF495A"/>
    <w:rsid w:val="00E026F0"/>
    <w:rsid w:val="00E2476B"/>
    <w:rsid w:val="00E3098D"/>
    <w:rsid w:val="00E47C5A"/>
    <w:rsid w:val="00E525BB"/>
    <w:rsid w:val="00E546DE"/>
    <w:rsid w:val="00E57CBA"/>
    <w:rsid w:val="00E75666"/>
    <w:rsid w:val="00E827DE"/>
    <w:rsid w:val="00E83899"/>
    <w:rsid w:val="00E96F1F"/>
    <w:rsid w:val="00EA4C68"/>
    <w:rsid w:val="00ED1FAC"/>
    <w:rsid w:val="00EE5A8C"/>
    <w:rsid w:val="00F00439"/>
    <w:rsid w:val="00F17112"/>
    <w:rsid w:val="00F2230B"/>
    <w:rsid w:val="00F26D03"/>
    <w:rsid w:val="00F27BEA"/>
    <w:rsid w:val="00F32653"/>
    <w:rsid w:val="00F334B1"/>
    <w:rsid w:val="00F60D91"/>
    <w:rsid w:val="00F64469"/>
    <w:rsid w:val="00F75021"/>
    <w:rsid w:val="00F75FE9"/>
    <w:rsid w:val="00F83DAD"/>
    <w:rsid w:val="00F84221"/>
    <w:rsid w:val="00F85227"/>
    <w:rsid w:val="00F90321"/>
    <w:rsid w:val="00F92BFB"/>
    <w:rsid w:val="00F9325F"/>
    <w:rsid w:val="00FC2E2A"/>
    <w:rsid w:val="00FD2A2B"/>
    <w:rsid w:val="00FE237A"/>
    <w:rsid w:val="00FE5134"/>
    <w:rsid w:val="00FE6AE2"/>
    <w:rsid w:val="02A1E73A"/>
    <w:rsid w:val="0680B2F6"/>
    <w:rsid w:val="073BCBF3"/>
    <w:rsid w:val="0894F2B4"/>
    <w:rsid w:val="09151597"/>
    <w:rsid w:val="0A5C09D2"/>
    <w:rsid w:val="0AE9DF6B"/>
    <w:rsid w:val="0B88317E"/>
    <w:rsid w:val="0D14B288"/>
    <w:rsid w:val="0D6BE8DB"/>
    <w:rsid w:val="0E6C52F6"/>
    <w:rsid w:val="0EF0D45C"/>
    <w:rsid w:val="0F2A01B3"/>
    <w:rsid w:val="12782AF6"/>
    <w:rsid w:val="12FCBA02"/>
    <w:rsid w:val="13E2B996"/>
    <w:rsid w:val="143C0BBA"/>
    <w:rsid w:val="14A7C053"/>
    <w:rsid w:val="1595A2C8"/>
    <w:rsid w:val="15FC2BA7"/>
    <w:rsid w:val="173C57F0"/>
    <w:rsid w:val="17DADA48"/>
    <w:rsid w:val="18412A7C"/>
    <w:rsid w:val="1B2F2119"/>
    <w:rsid w:val="1C55778F"/>
    <w:rsid w:val="20E5DE9B"/>
    <w:rsid w:val="24B896EA"/>
    <w:rsid w:val="26902BC6"/>
    <w:rsid w:val="289C1E13"/>
    <w:rsid w:val="2C500338"/>
    <w:rsid w:val="2DD47B20"/>
    <w:rsid w:val="2FE943E1"/>
    <w:rsid w:val="306BFE62"/>
    <w:rsid w:val="30894466"/>
    <w:rsid w:val="313A82CC"/>
    <w:rsid w:val="35294A10"/>
    <w:rsid w:val="35FEFED8"/>
    <w:rsid w:val="37C85A9A"/>
    <w:rsid w:val="3C289FCD"/>
    <w:rsid w:val="3E0D45A4"/>
    <w:rsid w:val="3E98A824"/>
    <w:rsid w:val="45FCEF30"/>
    <w:rsid w:val="46342191"/>
    <w:rsid w:val="491449FA"/>
    <w:rsid w:val="492A4D6F"/>
    <w:rsid w:val="49473D5C"/>
    <w:rsid w:val="4B104307"/>
    <w:rsid w:val="4D9C3095"/>
    <w:rsid w:val="4F4D3708"/>
    <w:rsid w:val="4F5922D3"/>
    <w:rsid w:val="511EA420"/>
    <w:rsid w:val="527079B4"/>
    <w:rsid w:val="56A58A56"/>
    <w:rsid w:val="5AE46EBC"/>
    <w:rsid w:val="5DC81AF6"/>
    <w:rsid w:val="5F2E5DF5"/>
    <w:rsid w:val="5F5A04B5"/>
    <w:rsid w:val="629465A1"/>
    <w:rsid w:val="62AE8431"/>
    <w:rsid w:val="62CEF1A9"/>
    <w:rsid w:val="63EBFFBA"/>
    <w:rsid w:val="650C02C3"/>
    <w:rsid w:val="65AE5FE8"/>
    <w:rsid w:val="66C7369A"/>
    <w:rsid w:val="68A3CFD2"/>
    <w:rsid w:val="691B3B86"/>
    <w:rsid w:val="69994E07"/>
    <w:rsid w:val="6CD18EC9"/>
    <w:rsid w:val="6E6A391A"/>
    <w:rsid w:val="7203F4C1"/>
    <w:rsid w:val="728F393A"/>
    <w:rsid w:val="77588130"/>
    <w:rsid w:val="7FFF8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AFE58"/>
  <w15:chartTrackingRefBased/>
  <w15:docId w15:val="{5A984665-DF14-4CEA-B967-AAB0D28E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B1E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pt-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1234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31D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40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67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17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0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37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56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68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92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72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2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76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0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16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01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86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57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phys.2022.1000898" TargetMode="External"/><Relationship Id="rId13" Type="http://schemas.openxmlformats.org/officeDocument/2006/relationships/hyperlink" Target="https://doi.org/10.5114/biolsport.2023.1142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2/pmrj.12211" TargetMode="External"/><Relationship Id="rId12" Type="http://schemas.openxmlformats.org/officeDocument/2006/relationships/hyperlink" Target="https://doi.org/10.1177/0363546524123425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5960/dzsm.2024.601" TargetMode="External"/><Relationship Id="rId11" Type="http://schemas.openxmlformats.org/officeDocument/2006/relationships/hyperlink" Target="https://www.wired.com/2016/01/the-nfls-impending-data-revolution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doi.org/10.1016/j.asmr.2021.09.032" TargetMode="External"/><Relationship Id="rId10" Type="http://schemas.openxmlformats.org/officeDocument/2006/relationships/hyperlink" Target="https://doi.org/10.36690/2674-5216-2024-4-73-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40279-014-0253-z" TargetMode="External"/><Relationship Id="rId14" Type="http://schemas.openxmlformats.org/officeDocument/2006/relationships/hyperlink" Target="https://doi.org/10.1038/s41591-018-0300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4E08F-ABA4-4697-8948-45B17F8B67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1052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Links>
    <vt:vector size="6" baseType="variant">
      <vt:variant>
        <vt:i4>8257589</vt:i4>
      </vt:variant>
      <vt:variant>
        <vt:i4>0</vt:i4>
      </vt:variant>
      <vt:variant>
        <vt:i4>0</vt:i4>
      </vt:variant>
      <vt:variant>
        <vt:i4>5</vt:i4>
      </vt:variant>
      <vt:variant>
        <vt:lpwstr>https://run.unl.pt/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Ribeiro</dc:creator>
  <cp:keywords/>
  <dc:description/>
  <cp:lastModifiedBy>Godinho, Diogo Domingues</cp:lastModifiedBy>
  <cp:revision>10</cp:revision>
  <cp:lastPrinted>2025-09-04T11:37:00Z</cp:lastPrinted>
  <dcterms:created xsi:type="dcterms:W3CDTF">2025-09-04T11:23:00Z</dcterms:created>
  <dcterms:modified xsi:type="dcterms:W3CDTF">2025-09-04T13:55:00Z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ConvertToPdf">
    <vt:lpwstr/>
  </property>
</Properties>
</file>