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物品示踪系统第二版操作手册</w:t>
      </w:r>
    </w:p>
    <w:p>
      <w:pPr>
        <w:pStyle w:val="Subtitle"/>
      </w:pPr>
      <w:r>
        <w:t>基于神经网络的物品示踪系统 V1.0</w:t>
        <w:br/>
        <w:t>王琪臻后端交付  2026年10月18日</w:t>
      </w:r>
    </w:p>
    <w:p>
      <w:r>
        <w:t>本手册用于王琪臻负责的后端交付，软件名称为“基于神经网络的物品示踪系统”，版本 V1.0，任务书为第二版。后端实现单一摄像头取帧、共享最新帧、MJPEG 预览、后台识别调度、SQLite 事件存储和查询。识别结果表示某类别最后出现的信息，不区分同类别的具体物品，不预测消失位置。</w:t>
      </w:r>
    </w:p>
    <w:p>
      <w:r>
        <w:t>代码在本地交付，没有执行 GitHub 上传、提交或发布。本手册中的上传命令由接收人审阅后自行执行。真实模型、真实摄像头、桌面安装包和前端新增页面需要对应成员继续集成；模拟识别结果只用于验证程序链路。</w:t>
      </w:r>
    </w:p>
    <w:p>
      <w:pPr>
        <w:pStyle w:val="Heading1"/>
      </w:pPr>
      <w:r>
        <w:t>一 文件位置和阅读顺序</w:t>
      </w:r>
    </w:p>
    <w:p>
      <w:r>
        <w:t xml:space="preserve">交付项目为工作目录下的 </w:t>
      </w:r>
      <w:r>
        <w:rPr>
          <w:rFonts w:ascii="Consolas" w:hAnsi="Consolas"/>
          <w:sz w:val="19"/>
        </w:rPr>
        <w:t>Item-Tracking-System-v2</w:t>
      </w:r>
      <w:r>
        <w:t xml:space="preserve">。先阅读本手册完成模拟运行，再阅读 </w:t>
      </w:r>
      <w:r>
        <w:rPr>
          <w:rFonts w:ascii="Consolas" w:hAnsi="Consolas"/>
          <w:sz w:val="19"/>
        </w:rPr>
        <w:t>docs/API.md</w:t>
      </w:r>
      <w:r>
        <w:t xml:space="preserve"> 对接页面，最后用 </w:t>
      </w:r>
      <w:r>
        <w:rPr>
          <w:rFonts w:ascii="Consolas" w:hAnsi="Consolas"/>
          <w:sz w:val="19"/>
        </w:rPr>
        <w:t>docs/ARCHITECTURE.md</w:t>
      </w:r>
      <w:r>
        <w:t xml:space="preserve"> 和 </w:t>
      </w:r>
      <w:r>
        <w:rPr>
          <w:rFonts w:ascii="Consolas" w:hAnsi="Consolas"/>
          <w:sz w:val="19"/>
        </w:rPr>
        <w:t>docs/DELIVERY.md</w:t>
      </w:r>
      <w:r>
        <w:t xml:space="preserve"> 核对设计与验收。测试原始证据保存在 </w:t>
      </w:r>
      <w:r>
        <w:rPr>
          <w:rFonts w:ascii="Consolas" w:hAnsi="Consolas"/>
          <w:sz w:val="19"/>
        </w:rPr>
        <w:t>reports</w:t>
      </w:r>
      <w:r>
        <w:t>，原仓库的前端代码保持原样。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2835"/>
            <w:shd w:fill="EAECEF"/>
          </w:tcPr>
          <w:p>
            <w:pPr>
              <w:spacing w:after="100" w:before="80"/>
            </w:pPr>
            <w:r>
              <w:rPr>
                <w:b/>
                <w:sz w:val="19"/>
              </w:rPr>
              <w:t>文件或目录</w:t>
            </w:r>
          </w:p>
        </w:tc>
        <w:tc>
          <w:tcPr>
            <w:tcW w:type="dxa" w:w="6690"/>
            <w:shd w:fill="EAECEF"/>
          </w:tcPr>
          <w:p>
            <w:pPr>
              <w:spacing w:after="100" w:before="80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backend/run.py</w:t>
            </w:r>
          </w:p>
        </w:tc>
        <w:tc>
          <w:tcPr>
            <w:tcW w:type="dxa" w:w="6690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本机正式服务器入口 使用 Waitress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backend/app.py</w:t>
            </w:r>
          </w:p>
        </w:tc>
        <w:tc>
          <w:tcPr>
            <w:tcW w:type="dxa" w:w="6690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保留 python app.py 的启动方式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backend/tracking</w:t>
            </w:r>
          </w:p>
        </w:tc>
        <w:tc>
          <w:tcPr>
            <w:tcW w:type="dxa" w:w="6690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运行调度 公共合同 数据库和 API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backend/manage.py</w:t>
            </w:r>
          </w:p>
        </w:tc>
        <w:tc>
          <w:tcPr>
            <w:tcW w:type="dxa" w:w="6690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旧数据迁移 完整备份 恢复和日志导出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backend/tests</w:t>
            </w:r>
          </w:p>
        </w:tc>
        <w:tc>
          <w:tcPr>
            <w:tcW w:type="dxa" w:w="6690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不依赖真实硬件的自动验收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backend/scripts/soak_test.py</w:t>
            </w:r>
          </w:p>
        </w:tc>
        <w:tc>
          <w:tcPr>
            <w:tcW w:type="dxa" w:w="6690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双客户端真实 HTTP 持续运行测试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scripts</w:t>
            </w:r>
          </w:p>
        </w:tc>
        <w:tc>
          <w:tcPr>
            <w:tcW w:type="dxa" w:w="6690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Windows 启动和停止辅助脚本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docs</w:t>
            </w:r>
          </w:p>
        </w:tc>
        <w:tc>
          <w:tcPr>
            <w:tcW w:type="dxa" w:w="6690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接口 设计 交付和操作文档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runtime</w:t>
            </w:r>
          </w:p>
        </w:tc>
        <w:tc>
          <w:tcPr>
            <w:tcW w:type="dxa" w:w="6690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默认运行数据 自动生成且不上传</w:t>
            </w:r>
          </w:p>
        </w:tc>
      </w:tr>
    </w:tbl>
    <w:p>
      <w:pPr>
        <w:spacing w:after="0"/>
      </w:pPr>
    </w:p>
    <w:p>
      <w:pPr>
        <w:pStyle w:val="Heading1"/>
      </w:pPr>
      <w:r>
        <w:t>二 Windows 准备环境</w:t>
      </w:r>
    </w:p>
    <w:p>
      <w:r>
        <w:t>安装 64 位 Python 3.12 和 Git。第一次运行需要联网下载 Python 依赖；后续使用已有虚拟环境启动。以下命令在 PowerShell 中执行，先进入交付项目根目录。路径应按实际保存位置调整。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Set-Location 'D:\学习资料\大创\Item-Tracking-System-v2'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py -3.12 -m venv .venv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-m pip install --upgrade pip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-m pip install -r backend/requirements-lock.txt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-m pip check</w:t>
      </w:r>
    </w:p>
    <w:p>
      <w:r/>
      <w:r>
        <w:rPr>
          <w:rFonts w:ascii="Consolas" w:hAnsi="Consolas"/>
          <w:sz w:val="19"/>
        </w:rPr>
        <w:t>requirements-lock.txt</w:t>
      </w:r>
      <w:r>
        <w:t xml:space="preserve"> 固定本次运行验证使用的全部后端生产依赖。只运行服务不需要安装 pytest。需要复现测试时，再执行以下命令。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-m pip install -r backend/requirements-dev.txt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-m pytest -q --junitxml=reports/pytest.xml</w:t>
      </w:r>
    </w:p>
    <w:p>
      <w:r>
        <w:t xml:space="preserve">不需要激活虚拟环境，所有命令直接调用其 Python。不要把开发电脑的虚拟环境复制到另一台电脑；在目标电脑重新创建。默认数据目录是项目根目录下的 </w:t>
      </w:r>
      <w:r>
        <w:rPr>
          <w:rFonts w:ascii="Consolas" w:hAnsi="Consolas"/>
          <w:sz w:val="19"/>
        </w:rPr>
        <w:t>runtime</w:t>
      </w:r>
      <w:r>
        <w:t xml:space="preserve">，也可通过 </w:t>
      </w:r>
      <w:r>
        <w:rPr>
          <w:rFonts w:ascii="Consolas" w:hAnsi="Consolas"/>
          <w:sz w:val="19"/>
        </w:rPr>
        <w:t>--data-dir</w:t>
      </w:r>
      <w:r>
        <w:t xml:space="preserve"> 或 </w:t>
      </w:r>
      <w:r>
        <w:rPr>
          <w:rFonts w:ascii="Consolas" w:hAnsi="Consolas"/>
          <w:sz w:val="19"/>
        </w:rPr>
        <w:t>TRACKING_DATA_DIR</w:t>
      </w:r>
      <w:r>
        <w:t xml:space="preserve"> 指定。</w:t>
      </w:r>
    </w:p>
    <w:p>
      <w:pPr>
        <w:pStyle w:val="Heading1"/>
      </w:pPr>
      <w:r>
        <w:t>三 先运行模拟链路</w:t>
      </w:r>
    </w:p>
    <w:p>
      <w:r>
        <w:t>在第一个 PowerShell 窗口执行以下命令。保留窗口以观察日志。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backend/run.py --camera mock --demo --start --infer</w:t>
      </w:r>
    </w:p>
    <w:p>
      <w:r/>
      <w:r>
        <w:rPr>
          <w:rFonts w:ascii="Consolas" w:hAnsi="Consolas"/>
          <w:sz w:val="19"/>
        </w:rPr>
        <w:t>--camera mock</w:t>
      </w:r>
      <w:r>
        <w:t xml:space="preserve"> 使用模拟画面，</w:t>
      </w:r>
      <w:r>
        <w:rPr>
          <w:rFonts w:ascii="Consolas" w:hAnsi="Consolas"/>
          <w:sz w:val="19"/>
        </w:rPr>
        <w:t>--demo</w:t>
      </w:r>
      <w:r>
        <w:t xml:space="preserve"> 使用 FakeDetector，不加载 YOLO。</w:t>
      </w:r>
      <w:r>
        <w:rPr>
          <w:rFonts w:ascii="Consolas" w:hAnsi="Consolas"/>
          <w:sz w:val="19"/>
        </w:rPr>
        <w:t>--start</w:t>
      </w:r>
      <w:r>
        <w:t xml:space="preserve"> 启动取帧，</w:t>
      </w:r>
      <w:r>
        <w:rPr>
          <w:rFonts w:ascii="Consolas" w:hAnsi="Consolas"/>
          <w:sz w:val="19"/>
        </w:rPr>
        <w:t>--infer</w:t>
      </w:r>
      <w:r>
        <w:t xml:space="preserve"> 启动后台推理。服务只监听 </w:t>
      </w:r>
      <w:r>
        <w:rPr>
          <w:rFonts w:ascii="Consolas" w:hAnsi="Consolas"/>
          <w:sz w:val="19"/>
        </w:rPr>
        <w:t>127.0.0.1:5000</w:t>
      </w:r>
      <w:r>
        <w:t>，调试模式关闭。浏览器打开以下地址查看预览和状态。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http://127.0.0.1:5000/api/preview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http://127.0.0.1:5000/api/status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http://127.0.0.1:5000/api/events?envelope=1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http://127.0.0.1:5000/api/items/cup</w:t>
      </w:r>
    </w:p>
    <w:p>
      <w:r>
        <w:t>模拟画面会显示 SIMULATION；类别 cup、置信度 0.9 和模型版本 fake-demo-1 都是测试数据。可用第二个窗口验证控制接口。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$base = 'http://127.0.0.1:5000'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Invoke-RestMethod "$base/api/health"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Invoke-RestMethod -Method Post "$base/api/inference/stop"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Invoke-RestMethod "$base/api/status"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Invoke-RestMethod -Method Post "$base/api/inference/start"</w:t>
      </w:r>
    </w:p>
    <w:p>
      <w:r>
        <w:t xml:space="preserve">停止推理后预览应继续更新。停止预览使用 </w:t>
      </w:r>
      <w:r>
        <w:rPr>
          <w:rFonts w:ascii="Consolas" w:hAnsi="Consolas"/>
          <w:sz w:val="19"/>
        </w:rPr>
        <w:t>/api/stream/stop</w:t>
      </w:r>
      <w:r>
        <w:t xml:space="preserve">，只关闭预览输出，后台推理继续工作。停止整个取帧与推理链路使用 </w:t>
      </w:r>
      <w:r>
        <w:rPr>
          <w:rFonts w:ascii="Consolas" w:hAnsi="Consolas"/>
          <w:sz w:val="19"/>
        </w:rPr>
        <w:t>/api/runtime/stop</w:t>
      </w:r>
      <w:r>
        <w:t xml:space="preserve">，再次启动使用 </w:t>
      </w:r>
      <w:r>
        <w:rPr>
          <w:rFonts w:ascii="Consolas" w:hAnsi="Consolas"/>
          <w:sz w:val="19"/>
        </w:rPr>
        <w:t>/api/runtime/start</w:t>
      </w:r>
      <w:r>
        <w:t xml:space="preserve"> 和 </w:t>
      </w:r>
      <w:r>
        <w:rPr>
          <w:rFonts w:ascii="Consolas" w:hAnsi="Consolas"/>
          <w:sz w:val="19"/>
        </w:rPr>
        <w:t>/api/inference/start</w:t>
      </w:r>
      <w:r>
        <w:t>。</w:t>
      </w:r>
    </w:p>
    <w:p>
      <w:pPr>
        <w:pStyle w:val="Heading1"/>
      </w:pPr>
      <w:r>
        <w:t>四 查询和设置</w:t>
      </w:r>
    </w:p>
    <w:p>
      <w:r>
        <w:t>设置通过 SQLite 持久化，重启后继续使用。修改类别、阈值和推理频率可以在服务运行时完成。以下示例仅记录 cup，置信度至少 0.4，每秒最多推理 2 次。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$body = @{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selected_classes = @('cup')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confidence_threshold = 0.4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inference_fps = 2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dedup_seconds = 30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input_size = 640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} | ConvertTo-Json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Invoke-RestMethod -Method Patch -Uri "$base/api/settings" `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-ContentType 'application/json' -Body $body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Invoke-RestMethod "$base/api/settings"</w:t>
      </w:r>
    </w:p>
    <w:p>
      <w:r>
        <w:t xml:space="preserve">空的 </w:t>
      </w:r>
      <w:r>
        <w:rPr>
          <w:rFonts w:ascii="Consolas" w:hAnsi="Consolas"/>
          <w:sz w:val="19"/>
        </w:rPr>
        <w:t>selected_classes</w:t>
      </w:r>
      <w:r>
        <w:t xml:space="preserve"> 表示接受检测器返回的全部类别，不保证模型支持任意名称。</w:t>
      </w:r>
      <w:r>
        <w:rPr>
          <w:rFonts w:ascii="Consolas" w:hAnsi="Consolas"/>
          <w:sz w:val="19"/>
        </w:rPr>
        <w:t>input_size</w:t>
      </w:r>
      <w:r>
        <w:t xml:space="preserve"> 是传给模型适配器的参数，由适配器执行。当前模型和摄像头标识为只读，切换设备或模型需要停止服务并更改启动配置。</w:t>
      </w:r>
    </w:p>
    <w:p>
      <w:r>
        <w:t>事件支持按类别、摄像头和时间过滤。时间使用带时区 ISO 8601；导入第一版无时区 CSV 时按北京时间解释，输出统一为 UTC。前端显示时应转换为本地时间。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Invoke-RestMethod "$base/api/items"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Invoke-RestMethod "$base/api/items/cup"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Invoke-RestMethod "$base/api/events?envelope=1&amp;class_name=cup&amp;limit=20"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Invoke-RestMethod "$base/api/events?camera_id=camera-1&amp;envelope=1"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Invoke-WebRequest "$base/api/events/export" -OutFile '.\events-export.csv'</w:t>
      </w:r>
    </w:p>
    <w:p>
      <w:r/>
      <w:r>
        <w:rPr>
          <w:rFonts w:ascii="Consolas" w:hAnsi="Consolas"/>
          <w:sz w:val="19"/>
        </w:rPr>
        <w:t>/api/events</w:t>
      </w:r>
      <w:r>
        <w:t xml:space="preserve"> 默认返回数组以兼容已有前端；加 </w:t>
      </w:r>
      <w:r>
        <w:rPr>
          <w:rFonts w:ascii="Consolas" w:hAnsi="Consolas"/>
          <w:sz w:val="19"/>
        </w:rPr>
        <w:t>envelope=1</w:t>
      </w:r>
      <w:r>
        <w:t xml:space="preserve"> 才返回含 total、limit、offset 的分页对象。查询返回的 </w:t>
      </w:r>
      <w:r>
        <w:rPr>
          <w:rFonts w:ascii="Consolas" w:hAnsi="Consolas"/>
          <w:sz w:val="19"/>
        </w:rPr>
        <w:t>image_path</w:t>
      </w:r>
      <w:r>
        <w:t>、</w:t>
      </w:r>
      <w:r>
        <w:rPr>
          <w:rFonts w:ascii="Consolas" w:hAnsi="Consolas"/>
          <w:sz w:val="19"/>
        </w:rPr>
        <w:t>processed_image_path</w:t>
      </w:r>
      <w:r>
        <w:t xml:space="preserve"> 或 </w:t>
      </w:r>
      <w:r>
        <w:rPr>
          <w:rFonts w:ascii="Consolas" w:hAnsi="Consolas"/>
          <w:sz w:val="19"/>
        </w:rPr>
        <w:t>image_url</w:t>
      </w:r>
      <w:r>
        <w:t xml:space="preserve"> 是稳定图片接口，应直接使用，不应自行拼接磁盘路径。</w:t>
      </w:r>
    </w:p>
    <w:p>
      <w:pPr>
        <w:pStyle w:val="Heading1"/>
      </w:pPr>
      <w:r>
        <w:t>五 迁移第一版 CSV 和图片</w:t>
      </w:r>
    </w:p>
    <w:p>
      <w:r>
        <w:t xml:space="preserve">先关闭正在运行的后端。项目保留了第一版的 </w:t>
      </w:r>
      <w:r>
        <w:rPr>
          <w:rFonts w:ascii="Consolas" w:hAnsi="Consolas"/>
          <w:sz w:val="19"/>
        </w:rPr>
        <w:t>backend/data/recognition.csv</w:t>
      </w:r>
      <w:r>
        <w:t xml:space="preserve"> 和样例图片。迁移工具把数据导入 SQLite，把原图复制到运行目录，并按旧框坐标生成标注图。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backend/manage.py migrate-legacy</w:t>
      </w:r>
    </w:p>
    <w:p>
      <w:r>
        <w:t xml:space="preserve">迁移完成后重启服务，访问 </w:t>
      </w:r>
      <w:r>
        <w:rPr>
          <w:rFonts w:ascii="Consolas" w:hAnsi="Consolas"/>
          <w:sz w:val="19"/>
        </w:rPr>
        <w:t>/api/items</w:t>
      </w:r>
      <w:r>
        <w:t xml:space="preserve">，应能查到旧类别。重复导入相同记录会跳过，不重复增加事件。历史数据标记为 </w:t>
      </w:r>
      <w:r>
        <w:rPr>
          <w:rFonts w:ascii="Consolas" w:hAnsi="Consolas"/>
          <w:sz w:val="19"/>
        </w:rPr>
        <w:t>legacy-camera</w:t>
      </w:r>
      <w:r>
        <w:t xml:space="preserve"> 和 </w:t>
      </w:r>
      <w:r>
        <w:rPr>
          <w:rFonts w:ascii="Consolas" w:hAnsi="Consolas"/>
          <w:sz w:val="19"/>
        </w:rPr>
        <w:t>legacy-csv</w:t>
      </w:r>
      <w:r>
        <w:t>。缺失的原图不能通过 CSV 恢复；只有数据、没有图片时，图片请求返回 404。</w:t>
      </w:r>
    </w:p>
    <w:p>
      <w:r>
        <w:t xml:space="preserve">自有旧后端可以使用以下命令。源目录应包含 </w:t>
      </w:r>
      <w:r>
        <w:rPr>
          <w:rFonts w:ascii="Consolas" w:hAnsi="Consolas"/>
          <w:sz w:val="19"/>
        </w:rPr>
        <w:t>data/recognition.csv</w:t>
      </w:r>
      <w:r>
        <w:t xml:space="preserve"> 和 </w:t>
      </w:r>
      <w:r>
        <w:rPr>
          <w:rFonts w:ascii="Consolas" w:hAnsi="Consolas"/>
          <w:sz w:val="19"/>
        </w:rPr>
        <w:t>images</w:t>
      </w:r>
      <w:r>
        <w:t>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backend/manage.py `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--data-dir '.\runtime' migrate-legacy `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--source-backend 'C:\旧项目\backend'</w:t>
      </w:r>
    </w:p>
    <w:p>
      <w:r>
        <w:t>已有运行目录中的 CSV 可在线导入，上传内容为 UTF-8 CSV，不允许通过 API 指定任意磁盘文件。在线导入不附带图片，需先由离线迁移或完整恢复工具将图片放入受限的数据目录。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Invoke-RestMethod -Method Post -Uri "$base/api/events/import" `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-ContentType 'text/csv; charset=utf-8' -InFile '.\events-export.csv'</w:t>
      </w:r>
    </w:p>
    <w:p>
      <w:pPr>
        <w:pStyle w:val="Heading1"/>
      </w:pPr>
      <w:r>
        <w:t>六 接入真实摄像头和模型</w:t>
      </w:r>
    </w:p>
    <w:p>
      <w:r>
        <w:t>先进行仅预览验收，再接入模型。电脑 USB 摄像头可尝试设备号 0；如果有多个摄像头，按实际编号调整。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backend/run.py `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--camera opencv --source 0 --room '客厅' --start</w:t>
      </w:r>
    </w:p>
    <w:p>
      <w:r>
        <w:t>网络 MJPEG 或 RTSP 视频可传入设备提供的实际流地址。ESP32-CAM 必须使用持续视频流地址；只提供单张 JPEG 的抓拍接口，需要王韵哲提供轮询式 CameraSource 适配器，不应直接当作持续视频流。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backend/run.py `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--camera opencv --source 'http://设备地址:端口/stream' --start</w:t>
      </w:r>
    </w:p>
    <w:p>
      <w:r>
        <w:t>网络源使用 OpenCV FFmpeg 的两秒打开和读取超时。USB 后端是否能在时限内结束读取取决于驱动，必须用最终设备验证。断线会更新为 offline 并重试；恢复后重新提供新帧，不把旧缓存伪装为实时画面。</w:t>
      </w:r>
    </w:p>
    <w:p>
      <w:r>
        <w:t xml:space="preserve">孙正群提供一个无参数工厂，例如 </w:t>
      </w:r>
      <w:r>
        <w:rPr>
          <w:rFonts w:ascii="Consolas" w:hAnsi="Consolas"/>
          <w:sz w:val="19"/>
        </w:rPr>
        <w:t>integration.detector_adapter:create_detector</w:t>
      </w:r>
      <w:r>
        <w:t xml:space="preserve">，返回符合 </w:t>
      </w:r>
      <w:r>
        <w:rPr>
          <w:rFonts w:ascii="Consolas" w:hAnsi="Consolas"/>
          <w:sz w:val="19"/>
        </w:rPr>
        <w:t>backend/tracking/contracts.py</w:t>
      </w:r>
      <w:r>
        <w:t xml:space="preserve"> 的 DetectorService。适配器只负责调用模型和构造共享 DetectionEvent；不得另外打开摄像头、创建数据库或接管页面。模型在工厂创建时加载一次，在一个后台推理线程中复用。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backend/run.py `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--camera opencv --source 0 --start --infer `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--detector-factory integration.detector_adapter:create_detector</w:t>
      </w:r>
    </w:p>
    <w:p>
      <w:r>
        <w:t xml:space="preserve">上面的 integration 模块名是接入示例，当前交付没有真实 YOLO 适配器和模型权重。只有成员提供真实模块后才执行该命令；不要给正式启动命令加 </w:t>
      </w:r>
      <w:r>
        <w:rPr>
          <w:rFonts w:ascii="Consolas" w:hAnsi="Consolas"/>
          <w:sz w:val="19"/>
        </w:rPr>
        <w:t>--demo</w:t>
      </w:r>
      <w:r>
        <w:t xml:space="preserve">。王韵哲提供自定义视频源时，使用 </w:t>
      </w:r>
      <w:r>
        <w:rPr>
          <w:rFonts w:ascii="Consolas" w:hAnsi="Consolas"/>
          <w:sz w:val="19"/>
        </w:rPr>
        <w:t>--camera-factory 模块名:工厂名</w:t>
      </w:r>
      <w:r>
        <w:t>。详细字段与线程约束见架构文档。</w:t>
      </w:r>
    </w:p>
    <w:p>
      <w:pPr>
        <w:pStyle w:val="Heading1"/>
      </w:pPr>
      <w:r>
        <w:t>七 前端接入与正式本机部署</w:t>
      </w:r>
    </w:p>
    <w:p>
      <w:r>
        <w:t>正式部署指目标电脑上的单进程本机服务，使用 Waitress，端口只绑定 127.0.0.1。用户可以通过本机浏览器访问，后续桌面壳也可调用同一 API。本交付不包含桌面安装包和开机自启注册。</w:t>
      </w:r>
    </w:p>
    <w:p>
      <w:r>
        <w:t xml:space="preserve">当前前端的 </w:t>
      </w:r>
      <w:r>
        <w:rPr>
          <w:rFonts w:ascii="Consolas" w:hAnsi="Consolas"/>
          <w:sz w:val="19"/>
        </w:rPr>
        <w:t>frontend/src/api/cameraApi.ts</w:t>
      </w:r>
      <w:r>
        <w:t xml:space="preserve"> 包含 </w:t>
      </w:r>
      <w:r>
        <w:rPr>
          <w:rFonts w:ascii="Consolas" w:hAnsi="Consolas"/>
          <w:sz w:val="19"/>
        </w:rPr>
        <w:t>const USE_MOCK = process.env.REACT_APP_USE_MOCK === "true" || true;</w:t>
      </w:r>
      <w:r>
        <w:t xml:space="preserve">，使总览页始终读取模拟数据。邓单需将其改为只比较环境变量，即 </w:t>
      </w:r>
      <w:r>
        <w:rPr>
          <w:rFonts w:ascii="Consolas" w:hAnsi="Consolas"/>
          <w:sz w:val="19"/>
        </w:rPr>
        <w:t>const USE_MOCK = process.env.REACT_APP_USE_MOCK === "true";</w:t>
      </w:r>
      <w:r>
        <w:t>，再进行联调。本次后端交付没有修改该前端文件。历史查询页走实际后端；总览中的模拟结果不能作为部署成功证据。</w:t>
      </w:r>
    </w:p>
    <w:p>
      <w:r>
        <w:t>前端还保留“设置页面将在第2周实现”的占位内容。完整产品的识别控制和设置交互应由前端成员完成，后端已提供相应 API。将当前前端构建成功也不等于这些页面功能已经完成。</w:t>
      </w:r>
    </w:p>
    <w:p>
      <w:r>
        <w:t xml:space="preserve">联调时先关闭之前的后端，并以 </w:t>
      </w:r>
      <w:r>
        <w:rPr>
          <w:rFonts w:ascii="Consolas" w:hAnsi="Consolas"/>
          <w:sz w:val="19"/>
        </w:rPr>
        <w:t>--dev-proxy</w:t>
      </w:r>
      <w:r>
        <w:t xml:space="preserve"> 重新启动，显式信任 localhost:3000 的开发代理来源；该开关不用于正式部署。另一个窗口在前端目录启动原项目。代理可能改写 Host 而保留 Origin，因此不能省略此开关。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backend/run.py `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--camera mock --demo --start --infer --dev-proxy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Set-Location frontend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npm ci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$env:REACT_APP_USE_MOCK = 'false'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npm start</w:t>
      </w:r>
    </w:p>
    <w:p>
      <w:r>
        <w:t>以上前端安装和构建需在集成人员电脑执行，本次验收范围为后端。若原依赖锁或 React Scripts 与 TypeScript 版本产生冲突，由前端成员统一锁定版本，不应以临时修改后端解决。</w:t>
      </w:r>
    </w:p>
    <w:p>
      <w:r>
        <w:t>在完成前端真实 API 接入后，可构建静态文件，再由本后端同源提供页面。以下命令从项目根目录执行。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Push-Location frontend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$env:REACT_APP_USE_MOCK = 'false'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npm run build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Pop-Location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backend/run.py `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--camera opencv --source 0 --start --infer `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--detector-factory integration.detector_adapter:create_detector `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--frontend-dir '.\frontend\build'</w:t>
      </w:r>
    </w:p>
    <w:p>
      <w:r>
        <w:t xml:space="preserve">浏览器访问 </w:t>
      </w:r>
      <w:r>
        <w:rPr>
          <w:rFonts w:ascii="Consolas" w:hAnsi="Consolas"/>
          <w:sz w:val="19"/>
        </w:rPr>
        <w:t>http://127.0.0.1:5000/ui/</w:t>
      </w:r>
      <w:r>
        <w:t>。静态文件功能已用临时页面测试，现有完整 React 项目和真实模型的整体验收仍需人工执行。不要用 Flask debug/reloader 启动正式摄像头，不要开启多个 WSGI 进程。后端的运行入口会锁定数据目录，防止同目录被多个进程同时占用；仍应避免两个不同目录的进程连接同一真实设备。</w:t>
      </w:r>
    </w:p>
    <w:p>
      <w:r>
        <w:t xml:space="preserve">在目标电脑建议将代码与持久数据分开，例如代码保存在 </w:t>
      </w:r>
      <w:r>
        <w:rPr>
          <w:rFonts w:ascii="Consolas" w:hAnsi="Consolas"/>
          <w:sz w:val="19"/>
        </w:rPr>
        <w:t>C:\ItemTracking</w:t>
      </w:r>
      <w:r>
        <w:t xml:space="preserve">，运行数据保存在 </w:t>
      </w:r>
      <w:r>
        <w:rPr>
          <w:rFonts w:ascii="Consolas" w:hAnsi="Consolas"/>
          <w:sz w:val="19"/>
        </w:rPr>
        <w:t>$env:LOCALAPPDATA\ItemTracking</w:t>
      </w:r>
      <w:r>
        <w:t>。复制项目源码后重新创建虚拟环境，以下示例显式指定数据目录。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$data = Join-Path $env:LOCALAPPDATA 'ItemTracking'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backend/run.py `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--data-dir $data --camera opencv --source 0 --start</w:t>
      </w:r>
    </w:p>
    <w:p>
      <w:r>
        <w:t>确认真实预览正常后，再加入经过验证的 detector-factory 和 infer 参数。四个预览客户端是默认上限，十二个服务线程给控制接口留出空间。V1.0 不提供互联网访问、账户和多摄像头融合；不应把本服务端口直接暴露到公网。</w:t>
      </w:r>
    </w:p>
    <w:p>
      <w:pPr>
        <w:pStyle w:val="Heading1"/>
      </w:pPr>
      <w:r>
        <w:t>八 正常停止与异常处理</w:t>
      </w:r>
    </w:p>
    <w:p>
      <w:r>
        <w:t>在第二个窗口执行关闭请求，或在运行窗口按 Ctrl+C。运行入口先停止后台推理，再结束取帧并释放摄像头，随后关闭模型和 SQLite，最后退出服务器。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Invoke-RestMethod -Method Post 'http://127.0.0.1:5000/api/shutdown'</w:t>
      </w:r>
    </w:p>
    <w:p>
      <w:r>
        <w:t xml:space="preserve">单独创建的 Flask 测试应用中，shutdown 只关闭运行资源；通过 </w:t>
      </w:r>
      <w:r>
        <w:rPr>
          <w:rFonts w:ascii="Consolas" w:hAnsi="Consolas"/>
          <w:sz w:val="19"/>
        </w:rPr>
        <w:t>backend/run.py</w:t>
      </w:r>
      <w:r>
        <w:t xml:space="preserve"> 启动时，会同时安排服务器退出。已关闭的运行实例不能再次启动，需要重新启动进程。</w:t>
      </w:r>
      <w:r>
        <w:rPr>
          <w:rFonts w:ascii="Consolas" w:hAnsi="Consolas"/>
          <w:sz w:val="19"/>
        </w:rPr>
        <w:t>/api/runtime/stop</w:t>
      </w:r>
      <w:r>
        <w:t xml:space="preserve"> 则可再次启动。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2835"/>
            <w:shd w:fill="EAECEF"/>
          </w:tcPr>
          <w:p>
            <w:pPr>
              <w:spacing w:after="100" w:before="80"/>
            </w:pPr>
            <w:r>
              <w:rPr>
                <w:b/>
                <w:sz w:val="19"/>
              </w:rPr>
              <w:t>现象</w:t>
            </w:r>
          </w:p>
        </w:tc>
        <w:tc>
          <w:tcPr>
            <w:tcW w:type="dxa" w:w="6690"/>
            <w:shd w:fill="EAECEF"/>
          </w:tcPr>
          <w:p>
            <w:pPr>
              <w:spacing w:after="100" w:before="80"/>
            </w:pPr>
            <w:r>
              <w:rPr>
                <w:b/>
                <w:sz w:val="19"/>
              </w:rPr>
              <w:t>处理步骤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端口被占用</w:t>
            </w:r>
          </w:p>
        </w:tc>
        <w:tc>
          <w:tcPr>
            <w:tcW w:type="dxa" w:w="6690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先关闭旧进程 或使用 --port 5001 并同步页面地址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data directory is in use</w:t>
            </w:r>
          </w:p>
        </w:tc>
        <w:tc>
          <w:tcPr>
            <w:tcW w:type="dxa" w:w="6690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关闭同数据目录旧后端 不能靠删除锁文件绕过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no fresh camera frame</w:t>
            </w:r>
          </w:p>
        </w:tc>
        <w:tc>
          <w:tcPr>
            <w:tcW w:type="dxa" w:w="6690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检查 runtime/start 设备编号 视频地址和 /api/status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DetectorService is not configured</w:t>
            </w:r>
          </w:p>
        </w:tc>
        <w:tc>
          <w:tcPr>
            <w:tcW w:type="dxa" w:w="6690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提供真实模型工厂 演示时才使用 --demo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camera_state offline</w:t>
            </w:r>
          </w:p>
        </w:tc>
        <w:tc>
          <w:tcPr>
            <w:tcW w:type="dxa" w:w="6690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检查设备连接 程序会自动重试 原因见本地日志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返回 400</w:t>
            </w:r>
          </w:p>
        </w:tc>
        <w:tc>
          <w:tcPr>
            <w:tcW w:type="dxa" w:w="6690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检查 JSON 类型 时间范围 类别数组和输入尺寸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返回 409 shutdown timeout</w:t>
            </w:r>
          </w:p>
        </w:tc>
        <w:tc>
          <w:tcPr>
            <w:tcW w:type="dxa" w:w="6690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适配器未及时返回 保留数据库以避免活跃线程使用已关闭资源 检查驱动或模型后再次关闭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返回 403</w:t>
            </w:r>
          </w:p>
        </w:tc>
        <w:tc>
          <w:tcPr>
            <w:tcW w:type="dxa" w:w="6690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使用 localhost 或 127.0.0.1 地址 控制请求从同源页面发起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旧 CSV 图片 404</w:t>
            </w:r>
          </w:p>
        </w:tc>
        <w:tc>
          <w:tcPr>
            <w:tcW w:type="dxa" w:w="6690"/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核对迁移源图片是否存在 CSV 本身不包含图片</w:t>
            </w:r>
          </w:p>
        </w:tc>
      </w:tr>
    </w:tbl>
    <w:p>
      <w:pPr>
        <w:spacing w:after="0"/>
      </w:pPr>
    </w:p>
    <w:p>
      <w:r>
        <w:t xml:space="preserve">日志位于数据目录下的 </w:t>
      </w:r>
      <w:r>
        <w:rPr>
          <w:rFonts w:ascii="Consolas" w:hAnsi="Consolas"/>
          <w:sz w:val="19"/>
        </w:rPr>
        <w:t>logs/backend.log</w:t>
      </w:r>
      <w:r>
        <w:t>，采用轮转，最多一个当前日志和三个历史日志，每个约 2 MiB。若关闭超时持续存在，记录日志并修复适配器；强制结束进程只能作为故障处置，之后检查 SQLite 和最新事件，不视为正常退出验收。</w:t>
      </w:r>
    </w:p>
    <w:p>
      <w:pPr>
        <w:pStyle w:val="Heading1"/>
      </w:pPr>
      <w:r>
        <w:t>九 完整备份与恢复</w:t>
      </w:r>
    </w:p>
    <w:p>
      <w:r>
        <w:t>CSV 用于交换数据，不是完整备份。完整备份包含 SQLite、原图、标注图、设置和现存日志，并生成 SHA256 校验清单。先正常关闭服务，再执行备份。备份输出必须是数据目录外的新文件。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New-Item -ItemType Directory -Force '.\backups' | Out-Null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backend/manage.py `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--data-dir '.\runtime' backup `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--output '.\backups\itemtracking-before-update.zip'</w:t>
      </w:r>
    </w:p>
    <w:p>
      <w:r>
        <w:t>恢复到一个尚不存在的新目录，不覆盖旧目录。工具检查路径、文件校验和和 SQLite 完整性；恢复成功后把服务的数据目录指向新目录，先检查历史，再启动实时识别。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backend/manage.py restore `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--archive '.\backups\itemtracking-before-update.zip' `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--destination '.\runtime-restored'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backend/run.py `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--data-dir '.\runtime-restored'</w:t>
      </w:r>
    </w:p>
    <w:p>
      <w:r>
        <w:t xml:space="preserve">打开 </w:t>
      </w:r>
      <w:r>
        <w:rPr>
          <w:rFonts w:ascii="Consolas" w:hAnsi="Consolas"/>
          <w:sz w:val="19"/>
        </w:rPr>
        <w:t>/api/items</w:t>
      </w:r>
      <w:r>
        <w:t xml:space="preserve"> 和 </w:t>
      </w:r>
      <w:r>
        <w:rPr>
          <w:rFonts w:ascii="Consolas" w:hAnsi="Consolas"/>
          <w:sz w:val="19"/>
        </w:rPr>
        <w:t>/api/events?envelope=1</w:t>
      </w:r>
      <w:r>
        <w:t>，核对类别、事件数、最后时间与图片。确认无误再加 start 和正式模型参数。回退时关闭当前服务，再将启动参数改回原数据目录和匹配版本的代码。不要仅复制运行中的 SQLite 主文件，WAL 文件可能包含尚未合并的数据。</w:t>
      </w:r>
    </w:p>
    <w:p>
      <w:r>
        <w:t>离线导出日志和 CSV 的命令如下；输出文件应使用新文件名。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backend/manage.py export-logs `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--output '.\backups\backend-logs.zip'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backend/manage.py export-csv `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--output '.\backups\events-offline.csv'</w:t>
      </w:r>
    </w:p>
    <w:p>
      <w:r>
        <w:t xml:space="preserve">使用自定义数据目录时，每条维护命令都要在子命令前加相同的 </w:t>
      </w:r>
      <w:r>
        <w:rPr>
          <w:rFonts w:ascii="Consolas" w:hAnsi="Consolas"/>
          <w:sz w:val="19"/>
        </w:rPr>
        <w:t>--data-dir</w:t>
      </w:r>
      <w:r>
        <w:t>，否则会读取默认 runtime。备份恢复不包含真实模型权重、摄像头地址、命令行配置和前端构建，请另行保存实际部署参数。</w:t>
      </w:r>
    </w:p>
    <w:p>
      <w:pPr>
        <w:pStyle w:val="Heading1"/>
      </w:pPr>
      <w:r>
        <w:t>十 复现验收与连续运行测试</w:t>
      </w:r>
    </w:p>
    <w:p>
      <w:r>
        <w:t>在项目根目录运行以下命令。单元及接口测试使用临时数据目录、MockCamera 和 FakeDetector，不访问真实设备，也不要求固定 D 盘。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-m pytest -q --junitxml=reports/pytest.xml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.\.venv\Scripts\python.exe backend/scripts/soak_test.py `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 xml:space="preserve">  --seconds 1800 --output reports/soak-recheck.json</w:t>
      </w:r>
    </w:p>
    <w:p>
      <w:r>
        <w:t>持续测试会启动独立本机服务器，建立两个真实 MJPEG 连接，每秒采集状态，每五秒检查快照、查询和事件图片，最后请求安全退出。输出文件名要换新名字，因为脚本拒绝复用已有测试数据目录。结果 JSON 中的 passed 必须为 true，errors 必须为空，server_exit_code 应为 0。</w:t>
      </w:r>
    </w:p>
    <w:p>
      <w:r>
        <w:t>自动测试覆盖共享源、重复启停、摄像头断线恢复、慢推理、模型异常、类别过滤、去重、图片并发更新、CSV 原子导入、路径穿越、Windows 目录联接逃逸、备份恢复和安全关闭。本次真实测量结果、运行命令和限制见交付报告，不将模拟帧率解释为真实摄像头或 YOLO 性能。</w:t>
      </w:r>
    </w:p>
    <w:p>
      <w:r>
        <w:t>真实设备接入后，还需人工进行一次同样不少于三十分钟的运行，记录摄像头型号、分辨率、模型与输入尺寸、设备配置、预览帧率、推理频率和接口延迟；拔插设备、停止与重启、历史图片和备份恢复都应逐项验证。ESP32-CAM 与 Raspberry Pi Camera Module 3 Wide 的硬件对比需要实际设备，本交付未替代这项实验。</w:t>
      </w:r>
    </w:p>
    <w:p>
      <w:pPr>
        <w:pStyle w:val="Heading1"/>
      </w:pPr>
      <w:r>
        <w:t>十一 审阅后自行上传 GitHub</w:t>
      </w:r>
    </w:p>
    <w:p>
      <w:r>
        <w:t xml:space="preserve">这一节是操作说明，本次交付未执行其中的 add、commit、push 或 Pull Request 创建。原仓库基线为 </w:t>
      </w:r>
      <w:r>
        <w:rPr>
          <w:rFonts w:ascii="Consolas" w:hAnsi="Consolas"/>
          <w:sz w:val="19"/>
        </w:rPr>
        <w:t>16cde2f704e9237bf74e9b30de1de3ee75df0ffb</w:t>
      </w:r>
      <w:r>
        <w:t>。上传前先审阅差异和自动测试结果，与孙正群确认公共合同及本手册列出的待联调项。</w:t>
      </w:r>
    </w:p>
    <w:p>
      <w:r>
        <w:t>如果直接使用本地交付的 Git 工作目录，可创建自己的后端分支。只在远程仍指向你的仓库时执行最后的上传命令。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git remote -v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git status --short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git switch -c backend-v2-wangqizhen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git diff -- backend</w:t>
      </w:r>
    </w:p>
    <w:p>
      <w:r>
        <w:t>新文件不会出现在普通 diff 中，应直接打开 backend/tracking、backend/tests、docs 和 scripts 阅读。使用以下限定路径暂存源码和文档；不要把运行数据、个人图片、虚拟环境、模型权重或压缩交付包加入仓库。自动生成的文档和测试报告也不计入原创代码行数。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git add .gitignore README.md pytest.ini backend docs scripts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git add reports/pytest.xml reports/soak-final-30min.json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git add reports/http-release-smoke.json reports/test-summary.md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git add reports/cli-verification.json reports/launcher-verification.json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git add reports/environment.json reports/screenshots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git add reports/soak-final-30min.server.txt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git diff --cached --stat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git diff --cached --check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git status --short</w:t>
      </w:r>
    </w:p>
    <w:p>
      <w:r>
        <w:t>确认暂存内容中没有 runtime、.venv、node_modules、模型文件或私人日志后，由本人提交并上传分支。</w:t>
      </w:r>
    </w:p>
    <w:p>
      <w:pPr>
        <w:keepNext/>
        <w:spacing w:after="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git commit -m "完善 V1.0 视频后端运行调度和事件接口"</w:t>
      </w:r>
    </w:p>
    <w:p>
      <w:pPr>
        <w:keepNext w:val="0"/>
        <w:spacing w:after="160" w:line="252" w:lineRule="auto"/>
        <w:ind w:left="113" w:right="85"/>
        <w:shd w:fill="F3F4F5"/>
      </w:pPr>
      <w:r>
        <w:rPr>
          <w:rFonts w:ascii="Consolas" w:hAnsi="Consolas" w:eastAsia="Microsoft YaHei"/>
          <w:sz w:val="18"/>
        </w:rPr>
        <w:t>git push -u origin backend-v2-wangqizhen</w:t>
      </w:r>
    </w:p>
    <w:p>
      <w:r>
        <w:t>在 GitHub 打开该分支，创建 Pull Request，说明 C1 到 C5 的实现、测试结果、前端模拟开关问题和真实硬件及模型尚待联调的事实。不要直接覆盖团队主分支。若主分支期间有变化，应先与团队确认合并，逐个解决冲突并重新运行测试，避免覆盖其他成员的摄像头、模型或页面工作。</w:t>
      </w:r>
    </w:p>
    <w:p>
      <w:r>
        <w:t>如果接收的是不含 .git 的代码压缩包，先自行克隆原仓库并创建分支，再把压缩包内对应的 backend、docs、scripts、README.md、pytest.ini、.gitignore 和最终 reports 文件复制到仓库；前端沿用最新团队版本。随后按上述暂存、检查、提交和上传步骤执行。</w:t>
      </w:r>
    </w:p>
    <w:p>
      <w:pPr>
        <w:pStyle w:val="Heading1"/>
      </w:pPr>
      <w:r>
        <w:t>十二 团队交接检查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2835"/>
            <w:shd w:fill="EAECEF"/>
          </w:tcPr>
          <w:p>
            <w:pPr>
              <w:keepNext/>
              <w:spacing w:after="100" w:before="80"/>
            </w:pPr>
            <w:r>
              <w:rPr>
                <w:b/>
                <w:sz w:val="19"/>
              </w:rPr>
              <w:t>接收人</w:t>
            </w:r>
          </w:p>
        </w:tc>
        <w:tc>
          <w:tcPr>
            <w:tcW w:type="dxa" w:w="6690"/>
            <w:shd w:fill="EAECEF"/>
          </w:tcPr>
          <w:p>
            <w:pPr>
              <w:keepNext/>
              <w:spacing w:after="100" w:before="80"/>
            </w:pPr>
            <w:r>
              <w:rPr>
                <w:b/>
                <w:sz w:val="19"/>
              </w:rPr>
              <w:t>应完成的下一步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100" w:before="80"/>
            </w:pPr>
            <w:r>
              <w:rPr>
                <w:b w:val="0"/>
                <w:sz w:val="19"/>
              </w:rPr>
              <w:t>王琪臻</w:t>
            </w:r>
          </w:p>
        </w:tc>
        <w:tc>
          <w:tcPr>
            <w:tcW w:type="dxa" w:w="6690"/>
          </w:tcPr>
          <w:p>
            <w:pPr>
              <w:keepNext/>
              <w:spacing w:after="100" w:before="80"/>
            </w:pPr>
            <w:r>
              <w:rPr>
                <w:b w:val="0"/>
                <w:sz w:val="19"/>
              </w:rPr>
              <w:t>审阅后端修改 复现自动测试 核对旧数据和手册命令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100" w:before="80"/>
            </w:pPr>
            <w:r>
              <w:rPr>
                <w:b w:val="0"/>
                <w:sz w:val="19"/>
              </w:rPr>
              <w:t>王韵哲</w:t>
            </w:r>
          </w:p>
        </w:tc>
        <w:tc>
          <w:tcPr>
            <w:tcW w:type="dxa" w:w="6690"/>
          </w:tcPr>
          <w:p>
            <w:pPr>
              <w:keepNext/>
              <w:spacing w:after="100" w:before="80"/>
            </w:pPr>
            <w:r>
              <w:rPr>
                <w:b w:val="0"/>
                <w:sz w:val="19"/>
              </w:rPr>
              <w:t>复用共享 CameraFrame 接入真实 CameraSource 验证超时及断线恢复 比较候选硬件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100" w:before="80"/>
            </w:pPr>
            <w:r>
              <w:rPr>
                <w:b w:val="0"/>
                <w:sz w:val="19"/>
              </w:rPr>
              <w:t>孙正群</w:t>
            </w:r>
          </w:p>
        </w:tc>
        <w:tc>
          <w:tcPr>
            <w:tcW w:type="dxa" w:w="6690"/>
          </w:tcPr>
          <w:p>
            <w:pPr>
              <w:keepNext/>
              <w:spacing w:after="100" w:before="80"/>
            </w:pPr>
            <w:r>
              <w:rPr>
                <w:b w:val="0"/>
                <w:sz w:val="19"/>
              </w:rPr>
              <w:t>提供并验证 DetectorService 工厂 确认参数合同 模型许可证及资源释放 汇总软著材料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100" w:before="80"/>
            </w:pPr>
            <w:r>
              <w:rPr>
                <w:b w:val="0"/>
                <w:sz w:val="19"/>
              </w:rPr>
              <w:t>邓单</w:t>
            </w:r>
          </w:p>
        </w:tc>
        <w:tc>
          <w:tcPr>
            <w:tcW w:type="dxa" w:w="6690"/>
          </w:tcPr>
          <w:p>
            <w:pPr>
              <w:keepNext w:val="0"/>
              <w:spacing w:after="100" w:before="80"/>
            </w:pPr>
            <w:r>
              <w:rPr>
                <w:b w:val="0"/>
                <w:sz w:val="19"/>
              </w:rPr>
              <w:t>关闭前端强制模拟 接入真实 API 完成识别控制 设置和桌面命令</w:t>
            </w:r>
          </w:p>
        </w:tc>
      </w:tr>
    </w:tbl>
    <w:p>
      <w:pPr>
        <w:spacing w:after="0"/>
      </w:pPr>
    </w:p>
    <w:p>
      <w:r>
        <w:t>下一位成员应从模拟模式开始复现，再替换一个适配器进行验证。不要同时替换摄像头、模型和页面后只凭截图判断成功；应核对状态接口、SQLite 事件、实际图片和退出日志。</w:t>
      </w:r>
    </w:p>
    <w:p>
      <w:pPr>
        <w:pStyle w:val="Heading1"/>
      </w:pPr>
      <w:r>
        <w:t>参考资料</w:t>
      </w:r>
    </w:p>
    <w:p>
      <w:r>
        <w:t>第一版仓库：https://github.com/Ddatopos/Item-Tracking-System</w:t>
      </w:r>
    </w:p>
    <w:p>
      <w:r>
        <w:t>Flask 的 Waitress 部署说明：https://flask.palletsprojects.com/en/stable/deploying/waitress/</w:t>
      </w:r>
    </w:p>
    <w:p>
      <w:r>
        <w:t>Python SQLite 备份说明：https://docs.python.org/3/library/sqlite3.html#sqlite3.Connection.backup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操作手册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物品示踪系统第二版操作手册</dc:title>
  <dc:subject>后端本地运行 数据迁移 正式部署 备份恢复和仓库上传</dc:subject>
  <dc:creator>王琪臻</dc:creator>
  <cp:keywords>V1.0 Flask 视频后端 操作手册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