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Felhasználó 1</w:t>
        <w:br/>
        <w:t>Szakdolgozat címe: Szakdolgozat 1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 1</w:t>
        <w:br/>
        <w:t>Munkahelye, beosztása: Bosch,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A bírálat részletes kifejtése.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2024.04.13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2024-04-13T09:26:21Z</dcterms:created>
  <dc:creator>Apache POI</dc:creator>
</cp:coreProperties>
</file>