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2024-03-30.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</w:t>
        <w:br/>
        <w:t xml:space="preserve">Szül. hely, dátum: </w:t>
        <w:tab/>
        <w:t>Moscow, 2024-03-24</w:t>
        <w:br/>
        <w:t xml:space="preserve">Anyja neve: </w:t>
        <w:tab/>
        <w:tab/>
        <w:t>anyja neve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2024-03-08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 bíráló1 </w:t>
              <w:t xml:space="preserve">Dr. Minta Témavezető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ysfasdf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Kérdés: 4.  Számelméleti algoritmusok. Legnagyobb közös osztó, euklideszi és kibővített euklideszi
algoritmus, lineáris kongruencia egyenletek. Multiplikatív inverz, moduláris hatványozás,
Fermat prímteszt. RSA.
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5.00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T46898/FI87515/GI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T46898/FI87515/GI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T46898/FI87515/GI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2024-03-24T11:43:35Z</dcterms:created>
  <dc:creator>Apache POI</dc:creator>
</cp:coreProperties>
</file>