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73DD7" w14:textId="77777777" w:rsidR="00B12727" w:rsidRDefault="00B12727">
      <w:pPr>
        <w:jc w:val="center"/>
        <w:rPr>
          <w:rFonts w:ascii="宋体" w:eastAsia="宋体" w:hAnsi="宋体"/>
          <w:szCs w:val="21"/>
        </w:rPr>
      </w:pPr>
    </w:p>
    <w:p w14:paraId="0A9C297D" w14:textId="77777777" w:rsidR="00B12727" w:rsidRDefault="00C13B7A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Calibri" w:eastAsia="Calibri" w:hAnsi="Calibri"/>
          <w:sz w:val="36"/>
          <w:szCs w:val="36"/>
        </w:rPr>
        <w:t>SHANGHAI JIAO TONG UNIVERSITY</w:t>
      </w:r>
    </w:p>
    <w:p w14:paraId="23F065B9" w14:textId="77777777" w:rsidR="00B12727" w:rsidRDefault="00B12727">
      <w:pPr>
        <w:rPr>
          <w:rFonts w:ascii="华文楷体" w:eastAsia="华文楷体" w:hAnsi="华文楷体"/>
          <w:sz w:val="64"/>
          <w:szCs w:val="64"/>
        </w:rPr>
      </w:pPr>
    </w:p>
    <w:p w14:paraId="587B1E5B" w14:textId="77777777" w:rsidR="00B12727" w:rsidRDefault="00C13B7A">
      <w:pPr>
        <w:jc w:val="center"/>
        <w:rPr>
          <w:rFonts w:ascii="宋体" w:eastAsia="宋体" w:hAnsi="宋体"/>
          <w:szCs w:val="21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7289AEC" wp14:editId="3BCBF19A">
            <wp:extent cx="1666875" cy="1666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7316" w14:textId="77777777" w:rsidR="00B12727" w:rsidRDefault="00B12727">
      <w:pPr>
        <w:jc w:val="center"/>
        <w:rPr>
          <w:rFonts w:ascii="宋体" w:eastAsia="宋体" w:hAnsi="宋体"/>
          <w:szCs w:val="21"/>
        </w:rPr>
      </w:pPr>
    </w:p>
    <w:p w14:paraId="2473C74B" w14:textId="77777777" w:rsidR="00B12727" w:rsidRDefault="00B12727">
      <w:pPr>
        <w:jc w:val="center"/>
        <w:rPr>
          <w:rFonts w:ascii="宋体" w:eastAsia="宋体" w:hAnsi="宋体"/>
          <w:szCs w:val="21"/>
        </w:rPr>
      </w:pPr>
    </w:p>
    <w:p w14:paraId="08B159D9" w14:textId="77777777" w:rsidR="00B12727" w:rsidRDefault="00B12727">
      <w:pPr>
        <w:jc w:val="center"/>
        <w:rPr>
          <w:rFonts w:ascii="宋体" w:eastAsia="宋体" w:hAnsi="宋体"/>
          <w:szCs w:val="21"/>
        </w:rPr>
      </w:pPr>
    </w:p>
    <w:p w14:paraId="16D085E5" w14:textId="77777777" w:rsidR="00B12727" w:rsidRDefault="00B12727">
      <w:pPr>
        <w:rPr>
          <w:rFonts w:ascii="宋体" w:eastAsia="宋体" w:hAnsi="宋体"/>
          <w:szCs w:val="21"/>
        </w:rPr>
      </w:pPr>
    </w:p>
    <w:p w14:paraId="58AD4E2C" w14:textId="77777777" w:rsidR="00B12727" w:rsidRDefault="00C13B7A">
      <w:pPr>
        <w:spacing w:line="400" w:lineRule="exact"/>
        <w:ind w:left="840" w:firstLine="420"/>
        <w:rPr>
          <w:rFonts w:ascii="楷体_GB2312" w:eastAsia="楷体_GB2312" w:hAnsi="楷体_GB2312"/>
          <w:sz w:val="44"/>
          <w:szCs w:val="44"/>
        </w:rPr>
      </w:pPr>
      <w:r>
        <w:rPr>
          <w:rFonts w:ascii="楷体_GB2312" w:eastAsia="楷体_GB2312" w:hAnsi="楷体_GB2312"/>
          <w:sz w:val="44"/>
          <w:szCs w:val="44"/>
        </w:rPr>
        <w:t>课程名称：</w:t>
      </w:r>
      <w:r>
        <w:rPr>
          <w:rFonts w:ascii="楷体_GB2312" w:eastAsia="楷体_GB2312" w:hAnsi="楷体_GB2312"/>
          <w:sz w:val="44"/>
          <w:szCs w:val="44"/>
          <w:u w:val="single"/>
        </w:rPr>
        <w:t xml:space="preserve">   </w:t>
      </w:r>
      <w:r>
        <w:rPr>
          <w:rFonts w:ascii="楷体_GB2312" w:eastAsia="楷体_GB2312" w:hAnsi="楷体_GB2312"/>
          <w:sz w:val="44"/>
          <w:szCs w:val="44"/>
          <w:u w:val="single"/>
        </w:rPr>
        <w:t>过程建模及优化</w:t>
      </w:r>
      <w:r>
        <w:rPr>
          <w:rFonts w:ascii="楷体_GB2312" w:eastAsia="楷体_GB2312" w:hAnsi="楷体_GB2312"/>
          <w:sz w:val="44"/>
          <w:szCs w:val="44"/>
          <w:u w:val="single"/>
        </w:rPr>
        <w:t xml:space="preserve">   </w:t>
      </w:r>
    </w:p>
    <w:p w14:paraId="0B9CDFBB" w14:textId="77777777" w:rsidR="00B12727" w:rsidRDefault="00B12727">
      <w:pPr>
        <w:rPr>
          <w:rFonts w:ascii="楷体_GB2312" w:eastAsia="楷体_GB2312" w:hAnsi="楷体_GB2312"/>
          <w:sz w:val="28"/>
          <w:szCs w:val="28"/>
        </w:rPr>
      </w:pPr>
    </w:p>
    <w:p w14:paraId="1C3FB212" w14:textId="77777777" w:rsidR="00B12727" w:rsidRDefault="00B12727">
      <w:pPr>
        <w:rPr>
          <w:rFonts w:ascii="楷体_GB2312" w:eastAsia="楷体_GB2312" w:hAnsi="楷体_GB2312"/>
          <w:sz w:val="28"/>
          <w:szCs w:val="28"/>
        </w:rPr>
      </w:pPr>
    </w:p>
    <w:p w14:paraId="529F2BAA" w14:textId="77777777" w:rsidR="00B12727" w:rsidRDefault="00C13B7A">
      <w:pPr>
        <w:spacing w:line="500" w:lineRule="exact"/>
        <w:ind w:left="420" w:firstLineChars="400" w:firstLine="1280"/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/>
          <w:sz w:val="32"/>
          <w:szCs w:val="32"/>
        </w:rPr>
        <w:t>学生姓名</w:t>
      </w:r>
      <w:r>
        <w:rPr>
          <w:rFonts w:ascii="楷体_GB2312" w:eastAsia="楷体_GB2312" w:hAnsi="楷体_GB2312"/>
          <w:sz w:val="32"/>
          <w:szCs w:val="32"/>
        </w:rPr>
        <w:t>/</w:t>
      </w:r>
      <w:r>
        <w:rPr>
          <w:rFonts w:ascii="楷体_GB2312" w:eastAsia="楷体_GB2312" w:hAnsi="楷体_GB2312"/>
          <w:sz w:val="32"/>
          <w:szCs w:val="32"/>
        </w:rPr>
        <w:t>学号</w:t>
      </w:r>
      <w:r>
        <w:rPr>
          <w:rFonts w:ascii="楷体_GB2312" w:eastAsia="楷体_GB2312" w:hAnsi="楷体_GB2312"/>
          <w:sz w:val="28"/>
          <w:szCs w:val="28"/>
        </w:rPr>
        <w:t xml:space="preserve">: </w:t>
      </w:r>
      <w:r>
        <w:rPr>
          <w:rFonts w:ascii="楷体_GB2312" w:eastAsia="楷体_GB2312" w:hAnsi="楷体_GB2312"/>
          <w:sz w:val="28"/>
          <w:szCs w:val="28"/>
          <w:u w:val="single"/>
        </w:rPr>
        <w:t xml:space="preserve"> </w:t>
      </w:r>
      <w:r>
        <w:rPr>
          <w:rFonts w:ascii="楷体_GB2312" w:eastAsia="楷体_GB2312" w:hAnsi="楷体_GB2312"/>
          <w:sz w:val="32"/>
          <w:szCs w:val="32"/>
          <w:u w:val="single"/>
        </w:rPr>
        <w:t>侯国鑫</w:t>
      </w:r>
      <w:r>
        <w:rPr>
          <w:rFonts w:ascii="楷体_GB2312" w:eastAsia="楷体_GB2312" w:hAnsi="楷体_GB2312"/>
          <w:sz w:val="32"/>
          <w:szCs w:val="32"/>
          <w:u w:val="single"/>
        </w:rPr>
        <w:t>/118037930074</w:t>
      </w:r>
    </w:p>
    <w:p w14:paraId="3F5AEB67" w14:textId="77777777" w:rsidR="00B12727" w:rsidRDefault="00C13B7A">
      <w:pPr>
        <w:spacing w:line="500" w:lineRule="exact"/>
        <w:ind w:left="420" w:firstLineChars="400" w:firstLine="1280"/>
      </w:pPr>
      <w:r>
        <w:rPr>
          <w:rFonts w:ascii="楷体_GB2312" w:eastAsia="楷体_GB2312" w:hAnsi="楷体_GB2312"/>
          <w:sz w:val="32"/>
          <w:szCs w:val="32"/>
        </w:rPr>
        <w:t>学生姓名</w:t>
      </w:r>
      <w:r>
        <w:rPr>
          <w:rFonts w:ascii="楷体_GB2312" w:eastAsia="楷体_GB2312" w:hAnsi="楷体_GB2312"/>
          <w:sz w:val="32"/>
          <w:szCs w:val="32"/>
        </w:rPr>
        <w:t>/</w:t>
      </w:r>
      <w:r>
        <w:rPr>
          <w:rFonts w:ascii="楷体_GB2312" w:eastAsia="楷体_GB2312" w:hAnsi="楷体_GB2312"/>
          <w:sz w:val="32"/>
          <w:szCs w:val="32"/>
        </w:rPr>
        <w:t>学号</w:t>
      </w:r>
      <w:r>
        <w:rPr>
          <w:rFonts w:ascii="楷体_GB2312" w:eastAsia="楷体_GB2312" w:hAnsi="楷体_GB2312"/>
          <w:sz w:val="28"/>
          <w:szCs w:val="28"/>
        </w:rPr>
        <w:t xml:space="preserve">: </w:t>
      </w:r>
      <w:r>
        <w:rPr>
          <w:rFonts w:ascii="楷体_GB2312" w:eastAsia="楷体_GB2312" w:hAnsi="楷体_GB2312"/>
          <w:sz w:val="28"/>
          <w:szCs w:val="28"/>
          <w:u w:val="single"/>
        </w:rPr>
        <w:t xml:space="preserve"> </w:t>
      </w:r>
      <w:r>
        <w:rPr>
          <w:rFonts w:ascii="楷体_GB2312" w:eastAsia="楷体_GB2312" w:hAnsi="楷体_GB2312"/>
          <w:sz w:val="28"/>
          <w:szCs w:val="28"/>
          <w:u w:val="single"/>
        </w:rPr>
        <w:t>林许亚伦</w:t>
      </w:r>
      <w:r>
        <w:rPr>
          <w:rFonts w:ascii="楷体_GB2312" w:eastAsia="楷体_GB2312" w:hAnsi="楷体_GB2312"/>
          <w:sz w:val="28"/>
          <w:szCs w:val="28"/>
          <w:u w:val="single"/>
        </w:rPr>
        <w:t xml:space="preserve">/118037920085  </w:t>
      </w:r>
    </w:p>
    <w:p w14:paraId="1E05B5AC" w14:textId="77777777" w:rsidR="00B12727" w:rsidRDefault="00C13B7A">
      <w:pPr>
        <w:spacing w:line="500" w:lineRule="exact"/>
        <w:ind w:left="420" w:firstLineChars="400" w:firstLine="1280"/>
      </w:pPr>
      <w:r>
        <w:rPr>
          <w:rFonts w:ascii="楷体_GB2312" w:eastAsia="楷体_GB2312" w:hAnsi="楷体_GB2312"/>
          <w:sz w:val="32"/>
          <w:szCs w:val="32"/>
        </w:rPr>
        <w:t>学生姓名</w:t>
      </w:r>
      <w:r>
        <w:rPr>
          <w:rFonts w:ascii="楷体_GB2312" w:eastAsia="楷体_GB2312" w:hAnsi="楷体_GB2312"/>
          <w:sz w:val="32"/>
          <w:szCs w:val="32"/>
        </w:rPr>
        <w:t>/</w:t>
      </w:r>
      <w:r>
        <w:rPr>
          <w:rFonts w:ascii="楷体_GB2312" w:eastAsia="楷体_GB2312" w:hAnsi="楷体_GB2312"/>
          <w:sz w:val="32"/>
          <w:szCs w:val="32"/>
        </w:rPr>
        <w:t>学号</w:t>
      </w:r>
      <w:r>
        <w:rPr>
          <w:rFonts w:ascii="楷体_GB2312" w:eastAsia="楷体_GB2312" w:hAnsi="楷体_GB2312"/>
          <w:sz w:val="28"/>
          <w:szCs w:val="28"/>
        </w:rPr>
        <w:t xml:space="preserve">: </w:t>
      </w:r>
      <w:r>
        <w:rPr>
          <w:rFonts w:ascii="楷体_GB2312" w:eastAsia="楷体_GB2312" w:hAnsi="楷体_GB2312"/>
          <w:sz w:val="28"/>
          <w:szCs w:val="28"/>
          <w:u w:val="single"/>
        </w:rPr>
        <w:t xml:space="preserve"> </w:t>
      </w:r>
      <w:r>
        <w:rPr>
          <w:rFonts w:ascii="楷体_GB2312" w:eastAsia="楷体_GB2312" w:hAnsi="楷体_GB2312"/>
          <w:sz w:val="28"/>
          <w:szCs w:val="28"/>
          <w:u w:val="single"/>
        </w:rPr>
        <w:t>姚朋</w:t>
      </w:r>
      <w:r>
        <w:rPr>
          <w:rFonts w:ascii="楷体_GB2312" w:eastAsia="楷体_GB2312" w:hAnsi="楷体_GB2312"/>
          <w:sz w:val="28"/>
          <w:szCs w:val="28"/>
          <w:u w:val="single"/>
        </w:rPr>
        <w:t xml:space="preserve">/118037910039          </w:t>
      </w:r>
      <w:r>
        <w:rPr>
          <w:rFonts w:ascii="楷体_GB2312" w:eastAsia="楷体_GB2312" w:hAnsi="楷体_GB2312"/>
          <w:sz w:val="32"/>
          <w:szCs w:val="32"/>
          <w:u w:val="single"/>
        </w:rPr>
        <w:t xml:space="preserve">  </w:t>
      </w:r>
      <w:r>
        <w:rPr>
          <w:rFonts w:ascii="楷体_GB2312" w:eastAsia="楷体_GB2312" w:hAnsi="楷体_GB2312"/>
          <w:sz w:val="28"/>
          <w:szCs w:val="28"/>
          <w:u w:val="single"/>
        </w:rPr>
        <w:t xml:space="preserve">          </w:t>
      </w:r>
    </w:p>
    <w:p w14:paraId="5C17467F" w14:textId="77777777" w:rsidR="00B12727" w:rsidRDefault="00C13B7A">
      <w:pPr>
        <w:spacing w:line="500" w:lineRule="exact"/>
        <w:ind w:left="1260" w:firstLine="420"/>
        <w:rPr>
          <w:rFonts w:ascii="楷体_GB2312" w:eastAsia="楷体_GB2312" w:hAnsi="楷体_GB2312"/>
          <w:sz w:val="30"/>
          <w:szCs w:val="30"/>
        </w:rPr>
      </w:pPr>
      <w:r>
        <w:rPr>
          <w:rFonts w:ascii="楷体_GB2312" w:eastAsia="楷体_GB2312" w:hAnsi="楷体_GB2312"/>
          <w:sz w:val="32"/>
          <w:szCs w:val="32"/>
        </w:rPr>
        <w:t>专</w:t>
      </w:r>
      <w:r>
        <w:rPr>
          <w:rFonts w:ascii="楷体_GB2312" w:eastAsia="楷体_GB2312" w:hAnsi="楷体_GB2312"/>
          <w:sz w:val="32"/>
          <w:szCs w:val="32"/>
        </w:rPr>
        <w:t xml:space="preserve">    </w:t>
      </w:r>
      <w:r>
        <w:rPr>
          <w:rFonts w:ascii="楷体_GB2312" w:eastAsia="楷体_GB2312" w:hAnsi="楷体_GB2312"/>
          <w:sz w:val="32"/>
          <w:szCs w:val="32"/>
        </w:rPr>
        <w:t>业</w:t>
      </w:r>
      <w:r>
        <w:rPr>
          <w:rFonts w:ascii="楷体_GB2312" w:eastAsia="楷体_GB2312" w:hAnsi="楷体_GB2312"/>
          <w:sz w:val="30"/>
          <w:szCs w:val="30"/>
        </w:rPr>
        <w:t xml:space="preserve">: </w:t>
      </w:r>
      <w:r>
        <w:rPr>
          <w:rFonts w:ascii="楷体_GB2312" w:eastAsia="楷体_GB2312" w:hAnsi="楷体_GB2312"/>
          <w:sz w:val="30"/>
          <w:szCs w:val="30"/>
          <w:u w:val="single"/>
        </w:rPr>
        <w:t xml:space="preserve">         </w:t>
      </w:r>
      <w:r>
        <w:rPr>
          <w:rFonts w:ascii="楷体_GB2312" w:eastAsia="楷体_GB2312" w:hAnsi="楷体_GB2312"/>
          <w:sz w:val="32"/>
          <w:szCs w:val="32"/>
          <w:u w:val="single"/>
        </w:rPr>
        <w:t>软件工程</w:t>
      </w:r>
      <w:r>
        <w:rPr>
          <w:rFonts w:ascii="楷体_GB2312" w:eastAsia="楷体_GB2312" w:hAnsi="楷体_GB2312"/>
          <w:sz w:val="30"/>
          <w:szCs w:val="30"/>
          <w:u w:val="single"/>
        </w:rPr>
        <w:t xml:space="preserve">          </w:t>
      </w:r>
    </w:p>
    <w:p w14:paraId="03F86D20" w14:textId="77777777" w:rsidR="00B12727" w:rsidRDefault="00C13B7A">
      <w:pPr>
        <w:spacing w:line="500" w:lineRule="exact"/>
        <w:ind w:left="1260" w:firstLine="420"/>
        <w:rPr>
          <w:rFonts w:ascii="楷体_GB2312" w:eastAsia="楷体_GB2312" w:hAnsi="楷体_GB2312"/>
          <w:sz w:val="32"/>
          <w:szCs w:val="32"/>
        </w:rPr>
      </w:pPr>
      <w:r>
        <w:rPr>
          <w:rFonts w:ascii="楷体_GB2312" w:eastAsia="楷体_GB2312" w:hAnsi="楷体_GB2312"/>
          <w:sz w:val="32"/>
          <w:szCs w:val="32"/>
        </w:rPr>
        <w:t>指导教师</w:t>
      </w:r>
      <w:r>
        <w:rPr>
          <w:rFonts w:ascii="楷体_GB2312" w:eastAsia="楷体_GB2312" w:hAnsi="楷体_GB2312"/>
          <w:sz w:val="32"/>
          <w:szCs w:val="32"/>
        </w:rPr>
        <w:t xml:space="preserve">: </w:t>
      </w:r>
      <w:r>
        <w:rPr>
          <w:rFonts w:ascii="楷体_GB2312" w:eastAsia="楷体_GB2312" w:hAnsi="楷体_GB2312"/>
          <w:sz w:val="32"/>
          <w:szCs w:val="32"/>
          <w:u w:val="single"/>
        </w:rPr>
        <w:t xml:space="preserve">         </w:t>
      </w:r>
      <w:r>
        <w:rPr>
          <w:rFonts w:ascii="楷体_GB2312" w:eastAsia="楷体_GB2312" w:hAnsi="楷体_GB2312"/>
          <w:sz w:val="32"/>
          <w:szCs w:val="32"/>
          <w:u w:val="single"/>
        </w:rPr>
        <w:t>蔡鸿明</w:t>
      </w:r>
      <w:r>
        <w:rPr>
          <w:rFonts w:ascii="楷体_GB2312" w:eastAsia="楷体_GB2312" w:hAnsi="楷体_GB2312"/>
          <w:sz w:val="32"/>
          <w:szCs w:val="32"/>
          <w:u w:val="single"/>
        </w:rPr>
        <w:t xml:space="preserve">          </w:t>
      </w:r>
    </w:p>
    <w:p w14:paraId="6C7F292F" w14:textId="77777777" w:rsidR="00B12727" w:rsidRDefault="00C13B7A">
      <w:pPr>
        <w:spacing w:line="500" w:lineRule="exact"/>
        <w:ind w:left="1260" w:firstLine="420"/>
        <w:rPr>
          <w:rFonts w:ascii="楷体_GB2312" w:eastAsia="楷体_GB2312" w:hAnsi="楷体_GB2312" w:hint="eastAsia"/>
          <w:sz w:val="32"/>
          <w:szCs w:val="32"/>
          <w:u w:val="single"/>
        </w:rPr>
      </w:pPr>
      <w:r>
        <w:rPr>
          <w:rFonts w:ascii="楷体_GB2312" w:eastAsia="楷体_GB2312" w:hAnsi="楷体_GB2312"/>
          <w:sz w:val="32"/>
          <w:szCs w:val="32"/>
        </w:rPr>
        <w:t>学院</w:t>
      </w:r>
      <w:r>
        <w:rPr>
          <w:rFonts w:ascii="楷体_GB2312" w:eastAsia="楷体_GB2312" w:hAnsi="楷体_GB2312"/>
          <w:sz w:val="32"/>
          <w:szCs w:val="32"/>
        </w:rPr>
        <w:t>(</w:t>
      </w:r>
      <w:r>
        <w:rPr>
          <w:rFonts w:ascii="楷体_GB2312" w:eastAsia="楷体_GB2312" w:hAnsi="楷体_GB2312"/>
          <w:sz w:val="32"/>
          <w:szCs w:val="32"/>
        </w:rPr>
        <w:t>系</w:t>
      </w:r>
      <w:r>
        <w:rPr>
          <w:rFonts w:ascii="楷体_GB2312" w:eastAsia="楷体_GB2312" w:hAnsi="楷体_GB2312"/>
          <w:sz w:val="32"/>
          <w:szCs w:val="32"/>
        </w:rPr>
        <w:t>):</w:t>
      </w:r>
      <w:r>
        <w:rPr>
          <w:rFonts w:ascii="楷体_GB2312" w:eastAsia="楷体_GB2312" w:hAnsi="楷体_GB2312"/>
          <w:sz w:val="32"/>
          <w:szCs w:val="32"/>
          <w:u w:val="single"/>
        </w:rPr>
        <w:t xml:space="preserve">  </w:t>
      </w:r>
      <w:r>
        <w:rPr>
          <w:rFonts w:ascii="楷体_GB2312" w:eastAsia="楷体_GB2312" w:hAnsi="楷体_GB2312"/>
          <w:sz w:val="32"/>
          <w:szCs w:val="32"/>
          <w:u w:val="single"/>
        </w:rPr>
        <w:t>电子信息与电气工程学院</w:t>
      </w:r>
      <w:r>
        <w:rPr>
          <w:rFonts w:ascii="楷体_GB2312" w:eastAsia="楷体_GB2312" w:hAnsi="楷体_GB2312"/>
          <w:sz w:val="32"/>
          <w:szCs w:val="32"/>
          <w:u w:val="single"/>
        </w:rPr>
        <w:t xml:space="preserve">  </w:t>
      </w:r>
    </w:p>
    <w:p w14:paraId="655BD1A1" w14:textId="77777777" w:rsidR="00B42CCA" w:rsidRPr="00B42CCA" w:rsidRDefault="00B42CCA" w:rsidP="00B42CCA">
      <w:pPr>
        <w:widowControl/>
        <w:jc w:val="left"/>
        <w:rPr>
          <w:rFonts w:hint="eastAsia"/>
        </w:rPr>
      </w:pPr>
      <w:r>
        <w:br w:type="page"/>
      </w:r>
    </w:p>
    <w:p w14:paraId="0E85FA83" w14:textId="77777777" w:rsidR="00B12727" w:rsidRDefault="00B42CCA" w:rsidP="00B42CCA">
      <w:pPr>
        <w:pStyle w:val="1"/>
        <w:spacing w:line="576" w:lineRule="auto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一、</w:t>
      </w:r>
      <w:r w:rsidR="00C13B7A">
        <w:rPr>
          <w:rFonts w:ascii="宋体" w:eastAsia="宋体" w:hAnsi="宋体"/>
          <w:sz w:val="32"/>
          <w:szCs w:val="32"/>
        </w:rPr>
        <w:t>系统主要需求</w:t>
      </w:r>
    </w:p>
    <w:p w14:paraId="44E83214" w14:textId="77777777" w:rsidR="00B12727" w:rsidRPr="00F27D5F" w:rsidRDefault="00C13B7A">
      <w:pPr>
        <w:numPr>
          <w:ilvl w:val="0"/>
          <w:numId w:val="2"/>
        </w:numPr>
        <w:ind w:left="480" w:hangingChars="200" w:hanging="480"/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作者可以注册、登录、提交游记、追踪游记、管理游记功能。</w:t>
      </w:r>
    </w:p>
    <w:p w14:paraId="1AD615D7" w14:textId="77777777" w:rsidR="00B12727" w:rsidRPr="00F27D5F" w:rsidRDefault="00C13B7A">
      <w:pPr>
        <w:numPr>
          <w:ilvl w:val="0"/>
          <w:numId w:val="2"/>
        </w:numPr>
        <w:ind w:left="480" w:hangingChars="200" w:hanging="480"/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作者可以撤销自己提交的游记，游记审稿过程中不得撤销。</w:t>
      </w:r>
    </w:p>
    <w:p w14:paraId="22109427" w14:textId="77777777" w:rsidR="00B12727" w:rsidRPr="00F27D5F" w:rsidRDefault="00C13B7A">
      <w:pPr>
        <w:numPr>
          <w:ilvl w:val="0"/>
          <w:numId w:val="2"/>
        </w:numPr>
        <w:ind w:left="480" w:hangingChars="200" w:hanging="480"/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编辑查看自己的审稿任务，编辑审稿意见，查看和改游记相关联的所有审稿意见。</w:t>
      </w:r>
    </w:p>
    <w:p w14:paraId="711054BC" w14:textId="77777777" w:rsidR="00B12727" w:rsidRPr="00F27D5F" w:rsidRDefault="00C13B7A">
      <w:pPr>
        <w:numPr>
          <w:ilvl w:val="0"/>
          <w:numId w:val="2"/>
        </w:numPr>
        <w:ind w:left="480" w:hangingChars="200" w:hanging="480"/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栏目主编分配审稿任务，最终决定游记评审结果，可以决定游记被拒、重审或通过。</w:t>
      </w:r>
    </w:p>
    <w:p w14:paraId="1A8FB5D2" w14:textId="77777777" w:rsidR="00B12727" w:rsidRPr="00F27D5F" w:rsidRDefault="00C13B7A">
      <w:pPr>
        <w:numPr>
          <w:ilvl w:val="0"/>
          <w:numId w:val="2"/>
        </w:numPr>
        <w:ind w:left="480" w:hangingChars="200" w:hanging="480"/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游记检索：用户可以查询所有以发布游记，需支持条件查询（如关键字、标签、作者、发表年份等信息）。</w:t>
      </w:r>
    </w:p>
    <w:p w14:paraId="163F0724" w14:textId="77777777" w:rsidR="00B12727" w:rsidRPr="00F27D5F" w:rsidRDefault="00C13B7A">
      <w:pPr>
        <w:numPr>
          <w:ilvl w:val="0"/>
          <w:numId w:val="2"/>
        </w:numPr>
        <w:ind w:left="480" w:hangingChars="200" w:hanging="480"/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游记归档：提供为游记添加标签的功能，每篇文章可以拥有多个标签；提供吧数据库中保存的游记转化为以</w:t>
      </w:r>
      <w:r w:rsidRPr="00F27D5F">
        <w:rPr>
          <w:rFonts w:asciiTheme="minorEastAsia" w:hAnsiTheme="minorEastAsia"/>
          <w:sz w:val="24"/>
          <w:szCs w:val="24"/>
        </w:rPr>
        <w:t>RDF</w:t>
      </w:r>
      <w:r w:rsidRPr="00F27D5F">
        <w:rPr>
          <w:rFonts w:asciiTheme="minorEastAsia" w:hAnsiTheme="minorEastAsia"/>
          <w:sz w:val="24"/>
          <w:szCs w:val="24"/>
        </w:rPr>
        <w:t>格式存储的文件的功能。</w:t>
      </w:r>
    </w:p>
    <w:p w14:paraId="0B01BF5B" w14:textId="77777777" w:rsidR="00B12727" w:rsidRPr="00F27D5F" w:rsidRDefault="00C13B7A">
      <w:pPr>
        <w:numPr>
          <w:ilvl w:val="0"/>
          <w:numId w:val="2"/>
        </w:numPr>
        <w:ind w:left="480" w:hangingChars="200" w:hanging="480"/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能</w:t>
      </w:r>
      <w:r w:rsidR="00B42CCA" w:rsidRPr="00F27D5F">
        <w:rPr>
          <w:rFonts w:asciiTheme="minorEastAsia" w:hAnsiTheme="minorEastAsia"/>
          <w:sz w:val="24"/>
          <w:szCs w:val="24"/>
        </w:rPr>
        <w:t>够通过消息全程告知用户的游记信息（包括投稿、审稿结果、是否发表）。</w:t>
      </w:r>
    </w:p>
    <w:p w14:paraId="5D16C047" w14:textId="77777777" w:rsidR="00B12727" w:rsidRPr="00F27D5F" w:rsidRDefault="00C13B7A">
      <w:pPr>
        <w:numPr>
          <w:ilvl w:val="0"/>
          <w:numId w:val="2"/>
        </w:numPr>
        <w:ind w:left="480" w:hangingChars="200" w:hanging="480"/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系统需要包括手机端和</w:t>
      </w:r>
      <w:r w:rsidRPr="00F27D5F">
        <w:rPr>
          <w:rFonts w:asciiTheme="minorEastAsia" w:hAnsiTheme="minorEastAsia"/>
          <w:sz w:val="24"/>
          <w:szCs w:val="24"/>
        </w:rPr>
        <w:t>Web</w:t>
      </w:r>
      <w:r w:rsidRPr="00F27D5F">
        <w:rPr>
          <w:rFonts w:asciiTheme="minorEastAsia" w:hAnsiTheme="minorEastAsia"/>
          <w:sz w:val="24"/>
          <w:szCs w:val="24"/>
        </w:rPr>
        <w:t>端，以及服务器端。</w:t>
      </w:r>
    </w:p>
    <w:p w14:paraId="4CDB42CD" w14:textId="77777777" w:rsidR="00B12727" w:rsidRDefault="00B42CCA">
      <w:pPr>
        <w:pStyle w:val="1"/>
        <w:spacing w:line="576" w:lineRule="auto"/>
      </w:pPr>
      <w:r>
        <w:rPr>
          <w:rFonts w:ascii="宋体" w:eastAsia="宋体" w:hAnsi="宋体" w:hint="eastAsia"/>
          <w:sz w:val="32"/>
          <w:szCs w:val="32"/>
        </w:rPr>
        <w:t>二</w:t>
      </w:r>
      <w:r w:rsidR="00C13B7A">
        <w:rPr>
          <w:rFonts w:ascii="宋体" w:eastAsia="宋体" w:hAnsi="宋体"/>
          <w:sz w:val="32"/>
          <w:szCs w:val="32"/>
        </w:rPr>
        <w:t>、业务问题分析</w:t>
      </w:r>
    </w:p>
    <w:p w14:paraId="129E989A" w14:textId="77777777" w:rsidR="00B12727" w:rsidRDefault="00B42CCA">
      <w:pPr>
        <w:pStyle w:val="2"/>
        <w:spacing w:line="415" w:lineRule="auto"/>
        <w:rPr>
          <w:rFonts w:ascii="宋体" w:eastAsia="宋体" w:hAnsi="宋体" w:hint="eastAsia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t>2</w:t>
      </w:r>
      <w:r w:rsidR="00C13B7A">
        <w:rPr>
          <w:rFonts w:ascii="Calibri" w:eastAsia="Calibri" w:hAnsi="Calibri"/>
          <w:sz w:val="28"/>
          <w:szCs w:val="28"/>
        </w:rPr>
        <w:t>.1</w:t>
      </w:r>
      <w:r w:rsidR="00C13B7A">
        <w:rPr>
          <w:rFonts w:ascii="宋体" w:eastAsia="宋体" w:hAnsi="宋体"/>
          <w:sz w:val="28"/>
          <w:szCs w:val="28"/>
        </w:rPr>
        <w:t>、核心流程识别</w:t>
      </w:r>
    </w:p>
    <w:p w14:paraId="607A65C0" w14:textId="77777777" w:rsidR="00022D5C" w:rsidRPr="00022D5C" w:rsidRDefault="00022D5C" w:rsidP="00022D5C">
      <w:pPr>
        <w:rPr>
          <w:rFonts w:hint="eastAsia"/>
        </w:rPr>
      </w:pPr>
    </w:p>
    <w:p w14:paraId="69511586" w14:textId="77777777" w:rsidR="00B12727" w:rsidRDefault="00B42CCA">
      <w:pPr>
        <w:pStyle w:val="2"/>
        <w:spacing w:line="415" w:lineRule="auto"/>
        <w:rPr>
          <w:rFonts w:ascii="宋体" w:eastAsia="宋体" w:hAnsi="宋体" w:hint="eastAsia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lastRenderedPageBreak/>
        <w:t>2</w:t>
      </w:r>
      <w:r w:rsidR="00C13B7A">
        <w:rPr>
          <w:rFonts w:ascii="Calibri" w:eastAsia="Calibri" w:hAnsi="Calibri"/>
          <w:sz w:val="28"/>
          <w:szCs w:val="28"/>
        </w:rPr>
        <w:t>.1</w:t>
      </w:r>
      <w:r w:rsidR="00C13B7A">
        <w:rPr>
          <w:rFonts w:ascii="宋体" w:eastAsia="宋体" w:hAnsi="宋体"/>
          <w:sz w:val="28"/>
          <w:szCs w:val="28"/>
        </w:rPr>
        <w:t>、流程模型</w:t>
      </w:r>
    </w:p>
    <w:p w14:paraId="7A07C80F" w14:textId="38159BFC" w:rsidR="00F27D5F" w:rsidRPr="00F27D5F" w:rsidRDefault="00F27D5F" w:rsidP="00F27D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7C85AB1" wp14:editId="4ED7639F">
            <wp:extent cx="5270500" cy="3556000"/>
            <wp:effectExtent l="0" t="0" r="12700" b="0"/>
            <wp:docPr id="8" name="图片 8" descr="../../../../../Desktop/业务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业务流程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39DC1" w14:textId="77777777" w:rsidR="00B12727" w:rsidRDefault="00B42CCA">
      <w:pPr>
        <w:pStyle w:val="1"/>
        <w:spacing w:line="576" w:lineRule="auto"/>
      </w:pPr>
      <w:r>
        <w:rPr>
          <w:rFonts w:ascii="宋体" w:eastAsia="宋体" w:hAnsi="宋体" w:hint="eastAsia"/>
          <w:sz w:val="32"/>
          <w:szCs w:val="32"/>
        </w:rPr>
        <w:t>三</w:t>
      </w:r>
      <w:r w:rsidR="00C13B7A">
        <w:rPr>
          <w:rFonts w:ascii="宋体" w:eastAsia="宋体" w:hAnsi="宋体"/>
          <w:sz w:val="32"/>
          <w:szCs w:val="32"/>
        </w:rPr>
        <w:t>、功能场景识别</w:t>
      </w:r>
    </w:p>
    <w:p w14:paraId="13B7DA6B" w14:textId="77777777" w:rsidR="00B12727" w:rsidRDefault="00B42CCA">
      <w:pPr>
        <w:pStyle w:val="2"/>
        <w:spacing w:line="415" w:lineRule="auto"/>
        <w:rPr>
          <w:rFonts w:ascii="宋体" w:eastAsia="宋体" w:hAnsi="宋体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t>3</w:t>
      </w:r>
      <w:r w:rsidR="00C13B7A">
        <w:rPr>
          <w:rFonts w:ascii="Calibri" w:eastAsia="Calibri" w:hAnsi="Calibri"/>
          <w:sz w:val="28"/>
          <w:szCs w:val="28"/>
        </w:rPr>
        <w:t>.1</w:t>
      </w:r>
      <w:r w:rsidR="00C13B7A">
        <w:rPr>
          <w:rFonts w:ascii="宋体" w:eastAsia="宋体" w:hAnsi="宋体"/>
          <w:sz w:val="28"/>
          <w:szCs w:val="28"/>
        </w:rPr>
        <w:t>、功能场景识别</w:t>
      </w:r>
    </w:p>
    <w:p w14:paraId="0F430487" w14:textId="77777777" w:rsidR="00B12727" w:rsidRPr="00F27D5F" w:rsidRDefault="00C13B7A">
      <w:pPr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1</w:t>
      </w:r>
      <w:r w:rsidRPr="00F27D5F">
        <w:rPr>
          <w:rFonts w:asciiTheme="minorEastAsia" w:hAnsiTheme="minorEastAsia"/>
          <w:sz w:val="24"/>
          <w:szCs w:val="24"/>
        </w:rPr>
        <w:t>、作者</w:t>
      </w:r>
    </w:p>
    <w:p w14:paraId="191177BA" w14:textId="77777777" w:rsidR="00B12727" w:rsidRPr="00F27D5F" w:rsidRDefault="00C13B7A">
      <w:pPr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（</w:t>
      </w:r>
      <w:r w:rsidRPr="00F27D5F">
        <w:rPr>
          <w:rFonts w:asciiTheme="minorEastAsia" w:hAnsiTheme="minorEastAsia"/>
          <w:sz w:val="24"/>
          <w:szCs w:val="24"/>
        </w:rPr>
        <w:t>1</w:t>
      </w:r>
      <w:r w:rsidRPr="00F27D5F">
        <w:rPr>
          <w:rFonts w:asciiTheme="minorEastAsia" w:hAnsiTheme="minorEastAsia"/>
          <w:sz w:val="24"/>
          <w:szCs w:val="24"/>
        </w:rPr>
        <w:t>）作者在投稿的过程中，可进行游记投稿、投稿修改、查询审稿的意见并进行回复、对审核通过的游记进行标记和存档。</w:t>
      </w:r>
    </w:p>
    <w:p w14:paraId="4E2AD563" w14:textId="77777777" w:rsidR="00B12727" w:rsidRPr="00F27D5F" w:rsidRDefault="00C13B7A">
      <w:pPr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（</w:t>
      </w:r>
      <w:r w:rsidRPr="00F27D5F">
        <w:rPr>
          <w:rFonts w:asciiTheme="minorEastAsia" w:hAnsiTheme="minorEastAsia"/>
          <w:sz w:val="24"/>
          <w:szCs w:val="24"/>
        </w:rPr>
        <w:t>2</w:t>
      </w:r>
      <w:r w:rsidRPr="00F27D5F">
        <w:rPr>
          <w:rFonts w:asciiTheme="minorEastAsia" w:hAnsiTheme="minorEastAsia"/>
          <w:sz w:val="24"/>
          <w:szCs w:val="24"/>
        </w:rPr>
        <w:t>）对已经投递的稿件进行查询。</w:t>
      </w:r>
    </w:p>
    <w:p w14:paraId="5C49275B" w14:textId="77777777" w:rsidR="00B12727" w:rsidRPr="00F27D5F" w:rsidRDefault="00C13B7A">
      <w:pPr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2</w:t>
      </w:r>
      <w:r w:rsidRPr="00F27D5F">
        <w:rPr>
          <w:rFonts w:asciiTheme="minorEastAsia" w:hAnsiTheme="minorEastAsia"/>
          <w:sz w:val="24"/>
          <w:szCs w:val="24"/>
        </w:rPr>
        <w:t>、栏目主编</w:t>
      </w:r>
    </w:p>
    <w:p w14:paraId="7D77B994" w14:textId="77777777" w:rsidR="00B12727" w:rsidRPr="00F27D5F" w:rsidRDefault="00C13B7A">
      <w:pPr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（</w:t>
      </w:r>
      <w:r w:rsidRPr="00F27D5F">
        <w:rPr>
          <w:rFonts w:asciiTheme="minorEastAsia" w:hAnsiTheme="minorEastAsia"/>
          <w:sz w:val="24"/>
          <w:szCs w:val="24"/>
        </w:rPr>
        <w:t>1</w:t>
      </w:r>
      <w:r w:rsidRPr="00F27D5F">
        <w:rPr>
          <w:rFonts w:asciiTheme="minorEastAsia" w:hAnsiTheme="minorEastAsia"/>
          <w:sz w:val="24"/>
          <w:szCs w:val="24"/>
        </w:rPr>
        <w:t>）对作者投稿的游记分配给编辑。</w:t>
      </w:r>
    </w:p>
    <w:p w14:paraId="751755B4" w14:textId="77777777" w:rsidR="00B12727" w:rsidRPr="00F27D5F" w:rsidRDefault="00C13B7A">
      <w:pPr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（</w:t>
      </w:r>
      <w:r w:rsidRPr="00F27D5F">
        <w:rPr>
          <w:rFonts w:asciiTheme="minorEastAsia" w:hAnsiTheme="minorEastAsia"/>
          <w:sz w:val="24"/>
          <w:szCs w:val="24"/>
        </w:rPr>
        <w:t>2</w:t>
      </w:r>
      <w:r w:rsidRPr="00F27D5F">
        <w:rPr>
          <w:rFonts w:asciiTheme="minorEastAsia" w:hAnsiTheme="minorEastAsia"/>
          <w:sz w:val="24"/>
          <w:szCs w:val="24"/>
        </w:rPr>
        <w:t>）对编辑审阅过的游记进行排序。</w:t>
      </w:r>
    </w:p>
    <w:p w14:paraId="1B3FCCCF" w14:textId="77777777" w:rsidR="00B12727" w:rsidRPr="00F27D5F" w:rsidRDefault="00C13B7A">
      <w:pPr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（</w:t>
      </w:r>
      <w:r w:rsidRPr="00F27D5F">
        <w:rPr>
          <w:rFonts w:asciiTheme="minorEastAsia" w:hAnsiTheme="minorEastAsia"/>
          <w:sz w:val="24"/>
          <w:szCs w:val="24"/>
        </w:rPr>
        <w:t>3</w:t>
      </w:r>
      <w:r w:rsidRPr="00F27D5F">
        <w:rPr>
          <w:rFonts w:asciiTheme="minorEastAsia" w:hAnsiTheme="minorEastAsia"/>
          <w:sz w:val="24"/>
          <w:szCs w:val="24"/>
        </w:rPr>
        <w:t>）对游记进行复审，并给出审阅意见和最终决定。</w:t>
      </w:r>
    </w:p>
    <w:p w14:paraId="79A0E2C2" w14:textId="77777777" w:rsidR="00B12727" w:rsidRPr="00F27D5F" w:rsidRDefault="00C13B7A">
      <w:pPr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（</w:t>
      </w:r>
      <w:r w:rsidRPr="00F27D5F">
        <w:rPr>
          <w:rFonts w:asciiTheme="minorEastAsia" w:hAnsiTheme="minorEastAsia"/>
          <w:sz w:val="24"/>
          <w:szCs w:val="24"/>
        </w:rPr>
        <w:t>4</w:t>
      </w:r>
      <w:r w:rsidRPr="00F27D5F">
        <w:rPr>
          <w:rFonts w:asciiTheme="minorEastAsia" w:hAnsiTheme="minorEastAsia"/>
          <w:sz w:val="24"/>
          <w:szCs w:val="24"/>
        </w:rPr>
        <w:t>）将审核通过的游记进行发布。</w:t>
      </w:r>
    </w:p>
    <w:p w14:paraId="2C282A35" w14:textId="77777777" w:rsidR="00B12727" w:rsidRPr="00F27D5F" w:rsidRDefault="00C13B7A">
      <w:pPr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3</w:t>
      </w:r>
      <w:r w:rsidRPr="00F27D5F">
        <w:rPr>
          <w:rFonts w:asciiTheme="minorEastAsia" w:hAnsiTheme="minorEastAsia"/>
          <w:sz w:val="24"/>
          <w:szCs w:val="24"/>
        </w:rPr>
        <w:t>、编辑</w:t>
      </w:r>
    </w:p>
    <w:p w14:paraId="1BE8054E" w14:textId="77777777" w:rsidR="00B12727" w:rsidRPr="00F27D5F" w:rsidRDefault="00C13B7A">
      <w:pPr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（</w:t>
      </w:r>
      <w:r w:rsidRPr="00F27D5F">
        <w:rPr>
          <w:rFonts w:asciiTheme="minorEastAsia" w:hAnsiTheme="minorEastAsia"/>
          <w:sz w:val="24"/>
          <w:szCs w:val="24"/>
        </w:rPr>
        <w:t>1</w:t>
      </w:r>
      <w:r w:rsidRPr="00F27D5F">
        <w:rPr>
          <w:rFonts w:asciiTheme="minorEastAsia" w:hAnsiTheme="minorEastAsia"/>
          <w:sz w:val="24"/>
          <w:szCs w:val="24"/>
        </w:rPr>
        <w:t>）对分配到的游记进行评阅并给出审核意见，在最终决定前可进行修改。</w:t>
      </w:r>
    </w:p>
    <w:p w14:paraId="2F2030D8" w14:textId="77777777" w:rsidR="00B12727" w:rsidRPr="00F27D5F" w:rsidRDefault="00C13B7A">
      <w:pPr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（</w:t>
      </w:r>
      <w:r w:rsidRPr="00F27D5F">
        <w:rPr>
          <w:rFonts w:asciiTheme="minorEastAsia" w:hAnsiTheme="minorEastAsia"/>
          <w:sz w:val="24"/>
          <w:szCs w:val="24"/>
        </w:rPr>
        <w:t>2</w:t>
      </w:r>
      <w:r w:rsidRPr="00F27D5F">
        <w:rPr>
          <w:rFonts w:asciiTheme="minorEastAsia" w:hAnsiTheme="minorEastAsia"/>
          <w:sz w:val="24"/>
          <w:szCs w:val="24"/>
        </w:rPr>
        <w:t>）对审核通过的游记进行标记并归档。</w:t>
      </w:r>
    </w:p>
    <w:p w14:paraId="00FE8818" w14:textId="77777777" w:rsidR="00B12727" w:rsidRPr="00F27D5F" w:rsidRDefault="00C13B7A">
      <w:pPr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4</w:t>
      </w:r>
      <w:r w:rsidRPr="00F27D5F">
        <w:rPr>
          <w:rFonts w:asciiTheme="minorEastAsia" w:hAnsiTheme="minorEastAsia"/>
          <w:sz w:val="24"/>
          <w:szCs w:val="24"/>
        </w:rPr>
        <w:t>、用户</w:t>
      </w:r>
    </w:p>
    <w:p w14:paraId="3FB7A7FB" w14:textId="77777777" w:rsidR="00B12727" w:rsidRPr="00F27D5F" w:rsidRDefault="00C13B7A">
      <w:pPr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（</w:t>
      </w:r>
      <w:r w:rsidRPr="00F27D5F">
        <w:rPr>
          <w:rFonts w:asciiTheme="minorEastAsia" w:hAnsiTheme="minorEastAsia"/>
          <w:sz w:val="24"/>
          <w:szCs w:val="24"/>
        </w:rPr>
        <w:t>1</w:t>
      </w:r>
      <w:r w:rsidRPr="00F27D5F">
        <w:rPr>
          <w:rFonts w:asciiTheme="minorEastAsia" w:hAnsiTheme="minorEastAsia"/>
          <w:sz w:val="24"/>
          <w:szCs w:val="24"/>
        </w:rPr>
        <w:t>）为游记添加标签并归档。</w:t>
      </w:r>
    </w:p>
    <w:p w14:paraId="03B428EC" w14:textId="77777777" w:rsidR="00B12727" w:rsidRPr="00F27D5F" w:rsidRDefault="00C13B7A">
      <w:pPr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（</w:t>
      </w:r>
      <w:r w:rsidRPr="00F27D5F">
        <w:rPr>
          <w:rFonts w:asciiTheme="minorEastAsia" w:hAnsiTheme="minorEastAsia"/>
          <w:sz w:val="24"/>
          <w:szCs w:val="24"/>
        </w:rPr>
        <w:t>2</w:t>
      </w:r>
      <w:r w:rsidRPr="00F27D5F">
        <w:rPr>
          <w:rFonts w:asciiTheme="minorEastAsia" w:hAnsiTheme="minorEastAsia"/>
          <w:sz w:val="24"/>
          <w:szCs w:val="24"/>
        </w:rPr>
        <w:t>）查询存档中的游记。</w:t>
      </w:r>
    </w:p>
    <w:p w14:paraId="3192916B" w14:textId="77777777" w:rsidR="00B12727" w:rsidRDefault="00B42CCA">
      <w:pPr>
        <w:pStyle w:val="2"/>
        <w:spacing w:line="415" w:lineRule="auto"/>
        <w:rPr>
          <w:rFonts w:ascii="宋体" w:eastAsia="宋体" w:hAnsi="宋体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lastRenderedPageBreak/>
        <w:t>3</w:t>
      </w:r>
      <w:r w:rsidR="00C13B7A">
        <w:rPr>
          <w:rFonts w:ascii="Calibri" w:eastAsia="Calibri" w:hAnsi="Calibri"/>
          <w:sz w:val="28"/>
          <w:szCs w:val="28"/>
        </w:rPr>
        <w:t>.2</w:t>
      </w:r>
      <w:r w:rsidR="00C13B7A">
        <w:rPr>
          <w:rFonts w:ascii="宋体" w:eastAsia="宋体" w:hAnsi="宋体"/>
          <w:sz w:val="28"/>
          <w:szCs w:val="28"/>
        </w:rPr>
        <w:t>、实体交互图</w:t>
      </w:r>
    </w:p>
    <w:p w14:paraId="5EE18BBD" w14:textId="77777777" w:rsidR="00B12727" w:rsidRDefault="00C13B7A">
      <w:pPr>
        <w:jc w:val="left"/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A007EAF" wp14:editId="2008BBF8">
            <wp:extent cx="5274310" cy="45264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B1A6" w14:textId="77777777" w:rsidR="00B12727" w:rsidRDefault="00B42CCA">
      <w:pPr>
        <w:pStyle w:val="1"/>
        <w:spacing w:line="576" w:lineRule="auto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四</w:t>
      </w:r>
      <w:r w:rsidR="00C13B7A">
        <w:rPr>
          <w:rFonts w:ascii="宋体" w:eastAsia="宋体" w:hAnsi="宋体"/>
          <w:sz w:val="32"/>
          <w:szCs w:val="32"/>
        </w:rPr>
        <w:t>、功能用例构造</w:t>
      </w:r>
    </w:p>
    <w:p w14:paraId="4E3DD491" w14:textId="77777777" w:rsidR="00B12727" w:rsidRDefault="00B42CCA">
      <w:pPr>
        <w:pStyle w:val="2"/>
        <w:spacing w:line="415" w:lineRule="auto"/>
        <w:rPr>
          <w:rFonts w:ascii="宋体" w:eastAsia="宋体" w:hAnsi="宋体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t>4</w:t>
      </w:r>
      <w:r w:rsidR="00C13B7A">
        <w:rPr>
          <w:rFonts w:ascii="Calibri" w:eastAsia="Calibri" w:hAnsi="Calibri"/>
          <w:sz w:val="28"/>
          <w:szCs w:val="28"/>
        </w:rPr>
        <w:t>.1</w:t>
      </w:r>
      <w:r w:rsidR="00C13B7A">
        <w:rPr>
          <w:rFonts w:ascii="宋体" w:eastAsia="宋体" w:hAnsi="宋体"/>
          <w:sz w:val="28"/>
          <w:szCs w:val="28"/>
        </w:rPr>
        <w:t>、用例图</w:t>
      </w:r>
    </w:p>
    <w:p w14:paraId="35109F69" w14:textId="77777777" w:rsidR="00B12727" w:rsidRDefault="00C13B7A">
      <w:pPr>
        <w:jc w:val="center"/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A1FDC02" wp14:editId="0347F413">
            <wp:extent cx="5274310" cy="73074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45BA" w14:textId="77777777" w:rsidR="00B12727" w:rsidRDefault="00B42CCA">
      <w:pPr>
        <w:pStyle w:val="2"/>
        <w:spacing w:line="415" w:lineRule="auto"/>
        <w:rPr>
          <w:rFonts w:ascii="宋体" w:eastAsia="宋体" w:hAnsi="宋体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lastRenderedPageBreak/>
        <w:t>4</w:t>
      </w:r>
      <w:r w:rsidR="00C13B7A">
        <w:rPr>
          <w:rFonts w:ascii="Calibri" w:eastAsia="Calibri" w:hAnsi="Calibri"/>
          <w:sz w:val="28"/>
          <w:szCs w:val="28"/>
        </w:rPr>
        <w:t>.2</w:t>
      </w:r>
      <w:r w:rsidR="00C13B7A">
        <w:rPr>
          <w:rFonts w:ascii="宋体" w:eastAsia="宋体" w:hAnsi="宋体"/>
          <w:sz w:val="28"/>
          <w:szCs w:val="28"/>
        </w:rPr>
        <w:t>、功能清单</w:t>
      </w:r>
    </w:p>
    <w:p w14:paraId="403FCE75" w14:textId="77777777" w:rsidR="00B12727" w:rsidRDefault="00C13B7A">
      <w:pPr>
        <w:jc w:val="left"/>
      </w:pPr>
      <w:r>
        <w:rPr>
          <w:rFonts w:ascii="微软雅黑" w:eastAsia="微软雅黑" w:hAnsi="微软雅黑"/>
          <w:sz w:val="24"/>
          <w:szCs w:val="24"/>
        </w:rPr>
        <w:t>因为栏目主编、作者、编辑均是用户的衍生，所以他们都继承自用户。</w:t>
      </w:r>
    </w:p>
    <w:p w14:paraId="6AE028D5" w14:textId="77777777" w:rsidR="00B12727" w:rsidRDefault="00C13B7A">
      <w:pPr>
        <w:jc w:val="left"/>
      </w:pP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、用户</w:t>
      </w:r>
    </w:p>
    <w:p w14:paraId="348B5469" w14:textId="77777777" w:rsidR="00B12727" w:rsidRDefault="00C13B7A">
      <w:pPr>
        <w:jc w:val="left"/>
      </w:pPr>
      <w:r>
        <w:rPr>
          <w:rFonts w:ascii="微软雅黑" w:eastAsia="微软雅黑" w:hAnsi="微软雅黑"/>
          <w:sz w:val="24"/>
          <w:szCs w:val="24"/>
        </w:rPr>
        <w:t>查询：因为查询是用户的功能，二其他角色都继承自用户，所以均可以进行有机的查询。</w:t>
      </w:r>
    </w:p>
    <w:p w14:paraId="603222AC" w14:textId="77777777" w:rsidR="00B12727" w:rsidRDefault="00C13B7A">
      <w:pPr>
        <w:jc w:val="left"/>
      </w:pP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、作者</w:t>
      </w:r>
    </w:p>
    <w:p w14:paraId="7E691B37" w14:textId="77777777" w:rsidR="00B12727" w:rsidRDefault="00C13B7A">
      <w:pPr>
        <w:jc w:val="left"/>
      </w:pPr>
      <w:r>
        <w:rPr>
          <w:rFonts w:ascii="微软雅黑" w:eastAsia="微软雅黑" w:hAnsi="微软雅黑"/>
          <w:sz w:val="24"/>
          <w:szCs w:val="24"/>
        </w:rPr>
        <w:t>投稿：作者将完成的游记在平台上进行上传，同时他可以根据评阅人的反馈对上传的稿件进行修改，系统收到稿件并自动为其补全。</w:t>
      </w:r>
    </w:p>
    <w:p w14:paraId="2145FB0D" w14:textId="77777777" w:rsidR="00B12727" w:rsidRDefault="00C13B7A">
      <w:pPr>
        <w:jc w:val="left"/>
      </w:pPr>
      <w:r>
        <w:rPr>
          <w:rFonts w:ascii="微软雅黑" w:eastAsia="微软雅黑" w:hAnsi="微软雅黑"/>
          <w:sz w:val="24"/>
          <w:szCs w:val="24"/>
        </w:rPr>
        <w:t>查看投稿信息：文章提交成功后，用户可查看评阅人的反馈。</w:t>
      </w:r>
    </w:p>
    <w:p w14:paraId="14BCF51F" w14:textId="77777777" w:rsidR="00B12727" w:rsidRDefault="00C13B7A">
      <w:pPr>
        <w:jc w:val="left"/>
      </w:pPr>
      <w:r>
        <w:rPr>
          <w:rFonts w:ascii="微软雅黑" w:eastAsia="微软雅黑" w:hAnsi="微软雅黑"/>
          <w:sz w:val="24"/>
          <w:szCs w:val="24"/>
        </w:rPr>
        <w:t>撤稿：作者可自行进行稿件投递撤销。</w:t>
      </w:r>
    </w:p>
    <w:p w14:paraId="3014601C" w14:textId="77777777" w:rsidR="00B12727" w:rsidRDefault="00C13B7A">
      <w:pPr>
        <w:jc w:val="left"/>
      </w:pPr>
      <w:r>
        <w:rPr>
          <w:rFonts w:ascii="微软雅黑" w:eastAsia="微软雅黑" w:hAnsi="微软雅黑"/>
          <w:sz w:val="24"/>
          <w:szCs w:val="24"/>
        </w:rPr>
        <w:t>归档：作者或主编可进行稿件的归档。</w:t>
      </w:r>
    </w:p>
    <w:p w14:paraId="18B7CE58" w14:textId="77777777" w:rsidR="00B12727" w:rsidRDefault="00C13B7A">
      <w:pPr>
        <w:jc w:val="left"/>
      </w:pP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、栏目主编</w:t>
      </w:r>
    </w:p>
    <w:p w14:paraId="5E73B3F9" w14:textId="77777777" w:rsidR="00B12727" w:rsidRDefault="00C13B7A">
      <w:pPr>
        <w:jc w:val="left"/>
      </w:pPr>
      <w:r>
        <w:rPr>
          <w:rFonts w:ascii="微软雅黑" w:eastAsia="微软雅黑" w:hAnsi="微软雅黑"/>
          <w:sz w:val="24"/>
          <w:szCs w:val="24"/>
        </w:rPr>
        <w:t>分配编辑：栏目主编对稿件分配给评阅人进行审阅，一般每一篇游记</w:t>
      </w:r>
      <w:r>
        <w:rPr>
          <w:rFonts w:ascii="微软雅黑" w:eastAsia="微软雅黑" w:hAnsi="微软雅黑"/>
          <w:sz w:val="24"/>
          <w:szCs w:val="24"/>
        </w:rPr>
        <w:t>2-3</w:t>
      </w:r>
      <w:r>
        <w:rPr>
          <w:rFonts w:ascii="微软雅黑" w:eastAsia="微软雅黑" w:hAnsi="微软雅黑"/>
          <w:sz w:val="24"/>
          <w:szCs w:val="24"/>
        </w:rPr>
        <w:t>人。</w:t>
      </w:r>
    </w:p>
    <w:p w14:paraId="17CC4588" w14:textId="77777777" w:rsidR="00B12727" w:rsidRDefault="00C13B7A">
      <w:pPr>
        <w:jc w:val="left"/>
      </w:pPr>
      <w:r>
        <w:rPr>
          <w:rFonts w:ascii="微软雅黑" w:eastAsia="微软雅黑" w:hAnsi="微软雅黑"/>
          <w:sz w:val="24"/>
          <w:szCs w:val="24"/>
        </w:rPr>
        <w:t>稿件终审：审稿意见</w:t>
      </w:r>
      <w:r>
        <w:rPr>
          <w:rFonts w:ascii="微软雅黑" w:eastAsia="微软雅黑" w:hAnsi="微软雅黑"/>
          <w:sz w:val="24"/>
          <w:szCs w:val="24"/>
        </w:rPr>
        <w:t>&gt;2</w:t>
      </w:r>
      <w:r>
        <w:rPr>
          <w:rFonts w:ascii="微软雅黑" w:eastAsia="微软雅黑" w:hAnsi="微软雅黑"/>
          <w:sz w:val="24"/>
          <w:szCs w:val="24"/>
        </w:rPr>
        <w:t>时且在截止日期前，稿件送至栏目主编处审稿，并给出审稿意见和最终决定。</w:t>
      </w:r>
    </w:p>
    <w:p w14:paraId="12941F5E" w14:textId="77777777" w:rsidR="00B12727" w:rsidRDefault="00C13B7A">
      <w:pPr>
        <w:jc w:val="left"/>
      </w:pPr>
      <w:r>
        <w:rPr>
          <w:rFonts w:ascii="微软雅黑" w:eastAsia="微软雅黑" w:hAnsi="微软雅黑"/>
          <w:sz w:val="24"/>
          <w:szCs w:val="24"/>
        </w:rPr>
        <w:t>按分数进行排队：栏目主编可对游记进行排队。</w:t>
      </w:r>
    </w:p>
    <w:p w14:paraId="57840C06" w14:textId="77777777" w:rsidR="00B12727" w:rsidRDefault="00C13B7A">
      <w:pPr>
        <w:jc w:val="left"/>
      </w:pP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、主编</w:t>
      </w:r>
    </w:p>
    <w:p w14:paraId="7FCE28D4" w14:textId="77777777" w:rsidR="00B12727" w:rsidRDefault="00C13B7A">
      <w:pPr>
        <w:jc w:val="left"/>
      </w:pPr>
      <w:r>
        <w:rPr>
          <w:rFonts w:ascii="微软雅黑" w:eastAsia="微软雅黑" w:hAnsi="微软雅黑"/>
          <w:sz w:val="24"/>
          <w:szCs w:val="24"/>
        </w:rPr>
        <w:t>审稿：（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）审阅：对稿件进行审阅，</w:t>
      </w:r>
      <w:r>
        <w:rPr>
          <w:rFonts w:ascii="微软雅黑" w:eastAsia="微软雅黑" w:hAnsi="微软雅黑"/>
          <w:sz w:val="24"/>
          <w:szCs w:val="24"/>
        </w:rPr>
        <w:t>并给出审稿意见分支</w:t>
      </w:r>
      <w:r>
        <w:rPr>
          <w:rFonts w:ascii="微软雅黑" w:eastAsia="微软雅黑" w:hAnsi="微软雅黑"/>
          <w:sz w:val="24"/>
          <w:szCs w:val="24"/>
        </w:rPr>
        <w:t>1-100</w:t>
      </w:r>
      <w:r>
        <w:rPr>
          <w:rFonts w:ascii="微软雅黑" w:eastAsia="微软雅黑" w:hAnsi="微软雅黑"/>
          <w:sz w:val="24"/>
          <w:szCs w:val="24"/>
        </w:rPr>
        <w:t>及对结果的信任度。</w:t>
      </w:r>
    </w:p>
    <w:p w14:paraId="23014760" w14:textId="77777777" w:rsidR="00B12727" w:rsidRDefault="00C13B7A">
      <w:pPr>
        <w:jc w:val="left"/>
      </w:pPr>
      <w:r>
        <w:rPr>
          <w:rFonts w:ascii="微软雅黑" w:eastAsia="微软雅黑" w:hAnsi="微软雅黑"/>
          <w:sz w:val="24"/>
          <w:szCs w:val="24"/>
        </w:rPr>
        <w:t xml:space="preserve">         </w:t>
      </w:r>
      <w:r>
        <w:rPr>
          <w:rFonts w:ascii="微软雅黑" w:eastAsia="微软雅黑" w:hAnsi="微软雅黑"/>
          <w:sz w:val="24"/>
          <w:szCs w:val="24"/>
        </w:rPr>
        <w:t>（</w:t>
      </w: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）查看审稿意见：评阅人可以查看已有的审稿意见。</w:t>
      </w:r>
    </w:p>
    <w:p w14:paraId="031BF92F" w14:textId="77777777" w:rsidR="00B12727" w:rsidRDefault="00C13B7A">
      <w:pPr>
        <w:jc w:val="left"/>
      </w:pPr>
      <w:r>
        <w:rPr>
          <w:rFonts w:ascii="微软雅黑" w:eastAsia="微软雅黑" w:hAnsi="微软雅黑"/>
          <w:sz w:val="24"/>
          <w:szCs w:val="24"/>
        </w:rPr>
        <w:t xml:space="preserve">         </w:t>
      </w:r>
      <w:r>
        <w:rPr>
          <w:rFonts w:ascii="微软雅黑" w:eastAsia="微软雅黑" w:hAnsi="微软雅黑"/>
          <w:sz w:val="24"/>
          <w:szCs w:val="24"/>
        </w:rPr>
        <w:t>（</w:t>
      </w: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）在游记最终结果之前可进自己意见的修改。</w:t>
      </w:r>
    </w:p>
    <w:p w14:paraId="6333223D" w14:textId="77777777" w:rsidR="00B12727" w:rsidRDefault="00C13B7A">
      <w:pPr>
        <w:jc w:val="left"/>
      </w:pPr>
      <w:r>
        <w:rPr>
          <w:rFonts w:ascii="微软雅黑" w:eastAsia="微软雅黑" w:hAnsi="微软雅黑"/>
          <w:sz w:val="24"/>
          <w:szCs w:val="24"/>
        </w:rPr>
        <w:t>归档：作者或主编可进行稿件的归档。归档包括标签的添加和格式的处理。</w:t>
      </w:r>
    </w:p>
    <w:p w14:paraId="3BB577C6" w14:textId="77777777" w:rsidR="00B12727" w:rsidRDefault="00B42CCA">
      <w:pPr>
        <w:pStyle w:val="1"/>
        <w:spacing w:line="576" w:lineRule="auto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五</w:t>
      </w:r>
      <w:r w:rsidR="00C13B7A">
        <w:rPr>
          <w:rFonts w:ascii="宋体" w:eastAsia="宋体" w:hAnsi="宋体"/>
          <w:sz w:val="32"/>
          <w:szCs w:val="32"/>
        </w:rPr>
        <w:t>、数据流识别</w:t>
      </w:r>
    </w:p>
    <w:p w14:paraId="3BC0A9D7" w14:textId="77777777" w:rsidR="00B12727" w:rsidRDefault="00B42CCA">
      <w:pPr>
        <w:pStyle w:val="2"/>
        <w:spacing w:line="415" w:lineRule="auto"/>
        <w:rPr>
          <w:rFonts w:ascii="宋体" w:eastAsia="宋体" w:hAnsi="宋体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t>5</w:t>
      </w:r>
      <w:r w:rsidR="00C13B7A">
        <w:rPr>
          <w:rFonts w:ascii="Calibri" w:eastAsia="Calibri" w:hAnsi="Calibri"/>
          <w:sz w:val="28"/>
          <w:szCs w:val="28"/>
        </w:rPr>
        <w:t>.1</w:t>
      </w:r>
      <w:r w:rsidR="00C13B7A">
        <w:rPr>
          <w:rFonts w:ascii="宋体" w:eastAsia="宋体" w:hAnsi="宋体"/>
          <w:sz w:val="28"/>
          <w:szCs w:val="28"/>
        </w:rPr>
        <w:t>、数据分析</w:t>
      </w:r>
    </w:p>
    <w:p w14:paraId="69407ECF" w14:textId="77777777" w:rsidR="00B12727" w:rsidRPr="00C13B7A" w:rsidRDefault="00C13B7A">
      <w:pPr>
        <w:numPr>
          <w:ilvl w:val="0"/>
          <w:numId w:val="3"/>
        </w:numPr>
        <w:ind w:left="480" w:hangingChars="200" w:hanging="480"/>
        <w:jc w:val="left"/>
        <w:rPr>
          <w:rFonts w:asciiTheme="minorEastAsia" w:hAnsiTheme="minorEastAsia"/>
        </w:rPr>
      </w:pPr>
      <w:r w:rsidRPr="00C13B7A">
        <w:rPr>
          <w:rFonts w:asciiTheme="minorEastAsia" w:hAnsiTheme="minorEastAsia"/>
          <w:sz w:val="24"/>
          <w:szCs w:val="24"/>
        </w:rPr>
        <w:t>作者进行投稿，生成稿件数据（并可对稿件数据进行修改）。</w:t>
      </w:r>
    </w:p>
    <w:p w14:paraId="6A4DC601" w14:textId="77777777" w:rsidR="00B12727" w:rsidRPr="00C13B7A" w:rsidRDefault="00C13B7A">
      <w:pPr>
        <w:numPr>
          <w:ilvl w:val="0"/>
          <w:numId w:val="3"/>
        </w:numPr>
        <w:ind w:left="480" w:hangingChars="200" w:hanging="480"/>
        <w:jc w:val="left"/>
        <w:rPr>
          <w:rFonts w:asciiTheme="minorEastAsia" w:hAnsiTheme="minorEastAsia"/>
        </w:rPr>
      </w:pPr>
      <w:r w:rsidRPr="00C13B7A">
        <w:rPr>
          <w:rFonts w:asciiTheme="minorEastAsia" w:hAnsiTheme="minorEastAsia"/>
          <w:sz w:val="24"/>
          <w:szCs w:val="24"/>
        </w:rPr>
        <w:t>作者可以对自己已经投稿（可以没发布）的稿件进行查询查看审稿意见。</w:t>
      </w:r>
    </w:p>
    <w:p w14:paraId="44B20967" w14:textId="77777777" w:rsidR="00B12727" w:rsidRPr="00C13B7A" w:rsidRDefault="00C13B7A">
      <w:pPr>
        <w:numPr>
          <w:ilvl w:val="0"/>
          <w:numId w:val="3"/>
        </w:numPr>
        <w:ind w:left="480" w:hangingChars="200" w:hanging="480"/>
        <w:jc w:val="left"/>
        <w:rPr>
          <w:rFonts w:asciiTheme="minorEastAsia" w:hAnsiTheme="minorEastAsia"/>
        </w:rPr>
      </w:pPr>
      <w:r w:rsidRPr="00C13B7A">
        <w:rPr>
          <w:rFonts w:asciiTheme="minorEastAsia" w:hAnsiTheme="minorEastAsia"/>
          <w:sz w:val="24"/>
          <w:szCs w:val="24"/>
        </w:rPr>
        <w:t>栏目主编对收到的稿件进行分配，给编辑进行审阅。</w:t>
      </w:r>
    </w:p>
    <w:p w14:paraId="7D1F839D" w14:textId="77777777" w:rsidR="00B12727" w:rsidRPr="00C13B7A" w:rsidRDefault="00C13B7A">
      <w:pPr>
        <w:numPr>
          <w:ilvl w:val="0"/>
          <w:numId w:val="3"/>
        </w:numPr>
        <w:ind w:left="480" w:hangingChars="200" w:hanging="480"/>
        <w:jc w:val="left"/>
        <w:rPr>
          <w:rFonts w:asciiTheme="minorEastAsia" w:hAnsiTheme="minorEastAsia"/>
        </w:rPr>
      </w:pPr>
      <w:r w:rsidRPr="00C13B7A">
        <w:rPr>
          <w:rFonts w:asciiTheme="minorEastAsia" w:hAnsiTheme="minorEastAsia"/>
          <w:sz w:val="24"/>
          <w:szCs w:val="24"/>
        </w:rPr>
        <w:t>编辑进行审稿，给出评分意见、信任度和修改意见（在最终决定前可以修改）。</w:t>
      </w:r>
    </w:p>
    <w:p w14:paraId="3D091E03" w14:textId="77777777" w:rsidR="00B12727" w:rsidRPr="00C13B7A" w:rsidRDefault="00C13B7A">
      <w:pPr>
        <w:numPr>
          <w:ilvl w:val="0"/>
          <w:numId w:val="3"/>
        </w:numPr>
        <w:ind w:left="480" w:hangingChars="200" w:hanging="480"/>
        <w:jc w:val="left"/>
        <w:rPr>
          <w:rFonts w:asciiTheme="minorEastAsia" w:hAnsiTheme="minorEastAsia"/>
        </w:rPr>
      </w:pPr>
      <w:r w:rsidRPr="00C13B7A">
        <w:rPr>
          <w:rFonts w:asciiTheme="minorEastAsia" w:hAnsiTheme="minorEastAsia"/>
          <w:sz w:val="24"/>
          <w:szCs w:val="24"/>
        </w:rPr>
        <w:t>栏目主编对编辑的评分进行排队，并进行终审，给出评审意见（此时还可进行修改）。</w:t>
      </w:r>
    </w:p>
    <w:p w14:paraId="21D13C39" w14:textId="77777777" w:rsidR="00B12727" w:rsidRPr="00C13B7A" w:rsidRDefault="00C13B7A">
      <w:pPr>
        <w:numPr>
          <w:ilvl w:val="0"/>
          <w:numId w:val="3"/>
        </w:numPr>
        <w:ind w:left="480" w:hangingChars="200" w:hanging="480"/>
        <w:jc w:val="left"/>
        <w:rPr>
          <w:rFonts w:asciiTheme="minorEastAsia" w:hAnsiTheme="minorEastAsia"/>
        </w:rPr>
      </w:pPr>
      <w:r w:rsidRPr="00C13B7A">
        <w:rPr>
          <w:rFonts w:asciiTheme="minorEastAsia" w:hAnsiTheme="minorEastAsia"/>
          <w:sz w:val="24"/>
          <w:szCs w:val="24"/>
        </w:rPr>
        <w:t>栏目主编给出最终决定。</w:t>
      </w:r>
    </w:p>
    <w:p w14:paraId="73001618" w14:textId="77777777" w:rsidR="00B12727" w:rsidRPr="00C13B7A" w:rsidRDefault="00C13B7A">
      <w:pPr>
        <w:numPr>
          <w:ilvl w:val="0"/>
          <w:numId w:val="3"/>
        </w:numPr>
        <w:ind w:left="480" w:hangingChars="200" w:hanging="480"/>
        <w:jc w:val="left"/>
        <w:rPr>
          <w:rFonts w:asciiTheme="minorEastAsia" w:hAnsiTheme="minorEastAsia"/>
        </w:rPr>
      </w:pPr>
      <w:r w:rsidRPr="00C13B7A">
        <w:rPr>
          <w:rFonts w:asciiTheme="minorEastAsia" w:hAnsiTheme="minorEastAsia"/>
          <w:sz w:val="24"/>
          <w:szCs w:val="24"/>
        </w:rPr>
        <w:t>若通过审核，进行游记的发布。</w:t>
      </w:r>
    </w:p>
    <w:p w14:paraId="655C8A2E" w14:textId="77777777" w:rsidR="00B12727" w:rsidRPr="00C13B7A" w:rsidRDefault="00C13B7A">
      <w:pPr>
        <w:numPr>
          <w:ilvl w:val="0"/>
          <w:numId w:val="3"/>
        </w:numPr>
        <w:ind w:left="480" w:hangingChars="200" w:hanging="480"/>
        <w:jc w:val="left"/>
        <w:rPr>
          <w:rFonts w:asciiTheme="minorEastAsia" w:hAnsiTheme="minorEastAsia"/>
        </w:rPr>
      </w:pPr>
      <w:r w:rsidRPr="00C13B7A">
        <w:rPr>
          <w:rFonts w:asciiTheme="minorEastAsia" w:hAnsiTheme="minorEastAsia"/>
          <w:sz w:val="24"/>
          <w:szCs w:val="24"/>
        </w:rPr>
        <w:t>编辑对将要发布的游记进行添加标签并存档。</w:t>
      </w:r>
    </w:p>
    <w:p w14:paraId="2A2E0378" w14:textId="77777777" w:rsidR="00B12727" w:rsidRPr="00C13B7A" w:rsidRDefault="00C13B7A">
      <w:pPr>
        <w:numPr>
          <w:ilvl w:val="0"/>
          <w:numId w:val="3"/>
        </w:numPr>
        <w:ind w:left="480" w:hangingChars="200" w:hanging="480"/>
        <w:jc w:val="left"/>
        <w:rPr>
          <w:rFonts w:asciiTheme="minorEastAsia" w:hAnsiTheme="minorEastAsia"/>
        </w:rPr>
      </w:pPr>
      <w:r w:rsidRPr="00C13B7A">
        <w:rPr>
          <w:rFonts w:asciiTheme="minorEastAsia" w:hAnsiTheme="minorEastAsia"/>
          <w:sz w:val="24"/>
          <w:szCs w:val="24"/>
        </w:rPr>
        <w:t>用户可以对存档中的游记进行查询操作。</w:t>
      </w:r>
    </w:p>
    <w:p w14:paraId="4247D6A1" w14:textId="77777777" w:rsidR="00B12727" w:rsidRPr="00C13B7A" w:rsidRDefault="00C13B7A">
      <w:pPr>
        <w:numPr>
          <w:ilvl w:val="0"/>
          <w:numId w:val="3"/>
        </w:numPr>
        <w:ind w:left="480" w:hangingChars="200" w:hanging="480"/>
        <w:jc w:val="left"/>
        <w:rPr>
          <w:rFonts w:asciiTheme="minorEastAsia" w:hAnsiTheme="minorEastAsia"/>
        </w:rPr>
      </w:pPr>
      <w:r w:rsidRPr="00C13B7A">
        <w:rPr>
          <w:rFonts w:asciiTheme="minorEastAsia" w:hAnsiTheme="minorEastAsia"/>
          <w:sz w:val="24"/>
          <w:szCs w:val="24"/>
        </w:rPr>
        <w:t>用户可在平台发布约稿需求。</w:t>
      </w:r>
    </w:p>
    <w:p w14:paraId="5901B5A1" w14:textId="77777777" w:rsidR="00B12727" w:rsidRPr="00C13B7A" w:rsidRDefault="00C13B7A">
      <w:pPr>
        <w:numPr>
          <w:ilvl w:val="0"/>
          <w:numId w:val="3"/>
        </w:numPr>
        <w:ind w:left="480" w:hangingChars="200" w:hanging="480"/>
        <w:jc w:val="left"/>
        <w:rPr>
          <w:rFonts w:asciiTheme="minorEastAsia" w:hAnsiTheme="minorEastAsia"/>
        </w:rPr>
      </w:pPr>
      <w:r w:rsidRPr="00C13B7A">
        <w:rPr>
          <w:rFonts w:asciiTheme="minorEastAsia" w:hAnsiTheme="minorEastAsia"/>
          <w:sz w:val="24"/>
          <w:szCs w:val="24"/>
        </w:rPr>
        <w:t>作者可以查看约稿需求列表，并进行投稿。</w:t>
      </w:r>
    </w:p>
    <w:p w14:paraId="31A1C4D8" w14:textId="77777777" w:rsidR="00B12727" w:rsidRDefault="00B42CCA">
      <w:pPr>
        <w:pStyle w:val="2"/>
        <w:spacing w:line="415" w:lineRule="auto"/>
      </w:pPr>
      <w:r>
        <w:rPr>
          <w:rFonts w:ascii="Calibri" w:eastAsia="Calibri" w:hAnsi="Calibri"/>
          <w:sz w:val="28"/>
          <w:szCs w:val="28"/>
        </w:rPr>
        <w:lastRenderedPageBreak/>
        <w:t>5</w:t>
      </w:r>
      <w:r w:rsidR="00C13B7A">
        <w:rPr>
          <w:rFonts w:ascii="Calibri" w:eastAsia="Calibri" w:hAnsi="Calibri"/>
          <w:sz w:val="28"/>
          <w:szCs w:val="28"/>
        </w:rPr>
        <w:t>.2</w:t>
      </w:r>
      <w:r w:rsidR="00C13B7A">
        <w:rPr>
          <w:rFonts w:ascii="宋体" w:eastAsia="宋体" w:hAnsi="宋体"/>
          <w:sz w:val="28"/>
          <w:szCs w:val="28"/>
        </w:rPr>
        <w:t>、数据流图</w:t>
      </w:r>
    </w:p>
    <w:p w14:paraId="260966C4" w14:textId="77777777" w:rsidR="00B12727" w:rsidRDefault="00C13B7A">
      <w:pPr>
        <w:jc w:val="center"/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A6B2AFB" wp14:editId="7C5CD438">
            <wp:extent cx="5274310" cy="58651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2DF1" w14:textId="77777777" w:rsidR="00B12727" w:rsidRDefault="00B42CCA">
      <w:pPr>
        <w:pStyle w:val="2"/>
        <w:spacing w:line="415" w:lineRule="auto"/>
      </w:pPr>
      <w:r>
        <w:rPr>
          <w:rFonts w:ascii="Calibri" w:eastAsia="Calibri" w:hAnsi="Calibri"/>
          <w:sz w:val="28"/>
          <w:szCs w:val="28"/>
        </w:rPr>
        <w:lastRenderedPageBreak/>
        <w:t>5</w:t>
      </w:r>
      <w:r w:rsidR="00C13B7A">
        <w:rPr>
          <w:rFonts w:ascii="Calibri" w:eastAsia="Calibri" w:hAnsi="Calibri"/>
          <w:sz w:val="28"/>
          <w:szCs w:val="28"/>
        </w:rPr>
        <w:t>.3</w:t>
      </w:r>
      <w:r w:rsidR="00C13B7A">
        <w:rPr>
          <w:rFonts w:ascii="宋体" w:eastAsia="宋体" w:hAnsi="宋体"/>
          <w:sz w:val="28"/>
          <w:szCs w:val="28"/>
        </w:rPr>
        <w:t>、类图</w:t>
      </w:r>
    </w:p>
    <w:p w14:paraId="21C74DFF" w14:textId="77777777" w:rsidR="00B12727" w:rsidRDefault="00C13B7A">
      <w:pPr>
        <w:jc w:val="left"/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04674FD" wp14:editId="7A02BF23">
            <wp:extent cx="5274310" cy="345048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E223" w14:textId="77777777" w:rsidR="00B12727" w:rsidRDefault="00B42CCA">
      <w:pPr>
        <w:pStyle w:val="1"/>
        <w:spacing w:line="576" w:lineRule="auto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六</w:t>
      </w:r>
      <w:r w:rsidR="00C13B7A">
        <w:rPr>
          <w:rFonts w:ascii="宋体" w:eastAsia="宋体" w:hAnsi="宋体"/>
          <w:sz w:val="32"/>
          <w:szCs w:val="32"/>
        </w:rPr>
        <w:t>、状态及控制行为识别</w:t>
      </w:r>
    </w:p>
    <w:p w14:paraId="277B42E4" w14:textId="77777777" w:rsidR="00B12727" w:rsidRDefault="00B42CCA">
      <w:pPr>
        <w:pStyle w:val="2"/>
        <w:spacing w:line="415" w:lineRule="auto"/>
        <w:rPr>
          <w:rFonts w:ascii="宋体" w:eastAsia="宋体" w:hAnsi="宋体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t>6</w:t>
      </w:r>
      <w:r w:rsidR="00C13B7A">
        <w:rPr>
          <w:rFonts w:ascii="Calibri" w:eastAsia="Calibri" w:hAnsi="Calibri"/>
          <w:sz w:val="28"/>
          <w:szCs w:val="28"/>
        </w:rPr>
        <w:t>.1</w:t>
      </w:r>
      <w:r w:rsidR="00C13B7A">
        <w:rPr>
          <w:rFonts w:ascii="宋体" w:eastAsia="宋体" w:hAnsi="宋体"/>
          <w:sz w:val="28"/>
          <w:szCs w:val="28"/>
        </w:rPr>
        <w:t>、分析状态变化</w:t>
      </w:r>
    </w:p>
    <w:p w14:paraId="3EC1E724" w14:textId="77777777" w:rsidR="00B12727" w:rsidRDefault="00B12727"/>
    <w:p w14:paraId="2FCD2067" w14:textId="77777777" w:rsidR="00B12727" w:rsidRDefault="00B42CCA">
      <w:pPr>
        <w:pStyle w:val="2"/>
        <w:spacing w:line="415" w:lineRule="auto"/>
        <w:rPr>
          <w:rFonts w:ascii="宋体" w:eastAsia="宋体" w:hAnsi="宋体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t>6</w:t>
      </w:r>
      <w:r w:rsidR="00C13B7A">
        <w:rPr>
          <w:rFonts w:ascii="Calibri" w:eastAsia="Calibri" w:hAnsi="Calibri"/>
          <w:sz w:val="28"/>
          <w:szCs w:val="28"/>
        </w:rPr>
        <w:t>.2</w:t>
      </w:r>
      <w:r w:rsidR="00C13B7A">
        <w:rPr>
          <w:rFonts w:ascii="宋体" w:eastAsia="宋体" w:hAnsi="宋体"/>
          <w:sz w:val="28"/>
          <w:szCs w:val="28"/>
        </w:rPr>
        <w:t>、状态图</w:t>
      </w:r>
    </w:p>
    <w:p w14:paraId="6B60DE77" w14:textId="77777777" w:rsidR="00B12727" w:rsidRDefault="00C13B7A">
      <w:pPr>
        <w:rPr>
          <w:rFonts w:ascii="宋体" w:eastAsia="宋体" w:hAnsi="宋体"/>
          <w:szCs w:val="21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66B8884" wp14:editId="766111E2">
            <wp:extent cx="5274310" cy="11809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6D45" w14:textId="035D2311" w:rsidR="00B12727" w:rsidRDefault="00053EBF">
      <w:pPr>
        <w:pStyle w:val="1"/>
        <w:spacing w:line="576" w:lineRule="auto"/>
      </w:pPr>
      <w:r>
        <w:rPr>
          <w:rFonts w:ascii="宋体" w:eastAsia="宋体" w:hAnsi="宋体" w:hint="eastAsia"/>
          <w:sz w:val="32"/>
          <w:szCs w:val="32"/>
        </w:rPr>
        <w:lastRenderedPageBreak/>
        <w:t>七</w:t>
      </w:r>
      <w:r w:rsidR="00C13B7A">
        <w:rPr>
          <w:rFonts w:ascii="宋体" w:eastAsia="宋体" w:hAnsi="宋体"/>
          <w:sz w:val="32"/>
          <w:szCs w:val="32"/>
        </w:rPr>
        <w:t>、状态及控制行为识别</w:t>
      </w:r>
    </w:p>
    <w:p w14:paraId="7BC3DB96" w14:textId="39543B92" w:rsidR="00B12727" w:rsidRDefault="00053EBF">
      <w:pPr>
        <w:pStyle w:val="2"/>
        <w:spacing w:line="415" w:lineRule="auto"/>
      </w:pPr>
      <w:r>
        <w:rPr>
          <w:rFonts w:ascii="Calibri" w:eastAsia="Calibri" w:hAnsi="Calibri"/>
          <w:sz w:val="28"/>
          <w:szCs w:val="28"/>
        </w:rPr>
        <w:t>7</w:t>
      </w:r>
      <w:r w:rsidR="00C13B7A">
        <w:rPr>
          <w:rFonts w:ascii="Calibri" w:eastAsia="Calibri" w:hAnsi="Calibri"/>
          <w:sz w:val="28"/>
          <w:szCs w:val="28"/>
        </w:rPr>
        <w:t>.1</w:t>
      </w:r>
      <w:r w:rsidR="00C13B7A">
        <w:rPr>
          <w:rFonts w:ascii="宋体" w:eastAsia="宋体" w:hAnsi="宋体"/>
          <w:sz w:val="28"/>
          <w:szCs w:val="28"/>
        </w:rPr>
        <w:t>、基于</w:t>
      </w:r>
      <w:r w:rsidR="00C13B7A">
        <w:rPr>
          <w:rFonts w:ascii="Calibri" w:eastAsia="Calibri" w:hAnsi="Calibri"/>
          <w:sz w:val="28"/>
          <w:szCs w:val="28"/>
        </w:rPr>
        <w:t>Petri</w:t>
      </w:r>
      <w:r w:rsidR="00C13B7A">
        <w:rPr>
          <w:rFonts w:ascii="宋体" w:eastAsia="宋体" w:hAnsi="宋体"/>
          <w:sz w:val="28"/>
          <w:szCs w:val="28"/>
        </w:rPr>
        <w:t>网进行场景描述</w:t>
      </w:r>
    </w:p>
    <w:p w14:paraId="23CBFC82" w14:textId="77777777" w:rsidR="00B12727" w:rsidRDefault="00C13B7A">
      <w:pPr>
        <w:jc w:val="left"/>
      </w:pPr>
      <w:r>
        <w:rPr>
          <w:rFonts w:ascii="Microsoft YaHei" w:eastAsia="Microsoft YaHei" w:hAnsi="Microsoft YaHei"/>
          <w:sz w:val="24"/>
          <w:szCs w:val="24"/>
        </w:rPr>
        <w:t xml:space="preserve">    </w:t>
      </w:r>
      <w:r>
        <w:rPr>
          <w:rFonts w:ascii="Microsoft YaHei" w:eastAsia="Microsoft YaHei" w:hAnsi="Microsoft YaHei"/>
          <w:sz w:val="24"/>
          <w:szCs w:val="24"/>
        </w:rPr>
        <w:t>该</w:t>
      </w:r>
      <w:r>
        <w:rPr>
          <w:rFonts w:ascii="Microsoft YaHei" w:eastAsia="Microsoft YaHei" w:hAnsi="Microsoft YaHei"/>
          <w:sz w:val="24"/>
          <w:szCs w:val="24"/>
        </w:rPr>
        <w:t>Petri</w:t>
      </w:r>
      <w:r>
        <w:rPr>
          <w:rFonts w:ascii="Microsoft YaHei" w:eastAsia="Microsoft YaHei" w:hAnsi="Microsoft YaHei"/>
          <w:sz w:val="24"/>
          <w:szCs w:val="24"/>
        </w:rPr>
        <w:t>网主要描述了系统的核心业务，审查流程。</w:t>
      </w:r>
      <w:r>
        <w:rPr>
          <w:rFonts w:ascii="Microsoft YaHei" w:eastAsia="Microsoft YaHei" w:hAnsi="Microsoft YaHei"/>
          <w:sz w:val="24"/>
          <w:szCs w:val="24"/>
        </w:rPr>
        <w:t>P</w:t>
      </w:r>
      <w:r>
        <w:rPr>
          <w:rFonts w:ascii="Microsoft YaHei" w:eastAsia="Microsoft YaHei" w:hAnsi="Microsoft YaHei"/>
          <w:sz w:val="24"/>
          <w:szCs w:val="24"/>
        </w:rPr>
        <w:t>生成的</w:t>
      </w:r>
      <w:r>
        <w:rPr>
          <w:rFonts w:ascii="Microsoft YaHei" w:eastAsia="Microsoft YaHei" w:hAnsi="Microsoft YaHei"/>
          <w:sz w:val="24"/>
          <w:szCs w:val="24"/>
        </w:rPr>
        <w:t>xml</w:t>
      </w:r>
      <w:r>
        <w:rPr>
          <w:rFonts w:ascii="Microsoft YaHei" w:eastAsia="Microsoft YaHei" w:hAnsi="Microsoft YaHei"/>
          <w:sz w:val="24"/>
          <w:szCs w:val="24"/>
        </w:rPr>
        <w:t>文件见附件中的</w:t>
      </w:r>
      <w:r>
        <w:rPr>
          <w:rFonts w:ascii="Microsoft YaHei" w:eastAsia="Microsoft YaHei" w:hAnsi="Microsoft YaHei"/>
          <w:sz w:val="24"/>
          <w:szCs w:val="24"/>
        </w:rPr>
        <w:t>petriNet.xml</w:t>
      </w:r>
      <w:r>
        <w:rPr>
          <w:rFonts w:ascii="Microsoft YaHei" w:eastAsia="Microsoft YaHei" w:hAnsi="Microsoft YaHei"/>
          <w:sz w:val="24"/>
          <w:szCs w:val="24"/>
        </w:rPr>
        <w:t>，该文件由</w:t>
      </w:r>
      <w:r>
        <w:rPr>
          <w:rFonts w:ascii="Microsoft YaHei" w:eastAsia="Microsoft YaHei" w:hAnsi="Microsoft YaHei"/>
          <w:sz w:val="24"/>
          <w:szCs w:val="24"/>
        </w:rPr>
        <w:t xml:space="preserve"> </w:t>
      </w:r>
      <w:hyperlink r:id="rId13">
        <w:r>
          <w:rPr>
            <w:rFonts w:ascii="Microsoft YaHei" w:eastAsia="Microsoft YaHei" w:hAnsi="Microsoft YaHei"/>
            <w:color w:val="1155CC"/>
            <w:sz w:val="24"/>
            <w:szCs w:val="24"/>
            <w:u w:val="single"/>
          </w:rPr>
          <w:t>PIPE 5.0.2</w:t>
        </w:r>
      </w:hyperlink>
      <w:r>
        <w:rPr>
          <w:rFonts w:ascii="Microsoft YaHei" w:eastAsia="Microsoft YaHei" w:hAnsi="Microsoft YaHei"/>
          <w:sz w:val="24"/>
          <w:szCs w:val="24"/>
        </w:rPr>
        <w:t xml:space="preserve"> </w:t>
      </w:r>
      <w:r>
        <w:rPr>
          <w:rFonts w:ascii="Microsoft YaHei" w:eastAsia="Microsoft YaHei" w:hAnsi="Microsoft YaHei"/>
          <w:sz w:val="24"/>
          <w:szCs w:val="24"/>
        </w:rPr>
        <w:t>生成</w:t>
      </w:r>
      <w:r>
        <w:rPr>
          <w:rFonts w:ascii="微软雅黑" w:eastAsia="微软雅黑" w:hAnsi="微软雅黑"/>
          <w:sz w:val="24"/>
          <w:szCs w:val="24"/>
        </w:rPr>
        <w:t>。</w:t>
      </w:r>
    </w:p>
    <w:p w14:paraId="63A2DA2C" w14:textId="77777777" w:rsidR="00B12727" w:rsidRDefault="00C13B7A">
      <w:pPr>
        <w:jc w:val="left"/>
      </w:pPr>
      <w:r>
        <w:rPr>
          <w:rFonts w:ascii="微软雅黑" w:eastAsia="微软雅黑" w:hAnsi="微软雅黑"/>
          <w:sz w:val="24"/>
          <w:szCs w:val="24"/>
        </w:rPr>
        <w:t xml:space="preserve">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08"/>
        <w:gridCol w:w="2789"/>
        <w:gridCol w:w="2789"/>
      </w:tblGrid>
      <w:tr w:rsidR="00B12727" w14:paraId="61B15E93" w14:textId="77777777">
        <w:trPr>
          <w:trHeight w:val="420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8A6BE" w14:textId="77777777" w:rsidR="00B12727" w:rsidRDefault="00C13B7A">
            <w:pPr>
              <w:jc w:val="left"/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Event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1C247" w14:textId="77777777" w:rsidR="00B12727" w:rsidRDefault="00C13B7A">
            <w:pPr>
              <w:jc w:val="left"/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7165B" w14:textId="77777777" w:rsidR="00B12727" w:rsidRDefault="00C13B7A">
            <w:pPr>
              <w:jc w:val="left"/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Post-condition</w:t>
            </w:r>
          </w:p>
        </w:tc>
      </w:tr>
      <w:tr w:rsidR="00B12727" w14:paraId="60F10CEF" w14:textId="77777777">
        <w:trPr>
          <w:trHeight w:val="420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60C1C" w14:textId="77777777" w:rsidR="00B12727" w:rsidRPr="00C13B7A" w:rsidRDefault="00C13B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submit an article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B7EC9" w14:textId="77777777" w:rsidR="00B12727" w:rsidRPr="00C13B7A" w:rsidRDefault="00C13B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author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BE586" w14:textId="77777777" w:rsidR="00B12727" w:rsidRPr="00C13B7A" w:rsidRDefault="00C13B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articles to be reviewed</w:t>
            </w:r>
          </w:p>
        </w:tc>
      </w:tr>
      <w:tr w:rsidR="00B12727" w14:paraId="082CE9C6" w14:textId="77777777">
        <w:trPr>
          <w:trHeight w:val="420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A2310" w14:textId="77777777" w:rsidR="00B12727" w:rsidRPr="00C13B7A" w:rsidRDefault="00C13B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 xml:space="preserve">check </w:t>
            </w:r>
            <w:r w:rsidRPr="00C13B7A">
              <w:rPr>
                <w:rFonts w:asciiTheme="minorEastAsia" w:hAnsiTheme="minorEastAsia"/>
                <w:szCs w:val="21"/>
              </w:rPr>
              <w:t>articles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FE86A" w14:textId="77777777" w:rsidR="00B12727" w:rsidRPr="00C13B7A" w:rsidRDefault="00C13B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articles to be reviewed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40EEA" w14:textId="77777777" w:rsidR="00B12727" w:rsidRPr="00C13B7A" w:rsidRDefault="00C13B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articles to be reviewed</w:t>
            </w:r>
          </w:p>
        </w:tc>
      </w:tr>
      <w:tr w:rsidR="00B12727" w14:paraId="4E863135" w14:textId="77777777">
        <w:trPr>
          <w:trHeight w:val="420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0FE56" w14:textId="77777777" w:rsidR="00B12727" w:rsidRPr="00C13B7A" w:rsidRDefault="00C13B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edit articles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A05EE" w14:textId="77777777" w:rsidR="00B12727" w:rsidRPr="00C13B7A" w:rsidRDefault="00C13B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articles to be reviewed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24964" w14:textId="77777777" w:rsidR="00B12727" w:rsidRPr="00C13B7A" w:rsidRDefault="00C13B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articles to be reviewed</w:t>
            </w:r>
          </w:p>
        </w:tc>
      </w:tr>
      <w:tr w:rsidR="00B12727" w14:paraId="4DBBEB2A" w14:textId="77777777">
        <w:trPr>
          <w:trHeight w:val="420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A9AB8" w14:textId="77777777" w:rsidR="00B12727" w:rsidRPr="00C13B7A" w:rsidRDefault="00C13B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show to chief editors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E3DDD" w14:textId="77777777" w:rsidR="00B12727" w:rsidRPr="00C13B7A" w:rsidRDefault="00C13B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articles to be reviewed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829E4" w14:textId="77777777" w:rsidR="00B12727" w:rsidRPr="00C13B7A" w:rsidRDefault="00C13B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chief editor</w:t>
            </w:r>
          </w:p>
        </w:tc>
      </w:tr>
      <w:tr w:rsidR="00B12727" w14:paraId="4932B3AF" w14:textId="77777777">
        <w:trPr>
          <w:trHeight w:val="420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99435" w14:textId="77777777" w:rsidR="00B12727" w:rsidRPr="00C13B7A" w:rsidRDefault="00C13B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assign editors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788F2" w14:textId="77777777" w:rsidR="00B12727" w:rsidRPr="00C13B7A" w:rsidRDefault="00C13B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chief editor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DA800" w14:textId="77777777" w:rsidR="00B12727" w:rsidRPr="00C13B7A" w:rsidRDefault="00C13B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editor A, editor B</w:t>
            </w:r>
          </w:p>
        </w:tc>
      </w:tr>
      <w:tr w:rsidR="00B12727" w14:paraId="3715F4ED" w14:textId="77777777">
        <w:trPr>
          <w:trHeight w:val="420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41671" w14:textId="77777777" w:rsidR="00B12727" w:rsidRPr="00C13B7A" w:rsidRDefault="00C13B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review articles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DCD09" w14:textId="77777777" w:rsidR="00B12727" w:rsidRPr="00C13B7A" w:rsidRDefault="00C13B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 xml:space="preserve">editor A, </w:t>
            </w:r>
            <w:r w:rsidRPr="00C13B7A">
              <w:rPr>
                <w:rFonts w:asciiTheme="minorEastAsia" w:hAnsiTheme="minorEastAsia"/>
                <w:szCs w:val="21"/>
              </w:rPr>
              <w:t>editor B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F9FE5" w14:textId="77777777" w:rsidR="00B12727" w:rsidRPr="00C13B7A" w:rsidRDefault="00C13B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articles to be final reviewed</w:t>
            </w:r>
          </w:p>
        </w:tc>
        <w:bookmarkStart w:id="0" w:name="_GoBack"/>
        <w:bookmarkEnd w:id="0"/>
      </w:tr>
      <w:tr w:rsidR="00B12727" w14:paraId="52CE412D" w14:textId="77777777">
        <w:trPr>
          <w:trHeight w:val="420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1EEAE" w14:textId="77777777" w:rsidR="00B12727" w:rsidRPr="00C13B7A" w:rsidRDefault="00C13B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pass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E6719" w14:textId="77777777" w:rsidR="00B12727" w:rsidRPr="00C13B7A" w:rsidRDefault="00C13B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articles to be final reviewed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5F469" w14:textId="77777777" w:rsidR="00B12727" w:rsidRPr="00C13B7A" w:rsidRDefault="00C13B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passed articles</w:t>
            </w:r>
          </w:p>
        </w:tc>
      </w:tr>
      <w:tr w:rsidR="00B12727" w14:paraId="0DD6CCDC" w14:textId="77777777">
        <w:trPr>
          <w:trHeight w:val="420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73DCE" w14:textId="77777777" w:rsidR="00B12727" w:rsidRPr="00C13B7A" w:rsidRDefault="00C13B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refuse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AD53D" w14:textId="77777777" w:rsidR="00B12727" w:rsidRPr="00C13B7A" w:rsidRDefault="00C13B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articles to be final reviewed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350FC" w14:textId="77777777" w:rsidR="00B12727" w:rsidRPr="00C13B7A" w:rsidRDefault="00C13B7A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articles to be reviewed</w:t>
            </w:r>
          </w:p>
        </w:tc>
      </w:tr>
    </w:tbl>
    <w:p w14:paraId="047DCA53" w14:textId="77777777" w:rsidR="00B12727" w:rsidRDefault="00C13B7A">
      <w:pPr>
        <w:jc w:val="left"/>
      </w:pPr>
      <w:r>
        <w:rPr>
          <w:rFonts w:ascii="微软雅黑" w:eastAsia="微软雅黑" w:hAnsi="微软雅黑"/>
          <w:sz w:val="24"/>
          <w:szCs w:val="24"/>
        </w:rPr>
        <w:t xml:space="preserve">   </w:t>
      </w:r>
    </w:p>
    <w:p w14:paraId="68C780AE" w14:textId="54AC5ED5" w:rsidR="00B12727" w:rsidRDefault="00053EBF">
      <w:pPr>
        <w:pStyle w:val="2"/>
        <w:spacing w:line="415" w:lineRule="auto"/>
      </w:pPr>
      <w:r>
        <w:rPr>
          <w:rFonts w:ascii="Calibri" w:eastAsia="Calibri" w:hAnsi="Calibri"/>
          <w:sz w:val="28"/>
          <w:szCs w:val="28"/>
        </w:rPr>
        <w:t>7</w:t>
      </w:r>
      <w:r w:rsidR="00C13B7A">
        <w:rPr>
          <w:rFonts w:ascii="Calibri" w:eastAsia="Calibri" w:hAnsi="Calibri"/>
          <w:sz w:val="28"/>
          <w:szCs w:val="28"/>
        </w:rPr>
        <w:t>.2</w:t>
      </w:r>
      <w:r w:rsidR="00C13B7A">
        <w:rPr>
          <w:rFonts w:ascii="宋体" w:eastAsia="宋体" w:hAnsi="宋体"/>
          <w:sz w:val="28"/>
          <w:szCs w:val="28"/>
        </w:rPr>
        <w:t>、流程模型</w:t>
      </w:r>
    </w:p>
    <w:p w14:paraId="48A08BB2" w14:textId="77777777" w:rsidR="00B12727" w:rsidRDefault="00C13B7A">
      <w:pPr>
        <w:jc w:val="left"/>
      </w:pPr>
      <w:r>
        <w:rPr>
          <w:rFonts w:ascii="微软雅黑" w:eastAsia="微软雅黑" w:hAnsi="微软雅黑"/>
          <w:sz w:val="24"/>
          <w:szCs w:val="24"/>
        </w:rPr>
        <w:t xml:space="preserve">   </w:t>
      </w:r>
    </w:p>
    <w:p w14:paraId="521C0880" w14:textId="77777777" w:rsidR="00B12727" w:rsidRDefault="00C13B7A">
      <w:pPr>
        <w:jc w:val="left"/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04F7F474" wp14:editId="3769C89A">
            <wp:extent cx="5274310" cy="246242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F25D" w14:textId="01F5EB1E" w:rsidR="00B12727" w:rsidRDefault="00053EBF">
      <w:pPr>
        <w:pStyle w:val="2"/>
        <w:spacing w:line="415" w:lineRule="auto"/>
      </w:pPr>
      <w:r>
        <w:rPr>
          <w:rFonts w:ascii="Calibri" w:eastAsia="Calibri" w:hAnsi="Calibri"/>
          <w:sz w:val="28"/>
          <w:szCs w:val="28"/>
        </w:rPr>
        <w:t>7</w:t>
      </w:r>
      <w:r w:rsidR="00C13B7A">
        <w:rPr>
          <w:rFonts w:ascii="Calibri" w:eastAsia="Calibri" w:hAnsi="Calibri"/>
          <w:sz w:val="28"/>
          <w:szCs w:val="28"/>
        </w:rPr>
        <w:t>.3</w:t>
      </w:r>
      <w:r w:rsidR="00C13B7A">
        <w:rPr>
          <w:rFonts w:ascii="宋体" w:eastAsia="宋体" w:hAnsi="宋体"/>
          <w:sz w:val="28"/>
          <w:szCs w:val="28"/>
        </w:rPr>
        <w:t>、流程模型仿真</w:t>
      </w:r>
    </w:p>
    <w:p w14:paraId="5924A7C9" w14:textId="77777777" w:rsidR="00B12727" w:rsidRDefault="00C13B7A">
      <w:pPr>
        <w:jc w:val="left"/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可以用三个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Token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来描述模型中的业务问题：</w:t>
      </w:r>
    </w:p>
    <w:p w14:paraId="6E45A73A" w14:textId="77777777" w:rsidR="00B12727" w:rsidRDefault="00C13B7A">
      <w:pPr>
        <w:numPr>
          <w:ilvl w:val="0"/>
          <w:numId w:val="32"/>
        </w:numPr>
        <w:ind w:left="480" w:hangingChars="200" w:hanging="480"/>
        <w:jc w:val="left"/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作者提交了一篇文章然后通过了</w:t>
      </w:r>
    </w:p>
    <w:p w14:paraId="012D5AC7" w14:textId="77777777" w:rsidR="00B12727" w:rsidRDefault="00C13B7A">
      <w:pPr>
        <w:numPr>
          <w:ilvl w:val="2"/>
          <w:numId w:val="33"/>
        </w:numPr>
        <w:ind w:leftChars="400" w:left="1320" w:hangingChars="200" w:hanging="480"/>
        <w:jc w:val="left"/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author → articles to be 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reviewed → chief editor → editor A &amp; editor B → articles to be final reviewed → passed articles</w:t>
      </w:r>
    </w:p>
    <w:p w14:paraId="44003DC3" w14:textId="77777777" w:rsidR="00B12727" w:rsidRDefault="00C13B7A">
      <w:pPr>
        <w:numPr>
          <w:ilvl w:val="2"/>
          <w:numId w:val="33"/>
        </w:numPr>
        <w:ind w:leftChars="400" w:left="1320" w:hangingChars="200" w:hanging="480"/>
        <w:jc w:val="left"/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Events: submit an article, show to chief editors, assign editors, review articles, pass</w:t>
      </w:r>
    </w:p>
    <w:p w14:paraId="584E47E4" w14:textId="77777777" w:rsidR="00B12727" w:rsidRDefault="00C13B7A">
      <w:pPr>
        <w:numPr>
          <w:ilvl w:val="0"/>
          <w:numId w:val="32"/>
        </w:numPr>
        <w:spacing w:after="105"/>
        <w:ind w:left="480" w:hangingChars="200" w:hanging="480"/>
        <w:jc w:val="left"/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作者提交一篇文章然后被拒绝了</w:t>
      </w:r>
    </w:p>
    <w:p w14:paraId="4E28EA44" w14:textId="77777777" w:rsidR="00B12727" w:rsidRDefault="00C13B7A">
      <w:pPr>
        <w:numPr>
          <w:ilvl w:val="2"/>
          <w:numId w:val="33"/>
        </w:numPr>
        <w:ind w:leftChars="400" w:left="1320" w:hangingChars="200" w:hanging="480"/>
        <w:jc w:val="left"/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author → articles to be reviewed → chief editor → editor 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A &amp; editor B → articles to be final reviewed → articles to be reviewed</w:t>
      </w:r>
    </w:p>
    <w:p w14:paraId="12B016E3" w14:textId="77777777" w:rsidR="00B12727" w:rsidRDefault="00C13B7A">
      <w:pPr>
        <w:numPr>
          <w:ilvl w:val="2"/>
          <w:numId w:val="33"/>
        </w:numPr>
        <w:ind w:leftChars="400" w:left="1320" w:hangingChars="200" w:hanging="480"/>
        <w:jc w:val="left"/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Events: submit an article, show to chief editors, assign editors, review articles, refuse</w:t>
      </w:r>
    </w:p>
    <w:p w14:paraId="086AB053" w14:textId="77777777" w:rsidR="00B12727" w:rsidRDefault="00C13B7A">
      <w:pPr>
        <w:numPr>
          <w:ilvl w:val="0"/>
          <w:numId w:val="32"/>
        </w:numPr>
        <w:spacing w:after="105"/>
        <w:ind w:left="480" w:hangingChars="200" w:hanging="480"/>
        <w:jc w:val="left"/>
      </w:pPr>
      <w:r>
        <w:rPr>
          <w:rFonts w:ascii="微软雅黑" w:eastAsia="微软雅黑" w:hAnsi="微软雅黑"/>
          <w:sz w:val="24"/>
          <w:szCs w:val="24"/>
        </w:rPr>
        <w:t>作者查看提交的文章然后修改它</w:t>
      </w:r>
    </w:p>
    <w:p w14:paraId="7FFB19EB" w14:textId="77777777" w:rsidR="00B12727" w:rsidRDefault="00C13B7A">
      <w:pPr>
        <w:numPr>
          <w:ilvl w:val="2"/>
          <w:numId w:val="33"/>
        </w:numPr>
        <w:ind w:leftChars="400" w:left="1320" w:hangingChars="200" w:hanging="480"/>
        <w:jc w:val="left"/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articles to be reviewed → articles to be </w:t>
      </w:r>
      <w:proofErr w:type="gramStart"/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reviewed  →</w:t>
      </w:r>
      <w:proofErr w:type="gramEnd"/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 articles to be reviewed</w:t>
      </w:r>
    </w:p>
    <w:p w14:paraId="5F1E4E4C" w14:textId="77777777" w:rsidR="00B12727" w:rsidRDefault="00C13B7A">
      <w:pPr>
        <w:numPr>
          <w:ilvl w:val="2"/>
          <w:numId w:val="33"/>
        </w:numPr>
        <w:ind w:leftChars="400" w:left="1320" w:hangingChars="200" w:hanging="480"/>
        <w:jc w:val="left"/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Eve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nts: check articles, edit articles</w:t>
      </w:r>
    </w:p>
    <w:p w14:paraId="28AE9240" w14:textId="77777777" w:rsidR="00B12727" w:rsidRDefault="00C13B7A">
      <w:pPr>
        <w:spacing w:after="105"/>
        <w:jc w:val="left"/>
      </w:pPr>
      <w:r>
        <w:rPr>
          <w:rFonts w:ascii="微软雅黑" w:eastAsia="微软雅黑" w:hAnsi="微软雅黑"/>
          <w:sz w:val="24"/>
          <w:szCs w:val="24"/>
        </w:rPr>
        <w:t>*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游记是系统的主要价值。系统必须游记的质量和数量。越多的文章发布，就能吸引更多的用户流量；越好的文章发布，就能吸引越多的作者，形成一个良性循环，这就是为什么系统的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main path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是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REVIEW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，它涉及了所有级别用户的参与，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lastRenderedPageBreak/>
        <w:t>并且是系统的核心业务。编辑和主编处理游记的效率是系统的瓶颈，因此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KPI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取决于主编和编辑。为了更好地管理文章，系统应该有良好的策略来存储游记并能够准确的给这些游记分类。</w:t>
      </w:r>
    </w:p>
    <w:p w14:paraId="4C2D7685" w14:textId="77777777" w:rsidR="00B12727" w:rsidRDefault="00B12727"/>
    <w:sectPr w:rsidR="00B12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楷体_GB2312">
    <w:altName w:val="Angsana New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Open Sans, Clear Sans, Helvetic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>
    <w:nsid w:val="534D711A"/>
    <w:multiLevelType w:val="hybridMultilevel"/>
    <w:tmpl w:val="8A544B7E"/>
    <w:lvl w:ilvl="0" w:tplc="B5F27B9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660A7E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E7427B84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/>
      </w:rPr>
    </w:lvl>
    <w:lvl w:ilvl="3" w:tplc="EEC23666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71A2FBC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C9985FE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3C2F9E2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1780061C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CFACB310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7121B38"/>
    <w:multiLevelType w:val="hybridMultilevel"/>
    <w:tmpl w:val="AE78A81E"/>
    <w:lvl w:ilvl="0" w:tplc="124061EA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/>
      </w:rPr>
    </w:lvl>
    <w:lvl w:ilvl="1" w:tplc="CC2AF92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8B45C08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19228F2A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A07EA548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5B0EA2CE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29AC37DE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9D30B078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6C847C0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AA9370F"/>
    <w:multiLevelType w:val="multilevel"/>
    <w:tmpl w:val="5AA9370F"/>
    <w:lvl w:ilvl="0">
      <w:start w:val="1"/>
      <w:numFmt w:val="decimal"/>
      <w:lvlText w:val="%1、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74C"/>
    <w:multiLevelType w:val="multilevel"/>
    <w:tmpl w:val="5AA9374C"/>
    <w:lvl w:ilvl="0">
      <w:start w:val="1"/>
      <w:numFmt w:val="decimal"/>
      <w:lvlText w:val="%1、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>
    <w:nsid w:val="5B4947AB"/>
    <w:multiLevelType w:val="multilevel"/>
    <w:tmpl w:val="5B4947AB"/>
    <w:lvl w:ilvl="0">
      <w:start w:val="1"/>
      <w:numFmt w:val="chineseCountingThousand"/>
      <w:lvlText w:val="%1、"/>
      <w:lvlJc w:val="left"/>
      <w:pPr>
        <w:ind w:left="227" w:hanging="227"/>
      </w:pPr>
      <w:rPr>
        <w:rFonts w:ascii="宋体" w:eastAsia="宋体" w:hAnsi="宋体"/>
        <w:sz w:val="32"/>
        <w:szCs w:val="32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2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18"/>
  </w:num>
  <w:num w:numId="16">
    <w:abstractNumId w:val="19"/>
  </w:num>
  <w:num w:numId="17">
    <w:abstractNumId w:val="20"/>
  </w:num>
  <w:num w:numId="18">
    <w:abstractNumId w:val="21"/>
  </w:num>
  <w:num w:numId="19">
    <w:abstractNumId w:val="22"/>
  </w:num>
  <w:num w:numId="20">
    <w:abstractNumId w:val="23"/>
  </w:num>
  <w:num w:numId="21">
    <w:abstractNumId w:val="24"/>
  </w:num>
  <w:num w:numId="22">
    <w:abstractNumId w:val="25"/>
  </w:num>
  <w:num w:numId="23">
    <w:abstractNumId w:val="26"/>
  </w:num>
  <w:num w:numId="24">
    <w:abstractNumId w:val="27"/>
  </w:num>
  <w:num w:numId="25">
    <w:abstractNumId w:val="28"/>
  </w:num>
  <w:num w:numId="26">
    <w:abstractNumId w:val="29"/>
  </w:num>
  <w:num w:numId="27">
    <w:abstractNumId w:val="30"/>
  </w:num>
  <w:num w:numId="28">
    <w:abstractNumId w:val="31"/>
  </w:num>
  <w:num w:numId="29">
    <w:abstractNumId w:val="1"/>
  </w:num>
  <w:num w:numId="30">
    <w:abstractNumId w:val="2"/>
  </w:num>
  <w:num w:numId="31">
    <w:abstractNumId w:val="0"/>
  </w:num>
  <w:num w:numId="32">
    <w:abstractNumId w:val="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22D5C"/>
    <w:rsid w:val="00053EBF"/>
    <w:rsid w:val="000C51B7"/>
    <w:rsid w:val="00216EB9"/>
    <w:rsid w:val="0059531B"/>
    <w:rsid w:val="0062213C"/>
    <w:rsid w:val="00633F40"/>
    <w:rsid w:val="006549AD"/>
    <w:rsid w:val="00684D9C"/>
    <w:rsid w:val="00A60633"/>
    <w:rsid w:val="00B12727"/>
    <w:rsid w:val="00B42CCA"/>
    <w:rsid w:val="00BA0C1A"/>
    <w:rsid w:val="00C061CB"/>
    <w:rsid w:val="00C13B7A"/>
    <w:rsid w:val="00E26251"/>
    <w:rsid w:val="00EA1EE8"/>
    <w:rsid w:val="00F27D5F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25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Document Map"/>
    <w:basedOn w:val="a"/>
    <w:link w:val="aa"/>
    <w:uiPriority w:val="99"/>
    <w:semiHidden/>
    <w:unhideWhenUsed/>
    <w:rsid w:val="00B42CCA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B42CCA"/>
    <w:rPr>
      <w:rFonts w:ascii="宋体" w:eastAsia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https://github.com/sarahtattersall/PIPE/releases" TargetMode="External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480</Words>
  <Characters>2740</Characters>
  <Application>Microsoft Macintosh Word</Application>
  <DocSecurity>0</DocSecurity>
  <Lines>22</Lines>
  <Paragraphs>6</Paragraphs>
  <ScaleCrop>false</ScaleCrop>
  <Company>Microsoft</Company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Microsoft Office 用户</cp:lastModifiedBy>
  <cp:revision>12</cp:revision>
  <dcterms:created xsi:type="dcterms:W3CDTF">2017-01-10T09:10:00Z</dcterms:created>
  <dcterms:modified xsi:type="dcterms:W3CDTF">2018-11-15T02:29:00Z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