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D5C4" w14:textId="1A64FABD" w:rsidR="00DD6813" w:rsidRPr="00481209" w:rsidRDefault="00DD6813" w:rsidP="00DD6813">
      <w:pPr>
        <w:jc w:val="center"/>
        <w:rPr>
          <w:sz w:val="40"/>
          <w:szCs w:val="40"/>
          <w:u w:val="single"/>
          <w:lang w:val="el-GR"/>
        </w:rPr>
      </w:pPr>
      <w:r>
        <w:rPr>
          <w:b/>
          <w:bCs/>
          <w:sz w:val="40"/>
          <w:szCs w:val="40"/>
          <w:u w:val="single"/>
        </w:rPr>
        <w:t>S</w:t>
      </w:r>
      <w:r w:rsidRPr="00DD6813">
        <w:rPr>
          <w:b/>
          <w:bCs/>
          <w:sz w:val="40"/>
          <w:szCs w:val="40"/>
          <w:u w:val="single"/>
        </w:rPr>
        <w:t>mart</w:t>
      </w:r>
      <w:r w:rsidRPr="00DD6813">
        <w:rPr>
          <w:b/>
          <w:bCs/>
          <w:sz w:val="40"/>
          <w:szCs w:val="40"/>
          <w:u w:val="single"/>
          <w:lang w:val="el-GR"/>
        </w:rPr>
        <w:t xml:space="preserve"> </w:t>
      </w:r>
      <w:r w:rsidRPr="00DD6813">
        <w:rPr>
          <w:b/>
          <w:bCs/>
          <w:sz w:val="40"/>
          <w:szCs w:val="40"/>
          <w:u w:val="single"/>
        </w:rPr>
        <w:t>key</w:t>
      </w:r>
      <w:r w:rsidR="00481209">
        <w:rPr>
          <w:b/>
          <w:bCs/>
          <w:sz w:val="40"/>
          <w:szCs w:val="40"/>
          <w:u w:val="single"/>
        </w:rPr>
        <w:t>-</w:t>
      </w:r>
      <w:r w:rsidR="00481209" w:rsidRPr="00481209">
        <w:t xml:space="preserve"> </w:t>
      </w:r>
      <w:r w:rsidR="00481209" w:rsidRPr="00481209">
        <w:rPr>
          <w:b/>
          <w:bCs/>
          <w:sz w:val="40"/>
          <w:szCs w:val="40"/>
          <w:u w:val="single"/>
        </w:rPr>
        <w:t>Light Key</w:t>
      </w:r>
    </w:p>
    <w:p w14:paraId="32860B61" w14:textId="2BAD9FFF" w:rsidR="00CF517B" w:rsidRPr="00CF517B" w:rsidRDefault="00CF517B">
      <w:pPr>
        <w:rPr>
          <w:lang w:val="el-GR"/>
        </w:rPr>
      </w:pPr>
      <w:r w:rsidRPr="00CF517B">
        <w:rPr>
          <w:lang w:val="el-GR"/>
        </w:rPr>
        <w:t xml:space="preserve">Στο παρών έγγραφο παρουσιάζεται η βασική ιδέα γύρω από το </w:t>
      </w:r>
      <w:r w:rsidRPr="00CF517B">
        <w:t>smart</w:t>
      </w:r>
      <w:r w:rsidRPr="00CF517B">
        <w:rPr>
          <w:lang w:val="el-GR"/>
        </w:rPr>
        <w:t xml:space="preserve"> </w:t>
      </w:r>
      <w:r w:rsidRPr="00CF517B">
        <w:t>key</w:t>
      </w:r>
      <w:r w:rsidRPr="00CF517B">
        <w:rPr>
          <w:lang w:val="el-GR"/>
        </w:rPr>
        <w:t>.</w:t>
      </w:r>
      <w:r w:rsidR="00481209" w:rsidRPr="00481209">
        <w:rPr>
          <w:lang w:val="el-GR"/>
        </w:rPr>
        <w:t xml:space="preserve"> </w:t>
      </w:r>
      <w:r w:rsidRPr="00CF517B">
        <w:rPr>
          <w:lang w:val="el-GR"/>
        </w:rPr>
        <w:t xml:space="preserve">Αρχικά παραπείθονται δύο τεχνολογίες από τις οποίες το </w:t>
      </w:r>
      <w:r w:rsidRPr="00CF517B">
        <w:t>smart</w:t>
      </w:r>
      <w:r w:rsidRPr="00CF517B">
        <w:rPr>
          <w:lang w:val="el-GR"/>
        </w:rPr>
        <w:t xml:space="preserve"> </w:t>
      </w:r>
      <w:r w:rsidRPr="00CF517B">
        <w:t>key</w:t>
      </w:r>
      <w:r w:rsidRPr="00CF517B">
        <w:rPr>
          <w:lang w:val="el-GR"/>
        </w:rPr>
        <w:t xml:space="preserve"> συνδυάζει τα πλεονεκτήματα.</w:t>
      </w:r>
      <w:r w:rsidR="00481209" w:rsidRPr="00481209">
        <w:rPr>
          <w:lang w:val="el-GR"/>
        </w:rPr>
        <w:t xml:space="preserve"> </w:t>
      </w:r>
      <w:r w:rsidRPr="00CF517B">
        <w:rPr>
          <w:lang w:val="el-GR"/>
        </w:rPr>
        <w:t xml:space="preserve">Οι δύο αυτές τεχνολογίες ασύρματου κλειδιού είναι οι συναγερμοί των οχημάτων και τα </w:t>
      </w:r>
      <w:proofErr w:type="spellStart"/>
      <w:r w:rsidRPr="00CF517B">
        <w:t>rfid</w:t>
      </w:r>
      <w:proofErr w:type="spellEnd"/>
      <w:r w:rsidRPr="00CF517B">
        <w:rPr>
          <w:lang w:val="el-GR"/>
        </w:rPr>
        <w:t xml:space="preserve"> </w:t>
      </w:r>
      <w:r w:rsidRPr="00CF517B">
        <w:t>tags</w:t>
      </w:r>
      <w:r w:rsidRPr="00CF517B">
        <w:rPr>
          <w:lang w:val="el-GR"/>
        </w:rPr>
        <w:t>.</w:t>
      </w:r>
    </w:p>
    <w:p w14:paraId="4D9AC7F7" w14:textId="21E6DAB1" w:rsidR="00CF517B" w:rsidRPr="00481209" w:rsidRDefault="00481209" w:rsidP="00481209">
      <w:pPr>
        <w:jc w:val="center"/>
        <w:rPr>
          <w:b/>
          <w:bCs/>
          <w:sz w:val="28"/>
          <w:szCs w:val="28"/>
          <w:lang w:val="el-GR"/>
        </w:rPr>
      </w:pPr>
      <w:r w:rsidRPr="00481209">
        <w:rPr>
          <w:b/>
          <w:bCs/>
          <w:sz w:val="28"/>
          <w:szCs w:val="28"/>
        </w:rPr>
        <w:t>Remote</w:t>
      </w:r>
      <w:r w:rsidRPr="00481209">
        <w:rPr>
          <w:b/>
          <w:bCs/>
          <w:sz w:val="28"/>
          <w:szCs w:val="28"/>
          <w:lang w:val="el-GR"/>
        </w:rPr>
        <w:t xml:space="preserve"> </w:t>
      </w:r>
      <w:r w:rsidRPr="00481209">
        <w:rPr>
          <w:b/>
          <w:bCs/>
          <w:sz w:val="28"/>
          <w:szCs w:val="28"/>
        </w:rPr>
        <w:t>Keyless</w:t>
      </w:r>
      <w:r w:rsidRPr="00481209">
        <w:rPr>
          <w:b/>
          <w:bCs/>
          <w:sz w:val="28"/>
          <w:szCs w:val="28"/>
          <w:lang w:val="el-GR"/>
        </w:rPr>
        <w:t xml:space="preserve"> </w:t>
      </w:r>
      <w:r w:rsidRPr="00481209">
        <w:rPr>
          <w:b/>
          <w:bCs/>
          <w:sz w:val="28"/>
          <w:szCs w:val="28"/>
        </w:rPr>
        <w:t>Systems</w:t>
      </w:r>
    </w:p>
    <w:p w14:paraId="7133EADA" w14:textId="0212D4EE" w:rsidR="00FD36AA" w:rsidRPr="00425A08" w:rsidRDefault="00FD36AA">
      <w:pPr>
        <w:rPr>
          <w:lang w:val="el-GR"/>
        </w:rPr>
      </w:pPr>
      <w:r>
        <w:rPr>
          <w:lang w:val="el-GR"/>
        </w:rPr>
        <w:t xml:space="preserve">Τα ασύρματα κλειδιά των οχημάτων </w:t>
      </w:r>
      <w:r w:rsidR="00A172EA" w:rsidRPr="00A172EA">
        <w:rPr>
          <w:lang w:val="el-GR"/>
        </w:rPr>
        <w:t>(</w:t>
      </w:r>
      <w:r w:rsidR="00A172EA">
        <w:t>Remote</w:t>
      </w:r>
      <w:r w:rsidR="00A172EA" w:rsidRPr="00A172EA">
        <w:rPr>
          <w:lang w:val="el-GR"/>
        </w:rPr>
        <w:t xml:space="preserve"> </w:t>
      </w:r>
      <w:r w:rsidR="00A172EA">
        <w:t>Keyless</w:t>
      </w:r>
      <w:r w:rsidR="00A172EA" w:rsidRPr="00A172EA">
        <w:rPr>
          <w:lang w:val="el-GR"/>
        </w:rPr>
        <w:t xml:space="preserve"> </w:t>
      </w:r>
      <w:r w:rsidR="00A172EA">
        <w:t>Systems</w:t>
      </w:r>
      <w:r w:rsidR="00A172EA" w:rsidRPr="00A172EA">
        <w:rPr>
          <w:lang w:val="el-GR"/>
        </w:rPr>
        <w:t xml:space="preserve">) </w:t>
      </w:r>
      <w:r>
        <w:rPr>
          <w:lang w:val="el-GR"/>
        </w:rPr>
        <w:t xml:space="preserve">είναι εύκολο να υποκλαπούν από </w:t>
      </w:r>
      <w:r w:rsidR="00F50FDB">
        <w:rPr>
          <w:lang w:val="el-GR"/>
        </w:rPr>
        <w:t>κάποιον</w:t>
      </w:r>
      <w:r>
        <w:rPr>
          <w:lang w:val="el-GR"/>
        </w:rPr>
        <w:t xml:space="preserve"> τρίτο που ακολουθεί την τεχνική του </w:t>
      </w:r>
      <w:r>
        <w:t>Rf</w:t>
      </w:r>
      <w:r w:rsidRPr="00FD36AA">
        <w:rPr>
          <w:lang w:val="el-GR"/>
        </w:rPr>
        <w:t xml:space="preserve"> </w:t>
      </w:r>
      <w:r w:rsidR="004233F9">
        <w:t>Ph</w:t>
      </w:r>
      <w:r>
        <w:t>ishing</w:t>
      </w:r>
      <w:r w:rsidR="00A172EA" w:rsidRPr="00A172EA">
        <w:rPr>
          <w:lang w:val="el-GR"/>
        </w:rPr>
        <w:t>.</w:t>
      </w:r>
      <w:r w:rsidR="00CF517B" w:rsidRPr="00CF517B">
        <w:rPr>
          <w:lang w:val="el-GR"/>
        </w:rPr>
        <w:t xml:space="preserve"> </w:t>
      </w:r>
      <w:r w:rsidR="00425A08">
        <w:rPr>
          <w:lang w:val="el-GR"/>
        </w:rPr>
        <w:t>Λόγω</w:t>
      </w:r>
      <w:r w:rsidR="004233F9">
        <w:rPr>
          <w:lang w:val="el-GR"/>
        </w:rPr>
        <w:t xml:space="preserve"> της </w:t>
      </w:r>
      <w:r w:rsidR="00425A08">
        <w:rPr>
          <w:lang w:val="el-GR"/>
        </w:rPr>
        <w:t>μεγάλης</w:t>
      </w:r>
      <w:r w:rsidR="004233F9">
        <w:rPr>
          <w:lang w:val="el-GR"/>
        </w:rPr>
        <w:t xml:space="preserve"> </w:t>
      </w:r>
      <w:r w:rsidR="00425A08">
        <w:rPr>
          <w:lang w:val="el-GR"/>
        </w:rPr>
        <w:t>εμβέλειας</w:t>
      </w:r>
      <w:r w:rsidR="004233F9">
        <w:rPr>
          <w:lang w:val="el-GR"/>
        </w:rPr>
        <w:t xml:space="preserve"> στην οποία εκπέμπουν το σήμα </w:t>
      </w:r>
      <w:r w:rsidR="00425A08">
        <w:rPr>
          <w:lang w:val="el-GR"/>
        </w:rPr>
        <w:t xml:space="preserve">τους. Όμως το γεγονός ότι διαθέτουν </w:t>
      </w:r>
      <w:r w:rsidR="00425A08">
        <w:t>ro</w:t>
      </w:r>
      <w:r w:rsidR="00481209">
        <w:t>l</w:t>
      </w:r>
      <w:r w:rsidR="00425A08">
        <w:t>ling</w:t>
      </w:r>
      <w:r w:rsidR="00425A08" w:rsidRPr="00425A08">
        <w:rPr>
          <w:lang w:val="el-GR"/>
        </w:rPr>
        <w:t xml:space="preserve"> </w:t>
      </w:r>
      <w:r w:rsidR="00425A08">
        <w:t>code</w:t>
      </w:r>
      <w:r w:rsidR="00425A08" w:rsidRPr="00425A08">
        <w:rPr>
          <w:lang w:val="el-GR"/>
        </w:rPr>
        <w:t xml:space="preserve"> </w:t>
      </w:r>
      <w:r w:rsidR="00425A08">
        <w:t>algorithms</w:t>
      </w:r>
      <w:r w:rsidR="00425A08" w:rsidRPr="00425A08">
        <w:rPr>
          <w:lang w:val="el-GR"/>
        </w:rPr>
        <w:t xml:space="preserve"> </w:t>
      </w:r>
      <w:r w:rsidR="00425A08">
        <w:rPr>
          <w:lang w:val="el-GR"/>
        </w:rPr>
        <w:t>που σε πολλές περιπτώσεις οι κώδικες είναι κρυπτογραφημένοι</w:t>
      </w:r>
      <w:r w:rsidR="00481209" w:rsidRPr="00481209">
        <w:rPr>
          <w:lang w:val="el-GR"/>
        </w:rPr>
        <w:t>,</w:t>
      </w:r>
      <w:r w:rsidR="00425A08">
        <w:rPr>
          <w:lang w:val="el-GR"/>
        </w:rPr>
        <w:t xml:space="preserve"> καθιστά την συγκεκριμένη μέθοδο μεταφοράς του κωδικοποιημένου σήματος εξαιρετικά αξιόπιστη.</w:t>
      </w:r>
    </w:p>
    <w:p w14:paraId="65898519" w14:textId="00F63076" w:rsidR="00A172EA" w:rsidRDefault="00A172EA" w:rsidP="00481209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0F90723" wp14:editId="52ACCD5E">
            <wp:extent cx="2297055" cy="1341912"/>
            <wp:effectExtent l="0" t="0" r="8255" b="0"/>
            <wp:docPr id="2" name="Εικόνα 2" descr="Wireless-Key-start-button | Εν Κινήσε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reless-Key-start-button | Εν Κινήσε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21" cy="135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BE69" w14:textId="49370A96" w:rsidR="00481209" w:rsidRPr="00481209" w:rsidRDefault="00481209" w:rsidP="00481209">
      <w:pPr>
        <w:jc w:val="center"/>
        <w:rPr>
          <w:b/>
          <w:bCs/>
          <w:lang w:val="el-GR"/>
        </w:rPr>
      </w:pPr>
      <w:hyperlink r:id="rId6" w:history="1">
        <w:proofErr w:type="spellStart"/>
        <w:r>
          <w:rPr>
            <w:rStyle w:val="-"/>
            <w:b/>
            <w:bCs/>
            <w:color w:val="auto"/>
          </w:rPr>
          <w:t>R</w:t>
        </w:r>
        <w:r w:rsidRPr="00481209">
          <w:rPr>
            <w:rStyle w:val="-"/>
            <w:b/>
            <w:bCs/>
            <w:color w:val="auto"/>
          </w:rPr>
          <w:t>fid</w:t>
        </w:r>
        <w:proofErr w:type="spellEnd"/>
        <w:r w:rsidRPr="00481209">
          <w:rPr>
            <w:rStyle w:val="-"/>
            <w:b/>
            <w:bCs/>
            <w:color w:val="auto"/>
            <w:lang w:val="el-GR"/>
          </w:rPr>
          <w:t xml:space="preserve"> </w:t>
        </w:r>
        <w:r w:rsidRPr="00481209">
          <w:rPr>
            <w:rStyle w:val="-"/>
            <w:b/>
            <w:bCs/>
            <w:color w:val="auto"/>
          </w:rPr>
          <w:t>tags</w:t>
        </w:r>
      </w:hyperlink>
    </w:p>
    <w:p w14:paraId="63B80385" w14:textId="1ADF4AE3" w:rsidR="00B82D8A" w:rsidRDefault="00481209">
      <w:pPr>
        <w:rPr>
          <w:lang w:val="el-GR"/>
        </w:rPr>
      </w:pPr>
      <w:r>
        <w:rPr>
          <w:lang w:val="el-GR"/>
        </w:rPr>
        <w:t>Τα</w:t>
      </w:r>
      <w:r w:rsidR="00F50FDB">
        <w:rPr>
          <w:lang w:val="el-GR"/>
        </w:rPr>
        <w:t xml:space="preserve"> </w:t>
      </w:r>
      <w:hyperlink r:id="rId7" w:history="1">
        <w:proofErr w:type="spellStart"/>
        <w:r w:rsidR="00F50FDB" w:rsidRPr="00F50FDB">
          <w:rPr>
            <w:rStyle w:val="-"/>
          </w:rPr>
          <w:t>rfid</w:t>
        </w:r>
        <w:proofErr w:type="spellEnd"/>
        <w:r w:rsidR="00F50FDB" w:rsidRPr="00F50FDB">
          <w:rPr>
            <w:rStyle w:val="-"/>
            <w:lang w:val="el-GR"/>
          </w:rPr>
          <w:t xml:space="preserve"> </w:t>
        </w:r>
        <w:r w:rsidR="00F50FDB" w:rsidRPr="00F50FDB">
          <w:rPr>
            <w:rStyle w:val="-"/>
          </w:rPr>
          <w:t>tags</w:t>
        </w:r>
      </w:hyperlink>
      <w:r w:rsidR="00F50FDB">
        <w:rPr>
          <w:lang w:val="el-GR"/>
        </w:rPr>
        <w:t xml:space="preserve"> είναι ευάλωτες σε υποκλοπή και αντιγραφή. Όμως είναι  ασύρματες και κυρίως δεν κάνουν χρήση μπαταρίας.</w:t>
      </w:r>
    </w:p>
    <w:p w14:paraId="213FF4D2" w14:textId="5F9DF8BA" w:rsidR="00F50FDB" w:rsidRDefault="00294569" w:rsidP="00481209">
      <w:pPr>
        <w:jc w:val="center"/>
      </w:pPr>
      <w:r>
        <w:rPr>
          <w:noProof/>
        </w:rPr>
        <w:drawing>
          <wp:inline distT="0" distB="0" distL="0" distR="0" wp14:anchorId="45D4BBCD" wp14:editId="4BB38B50">
            <wp:extent cx="2424671" cy="1508166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544" cy="15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E869" w14:textId="7FA188E6" w:rsidR="00481209" w:rsidRPr="00481209" w:rsidRDefault="00481209" w:rsidP="00481209">
      <w:pPr>
        <w:jc w:val="center"/>
        <w:rPr>
          <w:b/>
          <w:bCs/>
          <w:sz w:val="28"/>
          <w:szCs w:val="28"/>
          <w:lang w:val="el-GR"/>
        </w:rPr>
      </w:pPr>
      <w:r w:rsidRPr="00481209">
        <w:rPr>
          <w:b/>
          <w:bCs/>
          <w:sz w:val="28"/>
          <w:szCs w:val="28"/>
        </w:rPr>
        <w:t>Light</w:t>
      </w:r>
      <w:r w:rsidRPr="00481209">
        <w:rPr>
          <w:b/>
          <w:bCs/>
          <w:sz w:val="28"/>
          <w:szCs w:val="28"/>
          <w:lang w:val="el-GR"/>
        </w:rPr>
        <w:t xml:space="preserve"> </w:t>
      </w:r>
      <w:r w:rsidRPr="00481209">
        <w:rPr>
          <w:b/>
          <w:bCs/>
          <w:sz w:val="28"/>
          <w:szCs w:val="28"/>
        </w:rPr>
        <w:t>Key</w:t>
      </w:r>
    </w:p>
    <w:p w14:paraId="0D3DB9AD" w14:textId="6FF78BBA" w:rsidR="00FD36AA" w:rsidRPr="00FD36AA" w:rsidRDefault="00F50FDB">
      <w:pPr>
        <w:rPr>
          <w:lang w:val="el-GR"/>
        </w:rPr>
      </w:pPr>
      <w:r>
        <w:rPr>
          <w:lang w:val="el-GR"/>
        </w:rPr>
        <w:t xml:space="preserve">Το </w:t>
      </w:r>
      <w:r>
        <w:t>Light</w:t>
      </w:r>
      <w:r w:rsidRPr="00A81165">
        <w:rPr>
          <w:lang w:val="el-GR"/>
        </w:rPr>
        <w:t xml:space="preserve"> </w:t>
      </w:r>
      <w:r>
        <w:t>Key</w:t>
      </w:r>
      <w:r w:rsidRPr="00A81165">
        <w:rPr>
          <w:lang w:val="el-GR"/>
        </w:rPr>
        <w:t xml:space="preserve"> </w:t>
      </w:r>
      <w:r w:rsidR="00A81165">
        <w:rPr>
          <w:lang w:val="el-GR"/>
        </w:rPr>
        <w:t xml:space="preserve">συμπεριλαμβάνει τα πλεονεκτήματα και των δύο παραπάνω τεχνολογιών. </w:t>
      </w:r>
      <w:r w:rsidR="00481209" w:rsidRPr="00481209">
        <w:rPr>
          <w:lang w:val="el-GR"/>
        </w:rPr>
        <w:t xml:space="preserve"> </w:t>
      </w:r>
      <w:r w:rsidR="00A81165">
        <w:rPr>
          <w:lang w:val="el-GR"/>
        </w:rPr>
        <w:t xml:space="preserve">Απαιτεί μεν την </w:t>
      </w:r>
      <w:r w:rsidR="00CF517B">
        <w:rPr>
          <w:lang w:val="el-GR"/>
        </w:rPr>
        <w:t>κοντινή απόσταση</w:t>
      </w:r>
      <w:r w:rsidR="00A81165">
        <w:rPr>
          <w:lang w:val="el-GR"/>
        </w:rPr>
        <w:t xml:space="preserve"> με τ</w:t>
      </w:r>
      <w:r w:rsidR="00CF517B">
        <w:rPr>
          <w:lang w:val="el-GR"/>
        </w:rPr>
        <w:t xml:space="preserve">ον </w:t>
      </w:r>
      <w:r w:rsidR="00CF517B">
        <w:t>receiver</w:t>
      </w:r>
      <w:r w:rsidR="00CF517B" w:rsidRPr="00CF517B">
        <w:rPr>
          <w:lang w:val="el-GR"/>
        </w:rPr>
        <w:t xml:space="preserve"> </w:t>
      </w:r>
      <w:r w:rsidR="00CF517B">
        <w:rPr>
          <w:lang w:val="el-GR"/>
        </w:rPr>
        <w:t>της</w:t>
      </w:r>
      <w:r w:rsidR="00A81165">
        <w:rPr>
          <w:lang w:val="el-GR"/>
        </w:rPr>
        <w:t xml:space="preserve"> πόρτα</w:t>
      </w:r>
      <w:r w:rsidR="00CF517B">
        <w:rPr>
          <w:lang w:val="el-GR"/>
        </w:rPr>
        <w:t>ς</w:t>
      </w:r>
      <w:r w:rsidR="00A81165">
        <w:rPr>
          <w:lang w:val="el-GR"/>
        </w:rPr>
        <w:t xml:space="preserve">. </w:t>
      </w:r>
    </w:p>
    <w:p w14:paraId="54D49F64" w14:textId="5429B401" w:rsidR="00154171" w:rsidRPr="00CF517B" w:rsidRDefault="00154171">
      <w:pPr>
        <w:rPr>
          <w:lang w:val="el-GR"/>
        </w:rPr>
      </w:pPr>
      <w:r>
        <w:rPr>
          <w:lang w:val="el-GR"/>
        </w:rPr>
        <w:t>Το</w:t>
      </w:r>
      <w:r w:rsidR="00481209">
        <w:rPr>
          <w:lang w:val="el-GR"/>
        </w:rPr>
        <w:t xml:space="preserve"> συγκεκριμένο</w:t>
      </w:r>
      <w:r>
        <w:rPr>
          <w:lang w:val="el-GR"/>
        </w:rPr>
        <w:t xml:space="preserve"> σύστημα βασίζεται στη μεταφορά του σήματος από τον πομπό στον δέκτη με τη χρήση </w:t>
      </w:r>
      <w:r>
        <w:t>Laser</w:t>
      </w:r>
      <w:r w:rsidRPr="00154171">
        <w:rPr>
          <w:lang w:val="el-GR"/>
        </w:rPr>
        <w:t>.</w:t>
      </w:r>
      <w:r w:rsidR="00CF517B">
        <w:rPr>
          <w:lang w:val="el-GR"/>
        </w:rPr>
        <w:t xml:space="preserve"> </w:t>
      </w:r>
      <w:r>
        <w:rPr>
          <w:lang w:val="el-GR"/>
        </w:rPr>
        <w:t xml:space="preserve">Η </w:t>
      </w:r>
      <w:proofErr w:type="spellStart"/>
      <w:r w:rsidR="00CF517B">
        <w:rPr>
          <w:lang w:val="el-GR"/>
        </w:rPr>
        <w:t>κατευθυντικότητα</w:t>
      </w:r>
      <w:proofErr w:type="spellEnd"/>
      <w:r w:rsidR="00CF517B">
        <w:rPr>
          <w:lang w:val="el-GR"/>
        </w:rPr>
        <w:t xml:space="preserve"> της </w:t>
      </w:r>
      <w:r>
        <w:rPr>
          <w:lang w:val="el-GR"/>
        </w:rPr>
        <w:t xml:space="preserve">ηλεκτρομαγνητική ακτινοβολία </w:t>
      </w:r>
      <w:r w:rsidR="00CF517B">
        <w:rPr>
          <w:lang w:val="el-GR"/>
        </w:rPr>
        <w:t xml:space="preserve">του </w:t>
      </w:r>
      <w:r w:rsidR="00CF517B">
        <w:t>laser</w:t>
      </w:r>
      <w:r w:rsidR="00CF517B" w:rsidRPr="00CF517B">
        <w:rPr>
          <w:lang w:val="el-GR"/>
        </w:rPr>
        <w:t xml:space="preserve"> </w:t>
      </w:r>
      <w:r w:rsidR="00CF517B">
        <w:rPr>
          <w:lang w:val="el-GR"/>
        </w:rPr>
        <w:t>καθιστά το σήμα</w:t>
      </w:r>
      <w:r>
        <w:rPr>
          <w:lang w:val="el-GR"/>
        </w:rPr>
        <w:t xml:space="preserve"> εξαιρετικά δύσκολο να υποκλαπεί</w:t>
      </w:r>
      <w:r w:rsidR="00CF517B">
        <w:rPr>
          <w:lang w:val="el-GR"/>
        </w:rPr>
        <w:t xml:space="preserve"> καθώς η υποκλοπή του σημαίνει και διακοπή του σήματος</w:t>
      </w:r>
      <w:r w:rsidR="00CF517B" w:rsidRPr="00CF517B">
        <w:rPr>
          <w:lang w:val="el-GR"/>
        </w:rPr>
        <w:t xml:space="preserve"> </w:t>
      </w:r>
      <w:r w:rsidR="00CF517B">
        <w:rPr>
          <w:lang w:val="el-GR"/>
        </w:rPr>
        <w:t>από τον πομπό στο δέκτη.</w:t>
      </w:r>
    </w:p>
    <w:p w14:paraId="51DFD43F" w14:textId="364050E7" w:rsidR="00B82D8A" w:rsidRDefault="00B82D8A">
      <w:pPr>
        <w:rPr>
          <w:lang w:val="el-GR"/>
        </w:rPr>
      </w:pPr>
      <w:r>
        <w:rPr>
          <w:lang w:val="el-GR"/>
        </w:rPr>
        <w:t>Δεν</w:t>
      </w:r>
      <w:r w:rsidRPr="00B82D8A">
        <w:rPr>
          <w:lang w:val="el-GR"/>
        </w:rPr>
        <w:t xml:space="preserve"> </w:t>
      </w:r>
      <w:r>
        <w:rPr>
          <w:lang w:val="el-GR"/>
        </w:rPr>
        <w:t>κάνει χρήση μπαταρίας καθώς λαμβάνει ασύρματη ενέργεια κατά την προσέγγιση του στην πόρτα.</w:t>
      </w:r>
    </w:p>
    <w:p w14:paraId="3610640A" w14:textId="20FD93CE" w:rsidR="00FD36AA" w:rsidRPr="00156086" w:rsidRDefault="00156086">
      <w:pPr>
        <w:rPr>
          <w:lang w:val="el-GR"/>
        </w:rPr>
      </w:pPr>
      <w:r>
        <w:rPr>
          <w:lang w:val="el-GR"/>
        </w:rPr>
        <w:t>Δεν</w:t>
      </w:r>
      <w:r w:rsidRPr="00156086">
        <w:rPr>
          <w:lang w:val="el-GR"/>
        </w:rPr>
        <w:t xml:space="preserve"> </w:t>
      </w:r>
      <w:r>
        <w:rPr>
          <w:lang w:val="el-GR"/>
        </w:rPr>
        <w:t>χρειάζεται</w:t>
      </w:r>
      <w:r w:rsidRPr="00156086">
        <w:rPr>
          <w:lang w:val="el-GR"/>
        </w:rPr>
        <w:t xml:space="preserve"> </w:t>
      </w:r>
      <w:r>
        <w:rPr>
          <w:lang w:val="el-GR"/>
        </w:rPr>
        <w:t xml:space="preserve">μέσω αποθήκευσης ενέργειας (μπαταρία) καθώς κάνει χρήση </w:t>
      </w:r>
      <w:r w:rsidR="00B82D8A">
        <w:t>Wireless</w:t>
      </w:r>
      <w:r w:rsidR="00FD36AA" w:rsidRPr="00156086">
        <w:rPr>
          <w:lang w:val="el-GR"/>
        </w:rPr>
        <w:t xml:space="preserve"> </w:t>
      </w:r>
      <w:r w:rsidR="00FD36AA">
        <w:t>energy</w:t>
      </w:r>
      <w:r w:rsidR="00FD36AA" w:rsidRPr="00156086">
        <w:rPr>
          <w:lang w:val="el-GR"/>
        </w:rPr>
        <w:t xml:space="preserve"> </w:t>
      </w:r>
      <w:r w:rsidR="00FD36AA">
        <w:t>transfer</w:t>
      </w:r>
      <w:r>
        <w:rPr>
          <w:lang w:val="el-GR"/>
        </w:rPr>
        <w:t xml:space="preserve"> τεχνολογίας. Ο </w:t>
      </w:r>
      <w:r w:rsidRPr="00156086">
        <w:rPr>
          <w:lang w:val="el-GR"/>
        </w:rPr>
        <w:t xml:space="preserve"> </w:t>
      </w:r>
      <w:r>
        <w:t>key</w:t>
      </w:r>
      <w:r w:rsidRPr="00156086">
        <w:rPr>
          <w:lang w:val="el-GR"/>
        </w:rPr>
        <w:t xml:space="preserve"> </w:t>
      </w:r>
      <w:r>
        <w:t>receiver</w:t>
      </w:r>
      <w:r w:rsidRPr="00156086">
        <w:rPr>
          <w:lang w:val="el-GR"/>
        </w:rPr>
        <w:t xml:space="preserve"> </w:t>
      </w:r>
      <w:r>
        <w:rPr>
          <w:lang w:val="el-GR"/>
        </w:rPr>
        <w:t xml:space="preserve">που βρίσκεται στην πόρτα παρέχει ρεύμα στο πρωτεύων πηνίο και έτσι </w:t>
      </w:r>
      <w:r>
        <w:t>to</w:t>
      </w:r>
      <w:r w:rsidRPr="00156086">
        <w:rPr>
          <w:lang w:val="el-GR"/>
        </w:rPr>
        <w:t xml:space="preserve"> </w:t>
      </w:r>
      <w:r>
        <w:t>smart</w:t>
      </w:r>
      <w:r w:rsidRPr="00156086">
        <w:rPr>
          <w:lang w:val="el-GR"/>
        </w:rPr>
        <w:t xml:space="preserve"> </w:t>
      </w:r>
      <w:r>
        <w:t>key</w:t>
      </w:r>
      <w:r w:rsidRPr="00156086">
        <w:rPr>
          <w:lang w:val="el-GR"/>
        </w:rPr>
        <w:t xml:space="preserve"> </w:t>
      </w:r>
      <w:r>
        <w:rPr>
          <w:lang w:val="el-GR"/>
        </w:rPr>
        <w:t>που διαθέτει το δευτερεύων μπορεί να ενεργοποιηθεί σε κοντινή απόσταση.</w:t>
      </w:r>
    </w:p>
    <w:p w14:paraId="32895274" w14:textId="77777777" w:rsidR="004233F9" w:rsidRDefault="00154171" w:rsidP="00156086">
      <w:pPr>
        <w:rPr>
          <w:lang w:val="el-GR"/>
        </w:rPr>
      </w:pPr>
      <w:r>
        <w:t>Rolling</w:t>
      </w:r>
      <w:r w:rsidRPr="00156086">
        <w:rPr>
          <w:lang w:val="el-GR"/>
        </w:rPr>
        <w:t xml:space="preserve"> </w:t>
      </w:r>
      <w:r>
        <w:t>Code</w:t>
      </w:r>
      <w:r w:rsidRPr="00156086">
        <w:rPr>
          <w:lang w:val="el-GR"/>
        </w:rPr>
        <w:t>:</w:t>
      </w:r>
    </w:p>
    <w:p w14:paraId="693A89EC" w14:textId="05CA075E" w:rsidR="004233F9" w:rsidRDefault="00156086" w:rsidP="00156086">
      <w:pPr>
        <w:rPr>
          <w:lang w:val="el-GR"/>
        </w:rPr>
      </w:pPr>
      <w:r w:rsidRPr="00156086">
        <w:rPr>
          <w:lang w:val="el-GR"/>
        </w:rPr>
        <w:lastRenderedPageBreak/>
        <w:t xml:space="preserve"> </w:t>
      </w:r>
      <w:r>
        <w:t>AES</w:t>
      </w:r>
      <w:r w:rsidRPr="00CF517B">
        <w:rPr>
          <w:lang w:val="el-GR"/>
        </w:rPr>
        <w:t xml:space="preserve"> </w:t>
      </w:r>
      <w:r>
        <w:t>cryptography</w:t>
      </w:r>
      <w:r>
        <w:rPr>
          <w:lang w:val="el-GR"/>
        </w:rPr>
        <w:t xml:space="preserve"> 254-128</w:t>
      </w:r>
      <w:r w:rsidRPr="00CF517B">
        <w:rPr>
          <w:lang w:val="el-GR"/>
        </w:rPr>
        <w:t>:</w:t>
      </w:r>
    </w:p>
    <w:p w14:paraId="076C28AD" w14:textId="14A3C147" w:rsidR="00156086" w:rsidRPr="00B82D8A" w:rsidRDefault="00156086" w:rsidP="00156086">
      <w:pPr>
        <w:rPr>
          <w:lang w:val="el-GR"/>
        </w:rPr>
      </w:pPr>
      <w:r>
        <w:rPr>
          <w:lang w:val="el-GR"/>
        </w:rPr>
        <w:t xml:space="preserve">Με την κρυπτογράφηση του </w:t>
      </w:r>
      <w:r>
        <w:t>Rolling</w:t>
      </w:r>
      <w:r w:rsidRPr="00B82D8A">
        <w:rPr>
          <w:lang w:val="el-GR"/>
        </w:rPr>
        <w:t xml:space="preserve"> </w:t>
      </w:r>
      <w:r>
        <w:t>Code</w:t>
      </w:r>
      <w:r w:rsidRPr="00B82D8A">
        <w:rPr>
          <w:lang w:val="el-GR"/>
        </w:rPr>
        <w:t xml:space="preserve"> </w:t>
      </w:r>
      <w:r>
        <w:rPr>
          <w:lang w:val="el-GR"/>
        </w:rPr>
        <w:t xml:space="preserve">μηδενίζεται η πιθανότητα παραβίασης του συστήματος με τεχνική </w:t>
      </w:r>
      <w:r>
        <w:t>brute</w:t>
      </w:r>
      <w:r w:rsidRPr="00B82D8A">
        <w:rPr>
          <w:lang w:val="el-GR"/>
        </w:rPr>
        <w:t xml:space="preserve"> </w:t>
      </w:r>
      <w:r>
        <w:t>forcing</w:t>
      </w:r>
      <w:r>
        <w:rPr>
          <w:lang w:val="el-GR"/>
        </w:rPr>
        <w:t>.</w:t>
      </w:r>
    </w:p>
    <w:p w14:paraId="400E80B3" w14:textId="77777777" w:rsidR="00156086" w:rsidRPr="00CF517B" w:rsidRDefault="00156086" w:rsidP="00156086">
      <w:pPr>
        <w:rPr>
          <w:lang w:val="el-GR"/>
        </w:rPr>
      </w:pPr>
    </w:p>
    <w:p w14:paraId="6526A0F7" w14:textId="6C882D18" w:rsidR="00154171" w:rsidRDefault="00156086">
      <w:pPr>
        <w:rPr>
          <w:u w:val="single"/>
          <w:lang w:val="el-GR"/>
        </w:rPr>
      </w:pPr>
      <w:r w:rsidRPr="00C219E9">
        <w:rPr>
          <w:u w:val="single"/>
          <w:lang w:val="el-GR"/>
        </w:rPr>
        <w:t>Μαγνητικό Σύστημα Ενεργοποίησης Κλειδιού</w:t>
      </w:r>
      <w:r w:rsidRPr="00CF517B">
        <w:rPr>
          <w:u w:val="single"/>
          <w:lang w:val="el-GR"/>
        </w:rPr>
        <w:t>:</w:t>
      </w:r>
    </w:p>
    <w:p w14:paraId="386D6DC2" w14:textId="00498705" w:rsidR="00156086" w:rsidRPr="00156086" w:rsidRDefault="00156086" w:rsidP="00156086">
      <w:pPr>
        <w:rPr>
          <w:lang w:val="el-GR"/>
        </w:rPr>
      </w:pPr>
      <w:r>
        <w:rPr>
          <w:lang w:val="el-GR"/>
        </w:rPr>
        <w:t xml:space="preserve">Ο </w:t>
      </w:r>
      <w:r>
        <w:t>key</w:t>
      </w:r>
      <w:r w:rsidRPr="00156086">
        <w:rPr>
          <w:lang w:val="el-GR"/>
        </w:rPr>
        <w:t xml:space="preserve"> </w:t>
      </w:r>
      <w:r>
        <w:t>receiver</w:t>
      </w:r>
      <w:r w:rsidRPr="00156086">
        <w:rPr>
          <w:lang w:val="el-GR"/>
        </w:rPr>
        <w:t xml:space="preserve"> </w:t>
      </w:r>
      <w:r>
        <w:rPr>
          <w:lang w:val="el-GR"/>
        </w:rPr>
        <w:t xml:space="preserve">διαθέτει </w:t>
      </w:r>
      <w:r w:rsidR="007A079A">
        <w:rPr>
          <w:lang w:val="el-GR"/>
        </w:rPr>
        <w:t>τέσσερις</w:t>
      </w:r>
      <w:r>
        <w:rPr>
          <w:lang w:val="el-GR"/>
        </w:rPr>
        <w:t xml:space="preserve"> μαγνήτες για την έλξη του </w:t>
      </w:r>
      <w:r>
        <w:t>smart</w:t>
      </w:r>
      <w:r w:rsidRPr="00156086">
        <w:rPr>
          <w:lang w:val="el-GR"/>
        </w:rPr>
        <w:t xml:space="preserve"> </w:t>
      </w:r>
      <w:r>
        <w:t>key</w:t>
      </w:r>
      <w:r w:rsidRPr="00156086">
        <w:rPr>
          <w:lang w:val="el-GR"/>
        </w:rPr>
        <w:t xml:space="preserve"> </w:t>
      </w:r>
      <w:r>
        <w:rPr>
          <w:lang w:val="el-GR"/>
        </w:rPr>
        <w:t>ώστε κάθε φορά αυτό να βρίσκεται στη σωστή θέση και να μην απαιτείται από τον χρήστη να το τοποθετήσει σωστά.</w:t>
      </w:r>
    </w:p>
    <w:p w14:paraId="35C62214" w14:textId="356A11E7" w:rsidR="0054220F" w:rsidRPr="004233F9" w:rsidRDefault="0054220F">
      <w:pPr>
        <w:rPr>
          <w:lang w:val="el-GR"/>
        </w:rPr>
      </w:pPr>
      <w:r w:rsidRPr="00156086">
        <w:t>To</w:t>
      </w:r>
      <w:r w:rsidRPr="00156086">
        <w:rPr>
          <w:lang w:val="el-GR"/>
        </w:rPr>
        <w:t xml:space="preserve"> </w:t>
      </w:r>
      <w:r w:rsidRPr="00156086">
        <w:t>light</w:t>
      </w:r>
      <w:r w:rsidRPr="00156086">
        <w:rPr>
          <w:lang w:val="el-GR"/>
        </w:rPr>
        <w:t xml:space="preserve"> </w:t>
      </w:r>
      <w:r w:rsidRPr="00156086">
        <w:t>key</w:t>
      </w:r>
      <w:r w:rsidRPr="00156086">
        <w:rPr>
          <w:lang w:val="el-GR"/>
        </w:rPr>
        <w:t xml:space="preserve"> διαθέτει 2 αισθητήρες </w:t>
      </w:r>
      <w:r w:rsidRPr="00156086">
        <w:t>Hall</w:t>
      </w:r>
      <w:r w:rsidR="00156086">
        <w:rPr>
          <w:lang w:val="el-GR"/>
        </w:rPr>
        <w:t xml:space="preserve"> ώστε από τη στιγμή που ευθυγραμμιστεί με τον </w:t>
      </w:r>
      <w:r w:rsidR="00156086">
        <w:t>key</w:t>
      </w:r>
      <w:r w:rsidR="00156086" w:rsidRPr="00156086">
        <w:rPr>
          <w:lang w:val="el-GR"/>
        </w:rPr>
        <w:t xml:space="preserve"> </w:t>
      </w:r>
      <w:r w:rsidR="00156086">
        <w:t>receiver</w:t>
      </w:r>
      <w:r w:rsidR="00156086" w:rsidRPr="00156086">
        <w:rPr>
          <w:lang w:val="el-GR"/>
        </w:rPr>
        <w:t xml:space="preserve"> </w:t>
      </w:r>
      <w:r w:rsidR="00156086">
        <w:rPr>
          <w:lang w:val="el-GR"/>
        </w:rPr>
        <w:t xml:space="preserve">αλλά και πλησιάσει σε μια συγκεκριμένη απόσταση να παράξει τον παλμό </w:t>
      </w:r>
      <w:r w:rsidR="00156086">
        <w:t>laser</w:t>
      </w:r>
      <w:r w:rsidR="004233F9">
        <w:rPr>
          <w:lang w:val="el-GR"/>
        </w:rPr>
        <w:t xml:space="preserve"> ο οποίος θα προσπέσει στον </w:t>
      </w:r>
      <w:r w:rsidR="004233F9">
        <w:t>light</w:t>
      </w:r>
      <w:r w:rsidR="004233F9" w:rsidRPr="004233F9">
        <w:rPr>
          <w:lang w:val="el-GR"/>
        </w:rPr>
        <w:t xml:space="preserve"> </w:t>
      </w:r>
      <w:r w:rsidR="004233F9">
        <w:t>sensor</w:t>
      </w:r>
      <w:r w:rsidR="004233F9" w:rsidRPr="004233F9">
        <w:rPr>
          <w:lang w:val="el-GR"/>
        </w:rPr>
        <w:t>.</w:t>
      </w:r>
    </w:p>
    <w:p w14:paraId="1A418BDE" w14:textId="77777777" w:rsidR="00156086" w:rsidRDefault="00156086" w:rsidP="00156086">
      <w:r>
        <w:t>Advantages-disadvantages of light communication systems:</w:t>
      </w:r>
    </w:p>
    <w:p w14:paraId="5F9F78C5" w14:textId="22236EF4" w:rsidR="00156086" w:rsidRDefault="001D72F5" w:rsidP="00156086">
      <w:pPr>
        <w:rPr>
          <w:rStyle w:val="-"/>
        </w:rPr>
      </w:pPr>
      <w:hyperlink r:id="rId9" w:history="1">
        <w:r w:rsidR="00156086">
          <w:rPr>
            <w:rStyle w:val="-"/>
          </w:rPr>
          <w:t>https://www.rfwireless-world.com/Terminology/Advantages-and-Disadvantages-of-VLC-Visible-Light-Communication.html</w:t>
        </w:r>
      </w:hyperlink>
    </w:p>
    <w:p w14:paraId="44645BD6" w14:textId="5923E85F" w:rsidR="00773A74" w:rsidRDefault="00773A74" w:rsidP="00156086">
      <w:pPr>
        <w:rPr>
          <w:rStyle w:val="-"/>
        </w:rPr>
      </w:pPr>
    </w:p>
    <w:p w14:paraId="5196773A" w14:textId="62F30603" w:rsidR="00773A74" w:rsidRDefault="00773A74" w:rsidP="00156086">
      <w:pPr>
        <w:rPr>
          <w:rStyle w:val="-"/>
          <w:color w:val="auto"/>
        </w:rPr>
      </w:pPr>
      <w:r w:rsidRPr="00773A74">
        <w:rPr>
          <w:rStyle w:val="-"/>
          <w:color w:val="auto"/>
          <w:lang w:val="el-GR"/>
        </w:rPr>
        <w:t xml:space="preserve">Αλγόριθμος λειτουργείας </w:t>
      </w:r>
      <w:r w:rsidRPr="00773A74">
        <w:rPr>
          <w:rStyle w:val="-"/>
          <w:color w:val="auto"/>
        </w:rPr>
        <w:t>Light Key</w:t>
      </w:r>
    </w:p>
    <w:p w14:paraId="203A8CD7" w14:textId="0139CF3A" w:rsidR="00D86718" w:rsidRDefault="00D86718" w:rsidP="00156086">
      <w:pPr>
        <w:rPr>
          <w:rStyle w:val="-"/>
          <w:color w:val="auto"/>
        </w:rPr>
      </w:pPr>
    </w:p>
    <w:p w14:paraId="0B14196A" w14:textId="48A9BBE1" w:rsidR="00D86718" w:rsidRPr="00D86718" w:rsidRDefault="00D86718" w:rsidP="00156086">
      <w:pPr>
        <w:rPr>
          <w:lang w:val="el-GR"/>
        </w:rPr>
      </w:pPr>
      <w:r>
        <w:rPr>
          <w:lang w:val="el-GR"/>
        </w:rPr>
        <w:t xml:space="preserve">Ο </w:t>
      </w:r>
      <w:r>
        <w:t>rolling</w:t>
      </w:r>
      <w:r w:rsidRPr="00D86718">
        <w:rPr>
          <w:lang w:val="el-GR"/>
        </w:rPr>
        <w:t xml:space="preserve"> </w:t>
      </w:r>
      <w:r>
        <w:t>Code</w:t>
      </w:r>
      <w:r w:rsidRPr="00D86718">
        <w:rPr>
          <w:lang w:val="el-GR"/>
        </w:rPr>
        <w:t xml:space="preserve"> </w:t>
      </w:r>
      <w:r>
        <w:rPr>
          <w:lang w:val="el-GR"/>
        </w:rPr>
        <w:t xml:space="preserve">κρυπτογραφείται και στέλνετε στην πόρτα με σήματα </w:t>
      </w:r>
      <w:r>
        <w:t>laser</w:t>
      </w:r>
      <w:r w:rsidRPr="00D86718">
        <w:rPr>
          <w:lang w:val="el-GR"/>
        </w:rPr>
        <w:t>.</w:t>
      </w:r>
      <w:r>
        <w:rPr>
          <w:lang w:val="el-GR"/>
        </w:rPr>
        <w:t xml:space="preserve"> Η πόρτα αποκρυπτογραφεί το σήμα που έλαβε και ελέγχει αν ο </w:t>
      </w:r>
      <w:r>
        <w:t>rolling</w:t>
      </w:r>
      <w:r w:rsidRPr="00D86718">
        <w:rPr>
          <w:lang w:val="el-GR"/>
        </w:rPr>
        <w:t xml:space="preserve"> </w:t>
      </w:r>
      <w:r>
        <w:t>Code</w:t>
      </w:r>
      <w:r w:rsidRPr="00D86718">
        <w:rPr>
          <w:lang w:val="el-GR"/>
        </w:rPr>
        <w:t xml:space="preserve"> </w:t>
      </w:r>
      <w:r>
        <w:rPr>
          <w:lang w:val="el-GR"/>
        </w:rPr>
        <w:t>που προέκυψε από την αποκρυπτογράφηση είναι αποδεκτός (εντός του εύρους των αποδεκτών τιμών). Στην περίπτωση αποδοχής ξεκλειδώνει την πόρτα</w:t>
      </w:r>
    </w:p>
    <w:p w14:paraId="1D511F47" w14:textId="77777777" w:rsidR="00C81AF7" w:rsidRPr="00D86718" w:rsidRDefault="00C81AF7" w:rsidP="00C81AF7">
      <w:pPr>
        <w:jc w:val="center"/>
        <w:rPr>
          <w:noProof/>
          <w:u w:val="single"/>
          <w:lang w:val="el-GR"/>
        </w:rPr>
      </w:pPr>
    </w:p>
    <w:p w14:paraId="74520C40" w14:textId="5DFEFE1E" w:rsidR="00C81AF7" w:rsidRDefault="00C81AF7" w:rsidP="00C81AF7">
      <w:pPr>
        <w:jc w:val="center"/>
        <w:rPr>
          <w:u w:val="single"/>
          <w:lang w:val="el-GR"/>
        </w:rPr>
      </w:pPr>
      <w:r>
        <w:rPr>
          <w:noProof/>
          <w:u w:val="single"/>
          <w:lang w:val="el-GR"/>
        </w:rPr>
        <w:drawing>
          <wp:inline distT="0" distB="0" distL="0" distR="0" wp14:anchorId="01EAB4F4" wp14:editId="3907C487">
            <wp:extent cx="4549671" cy="3846830"/>
            <wp:effectExtent l="0" t="0" r="3810" b="127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3" t="6843" r="8557" b="21174"/>
                    <a:stretch/>
                  </pic:blipFill>
                  <pic:spPr bwMode="auto">
                    <a:xfrm>
                      <a:off x="0" y="0"/>
                      <a:ext cx="4603475" cy="38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7BF8F" w14:textId="3186F9A1" w:rsidR="00773A74" w:rsidRDefault="00773A74" w:rsidP="00C81AF7">
      <w:pPr>
        <w:jc w:val="center"/>
        <w:rPr>
          <w:u w:val="single"/>
          <w:lang w:val="el-GR"/>
        </w:rPr>
      </w:pPr>
      <w:r>
        <w:rPr>
          <w:u w:val="single"/>
          <w:lang w:val="el-GR"/>
        </w:rPr>
        <w:t>Σχηματικό Πλακέτας Κλειδιού</w:t>
      </w:r>
    </w:p>
    <w:p w14:paraId="04914BA0" w14:textId="23D0ED8F" w:rsidR="0054220F" w:rsidRDefault="00C81AF7" w:rsidP="00C81AF7">
      <w:pPr>
        <w:jc w:val="center"/>
        <w:rPr>
          <w:u w:val="single"/>
          <w:lang w:val="el-GR"/>
        </w:rPr>
      </w:pPr>
      <w:r>
        <w:rPr>
          <w:noProof/>
          <w:u w:val="single"/>
          <w:lang w:val="el-GR"/>
        </w:rPr>
        <w:lastRenderedPageBreak/>
        <w:drawing>
          <wp:inline distT="0" distB="0" distL="0" distR="0" wp14:anchorId="3C8A107C" wp14:editId="6E84C446">
            <wp:extent cx="2630410" cy="2691994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56" cy="269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5B65" w14:textId="2512D195" w:rsidR="00773A74" w:rsidRDefault="00773A74" w:rsidP="00C81AF7">
      <w:pPr>
        <w:jc w:val="center"/>
        <w:rPr>
          <w:u w:val="single"/>
          <w:lang w:val="el-GR"/>
        </w:rPr>
      </w:pPr>
      <w:r>
        <w:rPr>
          <w:u w:val="single"/>
          <w:lang w:val="el-GR"/>
        </w:rPr>
        <w:t>Πλακέτα Κλειδιού</w:t>
      </w:r>
    </w:p>
    <w:p w14:paraId="759B8FFF" w14:textId="38AB043C" w:rsidR="004233F9" w:rsidRPr="004233F9" w:rsidRDefault="004233F9">
      <w:pPr>
        <w:rPr>
          <w:u w:val="single"/>
        </w:rPr>
      </w:pPr>
      <w:r>
        <w:rPr>
          <w:u w:val="single"/>
        </w:rPr>
        <w:t>Bom 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1"/>
        <w:gridCol w:w="3423"/>
        <w:gridCol w:w="1400"/>
        <w:gridCol w:w="3227"/>
        <w:gridCol w:w="899"/>
      </w:tblGrid>
      <w:tr w:rsidR="004233F9" w:rsidRPr="004233F9" w14:paraId="602DA508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786294F5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ID</w:t>
            </w:r>
          </w:p>
        </w:tc>
        <w:tc>
          <w:tcPr>
            <w:tcW w:w="4460" w:type="dxa"/>
            <w:noWrap/>
            <w:hideMark/>
          </w:tcPr>
          <w:p w14:paraId="78F97EA6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Name</w:t>
            </w:r>
          </w:p>
        </w:tc>
        <w:tc>
          <w:tcPr>
            <w:tcW w:w="1720" w:type="dxa"/>
            <w:noWrap/>
            <w:hideMark/>
          </w:tcPr>
          <w:p w14:paraId="167CAC0E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Designator</w:t>
            </w:r>
          </w:p>
        </w:tc>
        <w:tc>
          <w:tcPr>
            <w:tcW w:w="4200" w:type="dxa"/>
            <w:noWrap/>
            <w:hideMark/>
          </w:tcPr>
          <w:p w14:paraId="47E15167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Footprint</w:t>
            </w:r>
          </w:p>
        </w:tc>
        <w:tc>
          <w:tcPr>
            <w:tcW w:w="1120" w:type="dxa"/>
            <w:noWrap/>
            <w:hideMark/>
          </w:tcPr>
          <w:p w14:paraId="29FCBEBA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Quantity</w:t>
            </w:r>
          </w:p>
        </w:tc>
      </w:tr>
      <w:tr w:rsidR="004233F9" w:rsidRPr="004233F9" w14:paraId="1CD4D322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52211E57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  <w:tc>
          <w:tcPr>
            <w:tcW w:w="4460" w:type="dxa"/>
            <w:noWrap/>
            <w:hideMark/>
          </w:tcPr>
          <w:p w14:paraId="5B95C1CD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Header-Female-2.54_1x2</w:t>
            </w:r>
          </w:p>
        </w:tc>
        <w:tc>
          <w:tcPr>
            <w:tcW w:w="1720" w:type="dxa"/>
            <w:noWrap/>
            <w:hideMark/>
          </w:tcPr>
          <w:p w14:paraId="1B38B94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BAT</w:t>
            </w:r>
            <w:proofErr w:type="gramStart"/>
            <w:r w:rsidRPr="004233F9">
              <w:rPr>
                <w:u w:val="single"/>
              </w:rPr>
              <w:t>1,W</w:t>
            </w:r>
            <w:proofErr w:type="gramEnd"/>
            <w:r w:rsidRPr="004233F9">
              <w:rPr>
                <w:u w:val="single"/>
              </w:rPr>
              <w:t>.C</w:t>
            </w:r>
          </w:p>
        </w:tc>
        <w:tc>
          <w:tcPr>
            <w:tcW w:w="4200" w:type="dxa"/>
            <w:noWrap/>
            <w:hideMark/>
          </w:tcPr>
          <w:p w14:paraId="6A28B08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HDR-1X2/2.54</w:t>
            </w:r>
          </w:p>
        </w:tc>
        <w:tc>
          <w:tcPr>
            <w:tcW w:w="1120" w:type="dxa"/>
            <w:noWrap/>
            <w:hideMark/>
          </w:tcPr>
          <w:p w14:paraId="36094625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2</w:t>
            </w:r>
          </w:p>
        </w:tc>
      </w:tr>
      <w:tr w:rsidR="004233F9" w:rsidRPr="004233F9" w14:paraId="1684A9F9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2BB48317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2</w:t>
            </w:r>
          </w:p>
        </w:tc>
        <w:tc>
          <w:tcPr>
            <w:tcW w:w="4460" w:type="dxa"/>
            <w:noWrap/>
            <w:hideMark/>
          </w:tcPr>
          <w:p w14:paraId="4715C4A0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1N4148W</w:t>
            </w:r>
          </w:p>
        </w:tc>
        <w:tc>
          <w:tcPr>
            <w:tcW w:w="1720" w:type="dxa"/>
            <w:noWrap/>
            <w:hideMark/>
          </w:tcPr>
          <w:p w14:paraId="2924FB9A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DIODE</w:t>
            </w:r>
            <w:proofErr w:type="gramStart"/>
            <w:r w:rsidRPr="004233F9">
              <w:rPr>
                <w:u w:val="single"/>
              </w:rPr>
              <w:t>3,DIODE</w:t>
            </w:r>
            <w:proofErr w:type="gramEnd"/>
            <w:r w:rsidRPr="004233F9">
              <w:rPr>
                <w:u w:val="single"/>
              </w:rPr>
              <w:t>2</w:t>
            </w:r>
          </w:p>
        </w:tc>
        <w:tc>
          <w:tcPr>
            <w:tcW w:w="4200" w:type="dxa"/>
            <w:noWrap/>
            <w:hideMark/>
          </w:tcPr>
          <w:p w14:paraId="0AD515BF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SOD-123_2PIN-L3.85-W1.70-L</w:t>
            </w:r>
          </w:p>
        </w:tc>
        <w:tc>
          <w:tcPr>
            <w:tcW w:w="1120" w:type="dxa"/>
            <w:noWrap/>
            <w:hideMark/>
          </w:tcPr>
          <w:p w14:paraId="2BAFE8D9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2</w:t>
            </w:r>
          </w:p>
        </w:tc>
      </w:tr>
      <w:tr w:rsidR="004233F9" w:rsidRPr="004233F9" w14:paraId="786C660A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7A796076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3</w:t>
            </w:r>
          </w:p>
        </w:tc>
        <w:tc>
          <w:tcPr>
            <w:tcW w:w="4460" w:type="dxa"/>
            <w:noWrap/>
            <w:hideMark/>
          </w:tcPr>
          <w:p w14:paraId="1D76991D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Header-</w:t>
            </w:r>
            <w:proofErr w:type="spellStart"/>
            <w:r w:rsidRPr="004233F9">
              <w:rPr>
                <w:u w:val="single"/>
              </w:rPr>
              <w:t>feMale</w:t>
            </w:r>
            <w:proofErr w:type="spellEnd"/>
            <w:r w:rsidRPr="004233F9">
              <w:rPr>
                <w:u w:val="single"/>
              </w:rPr>
              <w:t>-Hall Sensor</w:t>
            </w:r>
          </w:p>
        </w:tc>
        <w:tc>
          <w:tcPr>
            <w:tcW w:w="1720" w:type="dxa"/>
            <w:noWrap/>
            <w:hideMark/>
          </w:tcPr>
          <w:p w14:paraId="69DCA5F4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HALL2</w:t>
            </w:r>
          </w:p>
        </w:tc>
        <w:tc>
          <w:tcPr>
            <w:tcW w:w="4200" w:type="dxa"/>
            <w:noWrap/>
            <w:hideMark/>
          </w:tcPr>
          <w:p w14:paraId="50D7793A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HDR-TH_3P-P2.54-V</w:t>
            </w:r>
          </w:p>
        </w:tc>
        <w:tc>
          <w:tcPr>
            <w:tcW w:w="1120" w:type="dxa"/>
            <w:noWrap/>
            <w:hideMark/>
          </w:tcPr>
          <w:p w14:paraId="75527C03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10381FE8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71937DA6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4</w:t>
            </w:r>
          </w:p>
        </w:tc>
        <w:tc>
          <w:tcPr>
            <w:tcW w:w="4460" w:type="dxa"/>
            <w:noWrap/>
            <w:hideMark/>
          </w:tcPr>
          <w:p w14:paraId="4248386C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Header-</w:t>
            </w:r>
            <w:proofErr w:type="spellStart"/>
            <w:r w:rsidRPr="004233F9">
              <w:rPr>
                <w:u w:val="single"/>
              </w:rPr>
              <w:t>feMale</w:t>
            </w:r>
            <w:proofErr w:type="spellEnd"/>
            <w:r w:rsidRPr="004233F9">
              <w:rPr>
                <w:u w:val="single"/>
              </w:rPr>
              <w:t xml:space="preserve"> Hall sensor1</w:t>
            </w:r>
          </w:p>
        </w:tc>
        <w:tc>
          <w:tcPr>
            <w:tcW w:w="1720" w:type="dxa"/>
            <w:noWrap/>
            <w:hideMark/>
          </w:tcPr>
          <w:p w14:paraId="67A96F75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HALL1</w:t>
            </w:r>
          </w:p>
        </w:tc>
        <w:tc>
          <w:tcPr>
            <w:tcW w:w="4200" w:type="dxa"/>
            <w:noWrap/>
            <w:hideMark/>
          </w:tcPr>
          <w:p w14:paraId="6A25CEBE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HDR-TH_3P-P2.54-V</w:t>
            </w:r>
          </w:p>
        </w:tc>
        <w:tc>
          <w:tcPr>
            <w:tcW w:w="1120" w:type="dxa"/>
            <w:noWrap/>
            <w:hideMark/>
          </w:tcPr>
          <w:p w14:paraId="477936CD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77605E3B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542CBB0E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5</w:t>
            </w:r>
          </w:p>
        </w:tc>
        <w:tc>
          <w:tcPr>
            <w:tcW w:w="4460" w:type="dxa"/>
            <w:noWrap/>
            <w:hideMark/>
          </w:tcPr>
          <w:p w14:paraId="5310F5A1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CJ2310</w:t>
            </w:r>
          </w:p>
        </w:tc>
        <w:tc>
          <w:tcPr>
            <w:tcW w:w="1720" w:type="dxa"/>
            <w:noWrap/>
            <w:hideMark/>
          </w:tcPr>
          <w:p w14:paraId="4CAC10C2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Q2</w:t>
            </w:r>
          </w:p>
        </w:tc>
        <w:tc>
          <w:tcPr>
            <w:tcW w:w="4200" w:type="dxa"/>
            <w:noWrap/>
            <w:hideMark/>
          </w:tcPr>
          <w:p w14:paraId="000BB234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SOT-23-3_L2.9-W1.6-P1.90-LS2.8-BR</w:t>
            </w:r>
          </w:p>
        </w:tc>
        <w:tc>
          <w:tcPr>
            <w:tcW w:w="1120" w:type="dxa"/>
            <w:noWrap/>
            <w:hideMark/>
          </w:tcPr>
          <w:p w14:paraId="5BC0328E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49D0C500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470BF372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6</w:t>
            </w:r>
          </w:p>
        </w:tc>
        <w:tc>
          <w:tcPr>
            <w:tcW w:w="4460" w:type="dxa"/>
            <w:noWrap/>
            <w:hideMark/>
          </w:tcPr>
          <w:p w14:paraId="3087398D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ARDUINO_PRO_MINI</w:t>
            </w:r>
          </w:p>
        </w:tc>
        <w:tc>
          <w:tcPr>
            <w:tcW w:w="1720" w:type="dxa"/>
            <w:noWrap/>
            <w:hideMark/>
          </w:tcPr>
          <w:p w14:paraId="4EB7A79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U1</w:t>
            </w:r>
          </w:p>
        </w:tc>
        <w:tc>
          <w:tcPr>
            <w:tcW w:w="4200" w:type="dxa"/>
            <w:noWrap/>
            <w:hideMark/>
          </w:tcPr>
          <w:p w14:paraId="76A5561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ARDUINO_PRO_MINI</w:t>
            </w:r>
          </w:p>
        </w:tc>
        <w:tc>
          <w:tcPr>
            <w:tcW w:w="1120" w:type="dxa"/>
            <w:noWrap/>
            <w:hideMark/>
          </w:tcPr>
          <w:p w14:paraId="3FE4DBCB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07066AB7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69226B10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7</w:t>
            </w:r>
          </w:p>
        </w:tc>
        <w:tc>
          <w:tcPr>
            <w:tcW w:w="4460" w:type="dxa"/>
            <w:noWrap/>
            <w:hideMark/>
          </w:tcPr>
          <w:p w14:paraId="68722B63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 xml:space="preserve">220S-1*4P H=8.5MM </w:t>
            </w:r>
            <w:proofErr w:type="spellStart"/>
            <w:r w:rsidRPr="004233F9">
              <w:rPr>
                <w:u w:val="single"/>
              </w:rPr>
              <w:t>Ytype</w:t>
            </w:r>
            <w:proofErr w:type="spellEnd"/>
            <w:r w:rsidRPr="004233F9">
              <w:rPr>
                <w:u w:val="single"/>
              </w:rPr>
              <w:t xml:space="preserve"> Gold-plated</w:t>
            </w:r>
          </w:p>
        </w:tc>
        <w:tc>
          <w:tcPr>
            <w:tcW w:w="1720" w:type="dxa"/>
            <w:noWrap/>
            <w:hideMark/>
          </w:tcPr>
          <w:p w14:paraId="7EF7685A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</w:t>
            </w:r>
            <w:proofErr w:type="gramStart"/>
            <w:r w:rsidRPr="004233F9">
              <w:rPr>
                <w:u w:val="single"/>
              </w:rPr>
              <w:t>1,H</w:t>
            </w:r>
            <w:proofErr w:type="gramEnd"/>
            <w:r w:rsidRPr="004233F9">
              <w:rPr>
                <w:u w:val="single"/>
              </w:rPr>
              <w:t>3,H4,H2</w:t>
            </w:r>
          </w:p>
        </w:tc>
        <w:tc>
          <w:tcPr>
            <w:tcW w:w="4200" w:type="dxa"/>
            <w:noWrap/>
            <w:hideMark/>
          </w:tcPr>
          <w:p w14:paraId="746B3A6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DIP-1X4P2.54</w:t>
            </w:r>
          </w:p>
        </w:tc>
        <w:tc>
          <w:tcPr>
            <w:tcW w:w="1120" w:type="dxa"/>
            <w:noWrap/>
            <w:hideMark/>
          </w:tcPr>
          <w:p w14:paraId="50AC8F68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4</w:t>
            </w:r>
          </w:p>
        </w:tc>
      </w:tr>
      <w:tr w:rsidR="004233F9" w:rsidRPr="004233F9" w14:paraId="68EFEA74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1C38B178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8</w:t>
            </w:r>
          </w:p>
        </w:tc>
        <w:tc>
          <w:tcPr>
            <w:tcW w:w="4460" w:type="dxa"/>
            <w:noWrap/>
            <w:hideMark/>
          </w:tcPr>
          <w:p w14:paraId="45FD0AE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10K</w:t>
            </w:r>
          </w:p>
        </w:tc>
        <w:tc>
          <w:tcPr>
            <w:tcW w:w="1720" w:type="dxa"/>
            <w:noWrap/>
            <w:hideMark/>
          </w:tcPr>
          <w:p w14:paraId="1798369B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R6</w:t>
            </w:r>
          </w:p>
        </w:tc>
        <w:tc>
          <w:tcPr>
            <w:tcW w:w="4200" w:type="dxa"/>
            <w:noWrap/>
            <w:hideMark/>
          </w:tcPr>
          <w:p w14:paraId="4573A75C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0603</w:t>
            </w:r>
          </w:p>
        </w:tc>
        <w:tc>
          <w:tcPr>
            <w:tcW w:w="1120" w:type="dxa"/>
            <w:noWrap/>
            <w:hideMark/>
          </w:tcPr>
          <w:p w14:paraId="00E8401B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053352F8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57024925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9</w:t>
            </w:r>
          </w:p>
        </w:tc>
        <w:tc>
          <w:tcPr>
            <w:tcW w:w="4460" w:type="dxa"/>
            <w:noWrap/>
            <w:hideMark/>
          </w:tcPr>
          <w:p w14:paraId="0DBCF00E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47.5</w:t>
            </w:r>
          </w:p>
        </w:tc>
        <w:tc>
          <w:tcPr>
            <w:tcW w:w="1720" w:type="dxa"/>
            <w:noWrap/>
            <w:hideMark/>
          </w:tcPr>
          <w:p w14:paraId="2451F3DF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R3</w:t>
            </w:r>
          </w:p>
        </w:tc>
        <w:tc>
          <w:tcPr>
            <w:tcW w:w="4200" w:type="dxa"/>
            <w:noWrap/>
            <w:hideMark/>
          </w:tcPr>
          <w:p w14:paraId="770580FC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0402</w:t>
            </w:r>
          </w:p>
        </w:tc>
        <w:tc>
          <w:tcPr>
            <w:tcW w:w="1120" w:type="dxa"/>
            <w:noWrap/>
            <w:hideMark/>
          </w:tcPr>
          <w:p w14:paraId="29322E9F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29C83FFF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1D02B954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10</w:t>
            </w:r>
          </w:p>
        </w:tc>
        <w:tc>
          <w:tcPr>
            <w:tcW w:w="4460" w:type="dxa"/>
            <w:noWrap/>
            <w:hideMark/>
          </w:tcPr>
          <w:p w14:paraId="0C8C9F10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MBR0520LT1G</w:t>
            </w:r>
          </w:p>
        </w:tc>
        <w:tc>
          <w:tcPr>
            <w:tcW w:w="1720" w:type="dxa"/>
            <w:noWrap/>
            <w:hideMark/>
          </w:tcPr>
          <w:p w14:paraId="09BEF099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DIODE1</w:t>
            </w:r>
          </w:p>
        </w:tc>
        <w:tc>
          <w:tcPr>
            <w:tcW w:w="4200" w:type="dxa"/>
            <w:noWrap/>
            <w:hideMark/>
          </w:tcPr>
          <w:p w14:paraId="7D20D181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SOD-123_L2.8-W1.8-LS3.7-RD</w:t>
            </w:r>
          </w:p>
        </w:tc>
        <w:tc>
          <w:tcPr>
            <w:tcW w:w="1120" w:type="dxa"/>
            <w:noWrap/>
            <w:hideMark/>
          </w:tcPr>
          <w:p w14:paraId="6F123D58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684E88FC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024BEA30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11</w:t>
            </w:r>
          </w:p>
        </w:tc>
        <w:tc>
          <w:tcPr>
            <w:tcW w:w="4460" w:type="dxa"/>
            <w:noWrap/>
            <w:hideMark/>
          </w:tcPr>
          <w:p w14:paraId="3563F10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laser diode Header</w:t>
            </w:r>
          </w:p>
        </w:tc>
        <w:tc>
          <w:tcPr>
            <w:tcW w:w="1720" w:type="dxa"/>
            <w:noWrap/>
            <w:hideMark/>
          </w:tcPr>
          <w:p w14:paraId="56227F39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L.D</w:t>
            </w:r>
          </w:p>
        </w:tc>
        <w:tc>
          <w:tcPr>
            <w:tcW w:w="4200" w:type="dxa"/>
            <w:noWrap/>
            <w:hideMark/>
          </w:tcPr>
          <w:p w14:paraId="04778AD9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HDR-1X2/2.54</w:t>
            </w:r>
          </w:p>
        </w:tc>
        <w:tc>
          <w:tcPr>
            <w:tcW w:w="1120" w:type="dxa"/>
            <w:noWrap/>
            <w:hideMark/>
          </w:tcPr>
          <w:p w14:paraId="791651D6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</w:tbl>
    <w:p w14:paraId="78C6C029" w14:textId="559454CD" w:rsidR="004233F9" w:rsidRDefault="004233F9">
      <w:pPr>
        <w:rPr>
          <w:u w:val="single"/>
          <w:lang w:val="el-GR"/>
        </w:rPr>
      </w:pPr>
    </w:p>
    <w:p w14:paraId="36862573" w14:textId="55531C1C" w:rsidR="00481209" w:rsidRDefault="00481209">
      <w:pPr>
        <w:rPr>
          <w:u w:val="single"/>
        </w:rPr>
      </w:pPr>
      <w:r>
        <w:rPr>
          <w:u w:val="single"/>
        </w:rPr>
        <w:t xml:space="preserve">Version 1 of light key </w:t>
      </w:r>
    </w:p>
    <w:p w14:paraId="706A5049" w14:textId="2B57959B" w:rsidR="00481209" w:rsidRDefault="00481209">
      <w:pPr>
        <w:rPr>
          <w:u w:val="single"/>
        </w:rPr>
      </w:pPr>
      <w:r>
        <w:rPr>
          <w:u w:val="single"/>
        </w:rPr>
        <w:t>Version 2 of light key</w:t>
      </w:r>
    </w:p>
    <w:p w14:paraId="5A132017" w14:textId="1F270F12" w:rsidR="00481209" w:rsidRPr="00481209" w:rsidRDefault="00481209">
      <w:pPr>
        <w:rPr>
          <w:u w:val="single"/>
        </w:rPr>
      </w:pPr>
      <w:r>
        <w:rPr>
          <w:u w:val="single"/>
        </w:rPr>
        <w:t>Version 3 of light key (future Implementation)</w:t>
      </w:r>
    </w:p>
    <w:sectPr w:rsidR="00481209" w:rsidRPr="0048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BC"/>
    <w:rsid w:val="00154171"/>
    <w:rsid w:val="00156086"/>
    <w:rsid w:val="001D72F5"/>
    <w:rsid w:val="00294569"/>
    <w:rsid w:val="004233F9"/>
    <w:rsid w:val="00425A08"/>
    <w:rsid w:val="00481209"/>
    <w:rsid w:val="0054220F"/>
    <w:rsid w:val="00571BF6"/>
    <w:rsid w:val="007364FE"/>
    <w:rsid w:val="00773A74"/>
    <w:rsid w:val="007A079A"/>
    <w:rsid w:val="00940B18"/>
    <w:rsid w:val="009D2D2B"/>
    <w:rsid w:val="00A172EA"/>
    <w:rsid w:val="00A81165"/>
    <w:rsid w:val="00B112BC"/>
    <w:rsid w:val="00B82D8A"/>
    <w:rsid w:val="00C219E9"/>
    <w:rsid w:val="00C81AF7"/>
    <w:rsid w:val="00CF517B"/>
    <w:rsid w:val="00D86718"/>
    <w:rsid w:val="00DD6813"/>
    <w:rsid w:val="00E21077"/>
    <w:rsid w:val="00E533FE"/>
    <w:rsid w:val="00F50FDB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0906"/>
  <w15:chartTrackingRefBased/>
  <w15:docId w15:val="{FB32C6F6-4EEB-45C9-BDB5-E00BF1AA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07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2107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107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107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10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10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107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1077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107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107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54171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F50FDB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423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E2107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E2107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E2107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E21077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E21077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E21077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E21077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E21077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E21077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Char"/>
    <w:uiPriority w:val="10"/>
    <w:qFormat/>
    <w:rsid w:val="00E2107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5"/>
    <w:uiPriority w:val="10"/>
    <w:rsid w:val="00E2107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E2107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6"/>
    <w:uiPriority w:val="11"/>
    <w:rsid w:val="00E21077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21077"/>
    <w:rPr>
      <w:b/>
      <w:bCs/>
    </w:rPr>
  </w:style>
  <w:style w:type="character" w:styleId="a8">
    <w:name w:val="Emphasis"/>
    <w:basedOn w:val="a0"/>
    <w:uiPriority w:val="20"/>
    <w:qFormat/>
    <w:rsid w:val="00E2107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21077"/>
    <w:rPr>
      <w:szCs w:val="32"/>
    </w:rPr>
  </w:style>
  <w:style w:type="paragraph" w:styleId="aa">
    <w:name w:val="List Paragraph"/>
    <w:basedOn w:val="a"/>
    <w:uiPriority w:val="34"/>
    <w:qFormat/>
    <w:rsid w:val="00E21077"/>
    <w:pPr>
      <w:ind w:left="720"/>
      <w:contextualSpacing/>
    </w:pPr>
  </w:style>
  <w:style w:type="paragraph" w:styleId="ab">
    <w:name w:val="Quote"/>
    <w:basedOn w:val="a"/>
    <w:next w:val="a"/>
    <w:link w:val="Char1"/>
    <w:uiPriority w:val="29"/>
    <w:qFormat/>
    <w:rsid w:val="00E21077"/>
    <w:rPr>
      <w:i/>
    </w:rPr>
  </w:style>
  <w:style w:type="character" w:customStyle="1" w:styleId="Char1">
    <w:name w:val="Απόσπασμα Char"/>
    <w:basedOn w:val="a0"/>
    <w:link w:val="ab"/>
    <w:uiPriority w:val="29"/>
    <w:rsid w:val="00E21077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E21077"/>
    <w:pPr>
      <w:ind w:left="720" w:right="720"/>
    </w:pPr>
    <w:rPr>
      <w:b/>
      <w:i/>
      <w:szCs w:val="22"/>
    </w:rPr>
  </w:style>
  <w:style w:type="character" w:customStyle="1" w:styleId="Char2">
    <w:name w:val="Έντονο απόσπ. Char"/>
    <w:basedOn w:val="a0"/>
    <w:link w:val="ac"/>
    <w:uiPriority w:val="30"/>
    <w:rsid w:val="00E21077"/>
    <w:rPr>
      <w:b/>
      <w:i/>
      <w:sz w:val="24"/>
    </w:rPr>
  </w:style>
  <w:style w:type="character" w:styleId="ad">
    <w:name w:val="Subtle Emphasis"/>
    <w:uiPriority w:val="19"/>
    <w:qFormat/>
    <w:rsid w:val="00E2107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2107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2107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2107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2107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210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.wikipedia.org/wiki/RF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l.wikipedia.org/wiki/RFID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rfwireless-world.com/Terminology/Advantages-and-Disadvantages-of-VLC-Visible-Light-Communication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B70A-4883-4FEC-A2ED-8E06BF37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Dimitrakopoulos</dc:creator>
  <cp:keywords/>
  <dc:description/>
  <cp:lastModifiedBy>Dimitris Dimitrakopoulos</cp:lastModifiedBy>
  <cp:revision>4</cp:revision>
  <dcterms:created xsi:type="dcterms:W3CDTF">2020-11-02T19:20:00Z</dcterms:created>
  <dcterms:modified xsi:type="dcterms:W3CDTF">2020-11-02T22:05:00Z</dcterms:modified>
</cp:coreProperties>
</file>