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1661" w14:textId="296CEE64" w:rsidR="001E3268" w:rsidRDefault="00FA735C">
      <w:r w:rsidRPr="00FA735C">
        <w:t>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</w:t>
      </w:r>
    </w:p>
    <w:sectPr w:rsidR="001E3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68"/>
    <w:rsid w:val="001E3268"/>
    <w:rsid w:val="00260EB5"/>
    <w:rsid w:val="00FA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3B182-861F-4892-95C5-08D44DE8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Zhang</dc:creator>
  <cp:keywords/>
  <dc:description/>
  <cp:lastModifiedBy>Ran Zhang</cp:lastModifiedBy>
  <cp:revision>2</cp:revision>
  <dcterms:created xsi:type="dcterms:W3CDTF">2026-09-22T00:30:00Z</dcterms:created>
  <dcterms:modified xsi:type="dcterms:W3CDTF">2026-09-22T00:31:00Z</dcterms:modified>
</cp:coreProperties>
</file>