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8179" w14:textId="77777777" w:rsidR="002D19F2" w:rsidRDefault="00E63FD0">
      <w:pPr>
        <w:spacing w:after="45" w:line="259" w:lineRule="auto"/>
        <w:ind w:left="-1" w:right="0" w:firstLine="0"/>
        <w:jc w:val="left"/>
      </w:pPr>
      <w:r>
        <w:rPr>
          <w:noProof/>
        </w:rPr>
        <w:drawing>
          <wp:inline distT="0" distB="0" distL="0" distR="0" wp14:anchorId="332C6F96" wp14:editId="4AC18DB5">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642DF86A" w14:textId="77777777" w:rsidR="002D19F2" w:rsidRDefault="00E63FD0">
      <w:pPr>
        <w:tabs>
          <w:tab w:val="center" w:pos="4679"/>
          <w:tab w:val="center" w:pos="9023"/>
        </w:tabs>
        <w:spacing w:after="102" w:line="259" w:lineRule="auto"/>
        <w:ind w:left="0" w:right="0" w:firstLine="0"/>
        <w:jc w:val="left"/>
      </w:pPr>
      <w:r>
        <w:rPr>
          <w:rFonts w:ascii="Calibri" w:eastAsia="Calibri" w:hAnsi="Calibri" w:cs="Calibri"/>
          <w:sz w:val="22"/>
        </w:rPr>
        <w:tab/>
      </w:r>
      <w:r>
        <w:t xml:space="preserve">COLLEGE OF COMPUTER STUDIES AND MULTIMEDIA ARTS </w:t>
      </w:r>
      <w:r>
        <w:tab/>
      </w:r>
      <w:r>
        <w:rPr>
          <w:rFonts w:ascii="Times New Roman" w:eastAsia="Times New Roman" w:hAnsi="Times New Roman" w:cs="Times New Roman"/>
        </w:rPr>
        <w:t xml:space="preserve"> </w:t>
      </w:r>
    </w:p>
    <w:p w14:paraId="529FE548" w14:textId="77777777" w:rsidR="002D19F2" w:rsidRDefault="00E63FD0">
      <w:pPr>
        <w:spacing w:after="0" w:line="259" w:lineRule="auto"/>
        <w:ind w:left="0" w:right="0" w:firstLine="0"/>
        <w:jc w:val="left"/>
      </w:pPr>
      <w:r>
        <w:rPr>
          <w:b/>
          <w:sz w:val="28"/>
        </w:rPr>
        <w:t xml:space="preserve"> </w:t>
      </w:r>
      <w:r>
        <w:rPr>
          <w:b/>
          <w:sz w:val="28"/>
        </w:rPr>
        <w:tab/>
        <w:t xml:space="preserve"> </w:t>
      </w:r>
    </w:p>
    <w:p w14:paraId="5B2BCEC6" w14:textId="77777777" w:rsidR="002D19F2" w:rsidRDefault="00E63FD0">
      <w:pPr>
        <w:spacing w:after="279" w:line="259" w:lineRule="auto"/>
        <w:ind w:left="0" w:right="0" w:firstLine="0"/>
        <w:jc w:val="left"/>
      </w:pPr>
      <w:r>
        <w:t xml:space="preserve"> </w:t>
      </w:r>
    </w:p>
    <w:p w14:paraId="3AA8770B" w14:textId="77777777" w:rsidR="002D19F2" w:rsidRDefault="00E63FD0">
      <w:pPr>
        <w:spacing w:after="0" w:line="259" w:lineRule="auto"/>
        <w:ind w:right="4"/>
        <w:jc w:val="center"/>
      </w:pPr>
      <w:r>
        <w:rPr>
          <w:b/>
          <w:sz w:val="56"/>
        </w:rPr>
        <w:t xml:space="preserve">IT0005L </w:t>
      </w:r>
    </w:p>
    <w:p w14:paraId="6BEBB729" w14:textId="77777777" w:rsidR="002D19F2" w:rsidRPr="00BE18A4" w:rsidRDefault="00E63FD0">
      <w:pPr>
        <w:spacing w:after="0" w:line="259" w:lineRule="auto"/>
        <w:ind w:right="3"/>
        <w:jc w:val="center"/>
        <w:rPr>
          <w:sz w:val="20"/>
          <w:szCs w:val="18"/>
        </w:rPr>
      </w:pPr>
      <w:r w:rsidRPr="00BE18A4">
        <w:rPr>
          <w:b/>
          <w:sz w:val="52"/>
          <w:szCs w:val="18"/>
        </w:rPr>
        <w:t>(Information Assurance &amp; Security 1)</w:t>
      </w:r>
      <w:r w:rsidRPr="00BE18A4">
        <w:rPr>
          <w:b/>
          <w:sz w:val="36"/>
          <w:szCs w:val="18"/>
        </w:rPr>
        <w:t xml:space="preserve"> </w:t>
      </w:r>
    </w:p>
    <w:p w14:paraId="4CDE9BC0" w14:textId="77777777" w:rsidR="002D19F2" w:rsidRDefault="00E63FD0">
      <w:pPr>
        <w:spacing w:after="0" w:line="259" w:lineRule="auto"/>
        <w:ind w:left="51" w:right="0" w:firstLine="0"/>
        <w:jc w:val="center"/>
      </w:pPr>
      <w:r>
        <w:t xml:space="preserve"> </w:t>
      </w:r>
    </w:p>
    <w:p w14:paraId="13312239" w14:textId="0A8CBB17" w:rsidR="002D19F2" w:rsidRDefault="00E63FD0" w:rsidP="00946B14">
      <w:pPr>
        <w:spacing w:after="0" w:line="259" w:lineRule="auto"/>
        <w:ind w:left="51" w:right="0" w:firstLine="0"/>
        <w:jc w:val="center"/>
      </w:pPr>
      <w:r>
        <w:t xml:space="preserve">  </w:t>
      </w:r>
    </w:p>
    <w:p w14:paraId="5EFA96E9" w14:textId="77777777" w:rsidR="002D19F2" w:rsidRDefault="00E63FD0">
      <w:pPr>
        <w:spacing w:after="0" w:line="259" w:lineRule="auto"/>
        <w:ind w:left="0" w:right="7" w:firstLine="0"/>
        <w:jc w:val="center"/>
      </w:pPr>
      <w:r>
        <w:rPr>
          <w:b/>
          <w:sz w:val="40"/>
        </w:rPr>
        <w:t xml:space="preserve">EXERCISE  </w:t>
      </w:r>
    </w:p>
    <w:p w14:paraId="4E7C4272" w14:textId="77777777" w:rsidR="002D19F2" w:rsidRDefault="00E63FD0">
      <w:pPr>
        <w:spacing w:after="285" w:line="259" w:lineRule="auto"/>
        <w:ind w:left="3375" w:right="0" w:firstLine="0"/>
        <w:jc w:val="left"/>
      </w:pPr>
      <w:r>
        <w:rPr>
          <w:rFonts w:ascii="Calibri" w:eastAsia="Calibri" w:hAnsi="Calibri" w:cs="Calibri"/>
          <w:noProof/>
          <w:sz w:val="22"/>
        </w:rPr>
        <mc:AlternateContent>
          <mc:Choice Requires="wpg">
            <w:drawing>
              <wp:inline distT="0" distB="0" distL="0" distR="0" wp14:anchorId="7E6625C7" wp14:editId="2FC43902">
                <wp:extent cx="1619250" cy="19050"/>
                <wp:effectExtent l="0" t="0" r="0" b="0"/>
                <wp:docPr id="5298" name="Group 5298"/>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8" name="Shape 158"/>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98" style="width:127.5pt;height:1.5pt;mso-position-horizontal-relative:char;mso-position-vertical-relative:line" coordsize="16192,190">
                <v:shape id="Shape 158" style="position:absolute;width:16192;height:0;left:0;top:0;" coordsize="1619250,0" path="m0,0l1619250,0">
                  <v:stroke weight="1.5pt" endcap="flat" joinstyle="round" on="true" color="#000000"/>
                  <v:fill on="false" color="#000000" opacity="0"/>
                </v:shape>
              </v:group>
            </w:pict>
          </mc:Fallback>
        </mc:AlternateContent>
      </w:r>
    </w:p>
    <w:p w14:paraId="100DF0D3" w14:textId="2C6EE7E4" w:rsidR="002D19F2" w:rsidRDefault="00BE18A4">
      <w:pPr>
        <w:spacing w:after="0" w:line="259" w:lineRule="auto"/>
        <w:ind w:left="0" w:right="3" w:firstLine="0"/>
        <w:jc w:val="center"/>
      </w:pPr>
      <w:r>
        <w:rPr>
          <w:b/>
          <w:sz w:val="144"/>
          <w:u w:val="single" w:color="000000"/>
        </w:rPr>
        <w:t>10</w:t>
      </w:r>
      <w:r w:rsidR="00E63FD0">
        <w:rPr>
          <w:b/>
          <w:sz w:val="144"/>
          <w:u w:val="single" w:color="000000"/>
        </w:rPr>
        <w:t xml:space="preserve"> </w:t>
      </w:r>
    </w:p>
    <w:p w14:paraId="01DC873A" w14:textId="77777777" w:rsidR="002D19F2" w:rsidRDefault="00E63FD0">
      <w:pPr>
        <w:spacing w:after="0" w:line="259" w:lineRule="auto"/>
        <w:ind w:left="88" w:right="0" w:firstLine="0"/>
        <w:jc w:val="center"/>
      </w:pPr>
      <w:r>
        <w:rPr>
          <w:sz w:val="40"/>
        </w:rPr>
        <w:t xml:space="preserve"> </w:t>
      </w:r>
    </w:p>
    <w:p w14:paraId="043C74DF" w14:textId="77777777" w:rsidR="002D19F2" w:rsidRDefault="00E63FD0">
      <w:pPr>
        <w:spacing w:after="0" w:line="259" w:lineRule="auto"/>
        <w:ind w:left="88" w:right="0" w:firstLine="0"/>
        <w:jc w:val="center"/>
      </w:pPr>
      <w:r>
        <w:rPr>
          <w:sz w:val="40"/>
        </w:rPr>
        <w:t xml:space="preserve"> </w:t>
      </w:r>
    </w:p>
    <w:p w14:paraId="1E5C365B" w14:textId="77777777" w:rsidR="002D19F2" w:rsidRDefault="00E63FD0">
      <w:pPr>
        <w:spacing w:after="0" w:line="259" w:lineRule="auto"/>
        <w:ind w:left="1545" w:right="0" w:firstLine="0"/>
        <w:jc w:val="left"/>
      </w:pPr>
      <w:r>
        <w:rPr>
          <w:b/>
          <w:sz w:val="40"/>
        </w:rPr>
        <w:t xml:space="preserve">Investigating IoT Security Requirements </w:t>
      </w:r>
    </w:p>
    <w:p w14:paraId="529DF307" w14:textId="77777777" w:rsidR="002D19F2" w:rsidRDefault="00E63FD0">
      <w:pPr>
        <w:spacing w:after="0" w:line="259" w:lineRule="auto"/>
        <w:ind w:left="88" w:right="0" w:firstLine="0"/>
        <w:jc w:val="center"/>
      </w:pPr>
      <w:r>
        <w:rPr>
          <w:sz w:val="40"/>
        </w:rPr>
        <w:t xml:space="preserve"> </w:t>
      </w:r>
    </w:p>
    <w:tbl>
      <w:tblPr>
        <w:tblStyle w:val="TableGrid"/>
        <w:tblW w:w="9355" w:type="dxa"/>
        <w:tblInd w:w="4" w:type="dxa"/>
        <w:tblCellMar>
          <w:top w:w="71" w:type="dxa"/>
          <w:left w:w="104" w:type="dxa"/>
          <w:right w:w="1" w:type="dxa"/>
        </w:tblCellMar>
        <w:tblLook w:val="04A0" w:firstRow="1" w:lastRow="0" w:firstColumn="1" w:lastColumn="0" w:noHBand="0" w:noVBand="1"/>
      </w:tblPr>
      <w:tblGrid>
        <w:gridCol w:w="3284"/>
        <w:gridCol w:w="111"/>
        <w:gridCol w:w="2916"/>
        <w:gridCol w:w="2916"/>
        <w:gridCol w:w="128"/>
      </w:tblGrid>
      <w:tr w:rsidR="002D19F2" w14:paraId="28BA345E" w14:textId="77777777">
        <w:trPr>
          <w:trHeight w:val="750"/>
        </w:trPr>
        <w:tc>
          <w:tcPr>
            <w:tcW w:w="3285" w:type="dxa"/>
            <w:tcBorders>
              <w:top w:val="single" w:sz="3" w:space="0" w:color="000000"/>
              <w:left w:val="single" w:sz="3" w:space="0" w:color="000000"/>
              <w:bottom w:val="single" w:sz="3" w:space="0" w:color="000000"/>
              <w:right w:val="single" w:sz="3" w:space="0" w:color="000000"/>
            </w:tcBorders>
          </w:tcPr>
          <w:p w14:paraId="1081240F" w14:textId="77777777" w:rsidR="002D19F2" w:rsidRDefault="00E63FD0">
            <w:pPr>
              <w:spacing w:after="0" w:line="259" w:lineRule="auto"/>
              <w:ind w:left="4" w:right="0" w:firstLine="0"/>
              <w:jc w:val="left"/>
            </w:pPr>
            <w:r>
              <w:rPr>
                <w:b/>
                <w:sz w:val="32"/>
              </w:rPr>
              <w:t xml:space="preserve">Student Name / Group Name: </w:t>
            </w:r>
          </w:p>
        </w:tc>
        <w:tc>
          <w:tcPr>
            <w:tcW w:w="3025" w:type="dxa"/>
            <w:gridSpan w:val="2"/>
            <w:tcBorders>
              <w:top w:val="single" w:sz="3" w:space="0" w:color="000000"/>
              <w:left w:val="single" w:sz="3" w:space="0" w:color="000000"/>
              <w:bottom w:val="double" w:sz="3" w:space="0" w:color="000000"/>
              <w:right w:val="nil"/>
            </w:tcBorders>
          </w:tcPr>
          <w:p w14:paraId="4550FA69" w14:textId="77777777" w:rsidR="002D19F2" w:rsidRDefault="00E63FD0">
            <w:pPr>
              <w:spacing w:after="0" w:line="259" w:lineRule="auto"/>
              <w:ind w:left="0" w:right="0" w:firstLine="0"/>
              <w:jc w:val="left"/>
            </w:pPr>
            <w:r>
              <w:rPr>
                <w:sz w:val="32"/>
              </w:rPr>
              <w:t xml:space="preserve"> </w:t>
            </w:r>
          </w:p>
          <w:p w14:paraId="4EA3795E" w14:textId="77777777" w:rsidR="002D19F2" w:rsidRDefault="00E63FD0">
            <w:pPr>
              <w:spacing w:after="0" w:line="259" w:lineRule="auto"/>
              <w:ind w:left="0" w:right="0" w:firstLine="0"/>
              <w:jc w:val="left"/>
            </w:pPr>
            <w:r>
              <w:rPr>
                <w:sz w:val="32"/>
              </w:rPr>
              <w:t xml:space="preserve"> </w:t>
            </w:r>
          </w:p>
        </w:tc>
        <w:tc>
          <w:tcPr>
            <w:tcW w:w="3045" w:type="dxa"/>
            <w:gridSpan w:val="2"/>
            <w:tcBorders>
              <w:top w:val="single" w:sz="3" w:space="0" w:color="000000"/>
              <w:left w:val="nil"/>
              <w:bottom w:val="double" w:sz="3" w:space="0" w:color="000000"/>
              <w:right w:val="single" w:sz="3" w:space="0" w:color="000000"/>
            </w:tcBorders>
          </w:tcPr>
          <w:p w14:paraId="7073E236" w14:textId="77777777" w:rsidR="002D19F2" w:rsidRDefault="002D19F2">
            <w:pPr>
              <w:spacing w:after="160" w:line="259" w:lineRule="auto"/>
              <w:ind w:left="0" w:right="0" w:firstLine="0"/>
              <w:jc w:val="left"/>
            </w:pPr>
          </w:p>
        </w:tc>
      </w:tr>
      <w:tr w:rsidR="002D19F2" w14:paraId="49BE4DEA" w14:textId="77777777">
        <w:trPr>
          <w:trHeight w:val="382"/>
        </w:trPr>
        <w:tc>
          <w:tcPr>
            <w:tcW w:w="3285" w:type="dxa"/>
            <w:vMerge w:val="restart"/>
            <w:tcBorders>
              <w:top w:val="single" w:sz="3" w:space="0" w:color="000000"/>
              <w:left w:val="single" w:sz="3" w:space="0" w:color="000000"/>
              <w:bottom w:val="single" w:sz="3" w:space="0" w:color="000000"/>
              <w:right w:val="single" w:sz="3" w:space="0" w:color="000000"/>
            </w:tcBorders>
            <w:vAlign w:val="center"/>
          </w:tcPr>
          <w:p w14:paraId="0A77D2A4" w14:textId="77777777" w:rsidR="002D19F2" w:rsidRDefault="00E63FD0">
            <w:pPr>
              <w:spacing w:after="0" w:line="259" w:lineRule="auto"/>
              <w:ind w:left="4" w:right="0" w:firstLine="0"/>
              <w:jc w:val="left"/>
            </w:pPr>
            <w:r>
              <w:rPr>
                <w:b/>
                <w:sz w:val="32"/>
              </w:rPr>
              <w:t xml:space="preserve">Members (if Group): </w:t>
            </w:r>
          </w:p>
        </w:tc>
        <w:tc>
          <w:tcPr>
            <w:tcW w:w="108" w:type="dxa"/>
            <w:vMerge w:val="restart"/>
            <w:tcBorders>
              <w:top w:val="single" w:sz="3" w:space="0" w:color="000000"/>
              <w:left w:val="single" w:sz="3" w:space="0" w:color="000000"/>
              <w:bottom w:val="single" w:sz="3" w:space="0" w:color="000000"/>
              <w:right w:val="single" w:sz="3" w:space="0" w:color="000000"/>
            </w:tcBorders>
            <w:vAlign w:val="bottom"/>
          </w:tcPr>
          <w:p w14:paraId="31D8A4E9" w14:textId="77777777" w:rsidR="002D19F2" w:rsidRDefault="00E63FD0">
            <w:pPr>
              <w:spacing w:after="0" w:line="259" w:lineRule="auto"/>
              <w:ind w:left="0" w:right="0" w:firstLine="0"/>
              <w:jc w:val="right"/>
            </w:pPr>
            <w:r>
              <w:rPr>
                <w:sz w:val="2"/>
              </w:rPr>
              <w:t xml:space="preserve"> </w:t>
            </w:r>
          </w:p>
        </w:tc>
        <w:tc>
          <w:tcPr>
            <w:tcW w:w="2917" w:type="dxa"/>
            <w:tcBorders>
              <w:top w:val="double" w:sz="3" w:space="0" w:color="000000"/>
              <w:left w:val="single" w:sz="3" w:space="0" w:color="000000"/>
              <w:bottom w:val="single" w:sz="3" w:space="0" w:color="000000"/>
              <w:right w:val="single" w:sz="3" w:space="0" w:color="000000"/>
            </w:tcBorders>
          </w:tcPr>
          <w:p w14:paraId="5F3B557C" w14:textId="77777777" w:rsidR="002D19F2" w:rsidRDefault="00E63FD0">
            <w:pPr>
              <w:spacing w:after="0" w:line="259" w:lineRule="auto"/>
              <w:ind w:left="0" w:right="105" w:firstLine="0"/>
              <w:jc w:val="center"/>
            </w:pPr>
            <w:r>
              <w:rPr>
                <w:b/>
                <w:sz w:val="32"/>
              </w:rPr>
              <w:t xml:space="preserve">Name </w:t>
            </w:r>
          </w:p>
        </w:tc>
        <w:tc>
          <w:tcPr>
            <w:tcW w:w="2917" w:type="dxa"/>
            <w:tcBorders>
              <w:top w:val="double" w:sz="3" w:space="0" w:color="000000"/>
              <w:left w:val="single" w:sz="3" w:space="0" w:color="000000"/>
              <w:bottom w:val="single" w:sz="3" w:space="0" w:color="000000"/>
              <w:right w:val="single" w:sz="3" w:space="0" w:color="000000"/>
            </w:tcBorders>
          </w:tcPr>
          <w:p w14:paraId="024B63E5" w14:textId="77777777" w:rsidR="002D19F2" w:rsidRDefault="00E63FD0">
            <w:pPr>
              <w:spacing w:after="0" w:line="259" w:lineRule="auto"/>
              <w:ind w:left="0" w:right="109" w:firstLine="0"/>
              <w:jc w:val="center"/>
            </w:pPr>
            <w:r>
              <w:rPr>
                <w:b/>
                <w:sz w:val="32"/>
              </w:rPr>
              <w:t xml:space="preserve">Role </w:t>
            </w:r>
          </w:p>
        </w:tc>
        <w:tc>
          <w:tcPr>
            <w:tcW w:w="128" w:type="dxa"/>
            <w:vMerge w:val="restart"/>
            <w:tcBorders>
              <w:top w:val="single" w:sz="3" w:space="0" w:color="000000"/>
              <w:left w:val="single" w:sz="3" w:space="0" w:color="000000"/>
              <w:bottom w:val="single" w:sz="3" w:space="0" w:color="000000"/>
              <w:right w:val="single" w:sz="3" w:space="0" w:color="000000"/>
            </w:tcBorders>
          </w:tcPr>
          <w:p w14:paraId="2144069C" w14:textId="77777777" w:rsidR="002D19F2" w:rsidRDefault="002D19F2">
            <w:pPr>
              <w:spacing w:after="160" w:line="259" w:lineRule="auto"/>
              <w:ind w:left="0" w:right="0" w:firstLine="0"/>
              <w:jc w:val="left"/>
            </w:pPr>
          </w:p>
        </w:tc>
      </w:tr>
      <w:tr w:rsidR="002D19F2" w14:paraId="6943525A" w14:textId="77777777">
        <w:trPr>
          <w:trHeight w:val="376"/>
        </w:trPr>
        <w:tc>
          <w:tcPr>
            <w:tcW w:w="0" w:type="auto"/>
            <w:vMerge/>
            <w:tcBorders>
              <w:top w:val="nil"/>
              <w:left w:val="single" w:sz="3" w:space="0" w:color="000000"/>
              <w:bottom w:val="nil"/>
              <w:right w:val="single" w:sz="3" w:space="0" w:color="000000"/>
            </w:tcBorders>
          </w:tcPr>
          <w:p w14:paraId="24BFE02D" w14:textId="77777777" w:rsidR="002D19F2" w:rsidRDefault="002D19F2">
            <w:pPr>
              <w:spacing w:after="160" w:line="259" w:lineRule="auto"/>
              <w:ind w:left="0" w:right="0" w:firstLine="0"/>
              <w:jc w:val="left"/>
            </w:pPr>
          </w:p>
        </w:tc>
        <w:tc>
          <w:tcPr>
            <w:tcW w:w="0" w:type="auto"/>
            <w:vMerge/>
            <w:tcBorders>
              <w:top w:val="nil"/>
              <w:left w:val="single" w:sz="3" w:space="0" w:color="000000"/>
              <w:bottom w:val="nil"/>
              <w:right w:val="single" w:sz="3" w:space="0" w:color="000000"/>
            </w:tcBorders>
          </w:tcPr>
          <w:p w14:paraId="7007F3D7" w14:textId="77777777" w:rsidR="002D19F2" w:rsidRDefault="002D19F2">
            <w:pPr>
              <w:spacing w:after="160" w:line="259" w:lineRule="auto"/>
              <w:ind w:left="0" w:right="0" w:firstLine="0"/>
              <w:jc w:val="left"/>
            </w:pPr>
          </w:p>
        </w:tc>
        <w:tc>
          <w:tcPr>
            <w:tcW w:w="2917" w:type="dxa"/>
            <w:tcBorders>
              <w:top w:val="single" w:sz="3" w:space="0" w:color="000000"/>
              <w:left w:val="single" w:sz="3" w:space="0" w:color="000000"/>
              <w:bottom w:val="single" w:sz="3" w:space="0" w:color="000000"/>
              <w:right w:val="single" w:sz="3" w:space="0" w:color="000000"/>
            </w:tcBorders>
          </w:tcPr>
          <w:p w14:paraId="7C22629B" w14:textId="77777777" w:rsidR="002D19F2" w:rsidRDefault="00E63FD0">
            <w:pPr>
              <w:spacing w:after="0" w:line="259" w:lineRule="auto"/>
              <w:ind w:left="8" w:right="0" w:firstLine="0"/>
              <w:jc w:val="left"/>
            </w:pPr>
            <w:r>
              <w:rPr>
                <w:sz w:val="32"/>
              </w:rPr>
              <w:t xml:space="preserve"> </w:t>
            </w:r>
          </w:p>
        </w:tc>
        <w:tc>
          <w:tcPr>
            <w:tcW w:w="2917" w:type="dxa"/>
            <w:tcBorders>
              <w:top w:val="single" w:sz="3" w:space="0" w:color="000000"/>
              <w:left w:val="single" w:sz="3" w:space="0" w:color="000000"/>
              <w:bottom w:val="single" w:sz="3" w:space="0" w:color="000000"/>
              <w:right w:val="single" w:sz="3" w:space="0" w:color="000000"/>
            </w:tcBorders>
          </w:tcPr>
          <w:p w14:paraId="4E2DDCE7" w14:textId="77777777" w:rsidR="002D19F2" w:rsidRDefault="00E63FD0">
            <w:pPr>
              <w:spacing w:after="0" w:line="259" w:lineRule="auto"/>
              <w:ind w:left="4" w:right="0" w:firstLine="0"/>
              <w:jc w:val="left"/>
            </w:pPr>
            <w:r>
              <w:rPr>
                <w:sz w:val="32"/>
              </w:rPr>
              <w:t xml:space="preserve"> </w:t>
            </w:r>
          </w:p>
        </w:tc>
        <w:tc>
          <w:tcPr>
            <w:tcW w:w="0" w:type="auto"/>
            <w:vMerge/>
            <w:tcBorders>
              <w:top w:val="nil"/>
              <w:left w:val="single" w:sz="3" w:space="0" w:color="000000"/>
              <w:bottom w:val="nil"/>
              <w:right w:val="single" w:sz="3" w:space="0" w:color="000000"/>
            </w:tcBorders>
          </w:tcPr>
          <w:p w14:paraId="508068DA" w14:textId="77777777" w:rsidR="002D19F2" w:rsidRDefault="002D19F2">
            <w:pPr>
              <w:spacing w:after="160" w:line="259" w:lineRule="auto"/>
              <w:ind w:left="0" w:right="0" w:firstLine="0"/>
              <w:jc w:val="left"/>
            </w:pPr>
          </w:p>
        </w:tc>
      </w:tr>
      <w:tr w:rsidR="002D19F2" w14:paraId="766B292A" w14:textId="77777777">
        <w:trPr>
          <w:trHeight w:val="376"/>
        </w:trPr>
        <w:tc>
          <w:tcPr>
            <w:tcW w:w="0" w:type="auto"/>
            <w:vMerge/>
            <w:tcBorders>
              <w:top w:val="nil"/>
              <w:left w:val="single" w:sz="3" w:space="0" w:color="000000"/>
              <w:bottom w:val="nil"/>
              <w:right w:val="single" w:sz="3" w:space="0" w:color="000000"/>
            </w:tcBorders>
          </w:tcPr>
          <w:p w14:paraId="56BB3AC2" w14:textId="77777777" w:rsidR="002D19F2" w:rsidRDefault="002D19F2">
            <w:pPr>
              <w:spacing w:after="160" w:line="259" w:lineRule="auto"/>
              <w:ind w:left="0" w:right="0" w:firstLine="0"/>
              <w:jc w:val="left"/>
            </w:pPr>
          </w:p>
        </w:tc>
        <w:tc>
          <w:tcPr>
            <w:tcW w:w="0" w:type="auto"/>
            <w:vMerge/>
            <w:tcBorders>
              <w:top w:val="nil"/>
              <w:left w:val="single" w:sz="3" w:space="0" w:color="000000"/>
              <w:bottom w:val="nil"/>
              <w:right w:val="single" w:sz="3" w:space="0" w:color="000000"/>
            </w:tcBorders>
          </w:tcPr>
          <w:p w14:paraId="67CA0C2D" w14:textId="77777777" w:rsidR="002D19F2" w:rsidRDefault="002D19F2">
            <w:pPr>
              <w:spacing w:after="160" w:line="259" w:lineRule="auto"/>
              <w:ind w:left="0" w:right="0" w:firstLine="0"/>
              <w:jc w:val="left"/>
            </w:pPr>
          </w:p>
        </w:tc>
        <w:tc>
          <w:tcPr>
            <w:tcW w:w="2917" w:type="dxa"/>
            <w:tcBorders>
              <w:top w:val="single" w:sz="3" w:space="0" w:color="000000"/>
              <w:left w:val="single" w:sz="3" w:space="0" w:color="000000"/>
              <w:bottom w:val="single" w:sz="3" w:space="0" w:color="000000"/>
              <w:right w:val="single" w:sz="3" w:space="0" w:color="000000"/>
            </w:tcBorders>
          </w:tcPr>
          <w:p w14:paraId="4D42032C" w14:textId="77777777" w:rsidR="002D19F2" w:rsidRDefault="00E63FD0">
            <w:pPr>
              <w:spacing w:after="0" w:line="259" w:lineRule="auto"/>
              <w:ind w:left="8" w:right="0" w:firstLine="0"/>
              <w:jc w:val="left"/>
            </w:pPr>
            <w:r>
              <w:rPr>
                <w:sz w:val="32"/>
              </w:rPr>
              <w:t xml:space="preserve"> </w:t>
            </w:r>
          </w:p>
        </w:tc>
        <w:tc>
          <w:tcPr>
            <w:tcW w:w="2917" w:type="dxa"/>
            <w:tcBorders>
              <w:top w:val="single" w:sz="3" w:space="0" w:color="000000"/>
              <w:left w:val="single" w:sz="3" w:space="0" w:color="000000"/>
              <w:bottom w:val="single" w:sz="3" w:space="0" w:color="000000"/>
              <w:right w:val="single" w:sz="3" w:space="0" w:color="000000"/>
            </w:tcBorders>
          </w:tcPr>
          <w:p w14:paraId="78808D3E" w14:textId="77777777" w:rsidR="002D19F2" w:rsidRDefault="00E63FD0">
            <w:pPr>
              <w:spacing w:after="0" w:line="259" w:lineRule="auto"/>
              <w:ind w:left="4" w:right="0" w:firstLine="0"/>
              <w:jc w:val="left"/>
            </w:pPr>
            <w:r>
              <w:rPr>
                <w:sz w:val="32"/>
              </w:rPr>
              <w:t xml:space="preserve"> </w:t>
            </w:r>
          </w:p>
        </w:tc>
        <w:tc>
          <w:tcPr>
            <w:tcW w:w="0" w:type="auto"/>
            <w:vMerge/>
            <w:tcBorders>
              <w:top w:val="nil"/>
              <w:left w:val="single" w:sz="3" w:space="0" w:color="000000"/>
              <w:bottom w:val="nil"/>
              <w:right w:val="single" w:sz="3" w:space="0" w:color="000000"/>
            </w:tcBorders>
          </w:tcPr>
          <w:p w14:paraId="76B770B1" w14:textId="77777777" w:rsidR="002D19F2" w:rsidRDefault="002D19F2">
            <w:pPr>
              <w:spacing w:after="160" w:line="259" w:lineRule="auto"/>
              <w:ind w:left="0" w:right="0" w:firstLine="0"/>
              <w:jc w:val="left"/>
            </w:pPr>
          </w:p>
        </w:tc>
      </w:tr>
      <w:tr w:rsidR="002D19F2" w14:paraId="3032A9C7" w14:textId="77777777">
        <w:trPr>
          <w:trHeight w:val="382"/>
        </w:trPr>
        <w:tc>
          <w:tcPr>
            <w:tcW w:w="0" w:type="auto"/>
            <w:vMerge/>
            <w:tcBorders>
              <w:top w:val="nil"/>
              <w:left w:val="single" w:sz="3" w:space="0" w:color="000000"/>
              <w:bottom w:val="single" w:sz="3" w:space="0" w:color="000000"/>
              <w:right w:val="single" w:sz="3" w:space="0" w:color="000000"/>
            </w:tcBorders>
          </w:tcPr>
          <w:p w14:paraId="08171BA2" w14:textId="77777777" w:rsidR="002D19F2" w:rsidRDefault="002D19F2">
            <w:pPr>
              <w:spacing w:after="160" w:line="259" w:lineRule="auto"/>
              <w:ind w:left="0" w:right="0" w:firstLine="0"/>
              <w:jc w:val="left"/>
            </w:pPr>
          </w:p>
        </w:tc>
        <w:tc>
          <w:tcPr>
            <w:tcW w:w="0" w:type="auto"/>
            <w:vMerge/>
            <w:tcBorders>
              <w:top w:val="nil"/>
              <w:left w:val="single" w:sz="3" w:space="0" w:color="000000"/>
              <w:bottom w:val="single" w:sz="3" w:space="0" w:color="000000"/>
              <w:right w:val="single" w:sz="3" w:space="0" w:color="000000"/>
            </w:tcBorders>
          </w:tcPr>
          <w:p w14:paraId="798BD490" w14:textId="77777777" w:rsidR="002D19F2" w:rsidRDefault="002D19F2">
            <w:pPr>
              <w:spacing w:after="160" w:line="259" w:lineRule="auto"/>
              <w:ind w:left="0" w:right="0" w:firstLine="0"/>
              <w:jc w:val="left"/>
            </w:pPr>
          </w:p>
        </w:tc>
        <w:tc>
          <w:tcPr>
            <w:tcW w:w="2917" w:type="dxa"/>
            <w:tcBorders>
              <w:top w:val="single" w:sz="3" w:space="0" w:color="000000"/>
              <w:left w:val="single" w:sz="3" w:space="0" w:color="000000"/>
              <w:bottom w:val="double" w:sz="3" w:space="0" w:color="000000"/>
              <w:right w:val="single" w:sz="3" w:space="0" w:color="000000"/>
            </w:tcBorders>
          </w:tcPr>
          <w:p w14:paraId="046699CB" w14:textId="77777777" w:rsidR="002D19F2" w:rsidRDefault="00E63FD0">
            <w:pPr>
              <w:spacing w:after="0" w:line="259" w:lineRule="auto"/>
              <w:ind w:left="8" w:right="0" w:firstLine="0"/>
              <w:jc w:val="left"/>
            </w:pPr>
            <w:r>
              <w:rPr>
                <w:sz w:val="32"/>
              </w:rPr>
              <w:t xml:space="preserve"> </w:t>
            </w:r>
          </w:p>
        </w:tc>
        <w:tc>
          <w:tcPr>
            <w:tcW w:w="2917" w:type="dxa"/>
            <w:tcBorders>
              <w:top w:val="single" w:sz="3" w:space="0" w:color="000000"/>
              <w:left w:val="single" w:sz="3" w:space="0" w:color="000000"/>
              <w:bottom w:val="double" w:sz="3" w:space="0" w:color="000000"/>
              <w:right w:val="single" w:sz="3" w:space="0" w:color="000000"/>
            </w:tcBorders>
          </w:tcPr>
          <w:p w14:paraId="6F26AF6D" w14:textId="77777777" w:rsidR="002D19F2" w:rsidRDefault="00E63FD0">
            <w:pPr>
              <w:spacing w:after="0" w:line="259" w:lineRule="auto"/>
              <w:ind w:left="4" w:right="0" w:firstLine="0"/>
              <w:jc w:val="left"/>
            </w:pPr>
            <w:r>
              <w:rPr>
                <w:sz w:val="32"/>
              </w:rPr>
              <w:t xml:space="preserve"> </w:t>
            </w:r>
          </w:p>
        </w:tc>
        <w:tc>
          <w:tcPr>
            <w:tcW w:w="0" w:type="auto"/>
            <w:vMerge/>
            <w:tcBorders>
              <w:top w:val="nil"/>
              <w:left w:val="single" w:sz="3" w:space="0" w:color="000000"/>
              <w:bottom w:val="single" w:sz="3" w:space="0" w:color="000000"/>
              <w:right w:val="single" w:sz="3" w:space="0" w:color="000000"/>
            </w:tcBorders>
          </w:tcPr>
          <w:p w14:paraId="3A24C8A8" w14:textId="77777777" w:rsidR="002D19F2" w:rsidRDefault="002D19F2">
            <w:pPr>
              <w:spacing w:after="160" w:line="259" w:lineRule="auto"/>
              <w:ind w:left="0" w:right="0" w:firstLine="0"/>
              <w:jc w:val="left"/>
            </w:pPr>
          </w:p>
        </w:tc>
      </w:tr>
      <w:tr w:rsidR="002D19F2" w14:paraId="741BD7D0" w14:textId="77777777">
        <w:trPr>
          <w:trHeight w:val="751"/>
        </w:trPr>
        <w:tc>
          <w:tcPr>
            <w:tcW w:w="3285" w:type="dxa"/>
            <w:tcBorders>
              <w:top w:val="single" w:sz="3" w:space="0" w:color="000000"/>
              <w:left w:val="single" w:sz="3" w:space="0" w:color="000000"/>
              <w:bottom w:val="single" w:sz="3" w:space="0" w:color="000000"/>
              <w:right w:val="single" w:sz="3" w:space="0" w:color="000000"/>
            </w:tcBorders>
            <w:vAlign w:val="center"/>
          </w:tcPr>
          <w:p w14:paraId="22A7FB7B" w14:textId="77777777" w:rsidR="002D19F2" w:rsidRDefault="00E63FD0">
            <w:pPr>
              <w:spacing w:after="0" w:line="259" w:lineRule="auto"/>
              <w:ind w:left="4" w:right="0" w:firstLine="0"/>
              <w:jc w:val="left"/>
            </w:pPr>
            <w:r>
              <w:rPr>
                <w:b/>
                <w:sz w:val="32"/>
              </w:rPr>
              <w:t xml:space="preserve">Section: </w:t>
            </w:r>
          </w:p>
        </w:tc>
        <w:tc>
          <w:tcPr>
            <w:tcW w:w="3025" w:type="dxa"/>
            <w:gridSpan w:val="2"/>
            <w:tcBorders>
              <w:top w:val="double" w:sz="3" w:space="0" w:color="000000"/>
              <w:left w:val="single" w:sz="3" w:space="0" w:color="000000"/>
              <w:bottom w:val="single" w:sz="3" w:space="0" w:color="000000"/>
              <w:right w:val="nil"/>
            </w:tcBorders>
          </w:tcPr>
          <w:p w14:paraId="21675C67" w14:textId="77777777" w:rsidR="002D19F2" w:rsidRDefault="00E63FD0">
            <w:pPr>
              <w:spacing w:after="0" w:line="259" w:lineRule="auto"/>
              <w:ind w:left="0" w:right="0" w:firstLine="0"/>
              <w:jc w:val="left"/>
            </w:pPr>
            <w:r>
              <w:rPr>
                <w:sz w:val="32"/>
              </w:rPr>
              <w:t xml:space="preserve"> </w:t>
            </w:r>
          </w:p>
          <w:p w14:paraId="1550902C" w14:textId="77777777" w:rsidR="002D19F2" w:rsidRDefault="00E63FD0">
            <w:pPr>
              <w:spacing w:after="0" w:line="259" w:lineRule="auto"/>
              <w:ind w:left="0" w:right="0" w:firstLine="0"/>
              <w:jc w:val="left"/>
            </w:pPr>
            <w:r>
              <w:rPr>
                <w:sz w:val="32"/>
              </w:rPr>
              <w:t xml:space="preserve"> </w:t>
            </w:r>
          </w:p>
        </w:tc>
        <w:tc>
          <w:tcPr>
            <w:tcW w:w="3045" w:type="dxa"/>
            <w:gridSpan w:val="2"/>
            <w:tcBorders>
              <w:top w:val="double" w:sz="3" w:space="0" w:color="000000"/>
              <w:left w:val="nil"/>
              <w:bottom w:val="single" w:sz="3" w:space="0" w:color="000000"/>
              <w:right w:val="single" w:sz="3" w:space="0" w:color="000000"/>
            </w:tcBorders>
          </w:tcPr>
          <w:p w14:paraId="4EB796AA" w14:textId="77777777" w:rsidR="002D19F2" w:rsidRDefault="002D19F2">
            <w:pPr>
              <w:spacing w:after="160" w:line="259" w:lineRule="auto"/>
              <w:ind w:left="0" w:right="0" w:firstLine="0"/>
              <w:jc w:val="left"/>
            </w:pPr>
          </w:p>
        </w:tc>
      </w:tr>
      <w:tr w:rsidR="002D19F2" w14:paraId="02C1C6FB" w14:textId="77777777">
        <w:trPr>
          <w:trHeight w:val="744"/>
        </w:trPr>
        <w:tc>
          <w:tcPr>
            <w:tcW w:w="3285" w:type="dxa"/>
            <w:tcBorders>
              <w:top w:val="single" w:sz="3" w:space="0" w:color="000000"/>
              <w:left w:val="single" w:sz="3" w:space="0" w:color="000000"/>
              <w:bottom w:val="single" w:sz="3" w:space="0" w:color="000000"/>
              <w:right w:val="single" w:sz="3" w:space="0" w:color="000000"/>
            </w:tcBorders>
            <w:vAlign w:val="center"/>
          </w:tcPr>
          <w:p w14:paraId="6B334184" w14:textId="77777777" w:rsidR="002D19F2" w:rsidRDefault="00E63FD0">
            <w:pPr>
              <w:spacing w:after="0" w:line="259" w:lineRule="auto"/>
              <w:ind w:left="4" w:right="0" w:firstLine="0"/>
              <w:jc w:val="left"/>
            </w:pPr>
            <w:r>
              <w:rPr>
                <w:b/>
                <w:sz w:val="32"/>
              </w:rPr>
              <w:t xml:space="preserve">Professor: </w:t>
            </w:r>
          </w:p>
        </w:tc>
        <w:tc>
          <w:tcPr>
            <w:tcW w:w="3025" w:type="dxa"/>
            <w:gridSpan w:val="2"/>
            <w:tcBorders>
              <w:top w:val="single" w:sz="3" w:space="0" w:color="000000"/>
              <w:left w:val="single" w:sz="3" w:space="0" w:color="000000"/>
              <w:bottom w:val="single" w:sz="3" w:space="0" w:color="000000"/>
              <w:right w:val="nil"/>
            </w:tcBorders>
          </w:tcPr>
          <w:p w14:paraId="28656801" w14:textId="77777777" w:rsidR="002D19F2" w:rsidRDefault="00E63FD0">
            <w:pPr>
              <w:spacing w:after="0" w:line="259" w:lineRule="auto"/>
              <w:ind w:left="0" w:right="0" w:firstLine="0"/>
              <w:jc w:val="left"/>
            </w:pPr>
            <w:r>
              <w:rPr>
                <w:sz w:val="32"/>
              </w:rPr>
              <w:t xml:space="preserve"> </w:t>
            </w:r>
          </w:p>
          <w:p w14:paraId="5553BC5D" w14:textId="77777777" w:rsidR="002D19F2" w:rsidRDefault="00E63FD0">
            <w:pPr>
              <w:spacing w:after="0" w:line="259" w:lineRule="auto"/>
              <w:ind w:left="0" w:right="0" w:firstLine="0"/>
              <w:jc w:val="left"/>
            </w:pPr>
            <w:r>
              <w:rPr>
                <w:sz w:val="32"/>
              </w:rPr>
              <w:t xml:space="preserve"> </w:t>
            </w:r>
          </w:p>
        </w:tc>
        <w:tc>
          <w:tcPr>
            <w:tcW w:w="3045" w:type="dxa"/>
            <w:gridSpan w:val="2"/>
            <w:tcBorders>
              <w:top w:val="single" w:sz="3" w:space="0" w:color="000000"/>
              <w:left w:val="nil"/>
              <w:bottom w:val="single" w:sz="3" w:space="0" w:color="000000"/>
              <w:right w:val="single" w:sz="3" w:space="0" w:color="000000"/>
            </w:tcBorders>
          </w:tcPr>
          <w:p w14:paraId="086E1900" w14:textId="77777777" w:rsidR="002D19F2" w:rsidRDefault="002D19F2">
            <w:pPr>
              <w:spacing w:after="160" w:line="259" w:lineRule="auto"/>
              <w:ind w:left="0" w:right="0" w:firstLine="0"/>
              <w:jc w:val="left"/>
            </w:pPr>
          </w:p>
        </w:tc>
      </w:tr>
    </w:tbl>
    <w:p w14:paraId="5EFB4494" w14:textId="77777777" w:rsidR="002D19F2" w:rsidRDefault="00E63FD0">
      <w:pPr>
        <w:spacing w:after="0" w:line="259" w:lineRule="auto"/>
        <w:ind w:left="360" w:right="0" w:firstLine="0"/>
        <w:jc w:val="left"/>
      </w:pPr>
      <w:r>
        <w:rPr>
          <w:b/>
        </w:rPr>
        <w:lastRenderedPageBreak/>
        <w:t xml:space="preserve"> </w:t>
      </w:r>
    </w:p>
    <w:p w14:paraId="6882C0DA" w14:textId="77777777" w:rsidR="002D19F2" w:rsidRDefault="00E63FD0">
      <w:pPr>
        <w:spacing w:after="0" w:line="259" w:lineRule="auto"/>
        <w:ind w:left="360" w:right="0" w:firstLine="0"/>
        <w:jc w:val="left"/>
      </w:pPr>
      <w:r>
        <w:rPr>
          <w:b/>
        </w:rPr>
        <w:t xml:space="preserve"> </w:t>
      </w:r>
    </w:p>
    <w:p w14:paraId="7B2D48ED" w14:textId="77777777" w:rsidR="002D19F2" w:rsidRDefault="00E63FD0">
      <w:pPr>
        <w:spacing w:after="0" w:line="259" w:lineRule="auto"/>
        <w:ind w:left="360" w:right="0" w:firstLine="0"/>
        <w:jc w:val="left"/>
      </w:pPr>
      <w:r>
        <w:rPr>
          <w:b/>
        </w:rPr>
        <w:t xml:space="preserve"> </w:t>
      </w:r>
    </w:p>
    <w:p w14:paraId="1353B538" w14:textId="77777777" w:rsidR="002D19F2" w:rsidRDefault="00E63FD0">
      <w:pPr>
        <w:spacing w:after="0" w:line="259" w:lineRule="auto"/>
        <w:ind w:left="360" w:right="0" w:firstLine="0"/>
        <w:jc w:val="left"/>
      </w:pPr>
      <w:r>
        <w:rPr>
          <w:b/>
        </w:rPr>
        <w:t xml:space="preserve"> </w:t>
      </w:r>
    </w:p>
    <w:p w14:paraId="0D5BE868" w14:textId="77777777" w:rsidR="002D19F2" w:rsidRDefault="00E63FD0">
      <w:pPr>
        <w:spacing w:after="0" w:line="259" w:lineRule="auto"/>
        <w:ind w:left="360" w:right="0" w:firstLine="0"/>
        <w:jc w:val="left"/>
      </w:pPr>
      <w:r>
        <w:rPr>
          <w:b/>
        </w:rPr>
        <w:t xml:space="preserve"> </w:t>
      </w:r>
    </w:p>
    <w:p w14:paraId="19EFA710" w14:textId="77777777" w:rsidR="002D19F2" w:rsidRDefault="00E63FD0">
      <w:pPr>
        <w:pStyle w:val="Heading1"/>
        <w:spacing w:after="149"/>
        <w:ind w:left="-5"/>
      </w:pPr>
      <w:r>
        <w:t>I. PROGRAM OUTCOME/S (PO) ADDRESSED BY THE LABORATORY EXERCISE</w:t>
      </w:r>
      <w:r>
        <w:rPr>
          <w:b w:val="0"/>
        </w:rPr>
        <w:t xml:space="preserve"> </w:t>
      </w:r>
    </w:p>
    <w:p w14:paraId="19E8DD04" w14:textId="77777777" w:rsidR="002D19F2" w:rsidRDefault="00E63FD0">
      <w:pPr>
        <w:spacing w:after="2" w:line="363" w:lineRule="auto"/>
        <w:ind w:left="720" w:right="0" w:hanging="360"/>
      </w:pPr>
      <w:r>
        <w:rPr>
          <w:rFonts w:ascii="Segoe UI Symbol" w:eastAsia="Segoe UI Symbol" w:hAnsi="Segoe UI Symbol" w:cs="Segoe UI Symbol"/>
          <w:sz w:val="22"/>
        </w:rPr>
        <w:t>•</w:t>
      </w:r>
      <w:r>
        <w:rPr>
          <w:sz w:val="22"/>
        </w:rPr>
        <w:t xml:space="preserve"> Analyze a complex problem and identify and define the computing requirements appropriate to its solution. [PO: B] </w:t>
      </w:r>
    </w:p>
    <w:p w14:paraId="1573B1E1" w14:textId="77777777" w:rsidR="002D19F2" w:rsidRDefault="00E63FD0">
      <w:pPr>
        <w:spacing w:after="365" w:line="259" w:lineRule="auto"/>
        <w:ind w:left="720" w:right="0" w:firstLine="0"/>
        <w:jc w:val="left"/>
      </w:pPr>
      <w:r>
        <w:rPr>
          <w:sz w:val="22"/>
        </w:rPr>
        <w:t xml:space="preserve"> </w:t>
      </w:r>
    </w:p>
    <w:p w14:paraId="127BCCE6" w14:textId="77777777" w:rsidR="002D19F2" w:rsidRDefault="00E63FD0">
      <w:pPr>
        <w:pStyle w:val="Heading1"/>
        <w:spacing w:after="149"/>
        <w:ind w:left="-5"/>
      </w:pPr>
      <w:r>
        <w:t xml:space="preserve">II. COURSE LEARNING OUTCOME/S (CLO) ADDRESSED BY THE LABORATORY EXERCISE </w:t>
      </w:r>
    </w:p>
    <w:p w14:paraId="327043F6" w14:textId="77777777" w:rsidR="002D19F2" w:rsidRDefault="00E63FD0">
      <w:pPr>
        <w:spacing w:after="2" w:line="363" w:lineRule="auto"/>
        <w:ind w:left="1066" w:right="0" w:hanging="361"/>
      </w:pPr>
      <w:r>
        <w:rPr>
          <w:rFonts w:ascii="Segoe UI Symbol" w:eastAsia="Segoe UI Symbol" w:hAnsi="Segoe UI Symbol" w:cs="Segoe UI Symbol"/>
          <w:sz w:val="22"/>
        </w:rPr>
        <w:t>•</w:t>
      </w:r>
      <w:r>
        <w:rPr>
          <w:sz w:val="22"/>
        </w:rPr>
        <w:t xml:space="preserve"> Explain the key factors involved in authentication and how they are used to verify identity and grant access to the system </w:t>
      </w:r>
    </w:p>
    <w:p w14:paraId="17EBF4E2" w14:textId="77777777" w:rsidR="002D19F2" w:rsidRDefault="00E63FD0">
      <w:pPr>
        <w:spacing w:after="165" w:line="259" w:lineRule="auto"/>
        <w:ind w:left="720" w:right="0" w:firstLine="0"/>
        <w:jc w:val="left"/>
      </w:pPr>
      <w:r>
        <w:rPr>
          <w:sz w:val="22"/>
        </w:rPr>
        <w:t xml:space="preserve"> </w:t>
      </w:r>
    </w:p>
    <w:p w14:paraId="521E44A3" w14:textId="77777777" w:rsidR="002D19F2" w:rsidRDefault="00E63FD0">
      <w:pPr>
        <w:pStyle w:val="Heading1"/>
        <w:spacing w:after="98"/>
        <w:ind w:left="-5"/>
      </w:pPr>
      <w:r>
        <w:t xml:space="preserve">III. </w:t>
      </w:r>
      <w:r>
        <w:rPr>
          <w:b w:val="0"/>
        </w:rPr>
        <w:t xml:space="preserve"> </w:t>
      </w:r>
      <w:r>
        <w:t>INTENDED LEARNING OUTCOME/S (ILO) OF THE LABORATORY EXERCISE</w:t>
      </w:r>
      <w:r>
        <w:rPr>
          <w:b w:val="0"/>
        </w:rPr>
        <w:t xml:space="preserve"> </w:t>
      </w:r>
    </w:p>
    <w:p w14:paraId="6E3C0671" w14:textId="77777777" w:rsidR="002D19F2" w:rsidRDefault="00E63FD0">
      <w:pPr>
        <w:spacing w:after="157" w:line="259" w:lineRule="auto"/>
        <w:ind w:left="715" w:right="0"/>
      </w:pPr>
      <w:r>
        <w:rPr>
          <w:sz w:val="22"/>
        </w:rPr>
        <w:t xml:space="preserve">At the end of this exercise, students must be able to: </w:t>
      </w:r>
    </w:p>
    <w:p w14:paraId="0FD0061B" w14:textId="77777777" w:rsidR="002D19F2" w:rsidRDefault="00E63FD0">
      <w:pPr>
        <w:tabs>
          <w:tab w:val="center" w:pos="770"/>
          <w:tab w:val="center" w:pos="4954"/>
        </w:tabs>
        <w:spacing w:after="71"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22"/>
        </w:rPr>
        <w:t>•</w:t>
      </w:r>
      <w:r>
        <w:rPr>
          <w:sz w:val="22"/>
        </w:rPr>
        <w:t xml:space="preserve"> </w:t>
      </w:r>
      <w:r>
        <w:rPr>
          <w:sz w:val="22"/>
        </w:rPr>
        <w:tab/>
        <w:t>Learn about IoT security requirements by investigating OWASP critical IoT security vulnerabilities</w:t>
      </w:r>
      <w:r>
        <w:rPr>
          <w:b/>
          <w:sz w:val="22"/>
        </w:rPr>
        <w:t xml:space="preserve"> </w:t>
      </w:r>
    </w:p>
    <w:p w14:paraId="3A86E066" w14:textId="77777777" w:rsidR="002D19F2" w:rsidRDefault="00E63FD0">
      <w:pPr>
        <w:spacing w:after="364" w:line="259" w:lineRule="auto"/>
        <w:ind w:left="1081" w:right="0" w:firstLine="0"/>
        <w:jc w:val="left"/>
      </w:pPr>
      <w:r>
        <w:rPr>
          <w:b/>
          <w:sz w:val="22"/>
        </w:rPr>
        <w:t xml:space="preserve"> </w:t>
      </w:r>
    </w:p>
    <w:p w14:paraId="635B716F" w14:textId="77777777" w:rsidR="002D19F2" w:rsidRDefault="00E63FD0">
      <w:pPr>
        <w:pStyle w:val="Heading1"/>
        <w:spacing w:after="99"/>
        <w:ind w:left="-5"/>
      </w:pPr>
      <w:r>
        <w:t xml:space="preserve">IV. BACKGROUND INFORMATION </w:t>
      </w:r>
    </w:p>
    <w:p w14:paraId="461B9AFF" w14:textId="77777777" w:rsidR="002D19F2" w:rsidRDefault="00E63FD0">
      <w:pPr>
        <w:spacing w:after="2" w:line="363" w:lineRule="auto"/>
        <w:ind w:left="370" w:right="0"/>
      </w:pPr>
      <w:r>
        <w:rPr>
          <w:sz w:val="22"/>
        </w:rPr>
        <w:t xml:space="preserve">In this lab, you will review a list of the top 10 IoT security vulnerabilities as documented by the Open Web Application Security Project (OWASP). These vulnerabilities are generic weaknesses in IoT devices, communications, or applications that can be exploited by threat actors. The vulnerabilities are directly related to the IoT security requirements.  </w:t>
      </w:r>
    </w:p>
    <w:p w14:paraId="2C160327" w14:textId="77777777" w:rsidR="002D19F2" w:rsidRDefault="00E63FD0">
      <w:pPr>
        <w:spacing w:after="166" w:line="259" w:lineRule="auto"/>
        <w:ind w:left="0" w:right="0" w:firstLine="0"/>
        <w:jc w:val="left"/>
      </w:pPr>
      <w:r>
        <w:rPr>
          <w:sz w:val="22"/>
        </w:rPr>
        <w:t xml:space="preserve"> </w:t>
      </w:r>
    </w:p>
    <w:p w14:paraId="6383B2D4" w14:textId="77777777" w:rsidR="002D19F2" w:rsidRDefault="00E63FD0">
      <w:pPr>
        <w:tabs>
          <w:tab w:val="center" w:pos="6122"/>
          <w:tab w:val="center" w:pos="6482"/>
        </w:tabs>
        <w:spacing w:after="358" w:line="259" w:lineRule="auto"/>
        <w:ind w:left="-15" w:right="0" w:firstLine="0"/>
        <w:jc w:val="left"/>
      </w:pPr>
      <w:r>
        <w:rPr>
          <w:b/>
        </w:rPr>
        <w:t>V. GRADING SYSTEM / RUBRIC (please see separate sheet)</w:t>
      </w:r>
      <w:r>
        <w:rPr>
          <w:sz w:val="22"/>
        </w:rPr>
        <w:t xml:space="preserve">  </w:t>
      </w:r>
      <w:r>
        <w:rPr>
          <w:sz w:val="22"/>
        </w:rPr>
        <w:tab/>
        <w:t xml:space="preserve"> </w:t>
      </w:r>
      <w:r>
        <w:rPr>
          <w:sz w:val="22"/>
        </w:rPr>
        <w:tab/>
      </w:r>
      <w:r>
        <w:t xml:space="preserve"> </w:t>
      </w:r>
    </w:p>
    <w:p w14:paraId="4E7049AE" w14:textId="77777777" w:rsidR="002D19F2" w:rsidRDefault="00E63FD0">
      <w:pPr>
        <w:pStyle w:val="Heading1"/>
        <w:ind w:left="-5"/>
      </w:pPr>
      <w:r>
        <w:t xml:space="preserve">VI.  LABORATORY ACTIVITY  Step 1: Investigate OWASP </w:t>
      </w:r>
    </w:p>
    <w:p w14:paraId="44C769CF" w14:textId="77777777" w:rsidR="002D19F2" w:rsidRDefault="00E63FD0">
      <w:pPr>
        <w:spacing w:after="36" w:line="259" w:lineRule="auto"/>
        <w:ind w:left="360" w:right="0" w:firstLine="0"/>
        <w:jc w:val="left"/>
      </w:pPr>
      <w:r>
        <w:rPr>
          <w:b/>
          <w:sz w:val="18"/>
        </w:rPr>
        <w:t xml:space="preserve"> </w:t>
      </w:r>
    </w:p>
    <w:p w14:paraId="3132FC9F" w14:textId="77777777" w:rsidR="002D19F2" w:rsidRDefault="00E63FD0">
      <w:pPr>
        <w:ind w:left="715" w:right="1"/>
      </w:pPr>
      <w:r>
        <w:t xml:space="preserve">a. Visit the home page for </w:t>
      </w:r>
      <w:hyperlink r:id="rId8">
        <w:r>
          <w:rPr>
            <w:color w:val="0000FF"/>
            <w:u w:val="single" w:color="0000FF"/>
          </w:rPr>
          <w:t>The OWASP Foundation</w:t>
        </w:r>
      </w:hyperlink>
      <w:hyperlink r:id="rId9">
        <w:r>
          <w:t>.</w:t>
        </w:r>
      </w:hyperlink>
      <w:r>
        <w:t xml:space="preserve"> </w:t>
      </w:r>
    </w:p>
    <w:p w14:paraId="0C12321D" w14:textId="77777777" w:rsidR="002D19F2" w:rsidRDefault="00E63FD0">
      <w:pPr>
        <w:ind w:left="715" w:right="1"/>
      </w:pPr>
      <w:r>
        <w:t xml:space="preserve">What is the purpose of the OWASP foundation? </w:t>
      </w:r>
    </w:p>
    <w:p w14:paraId="3200FD5D" w14:textId="367398F3" w:rsidR="00BE18A4" w:rsidRDefault="00E63FD0">
      <w:pPr>
        <w:spacing w:after="0" w:line="240" w:lineRule="auto"/>
        <w:ind w:left="720" w:right="0" w:firstLine="0"/>
        <w:jc w:val="left"/>
      </w:pPr>
      <w:r>
        <w:t xml:space="preserve">________________________________________________________________________________________________________________________________ </w:t>
      </w:r>
    </w:p>
    <w:p w14:paraId="2A8B20BC" w14:textId="77777777" w:rsidR="00BE18A4" w:rsidRDefault="00BE18A4">
      <w:pPr>
        <w:spacing w:after="0" w:line="240" w:lineRule="auto"/>
        <w:ind w:left="720" w:right="0" w:firstLine="0"/>
        <w:jc w:val="left"/>
      </w:pPr>
    </w:p>
    <w:p w14:paraId="3119278D" w14:textId="6B0499BF" w:rsidR="002D19F2" w:rsidRDefault="00E63FD0">
      <w:pPr>
        <w:spacing w:after="0" w:line="240" w:lineRule="auto"/>
        <w:ind w:left="720" w:right="0" w:firstLine="0"/>
        <w:jc w:val="left"/>
      </w:pPr>
      <w:r>
        <w:t xml:space="preserve">b. Visit the </w:t>
      </w:r>
      <w:hyperlink r:id="rId10">
        <w:r>
          <w:rPr>
            <w:color w:val="0000FF"/>
            <w:u w:val="single" w:color="0000FF"/>
          </w:rPr>
          <w:t>OWASP Internet of Things Project</w:t>
        </w:r>
      </w:hyperlink>
      <w:hyperlink r:id="rId11">
        <w:r>
          <w:t xml:space="preserve"> </w:t>
        </w:r>
      </w:hyperlink>
      <w:r>
        <w:t xml:space="preserve">page. </w:t>
      </w:r>
    </w:p>
    <w:p w14:paraId="37A75755" w14:textId="0E9CAE9A" w:rsidR="002D19F2" w:rsidRDefault="00E63FD0">
      <w:pPr>
        <w:ind w:left="715" w:right="1"/>
      </w:pPr>
      <w:r>
        <w:lastRenderedPageBreak/>
        <w:t xml:space="preserve">c. Explore the resources that are available on the page and the tabs at the top of the page to answer the following questions. </w:t>
      </w:r>
      <w:r w:rsidR="00BE18A4">
        <w:t xml:space="preserve">  </w:t>
      </w:r>
      <w:r>
        <w:t xml:space="preserve">What is the purpose of the OWASP IoT Project? </w:t>
      </w:r>
    </w:p>
    <w:p w14:paraId="29CE2A87" w14:textId="2BE2F555" w:rsidR="002D19F2" w:rsidRDefault="00E63FD0">
      <w:pPr>
        <w:ind w:left="715" w:right="1"/>
      </w:pPr>
      <w:r>
        <w:t xml:space="preserve">________________________________________________________________ </w:t>
      </w:r>
    </w:p>
    <w:p w14:paraId="65423DEE" w14:textId="3CEA77E0" w:rsidR="002D19F2" w:rsidRDefault="00E63FD0">
      <w:pPr>
        <w:ind w:left="715" w:right="1"/>
      </w:pPr>
      <w:r>
        <w:t xml:space="preserve">________________________________________________________________ </w:t>
      </w:r>
    </w:p>
    <w:p w14:paraId="394EB8D7" w14:textId="77777777" w:rsidR="002D19F2" w:rsidRDefault="00E63FD0">
      <w:pPr>
        <w:spacing w:after="0" w:line="259" w:lineRule="auto"/>
        <w:ind w:left="0" w:right="0" w:firstLine="0"/>
        <w:jc w:val="left"/>
      </w:pPr>
      <w:r>
        <w:t xml:space="preserve"> </w:t>
      </w:r>
    </w:p>
    <w:p w14:paraId="1C15E0BB" w14:textId="77777777" w:rsidR="002D19F2" w:rsidRDefault="00E63FD0">
      <w:pPr>
        <w:spacing w:after="0" w:line="259" w:lineRule="auto"/>
        <w:ind w:left="0" w:right="0" w:firstLine="0"/>
        <w:jc w:val="left"/>
      </w:pPr>
      <w:r>
        <w:t xml:space="preserve"> </w:t>
      </w:r>
    </w:p>
    <w:p w14:paraId="0E5B2A7F" w14:textId="77777777" w:rsidR="002D19F2" w:rsidRDefault="00E63FD0">
      <w:pPr>
        <w:ind w:left="715" w:right="1"/>
      </w:pPr>
      <w:r>
        <w:t xml:space="preserve">For what specific IoT use cases does OWASP offer recommendations? </w:t>
      </w:r>
    </w:p>
    <w:p w14:paraId="5A7A0554" w14:textId="136AB8D0" w:rsidR="002D19F2" w:rsidRDefault="00E63FD0">
      <w:pPr>
        <w:ind w:left="715" w:right="1"/>
      </w:pPr>
      <w:r>
        <w:t xml:space="preserve">________________________________________________________________ ________________________________________________________________ </w:t>
      </w:r>
    </w:p>
    <w:p w14:paraId="162B5464" w14:textId="0040CC06" w:rsidR="002D19F2" w:rsidRDefault="00E63FD0">
      <w:pPr>
        <w:spacing w:after="0" w:line="259" w:lineRule="auto"/>
        <w:ind w:left="1081" w:right="0" w:firstLine="0"/>
        <w:jc w:val="left"/>
      </w:pPr>
      <w:r>
        <w:t xml:space="preserve"> </w:t>
      </w:r>
    </w:p>
    <w:p w14:paraId="50DFA818" w14:textId="77777777" w:rsidR="00BE18A4" w:rsidRDefault="00BE18A4">
      <w:pPr>
        <w:spacing w:after="0" w:line="259" w:lineRule="auto"/>
        <w:ind w:left="1081" w:right="0" w:firstLine="0"/>
        <w:jc w:val="left"/>
      </w:pPr>
    </w:p>
    <w:p w14:paraId="175130E2" w14:textId="77777777" w:rsidR="002D19F2" w:rsidRDefault="00E63FD0">
      <w:pPr>
        <w:ind w:left="715" w:right="1"/>
      </w:pPr>
      <w:r>
        <w:t xml:space="preserve">Look at the IoT Event Logging Project tab. Give three examples of the security events that OWASP recommends should be logged. </w:t>
      </w:r>
    </w:p>
    <w:p w14:paraId="77255A12" w14:textId="77777777" w:rsidR="00BE18A4" w:rsidRDefault="00E63FD0">
      <w:pPr>
        <w:ind w:left="715" w:right="1"/>
      </w:pPr>
      <w:r>
        <w:t>________________________________________________________________________________________________________________________________</w:t>
      </w:r>
    </w:p>
    <w:p w14:paraId="20CD1C8E" w14:textId="77223A59" w:rsidR="002D19F2" w:rsidRDefault="00E63FD0">
      <w:pPr>
        <w:ind w:left="715" w:right="1"/>
      </w:pPr>
      <w:r>
        <w:t xml:space="preserve"> </w:t>
      </w:r>
    </w:p>
    <w:p w14:paraId="0B4D5DFF" w14:textId="77777777" w:rsidR="00BE18A4" w:rsidRDefault="00BE18A4">
      <w:pPr>
        <w:spacing w:after="0" w:line="259" w:lineRule="auto"/>
        <w:ind w:left="720" w:right="0" w:firstLine="0"/>
        <w:jc w:val="left"/>
      </w:pPr>
    </w:p>
    <w:p w14:paraId="77CD2DE1" w14:textId="2CE9401D" w:rsidR="002D19F2" w:rsidRDefault="00E63FD0">
      <w:pPr>
        <w:spacing w:after="0" w:line="259" w:lineRule="auto"/>
        <w:ind w:left="720" w:right="0" w:firstLine="0"/>
        <w:jc w:val="left"/>
      </w:pPr>
      <w:r>
        <w:t xml:space="preserve"> </w:t>
      </w:r>
    </w:p>
    <w:p w14:paraId="1565F6B8" w14:textId="77777777" w:rsidR="002D19F2" w:rsidRDefault="00E63FD0">
      <w:pPr>
        <w:pStyle w:val="Heading1"/>
        <w:ind w:left="370"/>
      </w:pPr>
      <w:r>
        <w:t xml:space="preserve">Step 2: Investigate the OWASP IoT Top 10 Vulnerabilities </w:t>
      </w:r>
    </w:p>
    <w:p w14:paraId="03B6AC91" w14:textId="77777777" w:rsidR="002D19F2" w:rsidRDefault="00E63FD0">
      <w:pPr>
        <w:spacing w:after="36" w:line="259" w:lineRule="auto"/>
        <w:ind w:left="360" w:right="0" w:firstLine="0"/>
        <w:jc w:val="left"/>
      </w:pPr>
      <w:r>
        <w:rPr>
          <w:sz w:val="18"/>
        </w:rPr>
        <w:t xml:space="preserve"> </w:t>
      </w:r>
    </w:p>
    <w:p w14:paraId="1206E13D" w14:textId="77777777" w:rsidR="002D19F2" w:rsidRDefault="00E63FD0">
      <w:pPr>
        <w:ind w:left="715" w:right="1"/>
      </w:pPr>
      <w:r>
        <w:t xml:space="preserve">Vulnerabilities are weaknesses in IoT systems that can be exploited by threat actors in various types of attacks. The goal of IoT security is the identification of vulnerabilities in system components before they are selected or deployed and during the operation of the IoT system. In 2014 OWASP collected the top 10 IoT vulnerabilities and documented how to identify and address the vulnerabilities. Although this list is due to be updated, it is still useful very for understanding IoT security. </w:t>
      </w:r>
    </w:p>
    <w:p w14:paraId="2CFB9B3B" w14:textId="77777777" w:rsidR="002D19F2" w:rsidRDefault="00E63FD0">
      <w:pPr>
        <w:spacing w:after="0" w:line="259" w:lineRule="auto"/>
        <w:ind w:left="720" w:right="0" w:firstLine="0"/>
        <w:jc w:val="left"/>
      </w:pPr>
      <w:r>
        <w:t xml:space="preserve"> </w:t>
      </w:r>
    </w:p>
    <w:p w14:paraId="4B7EF781" w14:textId="77777777" w:rsidR="002D19F2" w:rsidRDefault="00E63FD0">
      <w:pPr>
        <w:numPr>
          <w:ilvl w:val="0"/>
          <w:numId w:val="1"/>
        </w:numPr>
        <w:ind w:right="1"/>
      </w:pPr>
      <w:r>
        <w:t xml:space="preserve">Go to the </w:t>
      </w:r>
      <w:hyperlink r:id="rId12" w:anchor="tab=IoT_Top_10">
        <w:r>
          <w:rPr>
            <w:color w:val="0000FF"/>
            <w:u w:val="single" w:color="0000FF"/>
          </w:rPr>
          <w:t>OWASP IoT Top 10 Vulnerabilities</w:t>
        </w:r>
      </w:hyperlink>
      <w:hyperlink r:id="rId13" w:anchor="tab=IoT_Top_10">
        <w:r>
          <w:t xml:space="preserve"> </w:t>
        </w:r>
      </w:hyperlink>
      <w:r>
        <w:t xml:space="preserve">page. Click several vulnerabilities in the list. Look at the linked page. What information is provided for each vulnerability? </w:t>
      </w:r>
    </w:p>
    <w:p w14:paraId="60E9FE3B" w14:textId="7EAB5D32" w:rsidR="002D19F2" w:rsidRDefault="00E63FD0">
      <w:pPr>
        <w:ind w:left="715" w:right="1"/>
      </w:pPr>
      <w:r>
        <w:t xml:space="preserve">________________________________________________________________ </w:t>
      </w:r>
    </w:p>
    <w:p w14:paraId="0BCB0CA1" w14:textId="56F73896" w:rsidR="002D19F2" w:rsidRDefault="00E63FD0">
      <w:pPr>
        <w:ind w:left="715" w:right="1"/>
      </w:pPr>
      <w:r>
        <w:t xml:space="preserve">________________________________________________________________ ________________________________________________________________ </w:t>
      </w:r>
    </w:p>
    <w:p w14:paraId="07B0453F" w14:textId="6542A85C" w:rsidR="002D19F2" w:rsidRDefault="00E63FD0">
      <w:pPr>
        <w:spacing w:after="0" w:line="259" w:lineRule="auto"/>
        <w:ind w:left="720" w:right="0" w:firstLine="0"/>
        <w:jc w:val="left"/>
      </w:pPr>
      <w:r>
        <w:t xml:space="preserve"> </w:t>
      </w:r>
    </w:p>
    <w:p w14:paraId="4941B168" w14:textId="77777777" w:rsidR="00BE18A4" w:rsidRDefault="00BE18A4">
      <w:pPr>
        <w:spacing w:after="0" w:line="259" w:lineRule="auto"/>
        <w:ind w:left="720" w:right="0" w:firstLine="0"/>
        <w:jc w:val="left"/>
      </w:pPr>
    </w:p>
    <w:p w14:paraId="105D43AD" w14:textId="77777777" w:rsidR="002D19F2" w:rsidRDefault="00E63FD0">
      <w:pPr>
        <w:numPr>
          <w:ilvl w:val="0"/>
          <w:numId w:val="1"/>
        </w:numPr>
        <w:ind w:right="1"/>
      </w:pPr>
      <w:r>
        <w:t xml:space="preserve">What is the first vulnerability? What needs to be checked to determine if this vulnerability is present in a system? </w:t>
      </w:r>
    </w:p>
    <w:p w14:paraId="64FA09C1" w14:textId="783FB067" w:rsidR="002D19F2" w:rsidRDefault="00E63FD0">
      <w:pPr>
        <w:ind w:left="715" w:right="1"/>
      </w:pPr>
      <w:r>
        <w:t xml:space="preserve">________________________________________________________________ </w:t>
      </w:r>
    </w:p>
    <w:p w14:paraId="67551D02" w14:textId="3E5F6684" w:rsidR="002D19F2" w:rsidRDefault="00E63FD0">
      <w:pPr>
        <w:ind w:left="715" w:right="1"/>
      </w:pPr>
      <w:r>
        <w:t xml:space="preserve">________________________________________________________________ </w:t>
      </w:r>
    </w:p>
    <w:p w14:paraId="4746C525" w14:textId="7C29CE65" w:rsidR="002D19F2" w:rsidRDefault="00E63FD0">
      <w:pPr>
        <w:ind w:left="715" w:right="1"/>
      </w:pPr>
      <w:r>
        <w:t xml:space="preserve">________________________________________________________________ </w:t>
      </w:r>
    </w:p>
    <w:p w14:paraId="6ADFF5E5" w14:textId="77777777" w:rsidR="00BE18A4" w:rsidRDefault="00BE18A4">
      <w:pPr>
        <w:ind w:left="715" w:right="1"/>
      </w:pPr>
    </w:p>
    <w:p w14:paraId="0105FA1B" w14:textId="77777777" w:rsidR="002D19F2" w:rsidRDefault="00E63FD0">
      <w:pPr>
        <w:spacing w:after="0" w:line="259" w:lineRule="auto"/>
        <w:ind w:left="720" w:right="0" w:firstLine="0"/>
        <w:jc w:val="left"/>
      </w:pPr>
      <w:r>
        <w:t xml:space="preserve"> </w:t>
      </w:r>
    </w:p>
    <w:p w14:paraId="5D58933B" w14:textId="77777777" w:rsidR="002D19F2" w:rsidRDefault="00E63FD0">
      <w:pPr>
        <w:ind w:left="715" w:right="1"/>
      </w:pPr>
      <w:r>
        <w:lastRenderedPageBreak/>
        <w:t xml:space="preserve">What are some of the things that can be done to verify that an IoT web interface is secure? </w:t>
      </w:r>
    </w:p>
    <w:p w14:paraId="2A152BD5" w14:textId="321BC1BA" w:rsidR="002D19F2" w:rsidRDefault="00E63FD0">
      <w:pPr>
        <w:ind w:left="715" w:right="1"/>
      </w:pPr>
      <w:r>
        <w:t xml:space="preserve">________________________________________________________________ </w:t>
      </w:r>
    </w:p>
    <w:p w14:paraId="093F50D1" w14:textId="6DE3B7FC" w:rsidR="002D19F2" w:rsidRDefault="00E63FD0">
      <w:pPr>
        <w:ind w:left="715" w:right="1"/>
      </w:pPr>
      <w:r>
        <w:t xml:space="preserve">________________________________________________________________ </w:t>
      </w:r>
    </w:p>
    <w:p w14:paraId="5D0C0B82" w14:textId="54164052" w:rsidR="002D19F2" w:rsidRDefault="00E63FD0">
      <w:pPr>
        <w:ind w:left="715" w:right="1"/>
      </w:pPr>
      <w:r>
        <w:t xml:space="preserve">________________________________________________________________ </w:t>
      </w:r>
    </w:p>
    <w:p w14:paraId="32227329" w14:textId="74AE7AB4" w:rsidR="002D19F2" w:rsidRDefault="00E63FD0">
      <w:pPr>
        <w:spacing w:after="0" w:line="259" w:lineRule="auto"/>
        <w:ind w:left="360" w:right="0" w:firstLine="0"/>
        <w:jc w:val="left"/>
      </w:pPr>
      <w:r>
        <w:t xml:space="preserve"> </w:t>
      </w:r>
    </w:p>
    <w:p w14:paraId="64A64153" w14:textId="77777777" w:rsidR="00BE18A4" w:rsidRDefault="00BE18A4">
      <w:pPr>
        <w:spacing w:after="0" w:line="259" w:lineRule="auto"/>
        <w:ind w:left="360" w:right="0" w:firstLine="0"/>
        <w:jc w:val="left"/>
      </w:pPr>
    </w:p>
    <w:p w14:paraId="6EA8CC2D" w14:textId="77777777" w:rsidR="002D19F2" w:rsidRDefault="00E63FD0">
      <w:pPr>
        <w:pStyle w:val="Heading1"/>
        <w:ind w:left="370"/>
      </w:pPr>
      <w:r>
        <w:t xml:space="preserve">Step 3: Investigate Vulnerabilities, Vulnerability Assessment, and Mitigation Measures </w:t>
      </w:r>
    </w:p>
    <w:p w14:paraId="5CADC3D8" w14:textId="77777777" w:rsidR="002D19F2" w:rsidRDefault="00E63FD0">
      <w:pPr>
        <w:spacing w:after="0" w:line="259" w:lineRule="auto"/>
        <w:ind w:left="360" w:right="0" w:firstLine="0"/>
        <w:jc w:val="left"/>
      </w:pPr>
      <w:r>
        <w:t xml:space="preserve"> </w:t>
      </w:r>
    </w:p>
    <w:p w14:paraId="113F2C15" w14:textId="77777777" w:rsidR="002D19F2" w:rsidRDefault="00E63FD0">
      <w:pPr>
        <w:ind w:left="715" w:right="1"/>
      </w:pPr>
      <w:r>
        <w:t xml:space="preserve">Become familiar with the features of some of the other OWASP IoT Top 10 vulnerabilities. </w:t>
      </w:r>
    </w:p>
    <w:p w14:paraId="3F8AE9B6" w14:textId="77777777" w:rsidR="002D19F2" w:rsidRDefault="00E63FD0">
      <w:pPr>
        <w:ind w:left="715" w:right="1"/>
      </w:pPr>
      <w:r>
        <w:t xml:space="preserve">Work in the table below, or in your notebook using the table as a guide. Investigate the other top 10 vulnerabilities. Select three and complete the table below. List the vulnerability, some of the vulnerability assessment questions, and some of the mitigation techniques for each. </w:t>
      </w:r>
    </w:p>
    <w:p w14:paraId="4F34BAEA" w14:textId="592509C2" w:rsidR="002D19F2" w:rsidRDefault="00E63FD0">
      <w:pPr>
        <w:ind w:left="715" w:right="1"/>
      </w:pPr>
      <w:r>
        <w:t xml:space="preserve">Note: You are not expected to understand all of the information provided for each vulnerability. However, you should understand enough to provide a few entries for at least three of them. Take time to research some of the things that you don't currently understand, if possible. </w:t>
      </w:r>
    </w:p>
    <w:p w14:paraId="7CF433EF" w14:textId="77777777" w:rsidR="00BE18A4" w:rsidRDefault="00BE18A4">
      <w:pPr>
        <w:ind w:left="715" w:right="1"/>
      </w:pPr>
    </w:p>
    <w:tbl>
      <w:tblPr>
        <w:tblStyle w:val="TableGrid"/>
        <w:tblW w:w="9155" w:type="dxa"/>
        <w:tblInd w:w="204" w:type="dxa"/>
        <w:tblCellMar>
          <w:top w:w="46" w:type="dxa"/>
          <w:left w:w="108" w:type="dxa"/>
          <w:right w:w="115" w:type="dxa"/>
        </w:tblCellMar>
        <w:tblLook w:val="04A0" w:firstRow="1" w:lastRow="0" w:firstColumn="1" w:lastColumn="0" w:noHBand="0" w:noVBand="1"/>
      </w:tblPr>
      <w:tblGrid>
        <w:gridCol w:w="472"/>
        <w:gridCol w:w="3029"/>
        <w:gridCol w:w="2825"/>
        <w:gridCol w:w="2829"/>
      </w:tblGrid>
      <w:tr w:rsidR="002D19F2" w14:paraId="1FDEF21A" w14:textId="77777777">
        <w:trPr>
          <w:trHeight w:val="3997"/>
        </w:trPr>
        <w:tc>
          <w:tcPr>
            <w:tcW w:w="472" w:type="dxa"/>
            <w:tcBorders>
              <w:top w:val="single" w:sz="3" w:space="0" w:color="000000"/>
              <w:left w:val="single" w:sz="3" w:space="0" w:color="000000"/>
              <w:bottom w:val="single" w:sz="3" w:space="0" w:color="000000"/>
              <w:right w:val="single" w:sz="3" w:space="0" w:color="000000"/>
            </w:tcBorders>
          </w:tcPr>
          <w:p w14:paraId="34F38E02" w14:textId="77777777" w:rsidR="002D19F2" w:rsidRDefault="00E63FD0">
            <w:pPr>
              <w:spacing w:after="0" w:line="259" w:lineRule="auto"/>
              <w:ind w:left="42" w:right="0" w:firstLine="0"/>
              <w:jc w:val="left"/>
            </w:pPr>
            <w:r>
              <w:rPr>
                <w:rFonts w:ascii="Calibri" w:eastAsia="Calibri" w:hAnsi="Calibri" w:cs="Calibri"/>
                <w:noProof/>
                <w:sz w:val="22"/>
              </w:rPr>
              <mc:AlternateContent>
                <mc:Choice Requires="wpg">
                  <w:drawing>
                    <wp:inline distT="0" distB="0" distL="0" distR="0" wp14:anchorId="15CBC2FE" wp14:editId="450445C4">
                      <wp:extent cx="129356" cy="686562"/>
                      <wp:effectExtent l="0" t="0" r="0" b="0"/>
                      <wp:docPr id="4865" name="Group 4865"/>
                      <wp:cNvGraphicFramePr/>
                      <a:graphic xmlns:a="http://schemas.openxmlformats.org/drawingml/2006/main">
                        <a:graphicData uri="http://schemas.microsoft.com/office/word/2010/wordprocessingGroup">
                          <wpg:wgp>
                            <wpg:cNvGrpSpPr/>
                            <wpg:grpSpPr>
                              <a:xfrm>
                                <a:off x="0" y="0"/>
                                <a:ext cx="129356" cy="686562"/>
                                <a:chOff x="0" y="0"/>
                                <a:chExt cx="129356" cy="686562"/>
                              </a:xfrm>
                            </wpg:grpSpPr>
                            <wps:wsp>
                              <wps:cNvPr id="467" name="Rectangle 467"/>
                              <wps:cNvSpPr/>
                              <wps:spPr>
                                <a:xfrm rot="-5399999">
                                  <a:off x="-348920" y="165597"/>
                                  <a:ext cx="869887" cy="172044"/>
                                </a:xfrm>
                                <a:prstGeom prst="rect">
                                  <a:avLst/>
                                </a:prstGeom>
                                <a:ln>
                                  <a:noFill/>
                                </a:ln>
                              </wps:spPr>
                              <wps:txbx>
                                <w:txbxContent>
                                  <w:p w14:paraId="396B9508" w14:textId="77777777" w:rsidR="002D19F2" w:rsidRDefault="00E63FD0">
                                    <w:pPr>
                                      <w:spacing w:after="160" w:line="259" w:lineRule="auto"/>
                                      <w:ind w:left="0" w:right="0" w:firstLine="0"/>
                                      <w:jc w:val="left"/>
                                    </w:pPr>
                                    <w:r>
                                      <w:rPr>
                                        <w:rFonts w:ascii="Calibri" w:eastAsia="Calibri" w:hAnsi="Calibri" w:cs="Calibri"/>
                                        <w:sz w:val="20"/>
                                      </w:rPr>
                                      <w:t>Vulnerability</w:t>
                                    </w:r>
                                  </w:p>
                                </w:txbxContent>
                              </wps:txbx>
                              <wps:bodyPr horzOverflow="overflow" vert="horz" lIns="0" tIns="0" rIns="0" bIns="0" rtlCol="0">
                                <a:noAutofit/>
                              </wps:bodyPr>
                            </wps:wsp>
                            <wps:wsp>
                              <wps:cNvPr id="468" name="Rectangle 468"/>
                              <wps:cNvSpPr/>
                              <wps:spPr>
                                <a:xfrm rot="-5399999">
                                  <a:off x="66935" y="-76406"/>
                                  <a:ext cx="38174" cy="172044"/>
                                </a:xfrm>
                                <a:prstGeom prst="rect">
                                  <a:avLst/>
                                </a:prstGeom>
                                <a:ln>
                                  <a:noFill/>
                                </a:ln>
                              </wps:spPr>
                              <wps:txbx>
                                <w:txbxContent>
                                  <w:p w14:paraId="3353C0C0" w14:textId="77777777" w:rsidR="002D19F2" w:rsidRDefault="00E63FD0">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g:wgp>
                        </a:graphicData>
                      </a:graphic>
                    </wp:inline>
                  </w:drawing>
                </mc:Choice>
                <mc:Fallback>
                  <w:pict>
                    <v:group w14:anchorId="15CBC2FE" id="Group 4865" o:spid="_x0000_s1026" style="width:10.2pt;height:54.05pt;mso-position-horizontal-relative:char;mso-position-vertical-relative:line" coordsize="1293,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">
                      <v:rect id="Rectangle 467" o:spid="_x0000_s1027" style="position:absolute;left:-3489;top:1656;width:8698;height:172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" filled="f" stroked="f">
                        <v:textbox inset="0,0,0,0">
                          <w:txbxContent>
                            <w:p w14:paraId="396B9508" w14:textId="77777777" w:rsidR="002D19F2" w:rsidRDefault="00E63FD0">
                              <w:pPr>
                                <w:spacing w:after="160" w:line="259" w:lineRule="auto"/>
                                <w:ind w:left="0" w:right="0" w:firstLine="0"/>
                                <w:jc w:val="left"/>
                              </w:pPr>
                              <w:r>
                                <w:rPr>
                                  <w:rFonts w:ascii="Calibri" w:eastAsia="Calibri" w:hAnsi="Calibri" w:cs="Calibri"/>
                                  <w:sz w:val="20"/>
                                </w:rPr>
                                <w:t>Vulnerability</w:t>
                              </w:r>
                            </w:p>
                          </w:txbxContent>
                        </v:textbox>
                      </v:rect>
                      <v:rect id="Rectangle 468" o:spid="_x0000_s1028" style="position:absolute;left:669;top:-763;width:381;height:172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" filled="f" stroked="f">
                        <v:textbox inset="0,0,0,0">
                          <w:txbxContent>
                            <w:p w14:paraId="3353C0C0" w14:textId="77777777" w:rsidR="002D19F2" w:rsidRDefault="00E63FD0">
                              <w:pPr>
                                <w:spacing w:after="160" w:line="259" w:lineRule="auto"/>
                                <w:ind w:left="0" w:right="0" w:firstLine="0"/>
                                <w:jc w:val="left"/>
                              </w:pPr>
                              <w:r>
                                <w:rPr>
                                  <w:rFonts w:ascii="Calibri" w:eastAsia="Calibri" w:hAnsi="Calibri" w:cs="Calibri"/>
                                  <w:sz w:val="20"/>
                                </w:rPr>
                                <w:t xml:space="preserve"> </w:t>
                              </w:r>
                            </w:p>
                          </w:txbxContent>
                        </v:textbox>
                      </v:rect>
                      <w10:anchorlock/>
                    </v:group>
                  </w:pict>
                </mc:Fallback>
              </mc:AlternateContent>
            </w:r>
          </w:p>
        </w:tc>
        <w:tc>
          <w:tcPr>
            <w:tcW w:w="3029" w:type="dxa"/>
            <w:tcBorders>
              <w:top w:val="single" w:sz="3" w:space="0" w:color="000000"/>
              <w:left w:val="single" w:sz="3" w:space="0" w:color="000000"/>
              <w:bottom w:val="single" w:sz="3" w:space="0" w:color="000000"/>
              <w:right w:val="single" w:sz="3" w:space="0" w:color="000000"/>
            </w:tcBorders>
          </w:tcPr>
          <w:p w14:paraId="7E9BA4E2" w14:textId="77777777" w:rsidR="002D19F2" w:rsidRDefault="00E63FD0">
            <w:pPr>
              <w:spacing w:after="0" w:line="259" w:lineRule="auto"/>
              <w:ind w:left="0" w:right="0" w:firstLine="0"/>
              <w:jc w:val="left"/>
            </w:pPr>
            <w:r>
              <w:rPr>
                <w:rFonts w:ascii="Calibri" w:eastAsia="Calibri" w:hAnsi="Calibri" w:cs="Calibri"/>
                <w:sz w:val="20"/>
              </w:rPr>
              <w:t xml:space="preserve"> </w:t>
            </w:r>
          </w:p>
        </w:tc>
        <w:tc>
          <w:tcPr>
            <w:tcW w:w="2825" w:type="dxa"/>
            <w:tcBorders>
              <w:top w:val="single" w:sz="3" w:space="0" w:color="000000"/>
              <w:left w:val="single" w:sz="3" w:space="0" w:color="000000"/>
              <w:bottom w:val="single" w:sz="3" w:space="0" w:color="000000"/>
              <w:right w:val="single" w:sz="3" w:space="0" w:color="000000"/>
            </w:tcBorders>
          </w:tcPr>
          <w:p w14:paraId="34118137" w14:textId="77777777" w:rsidR="002D19F2" w:rsidRDefault="00E63FD0">
            <w:pPr>
              <w:spacing w:after="0" w:line="259" w:lineRule="auto"/>
              <w:ind w:left="0" w:right="0" w:firstLine="0"/>
              <w:jc w:val="left"/>
            </w:pPr>
            <w:r>
              <w:rPr>
                <w:rFonts w:ascii="Calibri" w:eastAsia="Calibri" w:hAnsi="Calibri" w:cs="Calibri"/>
                <w:sz w:val="20"/>
              </w:rPr>
              <w:t xml:space="preserve"> </w:t>
            </w:r>
          </w:p>
        </w:tc>
        <w:tc>
          <w:tcPr>
            <w:tcW w:w="2829" w:type="dxa"/>
            <w:tcBorders>
              <w:top w:val="single" w:sz="3" w:space="0" w:color="000000"/>
              <w:left w:val="single" w:sz="3" w:space="0" w:color="000000"/>
              <w:bottom w:val="single" w:sz="3" w:space="0" w:color="000000"/>
              <w:right w:val="single" w:sz="3" w:space="0" w:color="000000"/>
            </w:tcBorders>
          </w:tcPr>
          <w:p w14:paraId="1E96F26D" w14:textId="77777777" w:rsidR="002D19F2" w:rsidRDefault="00E63FD0">
            <w:pPr>
              <w:spacing w:after="0" w:line="259" w:lineRule="auto"/>
              <w:ind w:left="0" w:right="0" w:firstLine="0"/>
              <w:jc w:val="left"/>
            </w:pPr>
            <w:r>
              <w:rPr>
                <w:rFonts w:ascii="Calibri" w:eastAsia="Calibri" w:hAnsi="Calibri" w:cs="Calibri"/>
                <w:sz w:val="20"/>
              </w:rPr>
              <w:t xml:space="preserve"> </w:t>
            </w:r>
          </w:p>
        </w:tc>
      </w:tr>
      <w:tr w:rsidR="002D19F2" w14:paraId="75FD8BCF" w14:textId="77777777" w:rsidTr="00BE18A4">
        <w:trPr>
          <w:trHeight w:val="3066"/>
        </w:trPr>
        <w:tc>
          <w:tcPr>
            <w:tcW w:w="472" w:type="dxa"/>
            <w:tcBorders>
              <w:top w:val="single" w:sz="3" w:space="0" w:color="000000"/>
              <w:left w:val="single" w:sz="3" w:space="0" w:color="000000"/>
              <w:bottom w:val="single" w:sz="3" w:space="0" w:color="000000"/>
              <w:right w:val="single" w:sz="3" w:space="0" w:color="000000"/>
            </w:tcBorders>
          </w:tcPr>
          <w:p w14:paraId="46FA9341" w14:textId="77777777" w:rsidR="002D19F2" w:rsidRDefault="00E63FD0">
            <w:pPr>
              <w:spacing w:after="0" w:line="259" w:lineRule="auto"/>
              <w:ind w:left="42" w:right="0" w:firstLine="0"/>
              <w:jc w:val="left"/>
            </w:pPr>
            <w:r>
              <w:rPr>
                <w:rFonts w:ascii="Calibri" w:eastAsia="Calibri" w:hAnsi="Calibri" w:cs="Calibri"/>
                <w:noProof/>
                <w:sz w:val="22"/>
              </w:rPr>
              <w:lastRenderedPageBreak/>
              <mc:AlternateContent>
                <mc:Choice Requires="wpg">
                  <w:drawing>
                    <wp:inline distT="0" distB="0" distL="0" distR="0" wp14:anchorId="4FF55295" wp14:editId="116E0AEE">
                      <wp:extent cx="129356" cy="638302"/>
                      <wp:effectExtent l="0" t="0" r="0" b="0"/>
                      <wp:docPr id="4942" name="Group 4942"/>
                      <wp:cNvGraphicFramePr/>
                      <a:graphic xmlns:a="http://schemas.openxmlformats.org/drawingml/2006/main">
                        <a:graphicData uri="http://schemas.microsoft.com/office/word/2010/wordprocessingGroup">
                          <wpg:wgp>
                            <wpg:cNvGrpSpPr/>
                            <wpg:grpSpPr>
                              <a:xfrm>
                                <a:off x="0" y="0"/>
                                <a:ext cx="129356" cy="638302"/>
                                <a:chOff x="0" y="0"/>
                                <a:chExt cx="129356" cy="638302"/>
                              </a:xfrm>
                            </wpg:grpSpPr>
                            <wps:wsp>
                              <wps:cNvPr id="491" name="Rectangle 491"/>
                              <wps:cNvSpPr/>
                              <wps:spPr>
                                <a:xfrm rot="-5399999">
                                  <a:off x="-320459" y="145798"/>
                                  <a:ext cx="812964" cy="172044"/>
                                </a:xfrm>
                                <a:prstGeom prst="rect">
                                  <a:avLst/>
                                </a:prstGeom>
                                <a:ln>
                                  <a:noFill/>
                                </a:ln>
                              </wps:spPr>
                              <wps:txbx>
                                <w:txbxContent>
                                  <w:p w14:paraId="0419A6AD" w14:textId="77777777" w:rsidR="002D19F2" w:rsidRDefault="00E63FD0">
                                    <w:pPr>
                                      <w:spacing w:after="160" w:line="259" w:lineRule="auto"/>
                                      <w:ind w:left="0" w:right="0" w:firstLine="0"/>
                                      <w:jc w:val="left"/>
                                    </w:pPr>
                                    <w:r>
                                      <w:rPr>
                                        <w:rFonts w:ascii="Calibri" w:eastAsia="Calibri" w:hAnsi="Calibri" w:cs="Calibri"/>
                                        <w:sz w:val="20"/>
                                      </w:rPr>
                                      <w:t>Assessment</w:t>
                                    </w:r>
                                  </w:p>
                                </w:txbxContent>
                              </wps:txbx>
                              <wps:bodyPr horzOverflow="overflow" vert="horz" lIns="0" tIns="0" rIns="0" bIns="0" rtlCol="0">
                                <a:noAutofit/>
                              </wps:bodyPr>
                            </wps:wsp>
                            <wps:wsp>
                              <wps:cNvPr id="492" name="Rectangle 492"/>
                              <wps:cNvSpPr/>
                              <wps:spPr>
                                <a:xfrm rot="-5399999">
                                  <a:off x="66935" y="-76406"/>
                                  <a:ext cx="38174" cy="172044"/>
                                </a:xfrm>
                                <a:prstGeom prst="rect">
                                  <a:avLst/>
                                </a:prstGeom>
                                <a:ln>
                                  <a:noFill/>
                                </a:ln>
                              </wps:spPr>
                              <wps:txbx>
                                <w:txbxContent>
                                  <w:p w14:paraId="34790480" w14:textId="77777777" w:rsidR="002D19F2" w:rsidRDefault="00E63FD0">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g:wgp>
                        </a:graphicData>
                      </a:graphic>
                    </wp:inline>
                  </w:drawing>
                </mc:Choice>
                <mc:Fallback>
                  <w:pict>
                    <v:group w14:anchorId="4FF55295" id="Group 4942" o:spid="_x0000_s1029" style="width:10.2pt;height:50.25pt;mso-position-horizontal-relative:char;mso-position-vertical-relative:line" coordsize="1293,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">
                      <v:rect id="Rectangle 491" o:spid="_x0000_s1030" style="position:absolute;left:-3205;top:1459;width:8129;height:172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" filled="f" stroked="f">
                        <v:textbox inset="0,0,0,0">
                          <w:txbxContent>
                            <w:p w14:paraId="0419A6AD" w14:textId="77777777" w:rsidR="002D19F2" w:rsidRDefault="00E63FD0">
                              <w:pPr>
                                <w:spacing w:after="160" w:line="259" w:lineRule="auto"/>
                                <w:ind w:left="0" w:right="0" w:firstLine="0"/>
                                <w:jc w:val="left"/>
                              </w:pPr>
                              <w:r>
                                <w:rPr>
                                  <w:rFonts w:ascii="Calibri" w:eastAsia="Calibri" w:hAnsi="Calibri" w:cs="Calibri"/>
                                  <w:sz w:val="20"/>
                                </w:rPr>
                                <w:t>Assessment</w:t>
                              </w:r>
                            </w:p>
                          </w:txbxContent>
                        </v:textbox>
                      </v:rect>
                      <v:rect id="Rectangle 492" o:spid="_x0000_s1031" style="position:absolute;left:669;top:-763;width:381;height:172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" filled="f" stroked="f">
                        <v:textbox inset="0,0,0,0">
                          <w:txbxContent>
                            <w:p w14:paraId="34790480" w14:textId="77777777" w:rsidR="002D19F2" w:rsidRDefault="00E63FD0">
                              <w:pPr>
                                <w:spacing w:after="160" w:line="259" w:lineRule="auto"/>
                                <w:ind w:left="0" w:right="0" w:firstLine="0"/>
                                <w:jc w:val="left"/>
                              </w:pPr>
                              <w:r>
                                <w:rPr>
                                  <w:rFonts w:ascii="Calibri" w:eastAsia="Calibri" w:hAnsi="Calibri" w:cs="Calibri"/>
                                  <w:sz w:val="20"/>
                                </w:rPr>
                                <w:t xml:space="preserve"> </w:t>
                              </w:r>
                            </w:p>
                          </w:txbxContent>
                        </v:textbox>
                      </v:rect>
                      <w10:anchorlock/>
                    </v:group>
                  </w:pict>
                </mc:Fallback>
              </mc:AlternateContent>
            </w:r>
          </w:p>
        </w:tc>
        <w:tc>
          <w:tcPr>
            <w:tcW w:w="3029" w:type="dxa"/>
            <w:tcBorders>
              <w:top w:val="single" w:sz="3" w:space="0" w:color="000000"/>
              <w:left w:val="single" w:sz="3" w:space="0" w:color="000000"/>
              <w:bottom w:val="single" w:sz="3" w:space="0" w:color="000000"/>
              <w:right w:val="single" w:sz="3" w:space="0" w:color="000000"/>
            </w:tcBorders>
          </w:tcPr>
          <w:p w14:paraId="15F00D37" w14:textId="77777777" w:rsidR="002D19F2" w:rsidRDefault="00E63FD0">
            <w:pPr>
              <w:spacing w:after="0" w:line="259" w:lineRule="auto"/>
              <w:ind w:left="0" w:right="0" w:firstLine="0"/>
              <w:jc w:val="left"/>
            </w:pPr>
            <w:r>
              <w:rPr>
                <w:rFonts w:ascii="Calibri" w:eastAsia="Calibri" w:hAnsi="Calibri" w:cs="Calibri"/>
                <w:sz w:val="20"/>
              </w:rPr>
              <w:t xml:space="preserve"> </w:t>
            </w:r>
          </w:p>
        </w:tc>
        <w:tc>
          <w:tcPr>
            <w:tcW w:w="2825" w:type="dxa"/>
            <w:tcBorders>
              <w:top w:val="single" w:sz="3" w:space="0" w:color="000000"/>
              <w:left w:val="single" w:sz="3" w:space="0" w:color="000000"/>
              <w:bottom w:val="single" w:sz="3" w:space="0" w:color="000000"/>
              <w:right w:val="single" w:sz="3" w:space="0" w:color="000000"/>
            </w:tcBorders>
          </w:tcPr>
          <w:p w14:paraId="3537C056" w14:textId="77777777" w:rsidR="002D19F2" w:rsidRDefault="00E63FD0">
            <w:pPr>
              <w:spacing w:after="0" w:line="259" w:lineRule="auto"/>
              <w:ind w:left="0" w:right="0" w:firstLine="0"/>
              <w:jc w:val="left"/>
            </w:pPr>
            <w:r>
              <w:rPr>
                <w:rFonts w:ascii="Calibri" w:eastAsia="Calibri" w:hAnsi="Calibri" w:cs="Calibri"/>
                <w:sz w:val="20"/>
              </w:rPr>
              <w:t xml:space="preserve"> </w:t>
            </w:r>
          </w:p>
        </w:tc>
        <w:tc>
          <w:tcPr>
            <w:tcW w:w="2829" w:type="dxa"/>
            <w:tcBorders>
              <w:top w:val="single" w:sz="3" w:space="0" w:color="000000"/>
              <w:left w:val="single" w:sz="3" w:space="0" w:color="000000"/>
              <w:bottom w:val="single" w:sz="3" w:space="0" w:color="000000"/>
              <w:right w:val="single" w:sz="3" w:space="0" w:color="000000"/>
            </w:tcBorders>
          </w:tcPr>
          <w:p w14:paraId="36DA766A" w14:textId="77777777" w:rsidR="002D19F2" w:rsidRDefault="00E63FD0">
            <w:pPr>
              <w:spacing w:after="0" w:line="259" w:lineRule="auto"/>
              <w:ind w:left="0" w:right="0" w:firstLine="0"/>
              <w:jc w:val="left"/>
            </w:pPr>
            <w:r>
              <w:rPr>
                <w:rFonts w:ascii="Calibri" w:eastAsia="Calibri" w:hAnsi="Calibri" w:cs="Calibri"/>
                <w:sz w:val="20"/>
              </w:rPr>
              <w:t xml:space="preserve"> </w:t>
            </w:r>
          </w:p>
        </w:tc>
      </w:tr>
      <w:tr w:rsidR="002D19F2" w14:paraId="7A7C818C" w14:textId="77777777">
        <w:trPr>
          <w:trHeight w:val="3997"/>
        </w:trPr>
        <w:tc>
          <w:tcPr>
            <w:tcW w:w="472" w:type="dxa"/>
            <w:tcBorders>
              <w:top w:val="single" w:sz="3" w:space="0" w:color="000000"/>
              <w:left w:val="single" w:sz="3" w:space="0" w:color="000000"/>
              <w:bottom w:val="single" w:sz="3" w:space="0" w:color="000000"/>
              <w:right w:val="single" w:sz="3" w:space="0" w:color="000000"/>
            </w:tcBorders>
          </w:tcPr>
          <w:p w14:paraId="1AE97318" w14:textId="77777777" w:rsidR="002D19F2" w:rsidRDefault="00E63FD0">
            <w:pPr>
              <w:spacing w:after="0" w:line="259" w:lineRule="auto"/>
              <w:ind w:left="42" w:right="0" w:firstLine="0"/>
              <w:jc w:val="left"/>
            </w:pPr>
            <w:r>
              <w:rPr>
                <w:rFonts w:ascii="Calibri" w:eastAsia="Calibri" w:hAnsi="Calibri" w:cs="Calibri"/>
                <w:noProof/>
                <w:sz w:val="22"/>
              </w:rPr>
              <mc:AlternateContent>
                <mc:Choice Requires="wpg">
                  <w:drawing>
                    <wp:inline distT="0" distB="0" distL="0" distR="0" wp14:anchorId="45A5F60C" wp14:editId="0ADCFCEF">
                      <wp:extent cx="129356" cy="565023"/>
                      <wp:effectExtent l="0" t="0" r="0" b="0"/>
                      <wp:docPr id="5006" name="Group 5006"/>
                      <wp:cNvGraphicFramePr/>
                      <a:graphic xmlns:a="http://schemas.openxmlformats.org/drawingml/2006/main">
                        <a:graphicData uri="http://schemas.microsoft.com/office/word/2010/wordprocessingGroup">
                          <wpg:wgp>
                            <wpg:cNvGrpSpPr/>
                            <wpg:grpSpPr>
                              <a:xfrm>
                                <a:off x="0" y="0"/>
                                <a:ext cx="129356" cy="565023"/>
                                <a:chOff x="0" y="0"/>
                                <a:chExt cx="129356" cy="565023"/>
                              </a:xfrm>
                            </wpg:grpSpPr>
                            <wps:wsp>
                              <wps:cNvPr id="510" name="Rectangle 510"/>
                              <wps:cNvSpPr/>
                              <wps:spPr>
                                <a:xfrm rot="-5399999">
                                  <a:off x="-268773" y="124206"/>
                                  <a:ext cx="709591" cy="172044"/>
                                </a:xfrm>
                                <a:prstGeom prst="rect">
                                  <a:avLst/>
                                </a:prstGeom>
                                <a:ln>
                                  <a:noFill/>
                                </a:ln>
                              </wps:spPr>
                              <wps:txbx>
                                <w:txbxContent>
                                  <w:p w14:paraId="3B1C075A" w14:textId="77777777" w:rsidR="002D19F2" w:rsidRDefault="00E63FD0">
                                    <w:pPr>
                                      <w:spacing w:after="160" w:line="259" w:lineRule="auto"/>
                                      <w:ind w:left="0" w:right="0" w:firstLine="0"/>
                                      <w:jc w:val="left"/>
                                    </w:pPr>
                                    <w:r>
                                      <w:rPr>
                                        <w:rFonts w:ascii="Calibri" w:eastAsia="Calibri" w:hAnsi="Calibri" w:cs="Calibri"/>
                                        <w:sz w:val="20"/>
                                      </w:rPr>
                                      <w:t>Mitigation</w:t>
                                    </w:r>
                                  </w:p>
                                </w:txbxContent>
                              </wps:txbx>
                              <wps:bodyPr horzOverflow="overflow" vert="horz" lIns="0" tIns="0" rIns="0" bIns="0" rtlCol="0">
                                <a:noAutofit/>
                              </wps:bodyPr>
                            </wps:wsp>
                            <wps:wsp>
                              <wps:cNvPr id="511" name="Rectangle 511"/>
                              <wps:cNvSpPr/>
                              <wps:spPr>
                                <a:xfrm rot="-5399999">
                                  <a:off x="66936" y="-76406"/>
                                  <a:ext cx="38173" cy="172044"/>
                                </a:xfrm>
                                <a:prstGeom prst="rect">
                                  <a:avLst/>
                                </a:prstGeom>
                                <a:ln>
                                  <a:noFill/>
                                </a:ln>
                              </wps:spPr>
                              <wps:txbx>
                                <w:txbxContent>
                                  <w:p w14:paraId="2D80EF04" w14:textId="77777777" w:rsidR="002D19F2" w:rsidRDefault="00E63FD0">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g:wgp>
                        </a:graphicData>
                      </a:graphic>
                    </wp:inline>
                  </w:drawing>
                </mc:Choice>
                <mc:Fallback>
                  <w:pict>
                    <v:group w14:anchorId="45A5F60C" id="Group 5006" o:spid="_x0000_s1032" style="width:10.2pt;height:44.5pt;mso-position-horizontal-relative:char;mso-position-vertical-relative:line" coordsize="1293,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">
                      <v:rect id="Rectangle 510" o:spid="_x0000_s1033" style="position:absolute;left:-2688;top:1243;width:7095;height:172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" filled="f" stroked="f">
                        <v:textbox inset="0,0,0,0">
                          <w:txbxContent>
                            <w:p w14:paraId="3B1C075A" w14:textId="77777777" w:rsidR="002D19F2" w:rsidRDefault="00E63FD0">
                              <w:pPr>
                                <w:spacing w:after="160" w:line="259" w:lineRule="auto"/>
                                <w:ind w:left="0" w:right="0" w:firstLine="0"/>
                                <w:jc w:val="left"/>
                              </w:pPr>
                              <w:r>
                                <w:rPr>
                                  <w:rFonts w:ascii="Calibri" w:eastAsia="Calibri" w:hAnsi="Calibri" w:cs="Calibri"/>
                                  <w:sz w:val="20"/>
                                </w:rPr>
                                <w:t>Mitigation</w:t>
                              </w:r>
                            </w:p>
                          </w:txbxContent>
                        </v:textbox>
                      </v:rect>
                      <v:rect id="Rectangle 511" o:spid="_x0000_s1034" style="position:absolute;left:669;top:-763;width:381;height:172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" filled="f" stroked="f">
                        <v:textbox inset="0,0,0,0">
                          <w:txbxContent>
                            <w:p w14:paraId="2D80EF04" w14:textId="77777777" w:rsidR="002D19F2" w:rsidRDefault="00E63FD0">
                              <w:pPr>
                                <w:spacing w:after="160" w:line="259" w:lineRule="auto"/>
                                <w:ind w:left="0" w:right="0" w:firstLine="0"/>
                                <w:jc w:val="left"/>
                              </w:pPr>
                              <w:r>
                                <w:rPr>
                                  <w:rFonts w:ascii="Calibri" w:eastAsia="Calibri" w:hAnsi="Calibri" w:cs="Calibri"/>
                                  <w:sz w:val="20"/>
                                </w:rPr>
                                <w:t xml:space="preserve"> </w:t>
                              </w:r>
                            </w:p>
                          </w:txbxContent>
                        </v:textbox>
                      </v:rect>
                      <w10:anchorlock/>
                    </v:group>
                  </w:pict>
                </mc:Fallback>
              </mc:AlternateContent>
            </w:r>
          </w:p>
        </w:tc>
        <w:tc>
          <w:tcPr>
            <w:tcW w:w="3029" w:type="dxa"/>
            <w:tcBorders>
              <w:top w:val="single" w:sz="3" w:space="0" w:color="000000"/>
              <w:left w:val="single" w:sz="3" w:space="0" w:color="000000"/>
              <w:bottom w:val="single" w:sz="3" w:space="0" w:color="000000"/>
              <w:right w:val="single" w:sz="3" w:space="0" w:color="000000"/>
            </w:tcBorders>
          </w:tcPr>
          <w:p w14:paraId="08F132F8" w14:textId="77777777" w:rsidR="002D19F2" w:rsidRDefault="00E63FD0">
            <w:pPr>
              <w:spacing w:after="0" w:line="259" w:lineRule="auto"/>
              <w:ind w:left="0" w:right="0" w:firstLine="0"/>
              <w:jc w:val="left"/>
            </w:pPr>
            <w:r>
              <w:rPr>
                <w:rFonts w:ascii="Calibri" w:eastAsia="Calibri" w:hAnsi="Calibri" w:cs="Calibri"/>
                <w:sz w:val="20"/>
              </w:rPr>
              <w:t xml:space="preserve"> </w:t>
            </w:r>
          </w:p>
        </w:tc>
        <w:tc>
          <w:tcPr>
            <w:tcW w:w="2825" w:type="dxa"/>
            <w:tcBorders>
              <w:top w:val="single" w:sz="3" w:space="0" w:color="000000"/>
              <w:left w:val="single" w:sz="3" w:space="0" w:color="000000"/>
              <w:bottom w:val="single" w:sz="3" w:space="0" w:color="000000"/>
              <w:right w:val="single" w:sz="3" w:space="0" w:color="000000"/>
            </w:tcBorders>
          </w:tcPr>
          <w:p w14:paraId="283D0001" w14:textId="77777777" w:rsidR="002D19F2" w:rsidRDefault="00E63FD0">
            <w:pPr>
              <w:spacing w:after="0" w:line="259" w:lineRule="auto"/>
              <w:ind w:left="0" w:right="0" w:firstLine="0"/>
              <w:jc w:val="left"/>
            </w:pPr>
            <w:r>
              <w:rPr>
                <w:rFonts w:ascii="Calibri" w:eastAsia="Calibri" w:hAnsi="Calibri" w:cs="Calibri"/>
                <w:sz w:val="20"/>
              </w:rPr>
              <w:t xml:space="preserve"> </w:t>
            </w:r>
          </w:p>
        </w:tc>
        <w:tc>
          <w:tcPr>
            <w:tcW w:w="2829" w:type="dxa"/>
            <w:tcBorders>
              <w:top w:val="single" w:sz="3" w:space="0" w:color="000000"/>
              <w:left w:val="single" w:sz="3" w:space="0" w:color="000000"/>
              <w:bottom w:val="single" w:sz="3" w:space="0" w:color="000000"/>
              <w:right w:val="single" w:sz="3" w:space="0" w:color="000000"/>
            </w:tcBorders>
          </w:tcPr>
          <w:p w14:paraId="4735EAC6" w14:textId="77777777" w:rsidR="002D19F2" w:rsidRDefault="00E63FD0">
            <w:pPr>
              <w:spacing w:after="0" w:line="259" w:lineRule="auto"/>
              <w:ind w:left="0" w:right="0" w:firstLine="0"/>
              <w:jc w:val="left"/>
            </w:pPr>
            <w:r>
              <w:rPr>
                <w:rFonts w:ascii="Calibri" w:eastAsia="Calibri" w:hAnsi="Calibri" w:cs="Calibri"/>
                <w:sz w:val="20"/>
              </w:rPr>
              <w:t xml:space="preserve"> </w:t>
            </w:r>
          </w:p>
        </w:tc>
      </w:tr>
    </w:tbl>
    <w:p w14:paraId="1582CCFA" w14:textId="77777777" w:rsidR="002D19F2" w:rsidRDefault="00E63FD0">
      <w:pPr>
        <w:spacing w:after="0" w:line="259" w:lineRule="auto"/>
        <w:ind w:left="0" w:right="0" w:firstLine="0"/>
      </w:pPr>
      <w:r>
        <w:t xml:space="preserve"> </w:t>
      </w:r>
    </w:p>
    <w:p w14:paraId="55FE42B3" w14:textId="77777777" w:rsidR="002D19F2" w:rsidRDefault="00E63FD0">
      <w:pPr>
        <w:pStyle w:val="Heading1"/>
        <w:ind w:left="-5"/>
      </w:pPr>
      <w:r>
        <w:t xml:space="preserve">VII. QUESTION AND ANSWER </w:t>
      </w:r>
    </w:p>
    <w:p w14:paraId="1651A97E" w14:textId="77777777" w:rsidR="002D19F2" w:rsidRDefault="00E63FD0">
      <w:pPr>
        <w:spacing w:after="0" w:line="259" w:lineRule="auto"/>
        <w:ind w:left="0" w:right="0" w:firstLine="0"/>
        <w:jc w:val="left"/>
      </w:pPr>
      <w:r>
        <w:t xml:space="preserve"> </w:t>
      </w:r>
    </w:p>
    <w:p w14:paraId="55DFFFCB" w14:textId="77777777" w:rsidR="002D19F2" w:rsidRDefault="00E63FD0">
      <w:pPr>
        <w:ind w:left="370" w:right="1"/>
      </w:pPr>
      <w:r>
        <w:t xml:space="preserve">Briefly answer the questions below.  Avoid erasures.  For group activity, specify the name of GROUP MEMBER/s who answered the question.  Do not forget to include the source for all NON-ORIGINAL IDEAS. </w:t>
      </w:r>
    </w:p>
    <w:p w14:paraId="0D64F15B" w14:textId="77777777" w:rsidR="002D19F2" w:rsidRDefault="00E63FD0">
      <w:pPr>
        <w:spacing w:after="40" w:line="259" w:lineRule="auto"/>
        <w:ind w:left="0" w:right="0" w:firstLine="0"/>
        <w:jc w:val="left"/>
      </w:pPr>
      <w:r>
        <w:t xml:space="preserve"> </w:t>
      </w:r>
    </w:p>
    <w:p w14:paraId="748BE508" w14:textId="77777777" w:rsidR="002D19F2" w:rsidRDefault="00E63FD0">
      <w:pPr>
        <w:pBdr>
          <w:top w:val="single" w:sz="3" w:space="0" w:color="000000"/>
          <w:left w:val="single" w:sz="3" w:space="0" w:color="000000"/>
          <w:bottom w:val="single" w:sz="3" w:space="0" w:color="000000"/>
          <w:right w:val="single" w:sz="3" w:space="0" w:color="000000"/>
        </w:pBdr>
        <w:spacing w:after="0" w:line="259" w:lineRule="auto"/>
        <w:ind w:left="744" w:right="0" w:firstLine="0"/>
        <w:jc w:val="left"/>
      </w:pPr>
      <w:r>
        <w:rPr>
          <w:rFonts w:ascii="Segoe UI Symbol" w:eastAsia="Segoe UI Symbol" w:hAnsi="Segoe UI Symbol" w:cs="Segoe UI Symbol"/>
        </w:rPr>
        <w:t>•</w:t>
      </w:r>
      <w:r>
        <w:t xml:space="preserve">  </w:t>
      </w:r>
    </w:p>
    <w:p w14:paraId="35DE4DDB" w14:textId="77777777" w:rsidR="002D19F2" w:rsidRDefault="00E63FD0">
      <w:pPr>
        <w:pBdr>
          <w:top w:val="single" w:sz="3" w:space="0" w:color="000000"/>
          <w:left w:val="single" w:sz="3" w:space="0" w:color="000000"/>
          <w:bottom w:val="single" w:sz="3" w:space="0" w:color="000000"/>
          <w:right w:val="single" w:sz="3" w:space="0" w:color="000000"/>
        </w:pBdr>
        <w:spacing w:after="22" w:line="259" w:lineRule="auto"/>
        <w:ind w:left="744" w:right="0" w:firstLine="0"/>
        <w:jc w:val="left"/>
      </w:pPr>
      <w:r>
        <w:t xml:space="preserve"> </w:t>
      </w:r>
    </w:p>
    <w:p w14:paraId="382726EB" w14:textId="7FF4F6A2" w:rsidR="002D19F2" w:rsidRDefault="00E63FD0" w:rsidP="00946B14">
      <w:pPr>
        <w:pBdr>
          <w:top w:val="single" w:sz="3" w:space="0" w:color="000000"/>
          <w:left w:val="single" w:sz="3" w:space="0" w:color="000000"/>
          <w:bottom w:val="single" w:sz="3" w:space="0" w:color="000000"/>
          <w:right w:val="single" w:sz="3" w:space="0" w:color="000000"/>
        </w:pBdr>
        <w:spacing w:after="18" w:line="259" w:lineRule="auto"/>
        <w:ind w:left="744" w:right="0" w:firstLine="0"/>
        <w:jc w:val="left"/>
      </w:pPr>
      <w:r>
        <w:t xml:space="preserve"> </w:t>
      </w:r>
    </w:p>
    <w:p w14:paraId="510CE9D9" w14:textId="77777777" w:rsidR="002D19F2" w:rsidRDefault="00E63FD0">
      <w:pPr>
        <w:pBdr>
          <w:top w:val="single" w:sz="3" w:space="0" w:color="000000"/>
          <w:left w:val="single" w:sz="3" w:space="0" w:color="000000"/>
          <w:bottom w:val="single" w:sz="3" w:space="0" w:color="000000"/>
          <w:right w:val="single" w:sz="3" w:space="0" w:color="000000"/>
        </w:pBdr>
        <w:spacing w:after="230" w:line="259" w:lineRule="auto"/>
        <w:ind w:left="744" w:right="0" w:firstLine="0"/>
        <w:jc w:val="left"/>
      </w:pPr>
      <w:r>
        <w:t xml:space="preserve"> </w:t>
      </w:r>
    </w:p>
    <w:p w14:paraId="3C1368BF" w14:textId="5D3EC300" w:rsidR="002D19F2" w:rsidRDefault="00E63FD0">
      <w:pPr>
        <w:spacing w:after="0" w:line="259" w:lineRule="auto"/>
        <w:ind w:left="0" w:right="0" w:firstLine="0"/>
        <w:jc w:val="left"/>
      </w:pPr>
      <w:r>
        <w:t xml:space="preserve"> </w:t>
      </w:r>
    </w:p>
    <w:p w14:paraId="4FA64486" w14:textId="77777777" w:rsidR="002D19F2" w:rsidRDefault="00E63FD0">
      <w:pPr>
        <w:spacing w:after="0" w:line="259" w:lineRule="auto"/>
        <w:ind w:left="0" w:right="0" w:firstLine="0"/>
        <w:jc w:val="left"/>
      </w:pPr>
      <w:r>
        <w:t xml:space="preserve"> </w:t>
      </w:r>
    </w:p>
    <w:p w14:paraId="389F9A0D" w14:textId="77777777" w:rsidR="002D19F2" w:rsidRDefault="00E63FD0">
      <w:pPr>
        <w:spacing w:after="0" w:line="259" w:lineRule="auto"/>
        <w:ind w:left="0" w:right="0" w:firstLine="0"/>
        <w:jc w:val="left"/>
      </w:pPr>
      <w:r>
        <w:t xml:space="preserve"> </w:t>
      </w:r>
    </w:p>
    <w:p w14:paraId="5DE5C89A" w14:textId="77777777" w:rsidR="002D19F2" w:rsidRDefault="00E63FD0">
      <w:pPr>
        <w:spacing w:after="69" w:line="259" w:lineRule="auto"/>
        <w:ind w:left="0" w:right="0" w:firstLine="0"/>
        <w:jc w:val="left"/>
      </w:pPr>
      <w:r>
        <w:rPr>
          <w:b/>
          <w:sz w:val="22"/>
        </w:rPr>
        <w:t xml:space="preserve">VIII. REFERENCES </w:t>
      </w:r>
    </w:p>
    <w:p w14:paraId="534D9AA7" w14:textId="77777777" w:rsidR="002D19F2" w:rsidRDefault="001017C7">
      <w:pPr>
        <w:numPr>
          <w:ilvl w:val="0"/>
          <w:numId w:val="2"/>
        </w:numPr>
        <w:spacing w:after="34" w:line="259" w:lineRule="auto"/>
        <w:ind w:right="0" w:hanging="361"/>
        <w:jc w:val="left"/>
      </w:pPr>
      <w:hyperlink r:id="rId14" w:anchor="tab=IoT_Top_10">
        <w:r w:rsidR="00E63FD0">
          <w:rPr>
            <w:color w:val="0000FF"/>
            <w:sz w:val="22"/>
            <w:u w:val="single" w:color="0000FF"/>
          </w:rPr>
          <w:t>https://owasp.org/www</w:t>
        </w:r>
      </w:hyperlink>
      <w:hyperlink r:id="rId15" w:anchor="tab=IoT_Top_10">
        <w:r w:rsidR="00E63FD0">
          <w:rPr>
            <w:color w:val="0000FF"/>
            <w:sz w:val="22"/>
            <w:u w:val="single" w:color="0000FF"/>
          </w:rPr>
          <w:t>-</w:t>
        </w:r>
      </w:hyperlink>
      <w:hyperlink r:id="rId16" w:anchor="tab=IoT_Top_10">
        <w:r w:rsidR="00E63FD0">
          <w:rPr>
            <w:color w:val="0000FF"/>
            <w:sz w:val="22"/>
            <w:u w:val="single" w:color="0000FF"/>
          </w:rPr>
          <w:t>project</w:t>
        </w:r>
      </w:hyperlink>
      <w:hyperlink r:id="rId17" w:anchor="tab=IoT_Top_10">
        <w:r w:rsidR="00E63FD0">
          <w:rPr>
            <w:color w:val="0000FF"/>
            <w:sz w:val="22"/>
            <w:u w:val="single" w:color="0000FF"/>
          </w:rPr>
          <w:t>-</w:t>
        </w:r>
      </w:hyperlink>
      <w:hyperlink r:id="rId18" w:anchor="tab=IoT_Top_10">
        <w:r w:rsidR="00E63FD0">
          <w:rPr>
            <w:color w:val="0000FF"/>
            <w:sz w:val="22"/>
            <w:u w:val="single" w:color="0000FF"/>
          </w:rPr>
          <w:t>internet</w:t>
        </w:r>
      </w:hyperlink>
      <w:hyperlink r:id="rId19" w:anchor="tab=IoT_Top_10">
        <w:r w:rsidR="00E63FD0">
          <w:rPr>
            <w:color w:val="0000FF"/>
            <w:sz w:val="22"/>
            <w:u w:val="single" w:color="0000FF"/>
          </w:rPr>
          <w:t>-</w:t>
        </w:r>
      </w:hyperlink>
      <w:hyperlink r:id="rId20" w:anchor="tab=IoT_Top_10">
        <w:r w:rsidR="00E63FD0">
          <w:rPr>
            <w:color w:val="0000FF"/>
            <w:sz w:val="22"/>
            <w:u w:val="single" w:color="0000FF"/>
          </w:rPr>
          <w:t>of</w:t>
        </w:r>
      </w:hyperlink>
      <w:hyperlink r:id="rId21" w:anchor="tab=IoT_Top_10">
        <w:r w:rsidR="00E63FD0">
          <w:rPr>
            <w:color w:val="0000FF"/>
            <w:sz w:val="22"/>
            <w:u w:val="single" w:color="0000FF"/>
          </w:rPr>
          <w:t>-</w:t>
        </w:r>
      </w:hyperlink>
      <w:hyperlink r:id="rId22" w:anchor="tab=IoT_Top_10">
        <w:r w:rsidR="00E63FD0">
          <w:rPr>
            <w:color w:val="0000FF"/>
            <w:sz w:val="22"/>
            <w:u w:val="single" w:color="0000FF"/>
          </w:rPr>
          <w:t>things/#tab=IoT_Top_10</w:t>
        </w:r>
      </w:hyperlink>
      <w:hyperlink r:id="rId23" w:anchor="tab=IoT_Top_10">
        <w:r w:rsidR="00E63FD0">
          <w:rPr>
            <w:sz w:val="22"/>
          </w:rPr>
          <w:t xml:space="preserve"> </w:t>
        </w:r>
      </w:hyperlink>
    </w:p>
    <w:p w14:paraId="6332E949" w14:textId="77777777" w:rsidR="002D19F2" w:rsidRDefault="001017C7">
      <w:pPr>
        <w:numPr>
          <w:ilvl w:val="0"/>
          <w:numId w:val="2"/>
        </w:numPr>
        <w:spacing w:after="34" w:line="259" w:lineRule="auto"/>
        <w:ind w:right="0" w:hanging="361"/>
        <w:jc w:val="left"/>
      </w:pPr>
      <w:hyperlink r:id="rId24">
        <w:r w:rsidR="00E63FD0">
          <w:rPr>
            <w:color w:val="0000FF"/>
            <w:sz w:val="22"/>
            <w:u w:val="single" w:color="0000FF"/>
          </w:rPr>
          <w:t>https://www.cs.utexas.edu/~byoung/cs361c/slides1</w:t>
        </w:r>
      </w:hyperlink>
      <w:hyperlink r:id="rId25">
        <w:r w:rsidR="00E63FD0">
          <w:rPr>
            <w:color w:val="0000FF"/>
            <w:sz w:val="22"/>
            <w:u w:val="single" w:color="0000FF"/>
          </w:rPr>
          <w:t>-</w:t>
        </w:r>
      </w:hyperlink>
      <w:hyperlink r:id="rId26">
        <w:r w:rsidR="00E63FD0">
          <w:rPr>
            <w:color w:val="0000FF"/>
            <w:sz w:val="22"/>
            <w:u w:val="single" w:color="0000FF"/>
          </w:rPr>
          <w:t>intro.pdf</w:t>
        </w:r>
      </w:hyperlink>
      <w:hyperlink r:id="rId27">
        <w:r w:rsidR="00E63FD0">
          <w:rPr>
            <w:sz w:val="22"/>
          </w:rPr>
          <w:t xml:space="preserve"> </w:t>
        </w:r>
      </w:hyperlink>
    </w:p>
    <w:sectPr w:rsidR="002D19F2">
      <w:headerReference w:type="even" r:id="rId28"/>
      <w:headerReference w:type="default" r:id="rId29"/>
      <w:footerReference w:type="even" r:id="rId30"/>
      <w:footerReference w:type="default" r:id="rId31"/>
      <w:headerReference w:type="first" r:id="rId32"/>
      <w:footerReference w:type="first" r:id="rId33"/>
      <w:pgSz w:w="12240" w:h="15840"/>
      <w:pgMar w:top="720" w:right="1433" w:bottom="1602"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C41BD" w14:textId="77777777" w:rsidR="001017C7" w:rsidRDefault="001017C7">
      <w:pPr>
        <w:spacing w:after="0" w:line="240" w:lineRule="auto"/>
      </w:pPr>
      <w:r>
        <w:separator/>
      </w:r>
    </w:p>
  </w:endnote>
  <w:endnote w:type="continuationSeparator" w:id="0">
    <w:p w14:paraId="1BC22B91" w14:textId="77777777" w:rsidR="001017C7" w:rsidRDefault="00101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30F55" w14:textId="77777777" w:rsidR="002D19F2" w:rsidRDefault="00E63FD0">
    <w:pPr>
      <w:spacing w:after="33" w:line="259" w:lineRule="auto"/>
      <w:ind w:left="0" w:right="-4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0B6737A" wp14:editId="0278E7E4">
              <wp:simplePos x="0" y="0"/>
              <wp:positionH relativeFrom="page">
                <wp:posOffset>896938</wp:posOffset>
              </wp:positionH>
              <wp:positionV relativeFrom="page">
                <wp:posOffset>9141143</wp:posOffset>
              </wp:positionV>
              <wp:extent cx="5981065" cy="7620"/>
              <wp:effectExtent l="0" t="0" r="0" b="0"/>
              <wp:wrapSquare wrapText="bothSides"/>
              <wp:docPr id="5644" name="Group 5644"/>
              <wp:cNvGraphicFramePr/>
              <a:graphic xmlns:a="http://schemas.openxmlformats.org/drawingml/2006/main">
                <a:graphicData uri="http://schemas.microsoft.com/office/word/2010/wordprocessingGroup">
                  <wpg:wgp>
                    <wpg:cNvGrpSpPr/>
                    <wpg:grpSpPr>
                      <a:xfrm>
                        <a:off x="0" y="0"/>
                        <a:ext cx="5981065" cy="7620"/>
                        <a:chOff x="0" y="0"/>
                        <a:chExt cx="5981065" cy="7620"/>
                      </a:xfrm>
                    </wpg:grpSpPr>
                    <wps:wsp>
                      <wps:cNvPr id="5903" name="Shape 590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4" style="width:470.95pt;height:0.599976pt;position:absolute;mso-position-horizontal-relative:page;mso-position-horizontal:absolute;margin-left:70.625pt;mso-position-vertical-relative:page;margin-top:719.775pt;" coordsize="59810,76">
              <v:shape id="Shape 5904"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20"/>
      </w:rPr>
      <w:t xml:space="preserve"> </w:t>
    </w:r>
  </w:p>
  <w:p w14:paraId="23601D0D" w14:textId="77777777" w:rsidR="002D19F2" w:rsidRDefault="00E63FD0">
    <w:pPr>
      <w:tabs>
        <w:tab w:val="center" w:pos="4322"/>
        <w:tab w:val="center" w:pos="8714"/>
      </w:tabs>
      <w:spacing w:after="0" w:line="259" w:lineRule="auto"/>
      <w:ind w:left="0" w:right="0" w:firstLine="0"/>
      <w:jc w:val="left"/>
    </w:pPr>
    <w:r>
      <w:rPr>
        <w:b/>
        <w:sz w:val="20"/>
      </w:rPr>
      <w:t>IT000</w:t>
    </w:r>
    <w:r w:rsidR="001017C7">
      <w:fldChar w:fldCharType="begin"/>
    </w:r>
    <w:r w:rsidR="001017C7">
      <w:instrText xml:space="preserve"> NUMPAGES   \* MERGEFORMAT </w:instrText>
    </w:r>
    <w:r w:rsidR="001017C7">
      <w:fldChar w:fldCharType="separate"/>
    </w:r>
    <w:r>
      <w:rPr>
        <w:b/>
        <w:sz w:val="20"/>
      </w:rPr>
      <w:t>5</w:t>
    </w:r>
    <w:r w:rsidR="001017C7">
      <w:rPr>
        <w:b/>
        <w:sz w:val="20"/>
      </w:rPr>
      <w:fldChar w:fldCharType="end"/>
    </w:r>
    <w:r>
      <w:rPr>
        <w:b/>
        <w:sz w:val="20"/>
      </w:rPr>
      <w:t xml:space="preserve">L-Information Assurance &amp; Security 1 </w:t>
    </w:r>
    <w:r>
      <w:rPr>
        <w:b/>
        <w:sz w:val="20"/>
      </w:rPr>
      <w:tab/>
      <w:t xml:space="preserve">   </w:t>
    </w:r>
    <w:r>
      <w:rPr>
        <w:b/>
        <w:sz w:val="20"/>
      </w:rPr>
      <w:tab/>
      <w:t xml:space="preserve">Page </w:t>
    </w:r>
    <w:r>
      <w:fldChar w:fldCharType="begin"/>
    </w:r>
    <w:r>
      <w:instrText xml:space="preserve"> PAGE   \* MERGEFORMAT </w:instrText>
    </w:r>
    <w:r>
      <w:fldChar w:fldCharType="separate"/>
    </w:r>
    <w:r>
      <w:rPr>
        <w:b/>
        <w:sz w:val="20"/>
      </w:rPr>
      <w:t>2</w:t>
    </w:r>
    <w:r>
      <w:rPr>
        <w:b/>
        <w:sz w:val="20"/>
      </w:rPr>
      <w:fldChar w:fldCharType="end"/>
    </w:r>
    <w:r>
      <w:rPr>
        <w:b/>
        <w:sz w:val="20"/>
      </w:rPr>
      <w:t xml:space="preserve"> of </w:t>
    </w:r>
    <w:r w:rsidR="001017C7">
      <w:fldChar w:fldCharType="begin"/>
    </w:r>
    <w:r w:rsidR="001017C7">
      <w:instrText xml:space="preserve"> NUMPAGES   \* MERGEFORMAT </w:instrText>
    </w:r>
    <w:r w:rsidR="001017C7">
      <w:fldChar w:fldCharType="separate"/>
    </w:r>
    <w:r>
      <w:rPr>
        <w:b/>
        <w:sz w:val="20"/>
      </w:rPr>
      <w:t>5</w:t>
    </w:r>
    <w:r w:rsidR="001017C7">
      <w:rPr>
        <w:b/>
        <w:sz w:val="20"/>
      </w:rPr>
      <w:fldChar w:fldCharType="end"/>
    </w:r>
    <w:r>
      <w:rPr>
        <w:sz w:val="20"/>
      </w:rPr>
      <w:t xml:space="preserve"> </w:t>
    </w:r>
  </w:p>
  <w:p w14:paraId="39474826" w14:textId="77777777" w:rsidR="002D19F2" w:rsidRDefault="00E63FD0">
    <w:pPr>
      <w:spacing w:after="0" w:line="259" w:lineRule="auto"/>
      <w:ind w:left="0" w:right="0" w:firstLine="0"/>
      <w:jc w:val="left"/>
    </w:pPr>
    <w:r>
      <w:rPr>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0083" w14:textId="77777777" w:rsidR="002D19F2" w:rsidRDefault="00E63FD0">
    <w:pPr>
      <w:spacing w:after="33" w:line="259" w:lineRule="auto"/>
      <w:ind w:left="0" w:right="-42"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364BDC3" wp14:editId="7AD0DAEC">
              <wp:simplePos x="0" y="0"/>
              <wp:positionH relativeFrom="page">
                <wp:posOffset>896938</wp:posOffset>
              </wp:positionH>
              <wp:positionV relativeFrom="page">
                <wp:posOffset>9141143</wp:posOffset>
              </wp:positionV>
              <wp:extent cx="5981065" cy="7620"/>
              <wp:effectExtent l="0" t="0" r="0" b="0"/>
              <wp:wrapSquare wrapText="bothSides"/>
              <wp:docPr id="5613" name="Group 5613"/>
              <wp:cNvGraphicFramePr/>
              <a:graphic xmlns:a="http://schemas.openxmlformats.org/drawingml/2006/main">
                <a:graphicData uri="http://schemas.microsoft.com/office/word/2010/wordprocessingGroup">
                  <wpg:wgp>
                    <wpg:cNvGrpSpPr/>
                    <wpg:grpSpPr>
                      <a:xfrm>
                        <a:off x="0" y="0"/>
                        <a:ext cx="5981065" cy="7620"/>
                        <a:chOff x="0" y="0"/>
                        <a:chExt cx="5981065" cy="7620"/>
                      </a:xfrm>
                    </wpg:grpSpPr>
                    <wps:wsp>
                      <wps:cNvPr id="5901" name="Shape 59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13" style="width:470.95pt;height:0.599976pt;position:absolute;mso-position-horizontal-relative:page;mso-position-horizontal:absolute;margin-left:70.625pt;mso-position-vertical-relative:page;margin-top:719.775pt;" coordsize="59810,76">
              <v:shape id="Shape 5902" style="position:absolute;width:59810;height:91;left:0;top:0;" coordsize="5981065,9144" path="m0,0l5981065,0l5981065,9144l0,9144l0,0">
                <v:stroke weight="0pt" endcap="flat" joinstyle="miter" miterlimit="10" on="false" color="#000000" opacity="0"/>
                <v:fill on="true" color="#000000"/>
              </v:shape>
              <w10:wrap type="square"/>
            </v:group>
          </w:pict>
        </mc:Fallback>
      </mc:AlternateContent>
    </w:r>
    <w:r>
      <w:rPr>
        <w:sz w:val="20"/>
      </w:rPr>
      <w:t xml:space="preserve"> </w:t>
    </w:r>
  </w:p>
  <w:p w14:paraId="26BE5345" w14:textId="4DCDA844" w:rsidR="002D19F2" w:rsidRDefault="00E63FD0">
    <w:pPr>
      <w:tabs>
        <w:tab w:val="center" w:pos="4322"/>
        <w:tab w:val="center" w:pos="8714"/>
      </w:tabs>
      <w:spacing w:after="0" w:line="259" w:lineRule="auto"/>
      <w:ind w:left="0" w:right="0" w:firstLine="0"/>
      <w:jc w:val="left"/>
    </w:pPr>
    <w:r>
      <w:rPr>
        <w:b/>
        <w:sz w:val="20"/>
      </w:rPr>
      <w:t>IT000</w:t>
    </w:r>
    <w:r w:rsidR="00E27561">
      <w:rPr>
        <w:b/>
        <w:sz w:val="20"/>
      </w:rPr>
      <w:t>5</w:t>
    </w:r>
    <w:r>
      <w:rPr>
        <w:b/>
        <w:sz w:val="20"/>
      </w:rPr>
      <w:t xml:space="preserve">L-Information Assurance &amp; Security 1 </w:t>
    </w:r>
    <w:r>
      <w:rPr>
        <w:b/>
        <w:sz w:val="20"/>
      </w:rPr>
      <w:tab/>
      <w:t xml:space="preserve">   </w:t>
    </w:r>
    <w:r>
      <w:rPr>
        <w:b/>
        <w:sz w:val="20"/>
      </w:rPr>
      <w:tab/>
      <w:t xml:space="preserve">Page </w:t>
    </w:r>
    <w:r>
      <w:fldChar w:fldCharType="begin"/>
    </w:r>
    <w:r>
      <w:instrText xml:space="preserve"> PAGE   \* MERGEFORMAT </w:instrText>
    </w:r>
    <w:r>
      <w:fldChar w:fldCharType="separate"/>
    </w:r>
    <w:r>
      <w:rPr>
        <w:b/>
        <w:sz w:val="20"/>
      </w:rPr>
      <w:t>2</w:t>
    </w:r>
    <w:r>
      <w:rPr>
        <w:b/>
        <w:sz w:val="20"/>
      </w:rPr>
      <w:fldChar w:fldCharType="end"/>
    </w:r>
    <w:r>
      <w:rPr>
        <w:b/>
        <w:sz w:val="20"/>
      </w:rPr>
      <w:t xml:space="preserve"> of </w:t>
    </w:r>
    <w:r w:rsidR="001017C7">
      <w:fldChar w:fldCharType="begin"/>
    </w:r>
    <w:r w:rsidR="001017C7">
      <w:instrText xml:space="preserve"> NUMPAGES   \* MERGEFORMAT </w:instrText>
    </w:r>
    <w:r w:rsidR="001017C7">
      <w:fldChar w:fldCharType="separate"/>
    </w:r>
    <w:r>
      <w:rPr>
        <w:b/>
        <w:sz w:val="20"/>
      </w:rPr>
      <w:t>5</w:t>
    </w:r>
    <w:r w:rsidR="001017C7">
      <w:rPr>
        <w:b/>
        <w:sz w:val="20"/>
      </w:rPr>
      <w:fldChar w:fldCharType="end"/>
    </w:r>
    <w:r>
      <w:rPr>
        <w:sz w:val="20"/>
      </w:rPr>
      <w:t xml:space="preserve"> </w:t>
    </w:r>
  </w:p>
  <w:p w14:paraId="6E8D41F3" w14:textId="77777777" w:rsidR="002D19F2" w:rsidRDefault="00E63FD0">
    <w:pPr>
      <w:spacing w:after="0" w:line="259" w:lineRule="auto"/>
      <w:ind w:left="0" w:right="0" w:firstLine="0"/>
      <w:jc w:val="left"/>
    </w:pPr>
    <w:r>
      <w:rPr>
        <w:b/>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A824" w14:textId="77777777" w:rsidR="002D19F2" w:rsidRDefault="002D19F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287D" w14:textId="77777777" w:rsidR="001017C7" w:rsidRDefault="001017C7">
      <w:pPr>
        <w:spacing w:after="0" w:line="240" w:lineRule="auto"/>
      </w:pPr>
      <w:r>
        <w:separator/>
      </w:r>
    </w:p>
  </w:footnote>
  <w:footnote w:type="continuationSeparator" w:id="0">
    <w:p w14:paraId="1FB4BB09" w14:textId="77777777" w:rsidR="001017C7" w:rsidRDefault="00101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6BDC" w14:textId="77777777" w:rsidR="00E27561" w:rsidRDefault="00E275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653B8" w14:textId="77777777" w:rsidR="00E27561" w:rsidRDefault="00E275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043F" w14:textId="77777777" w:rsidR="00E27561" w:rsidRDefault="00E275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E4A60"/>
    <w:multiLevelType w:val="hybridMultilevel"/>
    <w:tmpl w:val="FB9A0402"/>
    <w:lvl w:ilvl="0" w:tplc="3FAE61AC">
      <w:start w:val="1"/>
      <w:numFmt w:val="lowerLetter"/>
      <w:lvlText w:val="%1."/>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C6B9B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2EBE3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1726FD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B8A28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44456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4AACE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869F9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06C51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6A0529"/>
    <w:multiLevelType w:val="hybridMultilevel"/>
    <w:tmpl w:val="674EAB72"/>
    <w:lvl w:ilvl="0" w:tplc="E6C25CE4">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9093F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0EF50C">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AEDD9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6C5B36">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DEE16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4A241A">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3E9C9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22BD5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9F2"/>
    <w:rsid w:val="001017C7"/>
    <w:rsid w:val="002D19F2"/>
    <w:rsid w:val="00946B14"/>
    <w:rsid w:val="009B1DAB"/>
    <w:rsid w:val="00BE18A4"/>
    <w:rsid w:val="00E27561"/>
    <w:rsid w:val="00E63FD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B49D"/>
  <w15:docId w15:val="{3D7CE4D5-D3C2-4C72-A95D-73B3DDC4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right="1858"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27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561"/>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owasp.org/index.php/OWASP_Internet_of_Things_Project" TargetMode="External"/><Relationship Id="rId18" Type="http://schemas.openxmlformats.org/officeDocument/2006/relationships/hyperlink" Target="https://owasp.org/www-project-internet-of-things/" TargetMode="External"/><Relationship Id="rId26" Type="http://schemas.openxmlformats.org/officeDocument/2006/relationships/hyperlink" Target="https://www.cs.utexas.edu/~byoung/cs361c/slides1-intro.pdf" TargetMode="External"/><Relationship Id="rId3" Type="http://schemas.openxmlformats.org/officeDocument/2006/relationships/settings" Target="settings.xml"/><Relationship Id="rId21" Type="http://schemas.openxmlformats.org/officeDocument/2006/relationships/hyperlink" Target="https://owasp.org/www-project-internet-of-things/"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owasp.org/index.php/OWASP_Internet_of_Things_Project" TargetMode="External"/><Relationship Id="rId17" Type="http://schemas.openxmlformats.org/officeDocument/2006/relationships/hyperlink" Target="https://owasp.org/www-project-internet-of-things/" TargetMode="External"/><Relationship Id="rId25" Type="http://schemas.openxmlformats.org/officeDocument/2006/relationships/hyperlink" Target="https://www.cs.utexas.edu/~byoung/cs361c/slides1-intro.pdf"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owasp.org/www-project-internet-of-things/" TargetMode="External"/><Relationship Id="rId20" Type="http://schemas.openxmlformats.org/officeDocument/2006/relationships/hyperlink" Target="https://owasp.org/www-project-internet-of-things/"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wasp.org/index.php/OWASP_Internet_of_Things_Project" TargetMode="External"/><Relationship Id="rId24" Type="http://schemas.openxmlformats.org/officeDocument/2006/relationships/hyperlink" Target="https://www.cs.utexas.edu/~byoung/cs361c/slides1-intro.pdf"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owasp.org/www-project-internet-of-things/" TargetMode="External"/><Relationship Id="rId23" Type="http://schemas.openxmlformats.org/officeDocument/2006/relationships/hyperlink" Target="https://owasp.org/www-project-internet-of-things/" TargetMode="External"/><Relationship Id="rId28" Type="http://schemas.openxmlformats.org/officeDocument/2006/relationships/header" Target="header1.xml"/><Relationship Id="rId10" Type="http://schemas.openxmlformats.org/officeDocument/2006/relationships/hyperlink" Target="https://www.owasp.org/index.php/OWASP_Internet_of_Things_Project" TargetMode="External"/><Relationship Id="rId19" Type="http://schemas.openxmlformats.org/officeDocument/2006/relationships/hyperlink" Target="https://owasp.org/www-project-internet-of-things/"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owasp.org/index.php/Main_Page" TargetMode="External"/><Relationship Id="rId14" Type="http://schemas.openxmlformats.org/officeDocument/2006/relationships/hyperlink" Target="https://owasp.org/www-project-internet-of-things/" TargetMode="External"/><Relationship Id="rId22" Type="http://schemas.openxmlformats.org/officeDocument/2006/relationships/hyperlink" Target="https://owasp.org/www-project-internet-of-things/" TargetMode="External"/><Relationship Id="rId27" Type="http://schemas.openxmlformats.org/officeDocument/2006/relationships/hyperlink" Target="https://www.cs.utexas.edu/~byoung/cs361c/slides1-intro.pdf"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www.owasp.org/index.php/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Juan Paulo Magcuyao</cp:lastModifiedBy>
  <cp:revision>4</cp:revision>
  <dcterms:created xsi:type="dcterms:W3CDTF">2021-04-20T23:28:00Z</dcterms:created>
  <dcterms:modified xsi:type="dcterms:W3CDTF">2021-04-20T23:40:00Z</dcterms:modified>
</cp:coreProperties>
</file>