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AA58" w14:textId="77777777" w:rsidR="00EA0B5F" w:rsidRPr="00EA0B5F" w:rsidRDefault="00EA0B5F" w:rsidP="00EA0B5F">
      <w:pPr>
        <w:jc w:val="center"/>
        <w:rPr>
          <w:b/>
          <w:bCs/>
          <w:lang w:val="en-PH"/>
        </w:rPr>
      </w:pPr>
      <w:r w:rsidRPr="00EA0B5F">
        <w:rPr>
          <w:b/>
          <w:bCs/>
          <w:lang w:val="en-PH"/>
        </w:rPr>
        <w:t>Using FX Agency Advisor 3</w:t>
      </w:r>
    </w:p>
    <w:p w14:paraId="06E0041C" w14:textId="77777777" w:rsidR="00EA0B5F" w:rsidRPr="00EA0B5F" w:rsidRDefault="00EA0B5F" w:rsidP="00EA0B5F">
      <w:pPr>
        <w:rPr>
          <w:lang w:val="en-PH"/>
        </w:rPr>
      </w:pPr>
      <w:r w:rsidRPr="00EA0B5F">
        <w:rPr>
          <w:lang w:val="en-PH"/>
        </w:rPr>
        <w:t>Automated trading systems are of great help for anyone who wants to engage in stock, forex trading, or cryptocurrency. It allows anyone to participate even though one only has basic limited knowledge, skill, or capability, Automated trading systems democratize the field and allows a user, trade, or even an expert to earn or gain profit, or minimize losses. This is so because automated trading systems are programs that transact and make decisions for the user, using algorithms programmed by experts themselves to calculate or make predictions and thus decide whether to buy or sell.</w:t>
      </w:r>
      <w:r w:rsidRPr="00EA0B5F">
        <w:rPr>
          <w:lang w:val="en-PH"/>
        </w:rPr>
        <w:br/>
      </w:r>
      <w:r w:rsidRPr="00EA0B5F">
        <w:rPr>
          <w:lang w:val="en-PH"/>
        </w:rPr>
        <w:br/>
        <w:t>Automated trading systems abound on the internet and in the market. Some, of course, are more capable than others. Some automated trading systems can run without any human supervision or intervention at all. These kinds of programs are for those who have truly minimal knowledge of the field but nevertheless want to take on forex trading. Opportunities to profit in forex trading abound, but there are always pitfalls along the way, and there are always risks associated in using automated trading systems that are not that proven in the market or in the field, especially for those who don’t have basic knowledge and skill, or new to the field.</w:t>
      </w:r>
      <w:r w:rsidRPr="00EA0B5F">
        <w:rPr>
          <w:lang w:val="en-PH"/>
        </w:rPr>
        <w:br/>
      </w:r>
      <w:r w:rsidRPr="00EA0B5F">
        <w:rPr>
          <w:lang w:val="en-PH"/>
        </w:rPr>
        <w:br/>
        <w:t>There are also automated trading systems that can be run and be used by those who are experts or those who have enough and adequate knowledge in the field. The user will have the ultimate decision and say as to whether he/she buys, sells or trade. The user does not have to rely on the decision-making of the trading system, he/she can use all the knowledge and skill that he/she has from the experience that the user accumulated while participating in the forex trading. In this case, what the automated trading system provides are great information, analysis, and suggestions, again based on the algorithms as programmed by the experts.</w:t>
      </w:r>
      <w:r w:rsidRPr="00EA0B5F">
        <w:rPr>
          <w:lang w:val="en-PH"/>
        </w:rPr>
        <w:br/>
      </w:r>
      <w:r w:rsidRPr="00EA0B5F">
        <w:rPr>
          <w:lang w:val="en-PH"/>
        </w:rPr>
        <w:br/>
        <w:t>FX Agency Advisor III trading system is one such program. This is the latest, upgraded version of FX Agency Advisor III. It provides great analysis as well as excellent suggestions, which the user, analyst, or expert can use in dealing and trading in foreign currency. Unlike other automated trading systems, the users of FX Agency Advisor can use their own insights and plan or map out strategies, depending on the user’s style or temperament. The ultimate decision with regards to any transaction also lies in them.</w:t>
      </w:r>
    </w:p>
    <w:p w14:paraId="01EC4824" w14:textId="34E7C074" w:rsidR="009E446A" w:rsidRDefault="009E446A"/>
    <w:p w14:paraId="0840D435" w14:textId="77777777" w:rsidR="00EA0B5F" w:rsidRPr="00EA0B5F" w:rsidRDefault="00EA0B5F" w:rsidP="00EA0B5F">
      <w:pPr>
        <w:rPr>
          <w:lang w:val="en-PH"/>
        </w:rPr>
      </w:pPr>
      <w:r w:rsidRPr="00EA0B5F">
        <w:rPr>
          <w:lang w:val="en-PH"/>
        </w:rPr>
        <w:t>FX Agency Advisor III is of invaluable help to users, analysts, and experts due to the leeway afforded to them by the program. First, with regard to the signal it provides, it can be daily or weekly, depending on the user’s preference. It can be used by any broker and can scalp in low time frames. Its features include mechanisms either to take profit or to stop loss. It can be used in all trading sessions. It is also available in the MT4 platform in most operating systems, like Windows and the like.</w:t>
      </w:r>
      <w:r w:rsidRPr="00EA0B5F">
        <w:rPr>
          <w:lang w:val="en-PH"/>
        </w:rPr>
        <w:br/>
      </w:r>
      <w:r w:rsidRPr="00EA0B5F">
        <w:rPr>
          <w:lang w:val="en-PH"/>
        </w:rPr>
        <w:br/>
        <w:t>One can trade in any currency pair, but the FX Agency Advisor III usually makes the suggestion through the data it provides. One only has to use the trading acumen in order to decide the best currency pair for maximizing profit. But then again, since the calculations are already performed by FX Agency Advisor, all one has to do is actually wait for proper signals.</w:t>
      </w:r>
      <w:r w:rsidRPr="00EA0B5F">
        <w:rPr>
          <w:lang w:val="en-PH"/>
        </w:rPr>
        <w:br/>
      </w:r>
      <w:r w:rsidRPr="00EA0B5F">
        <w:rPr>
          <w:lang w:val="en-PH"/>
        </w:rPr>
        <w:br/>
        <w:t xml:space="preserve">Installing and using FX Agency Advisor 3 is quite easy. Just look for your MT4 trading platform on your computer, and you can already have it in your computer, ready to use. It is really not that complicated. </w:t>
      </w:r>
      <w:r w:rsidRPr="00EA0B5F">
        <w:rPr>
          <w:lang w:val="en-PH"/>
        </w:rPr>
        <w:lastRenderedPageBreak/>
        <w:t>Using it is also relatively easy. All you have to do is look at the signals that are on the screen and then make the appropriate decision.</w:t>
      </w:r>
      <w:r w:rsidRPr="00EA0B5F">
        <w:rPr>
          <w:lang w:val="en-PH"/>
        </w:rPr>
        <w:br/>
      </w:r>
      <w:r w:rsidRPr="00EA0B5F">
        <w:rPr>
          <w:lang w:val="en-PH"/>
        </w:rPr>
        <w:br/>
        <w:t>Here is an example of how to use the FX Agency Advisor III For buying and selling. Below is the template that will appear on your screen. The block box on the top left contains information that is relevant. You must pay attention to the information that is inside that box. If the FX Agency Advisor wants the user to enter a buy trade, it will be indicated by a green arrow below. If, on the other hand, the FX Agency Advisor wants the user to enter the sell trade, it will be indicated by a red arrow You must also pay attention to the “Get Ready Level” signal indicated on the upper right side of the template. The figure below is an example of a sell trade signal. Just replace the red arrow with a green one, and you have the same picture with regards to a buy signal.</w:t>
      </w:r>
    </w:p>
    <w:p w14:paraId="39CF01C0" w14:textId="7FF0C939" w:rsidR="00EA0B5F" w:rsidRDefault="00EA0B5F">
      <w:r w:rsidRPr="00EA0B5F">
        <w:drawing>
          <wp:inline distT="0" distB="0" distL="0" distR="0" wp14:anchorId="08E42731" wp14:editId="31491457">
            <wp:extent cx="5067300" cy="2619375"/>
            <wp:effectExtent l="0" t="0" r="0" b="9525"/>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2619375"/>
                    </a:xfrm>
                    <a:prstGeom prst="rect">
                      <a:avLst/>
                    </a:prstGeom>
                    <a:noFill/>
                    <a:ln>
                      <a:noFill/>
                    </a:ln>
                  </pic:spPr>
                </pic:pic>
              </a:graphicData>
            </a:graphic>
          </wp:inline>
        </w:drawing>
      </w:r>
      <w:r w:rsidRPr="00EA0B5F">
        <w:br/>
      </w:r>
      <w:r w:rsidRPr="00EA0B5F">
        <w:br/>
        <w:t>The arrows will appear and you must be ready, but the user must only consummate the trade once it truly hits the buy/sell level. And since it will be the user who will decide to trade (buy and/or sell), he must pay attention to all the signals. The template in the screen might be showing an older signal, not up to date, and thus not accurate. Failure to take this into account will surely result in losses, for the information or signal that one sees might be obsolete. Be sure that the “fresh” signal is the one that is shown on the screen. One must not worry, all the buy and sell signals, as well as whether it is fresh, will be indicated by the FX Agency Advisor III. One must only be quite careful and pay attention to some details.</w:t>
      </w:r>
      <w:r w:rsidRPr="00EA0B5F">
        <w:br/>
      </w:r>
      <w:r w:rsidRPr="00EA0B5F">
        <w:br/>
        <w:t>Just like what was said at first, FX Agency Advisor involves intervention by the users, unlike automated trading systems. It is important, therefore, that the user must have some knowledge, though not necessarily expertise. The FX Agency Advisor III is for those who want to have a say in decision making, whether or buy or sell, or those who want to map out strategies, either short-term or long term. Those who have knowledge in forex trading will certainly enjoy enormous benefits, and hopefully, profits too.</w:t>
      </w:r>
    </w:p>
    <w:p w14:paraId="53647B14" w14:textId="50D29358" w:rsidR="00EA0B5F" w:rsidRDefault="00EA0B5F"/>
    <w:p w14:paraId="396B7215" w14:textId="57492E5A" w:rsidR="00EA0B5F" w:rsidRDefault="00EA0B5F">
      <w:r w:rsidRPr="00EA0B5F">
        <w:lastRenderedPageBreak/>
        <w:t xml:space="preserve">FX Agency Advisor III is an example of a trading system that requires one to have at least rudimentary knowledge and skills in foreign currency trading. To study and learn foreign currency trading, as well as the stock market and cryptocurrency, is really not that difficult. It is not nuclear science, and one only needs to have the desire to learn. For those who are new to the field or those who are knowledgeable and skilled enough but want to add to their financial acumen even more skills and expertise, they can visit </w:t>
      </w:r>
      <w:proofErr w:type="spellStart"/>
      <w:r w:rsidRPr="00EA0B5F">
        <w:t>Instaforex</w:t>
      </w:r>
      <w:proofErr w:type="spellEnd"/>
      <w:r w:rsidRPr="00EA0B5F">
        <w:t xml:space="preserve"> and its website. They can help a lot, add knowledge and skill to your arsenal, and can offer you valuable insights in engaging the stock market, forex trading, or cryptocurrency.</w:t>
      </w:r>
    </w:p>
    <w:sectPr w:rsidR="00EA0B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sjSztDQxMDG2tDBS0lEKTi0uzszPAykwrAUARzQ7EiwAAAA="/>
  </w:docVars>
  <w:rsids>
    <w:rsidRoot w:val="00155FFC"/>
    <w:rsid w:val="00155FFC"/>
    <w:rsid w:val="009E446A"/>
    <w:rsid w:val="00EA0B5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5B54"/>
  <w15:chartTrackingRefBased/>
  <w15:docId w15:val="{8441A3C3-973D-401C-828E-02528F08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816563">
      <w:bodyDiv w:val="1"/>
      <w:marLeft w:val="0"/>
      <w:marRight w:val="0"/>
      <w:marTop w:val="0"/>
      <w:marBottom w:val="0"/>
      <w:divBdr>
        <w:top w:val="none" w:sz="0" w:space="0" w:color="auto"/>
        <w:left w:val="none" w:sz="0" w:space="0" w:color="auto"/>
        <w:bottom w:val="none" w:sz="0" w:space="0" w:color="auto"/>
        <w:right w:val="none" w:sz="0" w:space="0" w:color="auto"/>
      </w:divBdr>
    </w:div>
    <w:div w:id="940456191">
      <w:bodyDiv w:val="1"/>
      <w:marLeft w:val="0"/>
      <w:marRight w:val="0"/>
      <w:marTop w:val="0"/>
      <w:marBottom w:val="0"/>
      <w:divBdr>
        <w:top w:val="none" w:sz="0" w:space="0" w:color="auto"/>
        <w:left w:val="none" w:sz="0" w:space="0" w:color="auto"/>
        <w:bottom w:val="none" w:sz="0" w:space="0" w:color="auto"/>
        <w:right w:val="none" w:sz="0" w:space="0" w:color="auto"/>
      </w:divBdr>
    </w:div>
    <w:div w:id="1187864246">
      <w:bodyDiv w:val="1"/>
      <w:marLeft w:val="0"/>
      <w:marRight w:val="0"/>
      <w:marTop w:val="0"/>
      <w:marBottom w:val="0"/>
      <w:divBdr>
        <w:top w:val="none" w:sz="0" w:space="0" w:color="auto"/>
        <w:left w:val="none" w:sz="0" w:space="0" w:color="auto"/>
        <w:bottom w:val="none" w:sz="0" w:space="0" w:color="auto"/>
        <w:right w:val="none" w:sz="0" w:space="0" w:color="auto"/>
      </w:divBdr>
    </w:div>
    <w:div w:id="1223826758">
      <w:bodyDiv w:val="1"/>
      <w:marLeft w:val="0"/>
      <w:marRight w:val="0"/>
      <w:marTop w:val="0"/>
      <w:marBottom w:val="0"/>
      <w:divBdr>
        <w:top w:val="none" w:sz="0" w:space="0" w:color="auto"/>
        <w:left w:val="none" w:sz="0" w:space="0" w:color="auto"/>
        <w:bottom w:val="none" w:sz="0" w:space="0" w:color="auto"/>
        <w:right w:val="none" w:sz="0" w:space="0" w:color="auto"/>
      </w:divBdr>
    </w:div>
    <w:div w:id="1561945405">
      <w:bodyDiv w:val="1"/>
      <w:marLeft w:val="0"/>
      <w:marRight w:val="0"/>
      <w:marTop w:val="0"/>
      <w:marBottom w:val="0"/>
      <w:divBdr>
        <w:top w:val="none" w:sz="0" w:space="0" w:color="auto"/>
        <w:left w:val="none" w:sz="0" w:space="0" w:color="auto"/>
        <w:bottom w:val="none" w:sz="0" w:space="0" w:color="auto"/>
        <w:right w:val="none" w:sz="0" w:space="0" w:color="auto"/>
      </w:divBdr>
    </w:div>
    <w:div w:id="16604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forum.mt5.com/attachment.php?attachmentid=340550&amp;d=16151166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2021-10-04T14:01:00Z</dcterms:created>
  <dcterms:modified xsi:type="dcterms:W3CDTF">2021-10-04T14:02:00Z</dcterms:modified>
</cp:coreProperties>
</file>