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AC39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第1关：基本测试</w:t>
      </w:r>
    </w:p>
    <w:p w14:paraId="7E042C8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输入密钥是1010101010101010，明文是1010101010101010，</w:t>
      </w:r>
    </w:p>
    <w:p w14:paraId="2A9A693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加密后密文是</w:t>
      </w:r>
      <w:r>
        <w:t>1010111110111000</w:t>
      </w:r>
      <w:r>
        <w:rPr>
          <w:rFonts w:hint="eastAsia"/>
          <w:lang w:eastAsia="zh-CN"/>
        </w:rPr>
        <w:t>。</w:t>
      </w:r>
    </w:p>
    <w:p w14:paraId="3804A96C">
      <w:r>
        <w:drawing>
          <wp:inline distT="0" distB="0" distL="114300" distR="114300">
            <wp:extent cx="3038475" cy="3776345"/>
            <wp:effectExtent l="0" t="0" r="952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32B45">
      <w:r>
        <w:drawing>
          <wp:inline distT="0" distB="0" distL="114300" distR="114300">
            <wp:extent cx="3242945" cy="4029710"/>
            <wp:effectExtent l="0" t="0" r="825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2CDB">
      <w:r>
        <w:drawing>
          <wp:inline distT="0" distB="0" distL="114300" distR="114300">
            <wp:extent cx="3364230" cy="4180840"/>
            <wp:effectExtent l="0" t="0" r="127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0A0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第2关：交叉测试</w:t>
      </w:r>
    </w:p>
    <w:p w14:paraId="28ADDDA8"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用其他小组的算法，输入第一关的密文和密钥，解密出的明文相同，十六进制表示为0xAAAA</w:t>
      </w:r>
    </w:p>
    <w:p w14:paraId="1F9AB990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413250" cy="3829685"/>
            <wp:effectExtent l="0" t="0" r="635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2BC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第3关：扩展功能</w:t>
      </w:r>
    </w:p>
    <w:p w14:paraId="08C32A2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明文是hello，加密后是五个16位的二进制密文块，解密后明文对应上了。</w:t>
      </w:r>
    </w:p>
    <w:p w14:paraId="572C3052">
      <w:r>
        <w:drawing>
          <wp:inline distT="0" distB="0" distL="114300" distR="114300">
            <wp:extent cx="3200400" cy="3976370"/>
            <wp:effectExtent l="0" t="0" r="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6A334">
      <w:r>
        <w:drawing>
          <wp:inline distT="0" distB="0" distL="114300" distR="114300">
            <wp:extent cx="3266440" cy="4059555"/>
            <wp:effectExtent l="0" t="0" r="1016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C29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第4关：多重加密</w:t>
      </w:r>
    </w:p>
    <w:p w14:paraId="2E925E0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多重加解密的效果如下。</w:t>
      </w:r>
    </w:p>
    <w:p w14:paraId="2F9077B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例如双重加密中，密钥是0xAAAAAAAA,明文是0xAAAA,密文是0x9666,</w:t>
      </w:r>
    </w:p>
    <w:p w14:paraId="0FD5164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解密后能够对上。</w:t>
      </w:r>
    </w:p>
    <w:p w14:paraId="39048B7B">
      <w:r>
        <w:drawing>
          <wp:inline distT="0" distB="0" distL="114300" distR="114300">
            <wp:extent cx="4378960" cy="38671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750D">
      <w:r>
        <w:drawing>
          <wp:inline distT="0" distB="0" distL="114300" distR="114300">
            <wp:extent cx="4414520" cy="3837940"/>
            <wp:effectExtent l="0" t="0" r="508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4004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使用中间相遇攻击对上面二重加密的明密文对进行破解，能够找到数万个可能的密钥对。</w:t>
      </w:r>
    </w:p>
    <w:p w14:paraId="7BF1495E">
      <w:r>
        <w:drawing>
          <wp:inline distT="0" distB="0" distL="114300" distR="114300">
            <wp:extent cx="4908550" cy="18415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5FCC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第5关：工作模式</w:t>
      </w:r>
    </w:p>
    <w:p w14:paraId="618AB66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使用CBC模式加解密，初始向量一致，密钥依旧是0xAAAA，明文是0xAAAAAAAAAAAA，针对每16位明文都生成16位密文块，解密结果也能对的上。</w:t>
      </w:r>
      <w:bookmarkStart w:id="0" w:name="_GoBack"/>
      <w:bookmarkEnd w:id="0"/>
    </w:p>
    <w:p w14:paraId="2744508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92500" cy="434022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D76C3"/>
    <w:rsid w:val="156D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2025-10-31T05:41:00Z</dcterms:created>
  <dc:creator>四夕</dc:creator>
  <cp:lastModifiedBy>四夕</cp:lastModifiedBy>
  <dcterms:modified xsi:type="dcterms:W3CDTF">2025-10-31T08:01:01Z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1B3440D1CCFC4C889323B752462420A9_11</vt:lpwstr>
  </property>
  <property fmtid="{D5CDD505-2E9C-101B-9397-08002B2CF9AE}" pid="4" name="KSOTemplateDocerSaveRecord">
    <vt:lpwstr>eyJoZGlkIjoiNjYxYjNmY2E1NWM2MjYxY2Q4NWFjMDhjMDI0ZWE4YTgiLCJ1c2VySWQiOiIxMDczNDg0MDMxIn0=</vt:lpwstr>
  </property>
</Properties>
</file>