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688" w:rsidRDefault="00F46B0C" w:rsidP="00F46B0C">
      <w:pPr>
        <w:pStyle w:val="a5"/>
        <w:spacing w:line="220" w:lineRule="atLeast"/>
        <w:ind w:left="1440" w:firstLineChars="0" w:firstLine="0"/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如何让客户反存</w:t>
      </w:r>
    </w:p>
    <w:p w:rsidR="00F46B0C" w:rsidRPr="00F46B0C" w:rsidRDefault="00F46B0C" w:rsidP="00F46B0C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  <w:sz w:val="28"/>
          <w:szCs w:val="28"/>
        </w:rPr>
      </w:pPr>
      <w:r w:rsidRPr="00F46B0C">
        <w:rPr>
          <w:rFonts w:hint="eastAsia"/>
          <w:sz w:val="28"/>
          <w:szCs w:val="28"/>
        </w:rPr>
        <w:t>了解什么是反存，针对于客户服务费达不到</w:t>
      </w:r>
      <w:r w:rsidRPr="00F46B0C">
        <w:rPr>
          <w:rFonts w:hint="eastAsia"/>
          <w:sz w:val="28"/>
          <w:szCs w:val="28"/>
        </w:rPr>
        <w:t>2.5</w:t>
      </w:r>
      <w:r w:rsidRPr="00F46B0C">
        <w:rPr>
          <w:rFonts w:hint="eastAsia"/>
          <w:sz w:val="28"/>
          <w:szCs w:val="28"/>
        </w:rPr>
        <w:t>实行的一个优惠政策，达不到</w:t>
      </w:r>
      <w:r w:rsidRPr="00F46B0C">
        <w:rPr>
          <w:rFonts w:hint="eastAsia"/>
          <w:sz w:val="28"/>
          <w:szCs w:val="28"/>
        </w:rPr>
        <w:t>2.5</w:t>
      </w:r>
      <w:r w:rsidRPr="00F46B0C">
        <w:rPr>
          <w:rFonts w:hint="eastAsia"/>
          <w:sz w:val="28"/>
          <w:szCs w:val="28"/>
        </w:rPr>
        <w:t>的部分可以选择双倍存于公司，公司免费用一年之后如数退还。</w:t>
      </w:r>
    </w:p>
    <w:p w:rsidR="00F46B0C" w:rsidRDefault="00F46B0C" w:rsidP="00F46B0C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如何让自己接受反存，</w:t>
      </w:r>
      <w:r w:rsidR="00D53939">
        <w:rPr>
          <w:rFonts w:hint="eastAsia"/>
          <w:sz w:val="28"/>
          <w:szCs w:val="28"/>
        </w:rPr>
        <w:t>反存对自己有哪些好处，从以下几点考虑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、可以多出来额外收益，当服务费聊不上去的时候，多聊点反存就多一点收益；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、可以长期维护客户行之有效的方法，毕竟客户钱放在公司了；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、为后期开发客户理财业务，做了很好的铺垫了</w:t>
      </w:r>
    </w:p>
    <w:p w:rsidR="00D53939" w:rsidRDefault="00D53939" w:rsidP="00F46B0C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如何让客户接受反存，从以下几点和客户聊，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、客户收益非常高，不管是差额反存还是全额反存都要比交服务费划算，属于优惠活动，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安全方面更不用担心，一是从公司规模和每个月的放款额度，二是从客户所做的这笔贷款说事，三是从我们个人角度也会时刻替客户关注公司动向</w:t>
      </w:r>
    </w:p>
    <w:p w:rsidR="00D53939" w:rsidRPr="00F46B0C" w:rsidRDefault="00D53939" w:rsidP="00F46B0C">
      <w:pPr>
        <w:pStyle w:val="a5"/>
        <w:numPr>
          <w:ilvl w:val="0"/>
          <w:numId w:val="5"/>
        </w:numPr>
        <w:spacing w:line="220" w:lineRule="atLeast"/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反存业务对公司长远发展起到的作用和影响，一是没有让我们的服务打折，二是公司多了更多的流动资金，三是长远发展角度维护了客户，四是能推动理财业务</w:t>
      </w:r>
    </w:p>
    <w:p w:rsidR="00F46B0C" w:rsidRPr="008F1971" w:rsidRDefault="00F46B0C" w:rsidP="005D4688">
      <w:pPr>
        <w:pStyle w:val="a5"/>
        <w:spacing w:line="220" w:lineRule="atLeast"/>
        <w:ind w:left="1440" w:firstLineChars="0" w:firstLine="0"/>
        <w:rPr>
          <w:sz w:val="28"/>
          <w:szCs w:val="28"/>
        </w:rPr>
      </w:pPr>
    </w:p>
    <w:sectPr w:rsidR="00F46B0C" w:rsidRPr="008F197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FCB" w:rsidRDefault="00EA4FCB" w:rsidP="000B46C4">
      <w:pPr>
        <w:spacing w:after="0"/>
      </w:pPr>
      <w:r>
        <w:separator/>
      </w:r>
    </w:p>
  </w:endnote>
  <w:endnote w:type="continuationSeparator" w:id="0">
    <w:p w:rsidR="00EA4FCB" w:rsidRDefault="00EA4FCB" w:rsidP="000B46C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FCB" w:rsidRDefault="00EA4FCB" w:rsidP="000B46C4">
      <w:pPr>
        <w:spacing w:after="0"/>
      </w:pPr>
      <w:r>
        <w:separator/>
      </w:r>
    </w:p>
  </w:footnote>
  <w:footnote w:type="continuationSeparator" w:id="0">
    <w:p w:rsidR="00EA4FCB" w:rsidRDefault="00EA4FCB" w:rsidP="000B46C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8771E5"/>
    <w:multiLevelType w:val="hybridMultilevel"/>
    <w:tmpl w:val="38CC713E"/>
    <w:lvl w:ilvl="0" w:tplc="8A00CB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F1DFE"/>
    <w:multiLevelType w:val="hybridMultilevel"/>
    <w:tmpl w:val="25381F10"/>
    <w:lvl w:ilvl="0" w:tplc="08503D5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9B60A6"/>
    <w:multiLevelType w:val="hybridMultilevel"/>
    <w:tmpl w:val="6368F00C"/>
    <w:lvl w:ilvl="0" w:tplc="DFE29F6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821E2F"/>
    <w:multiLevelType w:val="hybridMultilevel"/>
    <w:tmpl w:val="772C3844"/>
    <w:lvl w:ilvl="0" w:tplc="4A24A40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5F5A3806"/>
    <w:multiLevelType w:val="hybridMultilevel"/>
    <w:tmpl w:val="C58C1126"/>
    <w:lvl w:ilvl="0" w:tplc="7A80FAD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B46C4"/>
    <w:rsid w:val="00120DB2"/>
    <w:rsid w:val="001525E9"/>
    <w:rsid w:val="001825C7"/>
    <w:rsid w:val="00204B85"/>
    <w:rsid w:val="00323B43"/>
    <w:rsid w:val="003D37D8"/>
    <w:rsid w:val="003F5805"/>
    <w:rsid w:val="00410B0B"/>
    <w:rsid w:val="00420B89"/>
    <w:rsid w:val="00426133"/>
    <w:rsid w:val="00431C3E"/>
    <w:rsid w:val="004358AB"/>
    <w:rsid w:val="005D4688"/>
    <w:rsid w:val="00660117"/>
    <w:rsid w:val="0067738F"/>
    <w:rsid w:val="006E259B"/>
    <w:rsid w:val="007B0054"/>
    <w:rsid w:val="0083145C"/>
    <w:rsid w:val="008B7726"/>
    <w:rsid w:val="008F1971"/>
    <w:rsid w:val="00901C78"/>
    <w:rsid w:val="00936385"/>
    <w:rsid w:val="009E45ED"/>
    <w:rsid w:val="00B45146"/>
    <w:rsid w:val="00BB074D"/>
    <w:rsid w:val="00C655B5"/>
    <w:rsid w:val="00CA165E"/>
    <w:rsid w:val="00D176ED"/>
    <w:rsid w:val="00D31D50"/>
    <w:rsid w:val="00D53939"/>
    <w:rsid w:val="00DC52A3"/>
    <w:rsid w:val="00E35BFF"/>
    <w:rsid w:val="00EA4FCB"/>
    <w:rsid w:val="00F24BF5"/>
    <w:rsid w:val="00F46B0C"/>
    <w:rsid w:val="00F55B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46C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46C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46C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46C4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0B46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规章制度</cp:lastModifiedBy>
  <cp:revision>14</cp:revision>
  <dcterms:created xsi:type="dcterms:W3CDTF">2008-09-11T17:20:00Z</dcterms:created>
  <dcterms:modified xsi:type="dcterms:W3CDTF">2017-03-15T01:30:00Z</dcterms:modified>
</cp:coreProperties>
</file>