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Практика №4</w:t>
      </w:r>
    </w:p>
    <w:tbl>
      <w:tblPr>
        <w:tblOverlap w:val="never"/>
        <w:jc w:val="center"/>
        <w:tblLayout w:type="fixed"/>
      </w:tblPr>
      <w:tblGrid>
        <w:gridCol w:w="3403"/>
        <w:gridCol w:w="5957"/>
      </w:tblGrid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Дисциплина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Базы данных и анализ промышленных данных</w:t>
            </w:r>
          </w:p>
        </w:tc>
      </w:tr>
      <w:tr>
        <w:trPr>
          <w:trHeight w:val="86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Институт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Перспективных технологий и индустриального программирования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Кафедра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Индустриального программирования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учебного материала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Практика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Преподаватель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Евдошенко Олег Игоревич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Семестр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 семестр, 2023-2024</w:t>
            </w:r>
          </w:p>
        </w:tc>
      </w:tr>
    </w:tbl>
    <w:p>
      <w:pPr>
        <w:widowControl w:val="0"/>
        <w:spacing w:after="479" w:line="1" w:lineRule="exact"/>
      </w:pP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33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Модифицировать структуру таблицы «Билет», разрешив хранить в поле «Номер вагона» значение больше 0.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33" w:val="left"/>
        </w:tabs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таблицу «Промежуточные станции» добавить столбец «Время стоянки». Тип столбца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INTERVAL.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853" w:val="left"/>
        </w:tabs>
        <w:bidi w:val="0"/>
        <w:spacing w:before="0" w:after="30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Создайте новую таблицу «Физическое лицо».</w:t>
      </w:r>
    </w:p>
    <w:tbl>
      <w:tblPr>
        <w:tblOverlap w:val="never"/>
        <w:jc w:val="center"/>
        <w:tblLayout w:type="fixed"/>
      </w:tblPr>
      <w:tblGrid>
        <w:gridCol w:w="4502"/>
        <w:gridCol w:w="4498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Код ФЛ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bigint,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primary key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Фамилия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character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Имя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character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Отчество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character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Серия паспорта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bigint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паспорта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bigint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рождения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date</w:t>
            </w:r>
          </w:p>
        </w:tc>
      </w:tr>
      <w:tr>
        <w:trPr>
          <w:trHeight w:val="66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Пол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character</w:t>
            </w: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4. Для поля «Пол» таблицы «Физическое лицо» добавить ограничение на вводимые данные, разрешив хранить в том поле только значение «М» или «Ж».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5. Создайте новую таблицу «Покупка билета»</w:t>
      </w:r>
    </w:p>
    <w:tbl>
      <w:tblPr>
        <w:tblOverlap w:val="never"/>
        <w:jc w:val="center"/>
        <w:tblLayout w:type="fixed"/>
      </w:tblPr>
      <w:tblGrid>
        <w:gridCol w:w="4502"/>
        <w:gridCol w:w="4498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Код покупки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bigint,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primary key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Код билета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bigint,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foreign key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(Билет)</w:t>
            </w:r>
          </w:p>
        </w:tc>
      </w:tr>
      <w:tr>
        <w:trPr>
          <w:trHeight w:val="113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Код ФЛ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bigint,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foreign key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(Физическое лицо)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покупки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date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возврата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(по умолчанию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NULL)</w:t>
            </w: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33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6. Удалить из таблицы «Билет» столбец «Статус».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7. Добавьте таблицу «Бонусы»</w:t>
      </w:r>
    </w:p>
    <w:p>
      <w:pPr>
        <w:widowControl w:val="0"/>
        <w:spacing w:after="119" w:line="1" w:lineRule="exact"/>
      </w:pPr>
    </w:p>
    <w:tbl>
      <w:tblPr>
        <w:tblOverlap w:val="never"/>
        <w:jc w:val="center"/>
        <w:tblLayout w:type="fixed"/>
      </w:tblPr>
      <w:tblGrid>
        <w:gridCol w:w="4502"/>
        <w:gridCol w:w="4498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бонусной карты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bigint,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primary key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Сумма накопленных бонусов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bigint</w:t>
            </w:r>
          </w:p>
        </w:tc>
      </w:tr>
      <w:tr>
        <w:trPr>
          <w:trHeight w:val="6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совершенных поездок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bigint</w:t>
            </w:r>
          </w:p>
        </w:tc>
      </w:tr>
    </w:tbl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28" w:val="left"/>
        </w:tabs>
        <w:bidi w:val="0"/>
        <w:spacing w:before="0" w:after="0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Добавьте в таблицу «Физические лица» внешний ключ к таблице «Бонусы».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132" w:val="left"/>
        </w:tabs>
        <w:bidi w:val="0"/>
        <w:spacing w:before="0" w:after="0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Для поля «Тип вагона» таблицы «Билет» указать значение по умолчанию «1».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67" w:val="left"/>
        </w:tabs>
        <w:bidi w:val="0"/>
        <w:spacing w:before="0" w:after="0"/>
        <w:ind w:left="0" w:right="0" w:firstLine="8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Добавьте в таблицу «Промежуточная станция» столбец «Расстояние», которое будет хранить значение в метрах от предыдущей станции к текущей.</w:t>
      </w:r>
    </w:p>
    <w:sectPr>
      <w:footnotePr>
        <w:pos w:val="pageBottom"/>
        <w:numFmt w:val="decimal"/>
        <w:numRestart w:val="continuous"/>
      </w:footnotePr>
      <w:pgSz w:w="11900" w:h="16840"/>
      <w:pgMar w:top="1254" w:right="825" w:bottom="1131" w:left="1672" w:header="826" w:footer="70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Основной текст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6">
    <w:name w:val="Другое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9">
    <w:name w:val="Подпись к таблице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line="360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5">
    <w:name w:val="Другое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8">
    <w:name w:val="Подпись к таблице"/>
    <w:basedOn w:val="Normal"/>
    <w:link w:val="CharStyle9"/>
    <w:pPr>
      <w:widowControl w:val="0"/>
      <w:shd w:val="clear" w:color="auto" w:fill="auto"/>
      <w:spacing w:line="300" w:lineRule="auto"/>
      <w:ind w:firstLine="3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Олег Евдошенко</dc:creator>
  <cp:keywords/>
</cp:coreProperties>
</file>