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F85ED" w14:textId="614C0301" w:rsidR="009E3E1D" w:rsidRPr="009E3E1D" w:rsidRDefault="009E3E1D" w:rsidP="009E3E1D">
      <w:pPr>
        <w:pStyle w:val="Heading1"/>
        <w:rPr>
          <w:rFonts w:ascii="Times New Roman" w:hAnsi="Times New Roman" w:cs="Times New Roman"/>
          <w:lang w:val="en-US"/>
        </w:rPr>
      </w:pPr>
      <w:r w:rsidRPr="009E3E1D">
        <w:rPr>
          <w:rFonts w:ascii="Times New Roman" w:hAnsi="Times New Roman" w:cs="Times New Roman"/>
          <w:lang w:val="en-US"/>
        </w:rPr>
        <w:t>Empirical Economics – Data assignment 1</w:t>
      </w:r>
    </w:p>
    <w:p w14:paraId="3C1C3014" w14:textId="3AF3AF7A" w:rsidR="009E3E1D" w:rsidRPr="009E3E1D" w:rsidRDefault="009E3E1D" w:rsidP="009E3E1D">
      <w:pPr>
        <w:rPr>
          <w:rFonts w:ascii="Times New Roman" w:hAnsi="Times New Roman" w:cs="Times New Roman"/>
          <w:lang w:val="en-US"/>
        </w:rPr>
      </w:pPr>
      <w:r w:rsidRPr="009E3E1D">
        <w:rPr>
          <w:rFonts w:ascii="Times New Roman" w:hAnsi="Times New Roman" w:cs="Times New Roman"/>
          <w:lang w:val="en-US"/>
        </w:rPr>
        <w:t>Naam 1</w:t>
      </w:r>
    </w:p>
    <w:p w14:paraId="319FAE44" w14:textId="77914416" w:rsidR="009E3E1D" w:rsidRPr="009E3E1D" w:rsidRDefault="009E3E1D" w:rsidP="009E3E1D">
      <w:pPr>
        <w:rPr>
          <w:rFonts w:ascii="Times New Roman" w:hAnsi="Times New Roman" w:cs="Times New Roman"/>
          <w:lang w:val="en-US"/>
        </w:rPr>
      </w:pPr>
      <w:r w:rsidRPr="009E3E1D">
        <w:rPr>
          <w:rFonts w:ascii="Times New Roman" w:hAnsi="Times New Roman" w:cs="Times New Roman"/>
          <w:lang w:val="en-US"/>
        </w:rPr>
        <w:t>Naam 2</w:t>
      </w:r>
    </w:p>
    <w:p w14:paraId="1AEDEBD1" w14:textId="2CF2919D" w:rsidR="009E3E1D" w:rsidRPr="009E3E1D" w:rsidRDefault="009E3E1D" w:rsidP="009E3E1D">
      <w:pPr>
        <w:rPr>
          <w:rFonts w:ascii="Times New Roman" w:hAnsi="Times New Roman" w:cs="Times New Roman"/>
          <w:lang w:val="en-US"/>
        </w:rPr>
      </w:pPr>
      <w:r w:rsidRPr="009E3E1D">
        <w:rPr>
          <w:rFonts w:ascii="Times New Roman" w:hAnsi="Times New Roman" w:cs="Times New Roman"/>
          <w:lang w:val="en-US"/>
        </w:rPr>
        <w:t>Naam 3</w:t>
      </w:r>
    </w:p>
    <w:p w14:paraId="70C8F392" w14:textId="68352970" w:rsidR="009E3E1D" w:rsidRPr="009E3E1D" w:rsidRDefault="009E3E1D" w:rsidP="009E3E1D">
      <w:pPr>
        <w:rPr>
          <w:rFonts w:ascii="Times New Roman" w:hAnsi="Times New Roman" w:cs="Times New Roman"/>
          <w:lang w:val="en-US"/>
        </w:rPr>
      </w:pPr>
    </w:p>
    <w:p w14:paraId="5A83A233" w14:textId="1B310F4E" w:rsidR="009E3E1D" w:rsidRPr="009E3E1D" w:rsidRDefault="009E3E1D" w:rsidP="009E3E1D">
      <w:pPr>
        <w:pStyle w:val="Heading2"/>
        <w:rPr>
          <w:rFonts w:ascii="Times New Roman" w:hAnsi="Times New Roman" w:cs="Times New Roman"/>
          <w:lang w:val="en-US"/>
        </w:rPr>
      </w:pPr>
      <w:r w:rsidRPr="009E3E1D">
        <w:rPr>
          <w:rFonts w:ascii="Times New Roman" w:hAnsi="Times New Roman" w:cs="Times New Roman"/>
          <w:lang w:val="en-US"/>
        </w:rPr>
        <w:t xml:space="preserve">Part I </w:t>
      </w:r>
    </w:p>
    <w:p w14:paraId="4424D3F7" w14:textId="53E48026" w:rsidR="009E3E1D" w:rsidRPr="009E3E1D" w:rsidRDefault="009E3E1D" w:rsidP="009E3E1D">
      <w:pPr>
        <w:rPr>
          <w:rFonts w:ascii="Times New Roman" w:hAnsi="Times New Roman" w:cs="Times New Roman"/>
          <w:lang w:val="en-US"/>
        </w:rPr>
      </w:pPr>
    </w:p>
    <w:p w14:paraId="292F616B" w14:textId="77777777" w:rsidR="002B1D28" w:rsidRDefault="009E3E1D" w:rsidP="009E3E1D">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After loading in the </w:t>
      </w:r>
      <w:proofErr w:type="gramStart"/>
      <w:r>
        <w:rPr>
          <w:rFonts w:ascii="Times New Roman" w:hAnsi="Times New Roman" w:cs="Times New Roman"/>
          <w:lang w:val="en-US"/>
        </w:rPr>
        <w:t>data</w:t>
      </w:r>
      <w:proofErr w:type="gramEnd"/>
      <w:r>
        <w:rPr>
          <w:rFonts w:ascii="Times New Roman" w:hAnsi="Times New Roman" w:cs="Times New Roman"/>
          <w:lang w:val="en-US"/>
        </w:rPr>
        <w:t xml:space="preserve"> we ran a some summary</w:t>
      </w:r>
      <w:r w:rsidRPr="009E3E1D">
        <w:rPr>
          <w:rFonts w:ascii="Times New Roman" w:hAnsi="Times New Roman" w:cs="Times New Roman"/>
          <w:lang w:val="en-US"/>
        </w:rPr>
        <w:t xml:space="preserve"> </w:t>
      </w:r>
      <w:r w:rsidR="002B1D28" w:rsidRPr="009E3E1D">
        <w:rPr>
          <w:rFonts w:ascii="Times New Roman" w:hAnsi="Times New Roman" w:cs="Times New Roman"/>
          <w:lang w:val="en-US"/>
        </w:rPr>
        <w:t>stat</w:t>
      </w:r>
      <w:r w:rsidR="002B1D28">
        <w:rPr>
          <w:rFonts w:ascii="Times New Roman" w:hAnsi="Times New Roman" w:cs="Times New Roman"/>
          <w:lang w:val="en-US"/>
        </w:rPr>
        <w:t>istics</w:t>
      </w:r>
      <w:r>
        <w:rPr>
          <w:rFonts w:ascii="Times New Roman" w:hAnsi="Times New Roman" w:cs="Times New Roman"/>
          <w:lang w:val="en-US"/>
        </w:rPr>
        <w:t xml:space="preserve"> on the data to get a better indication of the data set we are using for this assignment. The first thing we noticed was that on average 33% of the applicants received a search perio</w:t>
      </w:r>
      <w:r w:rsidR="002B1D28">
        <w:rPr>
          <w:rFonts w:ascii="Times New Roman" w:hAnsi="Times New Roman" w:cs="Times New Roman"/>
          <w:lang w:val="en-US"/>
        </w:rPr>
        <w:t xml:space="preserve">d, without </w:t>
      </w:r>
      <w:r>
        <w:rPr>
          <w:rFonts w:ascii="Times New Roman" w:hAnsi="Times New Roman" w:cs="Times New Roman"/>
          <w:lang w:val="en-US"/>
        </w:rPr>
        <w:t xml:space="preserve">making any distinction between the control group (“normal”) and the treatment group (“never”). </w:t>
      </w:r>
      <w:proofErr w:type="gramStart"/>
      <w:r>
        <w:rPr>
          <w:rFonts w:ascii="Times New Roman" w:hAnsi="Times New Roman" w:cs="Times New Roman"/>
          <w:lang w:val="en-US"/>
        </w:rPr>
        <w:t>Next</w:t>
      </w:r>
      <w:proofErr w:type="gramEnd"/>
      <w:r>
        <w:rPr>
          <w:rFonts w:ascii="Times New Roman" w:hAnsi="Times New Roman" w:cs="Times New Roman"/>
          <w:lang w:val="en-US"/>
        </w:rPr>
        <w:t xml:space="preserve"> we created a dummy variable </w:t>
      </w:r>
      <w:r w:rsidR="002B1D28">
        <w:rPr>
          <w:rFonts w:ascii="Times New Roman" w:hAnsi="Times New Roman" w:cs="Times New Roman"/>
          <w:lang w:val="en-US"/>
        </w:rPr>
        <w:t xml:space="preserve">for the whether the applicant was part of the control group or the treatment group. </w:t>
      </w:r>
    </w:p>
    <w:p w14:paraId="00150E58" w14:textId="35125A23" w:rsidR="009E3E1D" w:rsidRDefault="002B1D28" w:rsidP="002B1D28">
      <w:pPr>
        <w:pStyle w:val="ListParagraph"/>
        <w:rPr>
          <w:rFonts w:ascii="Times New Roman" w:hAnsi="Times New Roman" w:cs="Times New Roman"/>
          <w:lang w:val="en-US"/>
        </w:rPr>
      </w:pPr>
      <w:r>
        <w:rPr>
          <w:rFonts w:ascii="Times New Roman" w:hAnsi="Times New Roman" w:cs="Times New Roman"/>
          <w:lang w:val="en-US"/>
        </w:rPr>
        <w:t xml:space="preserve">We are interested in whether every caseworker that </w:t>
      </w:r>
      <w:proofErr w:type="gramStart"/>
      <w:r w:rsidR="00B07843">
        <w:rPr>
          <w:rFonts w:ascii="Times New Roman" w:hAnsi="Times New Roman" w:cs="Times New Roman"/>
          <w:lang w:val="en-US"/>
        </w:rPr>
        <w:t>was part of the treatment group</w:t>
      </w:r>
      <w:proofErr w:type="gramEnd"/>
      <w:r w:rsidR="00B07843">
        <w:rPr>
          <w:rFonts w:ascii="Times New Roman" w:hAnsi="Times New Roman" w:cs="Times New Roman"/>
          <w:lang w:val="en-US"/>
        </w:rPr>
        <w:t xml:space="preserve"> was actually</w:t>
      </w:r>
      <w:r>
        <w:rPr>
          <w:rFonts w:ascii="Times New Roman" w:hAnsi="Times New Roman" w:cs="Times New Roman"/>
          <w:lang w:val="en-US"/>
        </w:rPr>
        <w:t xml:space="preserve"> complied to their default option (of never giving a applicant a search period). If this would have been the case, we would expect the mean value of this treatment group to be zero. However, after calculating the mean, we found that the average value of the treatment group to be 0.079, which indicates that at least one applicant that was part of the treatment group did receive a search period. This means that at least caseworker did not comply to their default option.</w:t>
      </w:r>
    </w:p>
    <w:p w14:paraId="07E2E94A" w14:textId="271C79ED" w:rsidR="002B1D28" w:rsidRDefault="002B1D28" w:rsidP="002B1D28">
      <w:pPr>
        <w:pStyle w:val="ListParagraph"/>
        <w:rPr>
          <w:rFonts w:ascii="Times New Roman" w:hAnsi="Times New Roman" w:cs="Times New Roman"/>
          <w:lang w:val="en-US"/>
        </w:rPr>
      </w:pPr>
    </w:p>
    <w:p w14:paraId="2E1E7808" w14:textId="72CB6C13" w:rsidR="009E3E1D" w:rsidRDefault="00E837E5" w:rsidP="009E3E1D">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We are interested in the characteristics of the applicants that were part of the “normal” group or the control group. Within this group the caseworkers were allowed to decide whether an applicant gets a search period. We assume this is based on (un)observed characteristics of the applicant. We divided the control group applicants into two groups. The first group were applicants that did not receive a search period. The second group were applicants that did receive a search period. We then created summary statistics for both these subgroups (where default is “normal”). </w:t>
      </w:r>
      <w:r w:rsidR="00B07843">
        <w:rPr>
          <w:rFonts w:ascii="Times New Roman" w:hAnsi="Times New Roman" w:cs="Times New Roman"/>
          <w:lang w:val="en-US"/>
        </w:rPr>
        <w:t xml:space="preserve">In table 1 we show the </w:t>
      </w:r>
      <w:r w:rsidR="005B6A78">
        <w:rPr>
          <w:rFonts w:ascii="Times New Roman" w:hAnsi="Times New Roman" w:cs="Times New Roman"/>
          <w:lang w:val="en-US"/>
        </w:rPr>
        <w:t xml:space="preserve">average characteristics of interest for both subgroups. </w:t>
      </w:r>
    </w:p>
    <w:p w14:paraId="00FDFEA1" w14:textId="2E4A6886" w:rsidR="005B6A78" w:rsidRDefault="005B6A78" w:rsidP="005B6A78">
      <w:pPr>
        <w:rPr>
          <w:rFonts w:ascii="Times New Roman" w:hAnsi="Times New Roman" w:cs="Times New Roman"/>
          <w:lang w:val="en-US"/>
        </w:rPr>
      </w:pPr>
    </w:p>
    <w:p w14:paraId="7798A415" w14:textId="35DBBDCE" w:rsidR="005B6A78" w:rsidRDefault="005B6A78" w:rsidP="005B6A78">
      <w:pPr>
        <w:ind w:left="720"/>
        <w:rPr>
          <w:rFonts w:ascii="Times New Roman" w:hAnsi="Times New Roman" w:cs="Times New Roman"/>
          <w:lang w:val="en-US"/>
        </w:rPr>
      </w:pPr>
    </w:p>
    <w:tbl>
      <w:tblPr>
        <w:tblStyle w:val="TableGrid"/>
        <w:tblW w:w="10490" w:type="dxa"/>
        <w:tblInd w:w="-572" w:type="dxa"/>
        <w:tblLook w:val="04A0" w:firstRow="1" w:lastRow="0" w:firstColumn="1" w:lastColumn="0" w:noHBand="0" w:noVBand="1"/>
      </w:tblPr>
      <w:tblGrid>
        <w:gridCol w:w="2403"/>
        <w:gridCol w:w="1293"/>
        <w:gridCol w:w="982"/>
        <w:gridCol w:w="1418"/>
        <w:gridCol w:w="1083"/>
        <w:gridCol w:w="1250"/>
        <w:gridCol w:w="2061"/>
      </w:tblGrid>
      <w:tr w:rsidR="00FC66D7" w14:paraId="50BD09E4" w14:textId="77777777" w:rsidTr="005B6A78">
        <w:tc>
          <w:tcPr>
            <w:tcW w:w="2403" w:type="dxa"/>
          </w:tcPr>
          <w:p w14:paraId="5CD38BAC" w14:textId="77777777" w:rsidR="005B6A78" w:rsidRDefault="005B6A78" w:rsidP="005B6A78">
            <w:pPr>
              <w:rPr>
                <w:rFonts w:ascii="Times New Roman" w:hAnsi="Times New Roman" w:cs="Times New Roman"/>
                <w:lang w:val="en-US"/>
              </w:rPr>
            </w:pPr>
          </w:p>
        </w:tc>
        <w:tc>
          <w:tcPr>
            <w:tcW w:w="1293" w:type="dxa"/>
          </w:tcPr>
          <w:p w14:paraId="1F9846B6" w14:textId="77777777" w:rsidR="005B6A78" w:rsidRDefault="005B6A78" w:rsidP="005B6A78">
            <w:pPr>
              <w:rPr>
                <w:rFonts w:ascii="Times New Roman" w:hAnsi="Times New Roman" w:cs="Times New Roman"/>
                <w:lang w:val="en-US"/>
              </w:rPr>
            </w:pPr>
            <w:r>
              <w:rPr>
                <w:rFonts w:ascii="Times New Roman" w:hAnsi="Times New Roman" w:cs="Times New Roman"/>
                <w:lang w:val="en-US"/>
              </w:rPr>
              <w:t>Gender</w:t>
            </w:r>
          </w:p>
          <w:p w14:paraId="3AA22FE2" w14:textId="21B32E40" w:rsidR="005B6A78" w:rsidRDefault="005B6A78" w:rsidP="005B6A78">
            <w:pPr>
              <w:rPr>
                <w:rFonts w:ascii="Times New Roman" w:hAnsi="Times New Roman" w:cs="Times New Roman"/>
                <w:lang w:val="en-US"/>
              </w:rPr>
            </w:pPr>
            <w:r>
              <w:rPr>
                <w:rFonts w:ascii="Times New Roman" w:hAnsi="Times New Roman" w:cs="Times New Roman"/>
                <w:lang w:val="en-US"/>
              </w:rPr>
              <w:t>(% of females)</w:t>
            </w:r>
          </w:p>
        </w:tc>
        <w:tc>
          <w:tcPr>
            <w:tcW w:w="982" w:type="dxa"/>
          </w:tcPr>
          <w:p w14:paraId="45305BF4" w14:textId="77777777" w:rsidR="005B6A78" w:rsidRDefault="005B6A78" w:rsidP="005B6A78">
            <w:pPr>
              <w:rPr>
                <w:rFonts w:ascii="Times New Roman" w:hAnsi="Times New Roman" w:cs="Times New Roman"/>
                <w:lang w:val="en-US"/>
              </w:rPr>
            </w:pPr>
            <w:r>
              <w:rPr>
                <w:rFonts w:ascii="Times New Roman" w:hAnsi="Times New Roman" w:cs="Times New Roman"/>
                <w:lang w:val="en-US"/>
              </w:rPr>
              <w:t>Age</w:t>
            </w:r>
          </w:p>
          <w:p w14:paraId="7B13C83D" w14:textId="274EC67D" w:rsidR="005B6A78" w:rsidRDefault="005B6A78" w:rsidP="005B6A78">
            <w:pPr>
              <w:rPr>
                <w:rFonts w:ascii="Times New Roman" w:hAnsi="Times New Roman" w:cs="Times New Roman"/>
                <w:lang w:val="en-US"/>
              </w:rPr>
            </w:pPr>
            <w:r>
              <w:rPr>
                <w:rFonts w:ascii="Times New Roman" w:hAnsi="Times New Roman" w:cs="Times New Roman"/>
                <w:lang w:val="en-US"/>
              </w:rPr>
              <w:t>(In years)</w:t>
            </w:r>
          </w:p>
        </w:tc>
        <w:tc>
          <w:tcPr>
            <w:tcW w:w="1418" w:type="dxa"/>
          </w:tcPr>
          <w:p w14:paraId="12D2C9C6" w14:textId="4FF7198A" w:rsidR="005B6A78" w:rsidRDefault="005B6A78" w:rsidP="005B6A78">
            <w:pPr>
              <w:rPr>
                <w:rFonts w:ascii="Times New Roman" w:hAnsi="Times New Roman" w:cs="Times New Roman"/>
                <w:lang w:val="en-US"/>
              </w:rPr>
            </w:pPr>
            <w:r>
              <w:rPr>
                <w:rFonts w:ascii="Times New Roman" w:hAnsi="Times New Roman" w:cs="Times New Roman"/>
                <w:lang w:val="en-US"/>
              </w:rPr>
              <w:t>Applicant with partner</w:t>
            </w:r>
          </w:p>
          <w:p w14:paraId="40F5D5E1" w14:textId="3A901E79" w:rsidR="005B6A78" w:rsidRDefault="005B6A78" w:rsidP="005B6A78">
            <w:pPr>
              <w:rPr>
                <w:rFonts w:ascii="Times New Roman" w:hAnsi="Times New Roman" w:cs="Times New Roman"/>
                <w:lang w:val="en-US"/>
              </w:rPr>
            </w:pPr>
            <w:r>
              <w:rPr>
                <w:rFonts w:ascii="Times New Roman" w:hAnsi="Times New Roman" w:cs="Times New Roman"/>
                <w:lang w:val="en-US"/>
              </w:rPr>
              <w:t>(in %)</w:t>
            </w:r>
          </w:p>
        </w:tc>
        <w:tc>
          <w:tcPr>
            <w:tcW w:w="1083" w:type="dxa"/>
          </w:tcPr>
          <w:p w14:paraId="013BB38C" w14:textId="77777777" w:rsidR="005B6A78" w:rsidRDefault="005B6A78" w:rsidP="005B6A78">
            <w:pPr>
              <w:rPr>
                <w:rFonts w:ascii="Times New Roman" w:hAnsi="Times New Roman" w:cs="Times New Roman"/>
                <w:lang w:val="en-US"/>
              </w:rPr>
            </w:pPr>
            <w:r>
              <w:rPr>
                <w:rFonts w:ascii="Times New Roman" w:hAnsi="Times New Roman" w:cs="Times New Roman"/>
                <w:lang w:val="en-US"/>
              </w:rPr>
              <w:t>Children</w:t>
            </w:r>
          </w:p>
          <w:p w14:paraId="321AED2F" w14:textId="5303C5C0" w:rsidR="00FC66D7" w:rsidRDefault="00FC66D7" w:rsidP="005B6A78">
            <w:pPr>
              <w:rPr>
                <w:rFonts w:ascii="Times New Roman" w:hAnsi="Times New Roman" w:cs="Times New Roman"/>
                <w:lang w:val="en-US"/>
              </w:rPr>
            </w:pPr>
            <w:r>
              <w:rPr>
                <w:rFonts w:ascii="Times New Roman" w:hAnsi="Times New Roman" w:cs="Times New Roman"/>
                <w:lang w:val="en-US"/>
              </w:rPr>
              <w:t>(In %)</w:t>
            </w:r>
          </w:p>
        </w:tc>
        <w:tc>
          <w:tcPr>
            <w:tcW w:w="1250" w:type="dxa"/>
          </w:tcPr>
          <w:p w14:paraId="4E09F2C0" w14:textId="63EF6A26" w:rsidR="005B6A78" w:rsidRDefault="005B6A78" w:rsidP="005B6A78">
            <w:pPr>
              <w:rPr>
                <w:rFonts w:ascii="Times New Roman" w:hAnsi="Times New Roman" w:cs="Times New Roman"/>
                <w:lang w:val="en-US"/>
              </w:rPr>
            </w:pPr>
            <w:r>
              <w:rPr>
                <w:rFonts w:ascii="Times New Roman" w:hAnsi="Times New Roman" w:cs="Times New Roman"/>
                <w:lang w:val="en-US"/>
              </w:rPr>
              <w:t>Education</w:t>
            </w:r>
            <w:r w:rsidR="00FC66D7">
              <w:rPr>
                <w:rFonts w:ascii="Times New Roman" w:hAnsi="Times New Roman" w:cs="Times New Roman"/>
                <w:lang w:val="en-US"/>
              </w:rPr>
              <w:t xml:space="preserve"> (In years)</w:t>
            </w:r>
          </w:p>
        </w:tc>
        <w:tc>
          <w:tcPr>
            <w:tcW w:w="2061" w:type="dxa"/>
          </w:tcPr>
          <w:p w14:paraId="73AC5535" w14:textId="77777777" w:rsidR="005B6A78" w:rsidRDefault="005B6A78" w:rsidP="005B6A78">
            <w:pPr>
              <w:rPr>
                <w:rFonts w:ascii="Times New Roman" w:hAnsi="Times New Roman" w:cs="Times New Roman"/>
                <w:lang w:val="en-US"/>
              </w:rPr>
            </w:pPr>
            <w:r>
              <w:rPr>
                <w:rFonts w:ascii="Times New Roman" w:hAnsi="Times New Roman" w:cs="Times New Roman"/>
                <w:lang w:val="en-US"/>
              </w:rPr>
              <w:t>Previous income</w:t>
            </w:r>
          </w:p>
          <w:p w14:paraId="6EB27EF2" w14:textId="6B27808E" w:rsidR="00FC66D7" w:rsidRDefault="00FC66D7" w:rsidP="005B6A78">
            <w:pPr>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in</w:t>
            </w:r>
            <w:proofErr w:type="gramEnd"/>
            <w:r>
              <w:rPr>
                <w:rFonts w:ascii="Times New Roman" w:hAnsi="Times New Roman" w:cs="Times New Roman"/>
                <w:lang w:val="en-US"/>
              </w:rPr>
              <w:t xml:space="preserve"> euro’s)</w:t>
            </w:r>
          </w:p>
        </w:tc>
      </w:tr>
      <w:tr w:rsidR="00FC66D7" w14:paraId="239B45B7" w14:textId="77777777" w:rsidTr="005B6A78">
        <w:tc>
          <w:tcPr>
            <w:tcW w:w="2403" w:type="dxa"/>
          </w:tcPr>
          <w:p w14:paraId="7F3152F4" w14:textId="07E38FA4" w:rsidR="005B6A78" w:rsidRDefault="005B6A78" w:rsidP="005B6A78">
            <w:pPr>
              <w:rPr>
                <w:rFonts w:ascii="Times New Roman" w:hAnsi="Times New Roman" w:cs="Times New Roman"/>
                <w:lang w:val="en-US"/>
              </w:rPr>
            </w:pPr>
            <w:r>
              <w:rPr>
                <w:rFonts w:ascii="Times New Roman" w:hAnsi="Times New Roman" w:cs="Times New Roman"/>
                <w:lang w:val="en-US"/>
              </w:rPr>
              <w:t>Individuals without search period</w:t>
            </w:r>
          </w:p>
        </w:tc>
        <w:tc>
          <w:tcPr>
            <w:tcW w:w="1293" w:type="dxa"/>
          </w:tcPr>
          <w:p w14:paraId="224866C2" w14:textId="4885F0E7" w:rsidR="005B6A78" w:rsidRDefault="005B6A78" w:rsidP="005B6A78">
            <w:pPr>
              <w:rPr>
                <w:rFonts w:ascii="Times New Roman" w:hAnsi="Times New Roman" w:cs="Times New Roman"/>
                <w:lang w:val="en-US"/>
              </w:rPr>
            </w:pPr>
            <w:r w:rsidRPr="005B6A78">
              <w:rPr>
                <w:rFonts w:ascii="Times New Roman" w:hAnsi="Times New Roman" w:cs="Times New Roman"/>
                <w:lang w:val="en-US"/>
              </w:rPr>
              <w:t>39</w:t>
            </w:r>
            <w:r>
              <w:rPr>
                <w:rFonts w:ascii="Times New Roman" w:hAnsi="Times New Roman" w:cs="Times New Roman"/>
                <w:lang w:val="en-US"/>
              </w:rPr>
              <w:t>.</w:t>
            </w:r>
            <w:r w:rsidRPr="005B6A78">
              <w:rPr>
                <w:rFonts w:ascii="Times New Roman" w:hAnsi="Times New Roman" w:cs="Times New Roman"/>
                <w:lang w:val="en-US"/>
              </w:rPr>
              <w:t>26</w:t>
            </w:r>
          </w:p>
        </w:tc>
        <w:tc>
          <w:tcPr>
            <w:tcW w:w="982" w:type="dxa"/>
          </w:tcPr>
          <w:p w14:paraId="4E9AEDBA" w14:textId="0529D7C6" w:rsidR="005B6A78" w:rsidRDefault="005B6A78" w:rsidP="005B6A78">
            <w:pPr>
              <w:rPr>
                <w:rFonts w:ascii="Times New Roman" w:hAnsi="Times New Roman" w:cs="Times New Roman"/>
                <w:lang w:val="en-US"/>
              </w:rPr>
            </w:pPr>
            <w:r w:rsidRPr="005B6A78">
              <w:rPr>
                <w:rFonts w:ascii="Times New Roman" w:hAnsi="Times New Roman" w:cs="Times New Roman"/>
                <w:lang w:val="en-US"/>
              </w:rPr>
              <w:t>40.33</w:t>
            </w:r>
          </w:p>
        </w:tc>
        <w:tc>
          <w:tcPr>
            <w:tcW w:w="1418" w:type="dxa"/>
          </w:tcPr>
          <w:p w14:paraId="289EDCD3" w14:textId="3EAA0455" w:rsidR="005B6A78" w:rsidRDefault="005B6A78" w:rsidP="005B6A78">
            <w:pPr>
              <w:rPr>
                <w:rFonts w:ascii="Times New Roman" w:hAnsi="Times New Roman" w:cs="Times New Roman"/>
                <w:lang w:val="en-US"/>
              </w:rPr>
            </w:pPr>
            <w:r>
              <w:rPr>
                <w:rFonts w:ascii="Times New Roman" w:hAnsi="Times New Roman" w:cs="Times New Roman"/>
                <w:lang w:val="en-US"/>
              </w:rPr>
              <w:t>10.53</w:t>
            </w:r>
          </w:p>
        </w:tc>
        <w:tc>
          <w:tcPr>
            <w:tcW w:w="1083" w:type="dxa"/>
          </w:tcPr>
          <w:p w14:paraId="718A65D6" w14:textId="4E7DD142" w:rsidR="005B6A78" w:rsidRDefault="005B6A78" w:rsidP="005B6A78">
            <w:pPr>
              <w:rPr>
                <w:rFonts w:ascii="Times New Roman" w:hAnsi="Times New Roman" w:cs="Times New Roman"/>
                <w:lang w:val="en-US"/>
              </w:rPr>
            </w:pPr>
            <w:r w:rsidRPr="005B6A78">
              <w:rPr>
                <w:rFonts w:ascii="Times New Roman" w:hAnsi="Times New Roman" w:cs="Times New Roman"/>
                <w:lang w:val="en-US"/>
              </w:rPr>
              <w:t>14</w:t>
            </w:r>
            <w:r w:rsidR="00FC66D7">
              <w:rPr>
                <w:rFonts w:ascii="Times New Roman" w:hAnsi="Times New Roman" w:cs="Times New Roman"/>
                <w:lang w:val="en-US"/>
              </w:rPr>
              <w:t>.</w:t>
            </w:r>
            <w:r w:rsidRPr="005B6A78">
              <w:rPr>
                <w:rFonts w:ascii="Times New Roman" w:hAnsi="Times New Roman" w:cs="Times New Roman"/>
                <w:lang w:val="en-US"/>
              </w:rPr>
              <w:t>94</w:t>
            </w:r>
          </w:p>
        </w:tc>
        <w:tc>
          <w:tcPr>
            <w:tcW w:w="1250" w:type="dxa"/>
          </w:tcPr>
          <w:p w14:paraId="6571C51E" w14:textId="74DD42D3" w:rsidR="005B6A78" w:rsidRDefault="00FC66D7" w:rsidP="005B6A78">
            <w:pPr>
              <w:rPr>
                <w:rFonts w:ascii="Times New Roman" w:hAnsi="Times New Roman" w:cs="Times New Roman"/>
                <w:lang w:val="en-US"/>
              </w:rPr>
            </w:pPr>
            <w:r w:rsidRPr="00FC66D7">
              <w:rPr>
                <w:rFonts w:ascii="Times New Roman" w:hAnsi="Times New Roman" w:cs="Times New Roman"/>
                <w:lang w:val="en-US"/>
              </w:rPr>
              <w:t>12.1</w:t>
            </w:r>
          </w:p>
        </w:tc>
        <w:tc>
          <w:tcPr>
            <w:tcW w:w="2061" w:type="dxa"/>
          </w:tcPr>
          <w:p w14:paraId="58A3EBD6" w14:textId="3CFB2414" w:rsidR="005B6A78" w:rsidRDefault="00FC66D7" w:rsidP="005B6A78">
            <w:pPr>
              <w:rPr>
                <w:rFonts w:ascii="Times New Roman" w:hAnsi="Times New Roman" w:cs="Times New Roman"/>
                <w:lang w:val="en-US"/>
              </w:rPr>
            </w:pPr>
            <w:r w:rsidRPr="00FC66D7">
              <w:rPr>
                <w:rFonts w:ascii="Times New Roman" w:hAnsi="Times New Roman" w:cs="Times New Roman"/>
                <w:lang w:val="en-US"/>
              </w:rPr>
              <w:t>28.6120</w:t>
            </w:r>
          </w:p>
        </w:tc>
      </w:tr>
      <w:tr w:rsidR="00FC66D7" w14:paraId="2CC649D9" w14:textId="77777777" w:rsidTr="005B6A78">
        <w:tc>
          <w:tcPr>
            <w:tcW w:w="2403" w:type="dxa"/>
          </w:tcPr>
          <w:p w14:paraId="16CE3036" w14:textId="24AC8BB7" w:rsidR="005B6A78" w:rsidRDefault="005B6A78" w:rsidP="005B6A78">
            <w:pPr>
              <w:rPr>
                <w:rFonts w:ascii="Times New Roman" w:hAnsi="Times New Roman" w:cs="Times New Roman"/>
                <w:lang w:val="en-US"/>
              </w:rPr>
            </w:pPr>
            <w:r>
              <w:rPr>
                <w:rFonts w:ascii="Times New Roman" w:hAnsi="Times New Roman" w:cs="Times New Roman"/>
                <w:lang w:val="en-US"/>
              </w:rPr>
              <w:t>Individuals with search period</w:t>
            </w:r>
          </w:p>
        </w:tc>
        <w:tc>
          <w:tcPr>
            <w:tcW w:w="1293" w:type="dxa"/>
          </w:tcPr>
          <w:p w14:paraId="7F1C39F7" w14:textId="2FE52753" w:rsidR="005B6A78" w:rsidRDefault="005B6A78" w:rsidP="005B6A78">
            <w:pPr>
              <w:rPr>
                <w:rFonts w:ascii="Times New Roman" w:hAnsi="Times New Roman" w:cs="Times New Roman"/>
                <w:lang w:val="en-US"/>
              </w:rPr>
            </w:pPr>
            <w:r w:rsidRPr="005B6A78">
              <w:rPr>
                <w:rFonts w:ascii="Times New Roman" w:hAnsi="Times New Roman" w:cs="Times New Roman"/>
                <w:lang w:val="en-US"/>
              </w:rPr>
              <w:t>37</w:t>
            </w:r>
            <w:r>
              <w:rPr>
                <w:rFonts w:ascii="Times New Roman" w:hAnsi="Times New Roman" w:cs="Times New Roman"/>
                <w:lang w:val="en-US"/>
              </w:rPr>
              <w:t>.</w:t>
            </w:r>
            <w:r w:rsidRPr="005B6A78">
              <w:rPr>
                <w:rFonts w:ascii="Times New Roman" w:hAnsi="Times New Roman" w:cs="Times New Roman"/>
                <w:lang w:val="en-US"/>
              </w:rPr>
              <w:t>2</w:t>
            </w:r>
          </w:p>
        </w:tc>
        <w:tc>
          <w:tcPr>
            <w:tcW w:w="982" w:type="dxa"/>
          </w:tcPr>
          <w:p w14:paraId="78E8BB54" w14:textId="21D86D05" w:rsidR="005B6A78" w:rsidRDefault="005B6A78" w:rsidP="005B6A78">
            <w:pPr>
              <w:rPr>
                <w:rFonts w:ascii="Times New Roman" w:hAnsi="Times New Roman" w:cs="Times New Roman"/>
                <w:lang w:val="en-US"/>
              </w:rPr>
            </w:pPr>
            <w:r w:rsidRPr="005B6A78">
              <w:rPr>
                <w:rFonts w:ascii="Times New Roman" w:hAnsi="Times New Roman" w:cs="Times New Roman"/>
                <w:lang w:val="en-US"/>
              </w:rPr>
              <w:t>38.23</w:t>
            </w:r>
          </w:p>
        </w:tc>
        <w:tc>
          <w:tcPr>
            <w:tcW w:w="1418" w:type="dxa"/>
          </w:tcPr>
          <w:p w14:paraId="13677670" w14:textId="55E58CE2" w:rsidR="005B6A78" w:rsidRDefault="005B6A78" w:rsidP="005B6A78">
            <w:pPr>
              <w:rPr>
                <w:rFonts w:ascii="Times New Roman" w:hAnsi="Times New Roman" w:cs="Times New Roman"/>
                <w:lang w:val="en-US"/>
              </w:rPr>
            </w:pPr>
            <w:r>
              <w:rPr>
                <w:rFonts w:ascii="Times New Roman" w:hAnsi="Times New Roman" w:cs="Times New Roman"/>
                <w:lang w:val="en-US"/>
              </w:rPr>
              <w:t>8.79</w:t>
            </w:r>
          </w:p>
        </w:tc>
        <w:tc>
          <w:tcPr>
            <w:tcW w:w="1083" w:type="dxa"/>
          </w:tcPr>
          <w:p w14:paraId="03374FFA" w14:textId="78826CA5" w:rsidR="005B6A78" w:rsidRDefault="005B6A78" w:rsidP="005B6A78">
            <w:pPr>
              <w:rPr>
                <w:rFonts w:ascii="Times New Roman" w:hAnsi="Times New Roman" w:cs="Times New Roman"/>
                <w:lang w:val="en-US"/>
              </w:rPr>
            </w:pPr>
            <w:r w:rsidRPr="005B6A78">
              <w:rPr>
                <w:rFonts w:ascii="Times New Roman" w:hAnsi="Times New Roman" w:cs="Times New Roman"/>
                <w:lang w:val="en-US"/>
              </w:rPr>
              <w:t>9</w:t>
            </w:r>
            <w:r w:rsidR="00FC66D7">
              <w:rPr>
                <w:rFonts w:ascii="Times New Roman" w:hAnsi="Times New Roman" w:cs="Times New Roman"/>
                <w:lang w:val="en-US"/>
              </w:rPr>
              <w:t>.</w:t>
            </w:r>
            <w:r w:rsidRPr="005B6A78">
              <w:rPr>
                <w:rFonts w:ascii="Times New Roman" w:hAnsi="Times New Roman" w:cs="Times New Roman"/>
                <w:lang w:val="en-US"/>
              </w:rPr>
              <w:t>53</w:t>
            </w:r>
          </w:p>
        </w:tc>
        <w:tc>
          <w:tcPr>
            <w:tcW w:w="1250" w:type="dxa"/>
          </w:tcPr>
          <w:p w14:paraId="7C03E084" w14:textId="4AE9A3BB" w:rsidR="005B6A78" w:rsidRDefault="00FC66D7" w:rsidP="005B6A78">
            <w:pPr>
              <w:rPr>
                <w:rFonts w:ascii="Times New Roman" w:hAnsi="Times New Roman" w:cs="Times New Roman"/>
                <w:lang w:val="en-US"/>
              </w:rPr>
            </w:pPr>
            <w:r w:rsidRPr="00FC66D7">
              <w:rPr>
                <w:rFonts w:ascii="Times New Roman" w:hAnsi="Times New Roman" w:cs="Times New Roman"/>
                <w:lang w:val="en-US"/>
              </w:rPr>
              <w:t>11.97</w:t>
            </w:r>
          </w:p>
        </w:tc>
        <w:tc>
          <w:tcPr>
            <w:tcW w:w="2061" w:type="dxa"/>
          </w:tcPr>
          <w:p w14:paraId="3BC918B9" w14:textId="32D207E1" w:rsidR="005B6A78" w:rsidRDefault="00FC66D7" w:rsidP="005B6A78">
            <w:pPr>
              <w:rPr>
                <w:rFonts w:ascii="Times New Roman" w:hAnsi="Times New Roman" w:cs="Times New Roman"/>
                <w:lang w:val="en-US"/>
              </w:rPr>
            </w:pPr>
            <w:r w:rsidRPr="00FC66D7">
              <w:rPr>
                <w:rFonts w:ascii="Times New Roman" w:hAnsi="Times New Roman" w:cs="Times New Roman"/>
                <w:lang w:val="en-US"/>
              </w:rPr>
              <w:t>27.7535</w:t>
            </w:r>
          </w:p>
        </w:tc>
      </w:tr>
    </w:tbl>
    <w:p w14:paraId="4A0D4B32" w14:textId="3E4BD792" w:rsidR="005B6A78" w:rsidRDefault="00FC66D7" w:rsidP="005B6A78">
      <w:pPr>
        <w:ind w:left="720"/>
        <w:rPr>
          <w:rFonts w:ascii="Times New Roman" w:hAnsi="Times New Roman" w:cs="Times New Roman"/>
          <w:i/>
          <w:iCs/>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i/>
          <w:iCs/>
          <w:lang w:val="en-US"/>
        </w:rPr>
        <w:t xml:space="preserve">Table 1: Average summary statistics of both </w:t>
      </w:r>
      <w:r w:rsidR="00AB1778">
        <w:rPr>
          <w:rFonts w:ascii="Times New Roman" w:hAnsi="Times New Roman" w:cs="Times New Roman"/>
          <w:i/>
          <w:iCs/>
          <w:lang w:val="en-US"/>
        </w:rPr>
        <w:t>subgroups</w:t>
      </w:r>
    </w:p>
    <w:p w14:paraId="42979966" w14:textId="4CE4AB15" w:rsidR="00FC66D7" w:rsidRDefault="00FC66D7" w:rsidP="005B6A78">
      <w:pPr>
        <w:ind w:left="720"/>
        <w:rPr>
          <w:rFonts w:ascii="Times New Roman" w:hAnsi="Times New Roman" w:cs="Times New Roman"/>
          <w:i/>
          <w:iCs/>
          <w:lang w:val="en-US"/>
        </w:rPr>
      </w:pPr>
    </w:p>
    <w:p w14:paraId="7B8413FA" w14:textId="14FF4560" w:rsidR="00FC66D7" w:rsidRDefault="00FC66D7" w:rsidP="005B6A78">
      <w:pPr>
        <w:ind w:left="720"/>
        <w:rPr>
          <w:rFonts w:ascii="Times New Roman" w:hAnsi="Times New Roman" w:cs="Times New Roman"/>
          <w:i/>
          <w:iCs/>
          <w:lang w:val="en-US"/>
        </w:rPr>
      </w:pPr>
    </w:p>
    <w:p w14:paraId="1D4EF86B" w14:textId="77777777" w:rsidR="00D0327E" w:rsidRDefault="003964CD" w:rsidP="00D0327E">
      <w:pPr>
        <w:pStyle w:val="ListParagraph"/>
        <w:numPr>
          <w:ilvl w:val="0"/>
          <w:numId w:val="1"/>
        </w:numPr>
        <w:rPr>
          <w:rFonts w:ascii="Times New Roman" w:hAnsi="Times New Roman" w:cs="Times New Roman"/>
          <w:lang w:val="en-US"/>
        </w:rPr>
      </w:pPr>
      <w:r>
        <w:rPr>
          <w:rFonts w:ascii="Times New Roman" w:hAnsi="Times New Roman" w:cs="Times New Roman"/>
          <w:lang w:val="en-US"/>
        </w:rPr>
        <w:t>We created a balancing table to compare the treatment and control group with each other. We are interested in whether the two groups have statistically different characteristics from each other. If the groups are randomly</w:t>
      </w:r>
      <w:r w:rsidR="00D0327E">
        <w:rPr>
          <w:rFonts w:ascii="Times New Roman" w:hAnsi="Times New Roman" w:cs="Times New Roman"/>
          <w:lang w:val="en-US"/>
        </w:rPr>
        <w:t xml:space="preserve"> </w:t>
      </w:r>
      <w:proofErr w:type="gramStart"/>
      <w:r w:rsidR="00D0327E">
        <w:rPr>
          <w:rFonts w:ascii="Times New Roman" w:hAnsi="Times New Roman" w:cs="Times New Roman"/>
          <w:lang w:val="en-US"/>
        </w:rPr>
        <w:t>assigned</w:t>
      </w:r>
      <w:proofErr w:type="gramEnd"/>
      <w:r w:rsidR="00D0327E">
        <w:rPr>
          <w:rFonts w:ascii="Times New Roman" w:hAnsi="Times New Roman" w:cs="Times New Roman"/>
          <w:lang w:val="en-US"/>
        </w:rPr>
        <w:t xml:space="preserve"> we expect that the groups don’t have statistically different characteristics from each other. This would be a good indication that the groups are truly randomly assigned. In table 2 we show these statistical values for each </w:t>
      </w:r>
      <w:proofErr w:type="gramStart"/>
      <w:r w:rsidR="00D0327E">
        <w:rPr>
          <w:rFonts w:ascii="Times New Roman" w:hAnsi="Times New Roman" w:cs="Times New Roman"/>
          <w:lang w:val="en-US"/>
        </w:rPr>
        <w:t>characteristics</w:t>
      </w:r>
      <w:proofErr w:type="gramEnd"/>
      <w:r w:rsidR="00D0327E">
        <w:rPr>
          <w:rFonts w:ascii="Times New Roman" w:hAnsi="Times New Roman" w:cs="Times New Roman"/>
          <w:lang w:val="en-US"/>
        </w:rPr>
        <w:t xml:space="preserve"> of interest for both groups. </w:t>
      </w:r>
    </w:p>
    <w:p w14:paraId="2015288D" w14:textId="0F901D31" w:rsidR="00FC66D7" w:rsidRDefault="00D0327E" w:rsidP="00D0327E">
      <w:pPr>
        <w:pStyle w:val="ListParagraph"/>
        <w:rPr>
          <w:rFonts w:ascii="Times New Roman" w:hAnsi="Times New Roman" w:cs="Times New Roman"/>
          <w:lang w:val="en-US"/>
        </w:rPr>
      </w:pPr>
      <w:r w:rsidRPr="00D0327E">
        <w:rPr>
          <w:rFonts w:ascii="Times New Roman" w:hAnsi="Times New Roman" w:cs="Times New Roman"/>
          <w:lang w:val="en-US"/>
        </w:rPr>
        <w:lastRenderedPageBreak/>
        <w:t xml:space="preserve">We observe that for all the characteristics the p-value is high. This implies that we cannot reject the null hypothesis which states that the two set of observations are statically the same. </w:t>
      </w:r>
      <w:r>
        <w:rPr>
          <w:rFonts w:ascii="Times New Roman" w:hAnsi="Times New Roman" w:cs="Times New Roman"/>
          <w:lang w:val="en-US"/>
        </w:rPr>
        <w:t>This indicates that the treatment was randomly assigned</w:t>
      </w:r>
      <w:r w:rsidR="00AB1778">
        <w:rPr>
          <w:rFonts w:ascii="Times New Roman" w:hAnsi="Times New Roman" w:cs="Times New Roman"/>
          <w:lang w:val="en-US"/>
        </w:rPr>
        <w:t>.</w:t>
      </w:r>
      <w:r>
        <w:rPr>
          <w:rFonts w:ascii="Times New Roman" w:hAnsi="Times New Roman" w:cs="Times New Roman"/>
          <w:lang w:val="en-US"/>
        </w:rPr>
        <w:t xml:space="preserve"> </w:t>
      </w:r>
    </w:p>
    <w:p w14:paraId="7A57B53C" w14:textId="11D0B76F" w:rsidR="00D0327E" w:rsidRDefault="00D0327E" w:rsidP="00D0327E">
      <w:pPr>
        <w:pStyle w:val="ListParagraph"/>
        <w:rPr>
          <w:rFonts w:ascii="Times New Roman" w:hAnsi="Times New Roman" w:cs="Times New Roman"/>
          <w:lang w:val="en-US"/>
        </w:rPr>
      </w:pPr>
    </w:p>
    <w:tbl>
      <w:tblPr>
        <w:tblStyle w:val="TableGrid"/>
        <w:tblW w:w="10490" w:type="dxa"/>
        <w:tblInd w:w="-572" w:type="dxa"/>
        <w:tblLook w:val="04A0" w:firstRow="1" w:lastRow="0" w:firstColumn="1" w:lastColumn="0" w:noHBand="0" w:noVBand="1"/>
      </w:tblPr>
      <w:tblGrid>
        <w:gridCol w:w="1965"/>
        <w:gridCol w:w="1073"/>
        <w:gridCol w:w="1072"/>
        <w:gridCol w:w="916"/>
        <w:gridCol w:w="1464"/>
        <w:gridCol w:w="1056"/>
        <w:gridCol w:w="1272"/>
        <w:gridCol w:w="1672"/>
      </w:tblGrid>
      <w:tr w:rsidR="00D0327E" w14:paraId="55447AEB" w14:textId="3E52F09B" w:rsidTr="00D0327E">
        <w:tc>
          <w:tcPr>
            <w:tcW w:w="1985" w:type="dxa"/>
          </w:tcPr>
          <w:p w14:paraId="0922640E" w14:textId="77777777" w:rsidR="00D0327E" w:rsidRDefault="00D0327E" w:rsidP="00D0327E">
            <w:pPr>
              <w:pStyle w:val="ListParagraph"/>
              <w:ind w:left="0"/>
              <w:rPr>
                <w:rFonts w:ascii="Times New Roman" w:hAnsi="Times New Roman" w:cs="Times New Roman"/>
                <w:lang w:val="en-US"/>
              </w:rPr>
            </w:pPr>
          </w:p>
        </w:tc>
        <w:tc>
          <w:tcPr>
            <w:tcW w:w="1080" w:type="dxa"/>
          </w:tcPr>
          <w:p w14:paraId="07652D87" w14:textId="77777777" w:rsidR="00D0327E" w:rsidRDefault="00D0327E" w:rsidP="00D0327E">
            <w:pPr>
              <w:pStyle w:val="ListParagraph"/>
              <w:ind w:left="0"/>
              <w:rPr>
                <w:rFonts w:ascii="Times New Roman" w:hAnsi="Times New Roman" w:cs="Times New Roman"/>
                <w:lang w:val="en-US"/>
              </w:rPr>
            </w:pPr>
          </w:p>
        </w:tc>
        <w:tc>
          <w:tcPr>
            <w:tcW w:w="1073" w:type="dxa"/>
          </w:tcPr>
          <w:p w14:paraId="77C17425" w14:textId="77777777" w:rsidR="00D0327E" w:rsidRDefault="00D0327E" w:rsidP="00D0327E">
            <w:pPr>
              <w:rPr>
                <w:rFonts w:ascii="Times New Roman" w:hAnsi="Times New Roman" w:cs="Times New Roman"/>
                <w:lang w:val="en-US"/>
              </w:rPr>
            </w:pPr>
            <w:r>
              <w:rPr>
                <w:rFonts w:ascii="Times New Roman" w:hAnsi="Times New Roman" w:cs="Times New Roman"/>
                <w:lang w:val="en-US"/>
              </w:rPr>
              <w:t>Gender</w:t>
            </w:r>
          </w:p>
          <w:p w14:paraId="4F904F9C" w14:textId="53919558" w:rsidR="00D0327E" w:rsidRDefault="00D0327E" w:rsidP="00D0327E">
            <w:pPr>
              <w:pStyle w:val="ListParagraph"/>
              <w:ind w:left="0"/>
              <w:rPr>
                <w:rFonts w:ascii="Times New Roman" w:hAnsi="Times New Roman" w:cs="Times New Roman"/>
                <w:lang w:val="en-US"/>
              </w:rPr>
            </w:pPr>
            <w:r>
              <w:rPr>
                <w:rFonts w:ascii="Times New Roman" w:hAnsi="Times New Roman" w:cs="Times New Roman"/>
                <w:lang w:val="en-US"/>
              </w:rPr>
              <w:t>(% of females)</w:t>
            </w:r>
          </w:p>
        </w:tc>
        <w:tc>
          <w:tcPr>
            <w:tcW w:w="866" w:type="dxa"/>
          </w:tcPr>
          <w:p w14:paraId="6AAEEB5B" w14:textId="77777777" w:rsidR="00D0327E" w:rsidRDefault="00D0327E" w:rsidP="00D0327E">
            <w:pPr>
              <w:rPr>
                <w:rFonts w:ascii="Times New Roman" w:hAnsi="Times New Roman" w:cs="Times New Roman"/>
                <w:lang w:val="en-US"/>
              </w:rPr>
            </w:pPr>
            <w:r>
              <w:rPr>
                <w:rFonts w:ascii="Times New Roman" w:hAnsi="Times New Roman" w:cs="Times New Roman"/>
                <w:lang w:val="en-US"/>
              </w:rPr>
              <w:t>Age</w:t>
            </w:r>
          </w:p>
          <w:p w14:paraId="6E4AFD05" w14:textId="5387E6D6" w:rsidR="00D0327E" w:rsidRDefault="00D0327E" w:rsidP="00D0327E">
            <w:pPr>
              <w:pStyle w:val="ListParagraph"/>
              <w:ind w:left="0"/>
              <w:rPr>
                <w:rFonts w:ascii="Times New Roman" w:hAnsi="Times New Roman" w:cs="Times New Roman"/>
                <w:lang w:val="en-US"/>
              </w:rPr>
            </w:pPr>
            <w:r>
              <w:rPr>
                <w:rFonts w:ascii="Times New Roman" w:hAnsi="Times New Roman" w:cs="Times New Roman"/>
                <w:lang w:val="en-US"/>
              </w:rPr>
              <w:t>(In years)</w:t>
            </w:r>
          </w:p>
        </w:tc>
        <w:tc>
          <w:tcPr>
            <w:tcW w:w="1471" w:type="dxa"/>
          </w:tcPr>
          <w:p w14:paraId="4565492C" w14:textId="77777777" w:rsidR="00D0327E" w:rsidRDefault="00D0327E" w:rsidP="00D0327E">
            <w:pPr>
              <w:rPr>
                <w:rFonts w:ascii="Times New Roman" w:hAnsi="Times New Roman" w:cs="Times New Roman"/>
                <w:lang w:val="en-US"/>
              </w:rPr>
            </w:pPr>
            <w:r>
              <w:rPr>
                <w:rFonts w:ascii="Times New Roman" w:hAnsi="Times New Roman" w:cs="Times New Roman"/>
                <w:lang w:val="en-US"/>
              </w:rPr>
              <w:t>Applicant with partner</w:t>
            </w:r>
          </w:p>
          <w:p w14:paraId="4DD9917E" w14:textId="59B4F938" w:rsidR="00D0327E" w:rsidRDefault="00D0327E" w:rsidP="00D0327E">
            <w:pPr>
              <w:pStyle w:val="ListParagraph"/>
              <w:ind w:left="0"/>
              <w:rPr>
                <w:rFonts w:ascii="Times New Roman" w:hAnsi="Times New Roman" w:cs="Times New Roman"/>
                <w:lang w:val="en-US"/>
              </w:rPr>
            </w:pPr>
            <w:r>
              <w:rPr>
                <w:rFonts w:ascii="Times New Roman" w:hAnsi="Times New Roman" w:cs="Times New Roman"/>
                <w:lang w:val="en-US"/>
              </w:rPr>
              <w:t>(in %)</w:t>
            </w:r>
          </w:p>
        </w:tc>
        <w:tc>
          <w:tcPr>
            <w:tcW w:w="1056" w:type="dxa"/>
          </w:tcPr>
          <w:p w14:paraId="53B0CF3A" w14:textId="77777777" w:rsidR="00D0327E" w:rsidRDefault="00D0327E" w:rsidP="00D0327E">
            <w:pPr>
              <w:rPr>
                <w:rFonts w:ascii="Times New Roman" w:hAnsi="Times New Roman" w:cs="Times New Roman"/>
                <w:lang w:val="en-US"/>
              </w:rPr>
            </w:pPr>
            <w:r>
              <w:rPr>
                <w:rFonts w:ascii="Times New Roman" w:hAnsi="Times New Roman" w:cs="Times New Roman"/>
                <w:lang w:val="en-US"/>
              </w:rPr>
              <w:t>Children</w:t>
            </w:r>
          </w:p>
          <w:p w14:paraId="2EAF5F2C" w14:textId="410ABDD6" w:rsidR="00D0327E" w:rsidRDefault="00D0327E" w:rsidP="00D0327E">
            <w:pPr>
              <w:pStyle w:val="ListParagraph"/>
              <w:ind w:left="0"/>
              <w:rPr>
                <w:rFonts w:ascii="Times New Roman" w:hAnsi="Times New Roman" w:cs="Times New Roman"/>
                <w:lang w:val="en-US"/>
              </w:rPr>
            </w:pPr>
            <w:r>
              <w:rPr>
                <w:rFonts w:ascii="Times New Roman" w:hAnsi="Times New Roman" w:cs="Times New Roman"/>
                <w:lang w:val="en-US"/>
              </w:rPr>
              <w:t>(In %)</w:t>
            </w:r>
          </w:p>
        </w:tc>
        <w:tc>
          <w:tcPr>
            <w:tcW w:w="1274" w:type="dxa"/>
          </w:tcPr>
          <w:p w14:paraId="18E2F101" w14:textId="4C9153F6" w:rsidR="00D0327E" w:rsidRDefault="00D0327E" w:rsidP="00D0327E">
            <w:pPr>
              <w:pStyle w:val="ListParagraph"/>
              <w:ind w:left="0"/>
              <w:rPr>
                <w:rFonts w:ascii="Times New Roman" w:hAnsi="Times New Roman" w:cs="Times New Roman"/>
                <w:lang w:val="en-US"/>
              </w:rPr>
            </w:pPr>
            <w:r>
              <w:rPr>
                <w:rFonts w:ascii="Times New Roman" w:hAnsi="Times New Roman" w:cs="Times New Roman"/>
                <w:lang w:val="en-US"/>
              </w:rPr>
              <w:t>Education (In years)</w:t>
            </w:r>
          </w:p>
        </w:tc>
        <w:tc>
          <w:tcPr>
            <w:tcW w:w="1685" w:type="dxa"/>
          </w:tcPr>
          <w:p w14:paraId="65BE0E9C" w14:textId="77777777" w:rsidR="00D0327E" w:rsidRDefault="00D0327E" w:rsidP="00D0327E">
            <w:pPr>
              <w:rPr>
                <w:rFonts w:ascii="Times New Roman" w:hAnsi="Times New Roman" w:cs="Times New Roman"/>
                <w:lang w:val="en-US"/>
              </w:rPr>
            </w:pPr>
            <w:r>
              <w:rPr>
                <w:rFonts w:ascii="Times New Roman" w:hAnsi="Times New Roman" w:cs="Times New Roman"/>
                <w:lang w:val="en-US"/>
              </w:rPr>
              <w:t>Previous income</w:t>
            </w:r>
          </w:p>
          <w:p w14:paraId="0EE53CA8" w14:textId="474354EE" w:rsidR="00D0327E" w:rsidRPr="00D0327E" w:rsidRDefault="00D0327E" w:rsidP="00D0327E">
            <w:pPr>
              <w:rPr>
                <w:lang w:val="en-US"/>
              </w:rPr>
            </w:pPr>
            <w:r>
              <w:rPr>
                <w:rFonts w:ascii="Times New Roman" w:hAnsi="Times New Roman" w:cs="Times New Roman"/>
                <w:lang w:val="en-US"/>
              </w:rPr>
              <w:t>(</w:t>
            </w:r>
            <w:proofErr w:type="gramStart"/>
            <w:r>
              <w:rPr>
                <w:rFonts w:ascii="Times New Roman" w:hAnsi="Times New Roman" w:cs="Times New Roman"/>
                <w:lang w:val="en-US"/>
              </w:rPr>
              <w:t>in</w:t>
            </w:r>
            <w:proofErr w:type="gramEnd"/>
            <w:r>
              <w:rPr>
                <w:rFonts w:ascii="Times New Roman" w:hAnsi="Times New Roman" w:cs="Times New Roman"/>
                <w:lang w:val="en-US"/>
              </w:rPr>
              <w:t xml:space="preserve"> euro’s)</w:t>
            </w:r>
          </w:p>
        </w:tc>
      </w:tr>
      <w:tr w:rsidR="00D0327E" w14:paraId="0FD46B76" w14:textId="0B54C46A" w:rsidTr="00D0327E">
        <w:tc>
          <w:tcPr>
            <w:tcW w:w="1985" w:type="dxa"/>
          </w:tcPr>
          <w:p w14:paraId="3F2C751E" w14:textId="0E4D23DA" w:rsidR="00D0327E" w:rsidRPr="00D0327E" w:rsidRDefault="00AB1778" w:rsidP="00D0327E">
            <w:pPr>
              <w:pStyle w:val="ListParagraph"/>
              <w:ind w:left="0"/>
              <w:rPr>
                <w:rFonts w:ascii="Times New Roman" w:hAnsi="Times New Roman" w:cs="Times New Roman"/>
                <w:b/>
                <w:bCs/>
                <w:lang w:val="en-US"/>
              </w:rPr>
            </w:pPr>
            <w:r>
              <w:rPr>
                <w:rFonts w:ascii="Times New Roman" w:hAnsi="Times New Roman" w:cs="Times New Roman"/>
                <w:b/>
                <w:bCs/>
                <w:lang w:val="en-US"/>
              </w:rPr>
              <w:t>Never group</w:t>
            </w:r>
          </w:p>
        </w:tc>
        <w:tc>
          <w:tcPr>
            <w:tcW w:w="1080" w:type="dxa"/>
          </w:tcPr>
          <w:p w14:paraId="2795E162" w14:textId="0F4A3C21" w:rsidR="00D0327E" w:rsidRDefault="00D0327E" w:rsidP="00D0327E">
            <w:pPr>
              <w:pStyle w:val="ListParagraph"/>
              <w:ind w:left="0"/>
              <w:rPr>
                <w:rFonts w:ascii="Times New Roman" w:hAnsi="Times New Roman" w:cs="Times New Roman"/>
                <w:lang w:val="en-US"/>
              </w:rPr>
            </w:pPr>
            <w:r>
              <w:rPr>
                <w:rFonts w:ascii="Times New Roman" w:hAnsi="Times New Roman" w:cs="Times New Roman"/>
                <w:lang w:val="en-US"/>
              </w:rPr>
              <w:t>Mean</w:t>
            </w:r>
          </w:p>
        </w:tc>
        <w:tc>
          <w:tcPr>
            <w:tcW w:w="1073" w:type="dxa"/>
          </w:tcPr>
          <w:p w14:paraId="3BF42C24" w14:textId="542260C1" w:rsidR="00D0327E" w:rsidRDefault="00D0327E" w:rsidP="00D0327E">
            <w:pPr>
              <w:pStyle w:val="ListParagraph"/>
              <w:ind w:left="0"/>
              <w:rPr>
                <w:rFonts w:ascii="Times New Roman" w:hAnsi="Times New Roman" w:cs="Times New Roman"/>
                <w:lang w:val="en-US"/>
              </w:rPr>
            </w:pPr>
            <w:r>
              <w:rPr>
                <w:rFonts w:ascii="Times New Roman" w:hAnsi="Times New Roman" w:cs="Times New Roman"/>
                <w:lang w:val="en-US"/>
              </w:rPr>
              <w:t>35.8</w:t>
            </w:r>
          </w:p>
        </w:tc>
        <w:tc>
          <w:tcPr>
            <w:tcW w:w="866" w:type="dxa"/>
          </w:tcPr>
          <w:p w14:paraId="214E3C1E" w14:textId="676662A9" w:rsidR="00D0327E" w:rsidRDefault="00AB1778" w:rsidP="00D0327E">
            <w:pPr>
              <w:pStyle w:val="ListParagraph"/>
              <w:ind w:left="0"/>
              <w:rPr>
                <w:rFonts w:ascii="Times New Roman" w:hAnsi="Times New Roman" w:cs="Times New Roman"/>
                <w:lang w:val="en-US"/>
              </w:rPr>
            </w:pPr>
            <w:r w:rsidRPr="00AB1778">
              <w:rPr>
                <w:rFonts w:ascii="Times New Roman" w:hAnsi="Times New Roman" w:cs="Times New Roman"/>
                <w:lang w:val="en-US"/>
              </w:rPr>
              <w:t>38.674</w:t>
            </w:r>
          </w:p>
        </w:tc>
        <w:tc>
          <w:tcPr>
            <w:tcW w:w="1471" w:type="dxa"/>
          </w:tcPr>
          <w:p w14:paraId="516518F9" w14:textId="41B1DEE9"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8.7</w:t>
            </w:r>
          </w:p>
        </w:tc>
        <w:tc>
          <w:tcPr>
            <w:tcW w:w="1056" w:type="dxa"/>
          </w:tcPr>
          <w:p w14:paraId="2E7BECA3" w14:textId="352957DA"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14.2</w:t>
            </w:r>
          </w:p>
        </w:tc>
        <w:tc>
          <w:tcPr>
            <w:tcW w:w="1274" w:type="dxa"/>
          </w:tcPr>
          <w:p w14:paraId="6331FD6F" w14:textId="36024E8F" w:rsidR="00D0327E" w:rsidRDefault="00AB1778" w:rsidP="00D0327E">
            <w:pPr>
              <w:pStyle w:val="ListParagraph"/>
              <w:ind w:left="0"/>
              <w:rPr>
                <w:rFonts w:ascii="Times New Roman" w:hAnsi="Times New Roman" w:cs="Times New Roman"/>
                <w:lang w:val="en-US"/>
              </w:rPr>
            </w:pPr>
            <w:r w:rsidRPr="00AB1778">
              <w:rPr>
                <w:rFonts w:ascii="Times New Roman" w:hAnsi="Times New Roman" w:cs="Times New Roman"/>
                <w:lang w:val="en-US"/>
              </w:rPr>
              <w:t>12.078</w:t>
            </w:r>
          </w:p>
        </w:tc>
        <w:tc>
          <w:tcPr>
            <w:tcW w:w="1685" w:type="dxa"/>
          </w:tcPr>
          <w:p w14:paraId="4DFFBFA5" w14:textId="3FE385A7" w:rsidR="00D0327E" w:rsidRDefault="00AB1778" w:rsidP="00D0327E">
            <w:pPr>
              <w:pStyle w:val="ListParagraph"/>
              <w:ind w:left="0"/>
              <w:rPr>
                <w:rFonts w:ascii="Times New Roman" w:hAnsi="Times New Roman" w:cs="Times New Roman"/>
                <w:lang w:val="en-US"/>
              </w:rPr>
            </w:pPr>
            <w:r w:rsidRPr="00AB1778">
              <w:rPr>
                <w:rFonts w:ascii="Times New Roman" w:hAnsi="Times New Roman" w:cs="Times New Roman"/>
                <w:lang w:val="en-US"/>
              </w:rPr>
              <w:t>29.535</w:t>
            </w:r>
          </w:p>
        </w:tc>
      </w:tr>
      <w:tr w:rsidR="00D0327E" w14:paraId="15867BD1" w14:textId="6767EC10" w:rsidTr="00D0327E">
        <w:tc>
          <w:tcPr>
            <w:tcW w:w="1985" w:type="dxa"/>
          </w:tcPr>
          <w:p w14:paraId="4FD5F05E" w14:textId="77777777" w:rsidR="00D0327E" w:rsidRDefault="00D0327E" w:rsidP="00D0327E">
            <w:pPr>
              <w:pStyle w:val="ListParagraph"/>
              <w:ind w:left="0"/>
              <w:rPr>
                <w:rFonts w:ascii="Times New Roman" w:hAnsi="Times New Roman" w:cs="Times New Roman"/>
                <w:lang w:val="en-US"/>
              </w:rPr>
            </w:pPr>
          </w:p>
        </w:tc>
        <w:tc>
          <w:tcPr>
            <w:tcW w:w="1080" w:type="dxa"/>
          </w:tcPr>
          <w:p w14:paraId="5D7321DC" w14:textId="7A50453B"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St. error</w:t>
            </w:r>
          </w:p>
        </w:tc>
        <w:tc>
          <w:tcPr>
            <w:tcW w:w="1073" w:type="dxa"/>
          </w:tcPr>
          <w:p w14:paraId="24E6DB5A" w14:textId="4DC174FE"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0.480</w:t>
            </w:r>
            <w:r>
              <w:rPr>
                <w:rFonts w:ascii="Times New Roman" w:hAnsi="Times New Roman" w:cs="Times New Roman"/>
                <w:lang w:val="en-US"/>
              </w:rPr>
              <w:t>)</w:t>
            </w:r>
          </w:p>
        </w:tc>
        <w:tc>
          <w:tcPr>
            <w:tcW w:w="866" w:type="dxa"/>
          </w:tcPr>
          <w:p w14:paraId="4779CAC9" w14:textId="2EA2824C"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8.813</w:t>
            </w:r>
            <w:r>
              <w:rPr>
                <w:rFonts w:ascii="Times New Roman" w:hAnsi="Times New Roman" w:cs="Times New Roman"/>
                <w:lang w:val="en-US"/>
              </w:rPr>
              <w:t>)</w:t>
            </w:r>
          </w:p>
        </w:tc>
        <w:tc>
          <w:tcPr>
            <w:tcW w:w="1471" w:type="dxa"/>
          </w:tcPr>
          <w:p w14:paraId="2665589D" w14:textId="0A6A5C9D"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0.282</w:t>
            </w:r>
            <w:r>
              <w:rPr>
                <w:rFonts w:ascii="Times New Roman" w:hAnsi="Times New Roman" w:cs="Times New Roman"/>
                <w:lang w:val="en-US"/>
              </w:rPr>
              <w:t>)</w:t>
            </w:r>
          </w:p>
        </w:tc>
        <w:tc>
          <w:tcPr>
            <w:tcW w:w="1056" w:type="dxa"/>
          </w:tcPr>
          <w:p w14:paraId="19053F7A" w14:textId="0EBDDE52"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0.349</w:t>
            </w:r>
            <w:r>
              <w:rPr>
                <w:rFonts w:ascii="Times New Roman" w:hAnsi="Times New Roman" w:cs="Times New Roman"/>
                <w:lang w:val="en-US"/>
              </w:rPr>
              <w:t>)</w:t>
            </w:r>
          </w:p>
        </w:tc>
        <w:tc>
          <w:tcPr>
            <w:tcW w:w="1274" w:type="dxa"/>
          </w:tcPr>
          <w:p w14:paraId="7960E6E3" w14:textId="7C638073"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3.223</w:t>
            </w:r>
            <w:r>
              <w:rPr>
                <w:rFonts w:ascii="Times New Roman" w:hAnsi="Times New Roman" w:cs="Times New Roman"/>
                <w:lang w:val="en-US"/>
              </w:rPr>
              <w:t>)</w:t>
            </w:r>
          </w:p>
        </w:tc>
        <w:tc>
          <w:tcPr>
            <w:tcW w:w="1685" w:type="dxa"/>
          </w:tcPr>
          <w:p w14:paraId="18D81AD3" w14:textId="25D0849E"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20.602</w:t>
            </w:r>
            <w:r>
              <w:rPr>
                <w:rFonts w:ascii="Times New Roman" w:hAnsi="Times New Roman" w:cs="Times New Roman"/>
                <w:lang w:val="en-US"/>
              </w:rPr>
              <w:t>)</w:t>
            </w:r>
          </w:p>
        </w:tc>
      </w:tr>
      <w:tr w:rsidR="00D0327E" w14:paraId="4BF2B2FF" w14:textId="3589D18B" w:rsidTr="00D0327E">
        <w:tc>
          <w:tcPr>
            <w:tcW w:w="1985" w:type="dxa"/>
          </w:tcPr>
          <w:p w14:paraId="6348C363" w14:textId="079A6E1A" w:rsidR="00D0327E" w:rsidRPr="00D0327E" w:rsidRDefault="00AB1778" w:rsidP="00D0327E">
            <w:pPr>
              <w:pStyle w:val="ListParagraph"/>
              <w:ind w:left="0"/>
              <w:rPr>
                <w:rFonts w:ascii="Times New Roman" w:hAnsi="Times New Roman" w:cs="Times New Roman"/>
                <w:b/>
                <w:bCs/>
                <w:lang w:val="en-US"/>
              </w:rPr>
            </w:pPr>
            <w:r>
              <w:rPr>
                <w:rFonts w:ascii="Times New Roman" w:hAnsi="Times New Roman" w:cs="Times New Roman"/>
                <w:b/>
                <w:bCs/>
                <w:lang w:val="en-US"/>
              </w:rPr>
              <w:t>Normal group</w:t>
            </w:r>
          </w:p>
        </w:tc>
        <w:tc>
          <w:tcPr>
            <w:tcW w:w="1080" w:type="dxa"/>
          </w:tcPr>
          <w:p w14:paraId="797C8B39" w14:textId="325D5F12" w:rsidR="00D0327E" w:rsidRDefault="00D0327E" w:rsidP="00D0327E">
            <w:pPr>
              <w:pStyle w:val="ListParagraph"/>
              <w:ind w:left="0"/>
              <w:rPr>
                <w:rFonts w:ascii="Times New Roman" w:hAnsi="Times New Roman" w:cs="Times New Roman"/>
                <w:lang w:val="en-US"/>
              </w:rPr>
            </w:pPr>
            <w:r>
              <w:rPr>
                <w:rFonts w:ascii="Times New Roman" w:hAnsi="Times New Roman" w:cs="Times New Roman"/>
                <w:lang w:val="en-US"/>
              </w:rPr>
              <w:t>Mean</w:t>
            </w:r>
          </w:p>
        </w:tc>
        <w:tc>
          <w:tcPr>
            <w:tcW w:w="1073" w:type="dxa"/>
          </w:tcPr>
          <w:p w14:paraId="39F5F6E1" w14:textId="07DC85C8"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34.8</w:t>
            </w:r>
          </w:p>
        </w:tc>
        <w:tc>
          <w:tcPr>
            <w:tcW w:w="866" w:type="dxa"/>
          </w:tcPr>
          <w:p w14:paraId="2C0CE23E" w14:textId="0EE5C213" w:rsidR="00D0327E" w:rsidRDefault="00AB1778" w:rsidP="00D0327E">
            <w:pPr>
              <w:pStyle w:val="ListParagraph"/>
              <w:ind w:left="0"/>
              <w:rPr>
                <w:rFonts w:ascii="Times New Roman" w:hAnsi="Times New Roman" w:cs="Times New Roman"/>
                <w:lang w:val="en-US"/>
              </w:rPr>
            </w:pPr>
            <w:r w:rsidRPr="00AB1778">
              <w:rPr>
                <w:rFonts w:ascii="Times New Roman" w:hAnsi="Times New Roman" w:cs="Times New Roman"/>
                <w:lang w:val="en-US"/>
              </w:rPr>
              <w:t>39.421</w:t>
            </w:r>
          </w:p>
        </w:tc>
        <w:tc>
          <w:tcPr>
            <w:tcW w:w="1471" w:type="dxa"/>
          </w:tcPr>
          <w:p w14:paraId="05502976" w14:textId="16717B84"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9.8</w:t>
            </w:r>
          </w:p>
        </w:tc>
        <w:tc>
          <w:tcPr>
            <w:tcW w:w="1056" w:type="dxa"/>
          </w:tcPr>
          <w:p w14:paraId="6F534B89" w14:textId="786904F9"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12.6</w:t>
            </w:r>
          </w:p>
        </w:tc>
        <w:tc>
          <w:tcPr>
            <w:tcW w:w="1274" w:type="dxa"/>
          </w:tcPr>
          <w:p w14:paraId="6985C565" w14:textId="6A940DDF" w:rsidR="00D0327E" w:rsidRDefault="00AB1778" w:rsidP="00D0327E">
            <w:pPr>
              <w:pStyle w:val="ListParagraph"/>
              <w:ind w:left="0"/>
              <w:rPr>
                <w:rFonts w:ascii="Times New Roman" w:hAnsi="Times New Roman" w:cs="Times New Roman"/>
                <w:lang w:val="en-US"/>
              </w:rPr>
            </w:pPr>
            <w:r w:rsidRPr="00AB1778">
              <w:rPr>
                <w:rFonts w:ascii="Times New Roman" w:hAnsi="Times New Roman" w:cs="Times New Roman"/>
                <w:lang w:val="en-US"/>
              </w:rPr>
              <w:t>12.047</w:t>
            </w:r>
          </w:p>
        </w:tc>
        <w:tc>
          <w:tcPr>
            <w:tcW w:w="1685" w:type="dxa"/>
          </w:tcPr>
          <w:p w14:paraId="03388084" w14:textId="7A4C9B87" w:rsidR="00D0327E" w:rsidRDefault="00AB1778" w:rsidP="00D0327E">
            <w:pPr>
              <w:pStyle w:val="ListParagraph"/>
              <w:ind w:left="0"/>
              <w:rPr>
                <w:rFonts w:ascii="Times New Roman" w:hAnsi="Times New Roman" w:cs="Times New Roman"/>
                <w:lang w:val="en-US"/>
              </w:rPr>
            </w:pPr>
            <w:r w:rsidRPr="00AB1778">
              <w:rPr>
                <w:rFonts w:ascii="Times New Roman" w:hAnsi="Times New Roman" w:cs="Times New Roman"/>
                <w:lang w:val="en-US"/>
              </w:rPr>
              <w:t>28.241</w:t>
            </w:r>
          </w:p>
        </w:tc>
      </w:tr>
      <w:tr w:rsidR="00D0327E" w14:paraId="51853231" w14:textId="29A6F237" w:rsidTr="00D0327E">
        <w:tc>
          <w:tcPr>
            <w:tcW w:w="1985" w:type="dxa"/>
          </w:tcPr>
          <w:p w14:paraId="4202D78C" w14:textId="77777777" w:rsidR="00D0327E" w:rsidRDefault="00D0327E" w:rsidP="00D0327E">
            <w:pPr>
              <w:pStyle w:val="ListParagraph"/>
              <w:ind w:left="0"/>
              <w:rPr>
                <w:rFonts w:ascii="Times New Roman" w:hAnsi="Times New Roman" w:cs="Times New Roman"/>
                <w:lang w:val="en-US"/>
              </w:rPr>
            </w:pPr>
          </w:p>
        </w:tc>
        <w:tc>
          <w:tcPr>
            <w:tcW w:w="1080" w:type="dxa"/>
          </w:tcPr>
          <w:p w14:paraId="021400C9" w14:textId="06F03EEA"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St. error</w:t>
            </w:r>
          </w:p>
        </w:tc>
        <w:tc>
          <w:tcPr>
            <w:tcW w:w="1073" w:type="dxa"/>
          </w:tcPr>
          <w:p w14:paraId="546EDA36" w14:textId="7901E71D"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0.486</w:t>
            </w:r>
            <w:r>
              <w:rPr>
                <w:rFonts w:ascii="Times New Roman" w:hAnsi="Times New Roman" w:cs="Times New Roman"/>
                <w:lang w:val="en-US"/>
              </w:rPr>
              <w:t>)</w:t>
            </w:r>
          </w:p>
        </w:tc>
        <w:tc>
          <w:tcPr>
            <w:tcW w:w="866" w:type="dxa"/>
          </w:tcPr>
          <w:p w14:paraId="3BB6367E" w14:textId="4769F194"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8.790</w:t>
            </w:r>
            <w:r>
              <w:rPr>
                <w:rFonts w:ascii="Times New Roman" w:hAnsi="Times New Roman" w:cs="Times New Roman"/>
                <w:lang w:val="en-US"/>
              </w:rPr>
              <w:t>)</w:t>
            </w:r>
          </w:p>
        </w:tc>
        <w:tc>
          <w:tcPr>
            <w:tcW w:w="1471" w:type="dxa"/>
          </w:tcPr>
          <w:p w14:paraId="58554754" w14:textId="420B6F98"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0.297</w:t>
            </w:r>
            <w:r>
              <w:rPr>
                <w:rFonts w:ascii="Times New Roman" w:hAnsi="Times New Roman" w:cs="Times New Roman"/>
                <w:lang w:val="en-US"/>
              </w:rPr>
              <w:t>)</w:t>
            </w:r>
          </w:p>
        </w:tc>
        <w:tc>
          <w:tcPr>
            <w:tcW w:w="1056" w:type="dxa"/>
          </w:tcPr>
          <w:p w14:paraId="5A9E4D43" w14:textId="5BE82B3C"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0.332</w:t>
            </w:r>
            <w:r>
              <w:rPr>
                <w:rFonts w:ascii="Times New Roman" w:hAnsi="Times New Roman" w:cs="Times New Roman"/>
                <w:lang w:val="en-US"/>
              </w:rPr>
              <w:t>)</w:t>
            </w:r>
          </w:p>
        </w:tc>
        <w:tc>
          <w:tcPr>
            <w:tcW w:w="1274" w:type="dxa"/>
          </w:tcPr>
          <w:p w14:paraId="0606E4D3" w14:textId="58152538"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3.178</w:t>
            </w:r>
            <w:r>
              <w:rPr>
                <w:rFonts w:ascii="Times New Roman" w:hAnsi="Times New Roman" w:cs="Times New Roman"/>
                <w:lang w:val="en-US"/>
              </w:rPr>
              <w:t>)</w:t>
            </w:r>
          </w:p>
        </w:tc>
        <w:tc>
          <w:tcPr>
            <w:tcW w:w="1685" w:type="dxa"/>
          </w:tcPr>
          <w:p w14:paraId="04A6EC8C" w14:textId="7AD319C2" w:rsidR="00D0327E" w:rsidRDefault="00AB1778" w:rsidP="00D0327E">
            <w:pPr>
              <w:pStyle w:val="ListParagraph"/>
              <w:ind w:left="0"/>
              <w:rPr>
                <w:rFonts w:ascii="Times New Roman" w:hAnsi="Times New Roman" w:cs="Times New Roman"/>
                <w:lang w:val="en-US"/>
              </w:rPr>
            </w:pPr>
            <w:r>
              <w:rPr>
                <w:rFonts w:ascii="Times New Roman" w:hAnsi="Times New Roman" w:cs="Times New Roman"/>
                <w:lang w:val="en-US"/>
              </w:rPr>
              <w:t>(</w:t>
            </w:r>
            <w:r w:rsidRPr="00AB1778">
              <w:rPr>
                <w:rFonts w:ascii="Times New Roman" w:hAnsi="Times New Roman" w:cs="Times New Roman"/>
                <w:lang w:val="en-US"/>
              </w:rPr>
              <w:t>20.452</w:t>
            </w:r>
            <w:r>
              <w:rPr>
                <w:rFonts w:ascii="Times New Roman" w:hAnsi="Times New Roman" w:cs="Times New Roman"/>
                <w:lang w:val="en-US"/>
              </w:rPr>
              <w:t>)</w:t>
            </w:r>
          </w:p>
        </w:tc>
      </w:tr>
    </w:tbl>
    <w:p w14:paraId="0F19E1E3" w14:textId="62246ACD" w:rsidR="00D0327E" w:rsidRPr="00AB1778" w:rsidRDefault="00AB1778" w:rsidP="00AB1778">
      <w:pPr>
        <w:pStyle w:val="ListParagraph"/>
        <w:jc w:val="center"/>
        <w:rPr>
          <w:rFonts w:ascii="Times New Roman" w:hAnsi="Times New Roman" w:cs="Times New Roman"/>
          <w:i/>
          <w:iCs/>
          <w:lang w:val="en-US"/>
        </w:rPr>
      </w:pPr>
      <w:r>
        <w:rPr>
          <w:rFonts w:ascii="Times New Roman" w:hAnsi="Times New Roman" w:cs="Times New Roman"/>
          <w:i/>
          <w:iCs/>
          <w:lang w:val="en-US"/>
        </w:rPr>
        <w:t>Table 2: Average summary statistics for both default groups.</w:t>
      </w:r>
    </w:p>
    <w:sectPr w:rsidR="00D0327E" w:rsidRPr="00AB1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470BE"/>
    <w:multiLevelType w:val="hybridMultilevel"/>
    <w:tmpl w:val="0980F1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E1D"/>
    <w:rsid w:val="002B1D28"/>
    <w:rsid w:val="003964CD"/>
    <w:rsid w:val="005B6A78"/>
    <w:rsid w:val="009E3E1D"/>
    <w:rsid w:val="00AB1778"/>
    <w:rsid w:val="00B07843"/>
    <w:rsid w:val="00D0327E"/>
    <w:rsid w:val="00E837E5"/>
    <w:rsid w:val="00FC66D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D614553"/>
  <w15:chartTrackingRefBased/>
  <w15:docId w15:val="{6BB0886B-FB58-DD44-81BF-5BBD0F4AE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E1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3E1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E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E3E1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E3E1D"/>
    <w:pPr>
      <w:ind w:left="720"/>
      <w:contextualSpacing/>
    </w:pPr>
  </w:style>
  <w:style w:type="table" w:styleId="TableGrid">
    <w:name w:val="Table Grid"/>
    <w:basedOn w:val="TableNormal"/>
    <w:uiPriority w:val="39"/>
    <w:rsid w:val="005B6A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Jennie Yip</dc:creator>
  <cp:keywords/>
  <dc:description/>
  <cp:lastModifiedBy>Jennie Yip</cp:lastModifiedBy>
  <cp:revision>1</cp:revision>
  <dcterms:created xsi:type="dcterms:W3CDTF">2021-11-12T14:39:00Z</dcterms:created>
  <dcterms:modified xsi:type="dcterms:W3CDTF">2021-11-12T16:26:00Z</dcterms:modified>
</cp:coreProperties>
</file>